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00001pt;width:612.050pt;height:792pt;mso-position-horizontal-relative:page;mso-position-vertical-relative:page;z-index:-19214848" coordorigin="0,0" coordsize="12241,15840">
            <v:shape style="position:absolute;left:0;top:0;width:3928;height:6916" coordorigin="0,0" coordsize="3928,6916" path="m513,0l0,0,0,5252,3928,6915,513,0xe" filled="true" fillcolor="#c6ab5c" stroked="false">
              <v:path arrowok="t"/>
              <v:fill type="solid"/>
            </v:shape>
            <v:shape style="position:absolute;left:0;top:5253;width:4721;height:3619" coordorigin="0,5253" coordsize="4721,3619" path="m0,5253l0,6245,2624,8872,4721,8872,3928,6915,0,5253xe" filled="true" fillcolor="#e6d695" stroked="false">
              <v:path arrowok="t"/>
              <v:fill type="solid"/>
            </v:shape>
            <v:shape style="position:absolute;left:0;top:6244;width:2625;height:5708" coordorigin="0,6245" coordsize="2625,5708" path="m2158,11096l0,10210,0,11952,2158,11096xm2624,8872l0,6245,0,8872,2624,8872xe" filled="true" fillcolor="#616f57" stroked="false">
              <v:path arrowok="t"/>
              <v:fill type="solid"/>
            </v:shape>
            <v:shape style="position:absolute;left:0;top:8870;width:4074;height:2226" coordorigin="0,8871" coordsize="4074,2226" path="m0,8871l0,10215,2158,11096,4073,10319,2629,8871,0,8871xe" filled="true" fillcolor="#a1b393" stroked="false">
              <v:path arrowok="t"/>
              <v:fill type="solid"/>
            </v:shape>
            <v:shape style="position:absolute;left:2624;top:8871;width:2510;height:1449" coordorigin="2624,8872" coordsize="2510,1449" path="m4721,8872l2624,8872,4073,10321,5134,9891,4721,8872xe" filled="true" fillcolor="#f1eabb" stroked="false">
              <v:path arrowok="t"/>
              <v:fill type="solid"/>
            </v:shape>
            <v:shape style="position:absolute;left:0;top:11096;width:4113;height:2316" coordorigin="0,11097" coordsize="4113,2316" path="m2158,11097l0,11952,0,13412,2624,13412,4113,11924,2158,11097xe" filled="true" fillcolor="#e0b396" stroked="false">
              <v:path arrowok="t"/>
              <v:fill type="solid"/>
            </v:shape>
            <v:shape style="position:absolute;left:2624;top:11923;width:2491;height:1489" coordorigin="2624,11924" coordsize="2491,1489" path="m4113,11924l2624,13412,4665,13412,5115,12348,4113,11924xe" filled="true" fillcolor="#f6cfbf" stroked="false">
              <v:path arrowok="t"/>
              <v:fill type="solid"/>
            </v:shape>
            <v:shape style="position:absolute;left:4664;top:12348;width:1171;height:1065" coordorigin="4665,12348" coordsize="1171,1065" path="m5115,12348l4665,13412,5835,13412,5835,12653,5115,12348xe" filled="true" fillcolor="#fef0ee" stroked="false">
              <v:path arrowok="t"/>
              <v:fill type="solid"/>
            </v:shape>
            <v:shape style="position:absolute;left:6134;top:0;width:6106;height:5662" coordorigin="6135,0" coordsize="6106,5662" path="m10252,0l6135,0,8136,5210,10252,0xm10375,0l10375,5661,12240,3797,10375,0xe" filled="true" fillcolor="#52738d" stroked="false">
              <v:path arrowok="t"/>
              <v:fill type="solid"/>
            </v:shape>
            <v:shape style="position:absolute;left:8135;top:0;width:2240;height:7125" coordorigin="8136,0" coordsize="2240,7125" path="m10375,0l10252,0,8136,5210,8912,7125,10375,5661,10375,0xe" filled="true" fillcolor="#94bbd5" stroked="false">
              <v:path arrowok="t"/>
              <v:fill type="solid"/>
            </v:shape>
            <v:shape style="position:absolute;left:10375;top:3796;width:1865;height:3970" coordorigin="10375,3797" coordsize="1865,3970" path="m12240,3797l10375,5661,10375,7766,12240,7011,12240,3797xe" filled="true" fillcolor="#dcbdc5" stroked="false">
              <v:path arrowok="t"/>
              <v:fill type="solid"/>
            </v:shape>
            <v:shape style="position:absolute;left:8911;top:5661;width:1464;height:2524" coordorigin="8912,5661" coordsize="1464,2524" path="m10375,5661l8912,7125,9342,8185,10375,7766,10375,5661xe" filled="true" fillcolor="#efe5eb" stroked="false">
              <v:path arrowok="t"/>
              <v:fill type="solid"/>
            </v:shape>
            <v:shape style="position:absolute;left:11516;top:7161;width:724;height:1711" coordorigin="11516,7161" coordsize="724,1711" path="m12240,7161l11516,8872,12240,8872,12240,7161xe" filled="true" fillcolor="#e58f8e" stroked="false">
              <v:path arrowok="t"/>
              <v:fill type="solid"/>
            </v:shape>
            <v:shape style="position:absolute;left:12088;top:10217;width:152;height:216" coordorigin="12089,10218" coordsize="152,216" path="m12240,10218l12089,10369,12240,10433,12240,10218xe" filled="true" fillcolor="#e0b396" stroked="false">
              <v:path arrowok="t"/>
              <v:fill type="solid"/>
            </v:shape>
            <v:shape style="position:absolute;left:11065;top:8871;width:1175;height:1497" coordorigin="11066,8872" coordsize="1175,1497" path="m12240,8872l11516,8872,11066,9936,12089,10369,12240,10218,12240,8872xe" filled="true" fillcolor="#f9d5c1" stroked="false">
              <v:path arrowok="t"/>
              <v:fill type="solid"/>
            </v:shape>
            <v:shape style="position:absolute;left:10375;top:7010;width:1865;height:1862" coordorigin="10375,7011" coordsize="1865,1862" path="m12240,7011l10375,7766,10375,8872,11516,8872,12240,7161,12240,7011xe" filled="true" fillcolor="#f8dbde" stroked="false">
              <v:path arrowok="t"/>
              <v:fill type="solid"/>
            </v:shape>
            <v:shape style="position:absolute;left:9341;top:7766;width:1034;height:1106" coordorigin="9342,7766" coordsize="1034,1106" path="m10375,7766l9342,8185,9620,8872,10375,8872,10375,7766xe" filled="true" fillcolor="#faeff0" stroked="false">
              <v:path arrowok="t"/>
              <v:fill type="solid"/>
            </v:shape>
            <v:shape style="position:absolute;left:10375;top:8871;width:1141;height:1065" coordorigin="10375,8872" coordsize="1141,1065" path="m11516,8872l10375,8872,10375,9644,11066,9936,11516,8872xe" filled="true" fillcolor="#fef2f1" stroked="false">
              <v:path arrowok="t"/>
              <v:fill type="solid"/>
            </v:shape>
            <v:shape style="position:absolute;left:9619;top:8871;width:756;height:772" coordorigin="9620,8872" coordsize="756,772" path="m10375,8872l9620,8872,9841,9418,10375,9644,10375,8872xe" filled="true" fillcolor="#fef9fb" stroked="false">
              <v:path arrowok="t"/>
              <v:fill type="solid"/>
            </v:shape>
            <v:shape style="position:absolute;left:12128;top:11909;width:112;height:157" coordorigin="12129,11910" coordsize="112,157" path="m12240,11910l12129,11955,12240,12066,12240,11910xe" filled="true" fillcolor="#a1b393" stroked="false">
              <v:path arrowok="t"/>
              <v:fill type="solid"/>
            </v:shape>
            <v:shape style="position:absolute;left:11460;top:13412;width:780;height:2" coordorigin="11460,13412" coordsize="780,0" path="m12240,13412l11460,13412,12240,13412xe" filled="true" fillcolor="#e6d695" stroked="false">
              <v:path arrowok="t"/>
              <v:fill type="solid"/>
            </v:shape>
            <v:shape style="position:absolute;left:11047;top:11954;width:1193;height:1458" coordorigin="11047,11955" coordsize="1193,1458" path="m12129,11955l11047,12393,11460,13412,12240,13412,12240,12066,12129,11955xe" filled="true" fillcolor="#f1eabb" stroked="false">
              <v:path arrowok="t"/>
              <v:fill type="solid"/>
            </v:shape>
            <v:shape style="position:absolute;left:11315;top:10368;width:925;height:1586" coordorigin="11316,10369" coordsize="925,1586" path="m12089,10369l11316,11142,12129,11955,12240,11910,12240,10433,12089,10369xe" filled="true" fillcolor="#f1dbbe" stroked="false">
              <v:path arrowok="t"/>
              <v:fill type="solid"/>
            </v:shape>
            <v:shape style="position:absolute;left:10781;top:9936;width:1308;height:1206" coordorigin="10782,9936" coordsize="1308,1206" path="m11066,9936l10782,10608,11316,11142,12089,10369,11066,9936xe" filled="true" fillcolor="#ffefe1" stroked="false">
              <v:path arrowok="t"/>
              <v:fill type="solid"/>
            </v:shape>
            <v:shape style="position:absolute;left:10763;top:11141;width:1365;height:1252" coordorigin="10764,11142" coordsize="1365,1252" path="m11316,11142l10764,11694,11047,12393,12129,11955,11316,11142xe" filled="true" fillcolor="#fff6da" stroked="false">
              <v:path arrowok="t"/>
              <v:fill type="solid"/>
            </v:shape>
            <v:shape style="position:absolute;left:10547;top:10607;width:769;height:1087" coordorigin="10548,10608" coordsize="769,1087" path="m10782,10608l10548,11161,10764,11694,11316,11142,10782,10608xe" filled="true" fillcolor="#fffae9" stroked="false">
              <v:path arrowok="t"/>
              <v:fill type="solid"/>
            </v:shape>
            <v:shape style="position:absolute;left:10375;top:9643;width:691;height:965" coordorigin="10375,9644" coordsize="691,965" path="m10375,9644l10375,10202,10782,10608,11066,9936,10375,9644xe" filled="true" fillcolor="#fff8f5" stroked="false">
              <v:path arrowok="t"/>
              <v:fill type="solid"/>
            </v:shape>
            <v:shape style="position:absolute;left:9841;top:9417;width:535;height:784" coordorigin="9841,9418" coordsize="535,784" path="m9841,9418l10011,9838,10375,10202,10375,9644,9841,9418xe" filled="true" fillcolor="#fffbfd" stroked="false">
              <v:path arrowok="t"/>
              <v:fill type="solid"/>
            </v:shape>
            <v:shape style="position:absolute;left:10375;top:10201;width:407;height:960" coordorigin="10375,10202" coordsize="407,960" path="m10375,10202l10375,10736,10548,11161,10782,10608,10375,10202xe" filled="true" fillcolor="#fffffb" stroked="false">
              <v:path arrowok="t"/>
              <v:fill type="solid"/>
            </v:shape>
            <v:shape style="position:absolute;left:10011;top:9837;width:364;height:898" coordorigin="10011,9838" coordsize="364,898" path="m10011,9838l10246,10416,10375,10736,10375,10202,10011,9838xe" filled="true" fillcolor="#ffffff" stroked="false">
              <v:path arrowok="t"/>
              <v:fill type="solid"/>
            </v:shape>
            <v:shape style="position:absolute;left:5834;top:12652;width:727;height:760" coordorigin="5835,12653" coordsize="727,760" path="m5835,12653l5835,13412,6561,13412,6340,12866,5835,12653xe" filled="true" fillcolor="#fef9fb" stroked="false">
              <v:path arrowok="t"/>
              <v:fill type="solid"/>
            </v:shape>
            <v:shape style="position:absolute;left:2158;top:10320;width:2737;height:1604" coordorigin="2158,10321" coordsize="2737,1604" path="m4073,10321l2158,11097,3771,11779,4113,11924,4895,11142,4073,10321xe" filled="true" fillcolor="#f1dbbe" stroked="false">
              <v:path arrowok="t"/>
              <v:fill type="solid"/>
            </v:shape>
            <v:shape style="position:absolute;left:4112;top:11142;width:1296;height:1207" coordorigin="4113,11142" coordsize="1296,1207" path="m4895,11142l4113,11924,5115,12348,5408,11655,4895,11142xe" filled="true" fillcolor="#ffecda" stroked="false">
              <v:path arrowok="t"/>
              <v:fill type="solid"/>
            </v:shape>
            <v:shape style="position:absolute;left:4073;top:9890;width:1353;height:1252" coordorigin="4073,9891" coordsize="1353,1252" path="m5134,9891l4073,10321,4895,11142,5426,10611,5134,9891xe" filled="true" fillcolor="#fff6da" stroked="false">
              <v:path arrowok="t"/>
              <v:fill type="solid"/>
            </v:shape>
            <v:shape style="position:absolute;left:4894;top:10611;width:739;height:1045" coordorigin="4895,10611" coordsize="739,1045" path="m5426,10611l4895,11142,5408,11655,5633,11123,5426,10611xe" filled="true" fillcolor="#fffae9" stroked="false">
              <v:path arrowok="t"/>
              <v:fill type="solid"/>
            </v:shape>
            <v:shape style="position:absolute;left:5114;top:11655;width:720;height:998" coordorigin="5115,11655" coordsize="720,998" path="m5408,11655l5115,12348,5835,12653,5835,12082,5408,11655xe" filled="true" fillcolor="#fff8f5" stroked="false">
              <v:path arrowok="t"/>
              <v:fill type="solid"/>
            </v:shape>
            <v:shape style="position:absolute;left:5834;top:12082;width:505;height:784" coordorigin="5835,12082" coordsize="505,784" path="m5835,12082l5835,12653,6340,12866,6149,12397,5835,12082xe" filled="true" fillcolor="#fffbfd" stroked="false">
              <v:path arrowok="t"/>
              <v:fill type="solid"/>
            </v:shape>
            <v:shape style="position:absolute;left:5408;top:11123;width:427;height:959" coordorigin="5408,11123" coordsize="427,959" path="m5633,11123l5408,11655,5835,12082,5835,11621,5633,11123xe" filled="true" fillcolor="#fffffb" stroked="false">
              <v:path arrowok="t"/>
              <v:fill type="solid"/>
            </v:shape>
            <v:shape style="position:absolute;left:5834;top:11620;width:315;height:776" coordorigin="5835,11621" coordsize="315,776" path="m5835,11621l5835,12082,6149,12397,5835,11621xe" filled="true" fillcolor="#ffffff" stroked="false">
              <v:path arrowok="t"/>
              <v:fill type="solid"/>
            </v:shape>
            <v:shape style="position:absolute;left:1238;top:0;width:4597;height:5662" coordorigin="1239,0" coordsize="4597,5662" path="m5835,0l1239,0,5835,5661,5835,0xe" filled="true" fillcolor="#c6ab5c" stroked="false">
              <v:path arrowok="t"/>
              <v:fill type="solid"/>
            </v:shape>
            <v:shape style="position:absolute;left:5834;top:0;width:2301;height:7144" coordorigin="5835,0" coordsize="2301,7144" path="m6135,0l5835,0,5835,5661,7317,7144,8136,5210,6135,0xe" filled="true" fillcolor="#e0dcd5" stroked="false">
              <v:path arrowok="t"/>
              <v:fill type="solid"/>
            </v:shape>
            <v:shape style="position:absolute;left:513;top:0;width:5322;height:7723" coordorigin="513,0" coordsize="5322,7723" path="m1239,0l513,0,3928,6915,5835,7723,5835,5661,1239,0xe" filled="true" fillcolor="#f8e694" stroked="false">
              <v:path arrowok="t"/>
              <v:fill type="solid"/>
            </v:shape>
            <v:shape style="position:absolute;left:5834;top:5661;width:1483;height:2506" coordorigin="5835,5661" coordsize="1483,2506" path="m5835,5661l5835,7723,6884,8167,7317,7144,5835,5661xe" filled="true" fillcolor="#f7f5e9" stroked="false">
              <v:path arrowok="t"/>
              <v:fill type="solid"/>
            </v:shape>
            <v:shape style="position:absolute;left:7317;top:5209;width:1595;height:2722" coordorigin="7317,5210" coordsize="1595,2722" path="m8136,5210l7317,7144,8105,7932,8912,7125,8136,5210xe" filled="true" fillcolor="#ebedf1" stroked="false">
              <v:path arrowok="t"/>
              <v:fill type="solid"/>
            </v:shape>
            <v:shape style="position:absolute;left:8105;top:7124;width:1237;height:1344" coordorigin="8105,7125" coordsize="1237,1344" path="m8912,7125l8105,7931,8642,8469,9342,8185,8912,7125xe" filled="true" fillcolor="#fffbf9" stroked="false">
              <v:path arrowok="t"/>
              <v:fill type="solid"/>
            </v:shape>
            <v:shape style="position:absolute;left:6884;top:7143;width:1221;height:1316" coordorigin="6884,7144" coordsize="1221,1316" path="m7317,7144l6884,8167,7577,8460,8105,7932,7317,7144xe" filled="true" fillcolor="#fffffb" stroked="false">
              <v:path arrowok="t"/>
              <v:fill type="solid"/>
            </v:shape>
            <v:shape style="position:absolute;left:7576;top:7931;width:1066;height:754" coordorigin="7577,7932" coordsize="1066,754" path="m8105,7932l7577,8460,8109,8685,8642,8469,8105,7932xe" filled="true" fillcolor="#ffffff" stroked="false">
              <v:path arrowok="t"/>
              <v:fill type="solid"/>
            </v:shape>
            <v:shape style="position:absolute;left:3927;top:6915;width:1908;height:1957" coordorigin="3928,6915" coordsize="1908,1957" path="m3928,6915l4721,8872,5835,8872,5835,7723,3928,6915xe" filled="true" fillcolor="#fef2bb" stroked="false">
              <v:path arrowok="t"/>
              <v:fill type="solid"/>
            </v:shape>
            <v:shape style="position:absolute;left:5834;top:7722;width:1050;height:1150" coordorigin="5835,7723" coordsize="1050,1150" path="m5835,7723l5835,8872,6586,8872,6884,8167,5835,7723xe" filled="true" fillcolor="#fffef4" stroked="false">
              <v:path arrowok="t"/>
              <v:fill type="solid"/>
            </v:shape>
            <v:shape style="position:absolute;left:4720;top:8871;width:1115;height:1020" coordorigin="4721,8872" coordsize="1115,1020" path="m5835,8872l4721,8872,4927,9381,5134,9891,5835,9607,5835,8872xe" filled="true" fillcolor="#fff8d2" stroked="false">
              <v:path arrowok="t"/>
              <v:fill type="solid"/>
            </v:shape>
            <v:shape style="position:absolute;left:5834;top:8871;width:752;height:735" coordorigin="5835,8872" coordsize="752,735" path="m6586,8872l5835,8872,5835,9607,6366,9391,6586,8872xe" filled="true" fillcolor="#fffef6" stroked="false">
              <v:path arrowok="t"/>
              <v:fill type="solid"/>
            </v:shape>
            <v:shape style="position:absolute;left:6585;top:8166;width:991;height:706" coordorigin="6586,8167" coordsize="991,706" path="m6884,8167l6586,8872,7165,8872,7577,8460,6884,8167xe" filled="true" fillcolor="#fffffb" stroked="false">
              <v:path arrowok="t"/>
              <v:fill type="solid"/>
            </v:shape>
            <v:shape style="position:absolute;left:6366;top:8459;width:1744;height:932" coordorigin="6366,8460" coordsize="1744,932" path="m7165,8872l6586,8872,6366,9391,6836,9201,7165,8872xm8109,8685l7577,8460,7165,8872,7165,8872,6836,9201,7648,8872,8109,8685xe" filled="true" fillcolor="#ffffff" stroked="false">
              <v:path arrowok="t"/>
              <v:fill type="solid"/>
            </v:shape>
            <v:shape style="position:absolute;left:10375;top:13412;width:1085;height:2" coordorigin="10375,13412" coordsize="1085,0" path="m11460,13412l10375,13412e" filled="true" fillcolor="#fef2bb" stroked="false">
              <v:path arrowok="t"/>
              <v:fill type="solid"/>
            </v:shape>
            <v:shape style="position:absolute;left:9594;top:13412;width:781;height:2" coordorigin="9595,13412" coordsize="781,0" path="m10375,13412l9595,13412e" filled="true" fillcolor="#fffef4" stroked="false">
              <v:path arrowok="t"/>
              <v:fill type="solid"/>
            </v:shape>
            <v:shape style="position:absolute;left:10375;top:12393;width:1085;height:1020" coordorigin="10375,12393" coordsize="1085,1020" path="m11047,12393l10375,12665,10375,13412,11460,13412,11047,12393xe" filled="true" fillcolor="#fff8d2" stroked="false">
              <v:path arrowok="t"/>
              <v:fill type="solid"/>
            </v:shape>
            <v:shape style="position:absolute;left:9594;top:12665;width:781;height:747" coordorigin="9595,12665" coordsize="781,747" path="m10375,12665l9815,12893,9595,13412,10375,13412,10375,12665xe" filled="true" fillcolor="#fffef6" stroked="false">
              <v:path arrowok="t"/>
              <v:fill type="solid"/>
            </v:shape>
            <v:shape style="position:absolute;left:8533;top:12892;width:1282;height:520" coordorigin="8533,12893" coordsize="1282,520" path="m9815,12893l9395,13063,8533,13412,9046,13412,9595,13412,9815,12893xe" filled="true" fillcolor="#ffffff" stroked="false">
              <v:path arrowok="t"/>
              <v:fill type="solid"/>
            </v:shape>
            <v:shape style="position:absolute;left:8642;top:8185;width:978;height:687" coordorigin="8642,8185" coordsize="978,687" path="m9342,8185l8642,8469,9046,8872,9620,8872,9342,8185xe" filled="true" fillcolor="#fffbfd" stroked="false">
              <v:path arrowok="t"/>
              <v:fill type="solid"/>
            </v:shape>
            <v:shape style="position:absolute;left:6339;top:8468;width:3502;height:4944" coordorigin="6340,8469" coordsize="3502,4944" path="m7630,13412l6824,13071,6824,13071,6824,13071,6340,12866,6561,13412,7165,13412,7165,13412,7630,13412xm9841,9418l9620,8872,9046,8872,9227,9053,9046,8872,8642,8469,8109,8685,8551,8872,9408,9235,9408,9235,9841,9418xe" filled="true" fillcolor="#ffffff" stroked="false">
              <v:path arrowok="t"/>
              <v:fill type="solid"/>
            </v:shape>
            <v:shape style="position:absolute;left:5133;top:9606;width:702;height:1005" coordorigin="5134,9607" coordsize="702,1005" path="m5835,9607l5134,9891,5426,10611,5835,10202,5835,9607xe" filled="true" fillcolor="#fffde7" stroked="false">
              <v:path arrowok="t"/>
              <v:fill type="solid"/>
            </v:shape>
            <v:shape style="position:absolute;left:5834;top:9391;width:532;height:811" coordorigin="5835,9391" coordsize="532,811" path="m6366,9391l5835,9607,5835,10202,6161,9875,6366,9391xe" filled="true" fillcolor="#fffef9" stroked="false">
              <v:path arrowok="t"/>
              <v:fill type="solid"/>
            </v:shape>
            <v:shape style="position:absolute;left:5425;top:10201;width:410;height:922" coordorigin="5426,10202" coordsize="410,922" path="m5835,10202l5426,10611,5633,11123,5835,10647,5835,10202xe" filled="true" fillcolor="#fffef0" stroked="false">
              <v:path arrowok="t"/>
              <v:fill type="solid"/>
            </v:shape>
            <v:shape style="position:absolute;left:5834;top:9875;width:327;height:772" coordorigin="5835,9875" coordsize="327,772" path="m6161,9875l5835,10202,5835,10647,6161,9875xe" filled="true" fillcolor="#fffffb" stroked="false">
              <v:path arrowok="t"/>
              <v:fill type="solid"/>
            </v:shape>
            <v:shape style="position:absolute;left:10375;top:11693;width:672;height:972" coordorigin="10375,11694" coordsize="672,972" path="m10764,11694l10375,12082,10375,12665,11047,12393,10764,11694xe" filled="true" fillcolor="#fffde7" stroked="false">
              <v:path arrowok="t"/>
              <v:fill type="solid"/>
            </v:shape>
            <v:shape style="position:absolute;left:9814;top:12082;width:561;height:811" coordorigin="9815,12082" coordsize="561,811" path="m10375,12082l9998,12460,9815,12893,10375,12665,10375,12082xe" filled="true" fillcolor="#fffef9" stroked="false">
              <v:path arrowok="t"/>
              <v:fill type="solid"/>
            </v:shape>
            <v:shape style="position:absolute;left:10375;top:11160;width:389;height:922" coordorigin="10375,11161" coordsize="389,922" path="m10548,11161l10375,11568,10375,12082,10764,11694,10548,11161xe" filled="true" fillcolor="#fffef0" stroked="false">
              <v:path arrowok="t"/>
              <v:fill type="solid"/>
            </v:shape>
            <v:shape style="position:absolute;left:9997;top:11567;width:378;height:892" coordorigin="9998,11568" coordsize="378,892" path="m10375,11568l9998,12460,10375,12082,10375,11568xe" filled="true" fillcolor="#fffffb" stroked="false">
              <v:path arrowok="t"/>
              <v:fill type="solid"/>
            </v:shape>
            <v:shape style="position:absolute;left:6149;top:8684;width:3862;height:4387" coordorigin="6149,8685" coordsize="3862,4387" path="m6824,13071l6149,12397,6340,12866,6824,13071xm6836,9201l6366,9391,6255,9653,6161,9875,6836,9201xm8551,8872l8109,8685,7648,8872,8551,8872xm9998,12460l9395,13063,9815,12893,9998,12460xm10011,9838l9841,9418,9408,9235,10011,9838xe" filled="true" fillcolor="#ffffff" stroked="false">
              <v:path arrowok="t"/>
              <v:fill type="solid"/>
            </v:shape>
            <v:shape style="position:absolute;left:5633;top:10646;width:4915;height:975" coordorigin="5633,10647" coordsize="4915,975" path="m5835,10647l5633,11123,5835,11621,5835,10647xm10548,11161l10375,10736,10375,11568,10548,11161xe" filled="true" fillcolor="#fffffb" stroked="false">
              <v:path arrowok="t"/>
              <v:fill type="solid"/>
            </v:shape>
            <v:shape style="position:absolute;left:5834;top:8871;width:4541;height:4541" coordorigin="5835,8872" coordsize="4541,4541" path="m8551,8872l7648,8872,6836,9201,6161,9875,5835,10647,5835,11621,6149,12397,6824,13071,7630,13412,8533,13412,9395,13063,9998,12460,10375,11568,10375,10736,10011,9838,9408,9235,8551,8872xe" filled="true" fillcolor="#ffffff" stroked="false">
              <v:path arrowok="t"/>
              <v:fill type="solid"/>
            </v:shape>
            <v:rect style="position:absolute;left:0;top:13113;width:12240;height:2726" filled="true" fillcolor="#367e9a" stroked="false">
              <v:fill type="solid"/>
            </v:rect>
            <v:shape style="position:absolute;left:6091;top:14624;width:2234;height:181" type="#_x0000_t75" stroked="false">
              <v:imagedata r:id="rId5" o:title=""/>
            </v:shape>
            <v:shape style="position:absolute;left:8425;top:14637;width:181;height:167" type="#_x0000_t75" stroked="false">
              <v:imagedata r:id="rId6" o:title=""/>
            </v:shape>
            <v:shape style="position:absolute;left:8639;top:14679;width:106;height:127" type="#_x0000_t75" stroked="false">
              <v:imagedata r:id="rId7" o:title=""/>
            </v:shape>
            <v:shape style="position:absolute;left:8777;top:14650;width:307;height:156" type="#_x0000_t75" stroked="false">
              <v:imagedata r:id="rId8" o:title=""/>
            </v:shape>
            <v:shape style="position:absolute;left:9123;top:14624;width:22;height:179" coordorigin="9123,14625" coordsize="22,179" path="m9132,14625l9125,14626,9124,14627,9123,14629,9123,14800,9124,14802,9125,14803,9128,14804,9137,14804,9142,14803,9144,14802,9144,14800,9144,14629,9144,14627,9142,14626,9139,14625,9132,14625xe" filled="true" fillcolor="#ffffff" stroked="false">
              <v:path arrowok="t"/>
              <v:fill type="solid"/>
            </v:shape>
            <v:shape style="position:absolute;left:9244;top:14636;width:120;height:167" type="#_x0000_t75" stroked="false">
              <v:imagedata r:id="rId9" o:title=""/>
            </v:shape>
            <v:shape style="position:absolute;left:9398;top:14679;width:225;height:127" type="#_x0000_t75" stroked="false">
              <v:imagedata r:id="rId10" o:title=""/>
            </v:shape>
            <v:shape style="position:absolute;left:9661;top:14624;width:248;height:181" type="#_x0000_t75" stroked="false">
              <v:imagedata r:id="rId11" o:title=""/>
            </v:shape>
            <v:shape style="position:absolute;left:6763;top:14939;width:2475;height:181" type="#_x0000_t75" stroked="false">
              <v:imagedata r:id="rId12" o:title=""/>
            </v:shape>
            <v:shape style="position:absolute;left:0;top:1435;width:2689;height:2971" coordorigin="0,1436" coordsize="2689,2971" path="m1222,1436l0,1436,0,4406,2689,4406,1222,1436xe" filled="true" fillcolor="#f5f0e6" stroked="false">
              <v:path arrowok="t"/>
              <v:fill type="solid"/>
            </v:shape>
            <v:shape style="position:absolute;left:6685;top:1435;width:5555;height:2971" coordorigin="6686,1436" coordsize="5555,2971" path="m12240,1436l10375,1436,10375,4406,11630,4406,12240,3797,12240,1436xm9669,1436l6686,1436,7827,4406,8462,4406,9669,1436xe" filled="true" fillcolor="#e3e6eb" stroked="false">
              <v:path arrowok="t"/>
              <v:fill type="solid"/>
            </v:shape>
            <v:shape style="position:absolute;left:8461;top:1435;width:1914;height:2971" coordorigin="8462,1436" coordsize="1914,2971" path="m10375,1436l9669,1436,8462,4406,10375,4406,10375,1436xe" filled="true" fillcolor="#eff4f8" stroked="false">
              <v:path arrowok="t"/>
              <v:fill type="solid"/>
            </v:shape>
            <v:shape style="position:absolute;left:11630;top:3796;width:610;height:610" coordorigin="11630,3797" coordsize="610,610" path="m12240,3797l11630,4406,12240,4406,12240,3797xe" filled="true" fillcolor="#f9f4f5" stroked="false">
              <v:path arrowok="t"/>
              <v:fill type="solid"/>
            </v:shape>
            <v:shape style="position:absolute;left:2404;top:1435;width:3431;height:2971" coordorigin="2404,1436" coordsize="3431,2971" path="m5835,1436l2404,1436,4816,4406,5835,4406,5835,1436xe" filled="true" fillcolor="#f5f0e6" stroked="false">
              <v:path arrowok="t"/>
              <v:fill type="solid"/>
            </v:shape>
            <v:shape style="position:absolute;left:5834;top:1435;width:1992;height:2971" coordorigin="5835,1436" coordsize="1992,2971" path="m6686,1436l5835,1436,5835,4406,7827,4406,6686,1436xe" filled="true" fillcolor="#faf9f7" stroked="false">
              <v:path arrowok="t"/>
              <v:fill type="solid"/>
            </v:shape>
            <v:shape style="position:absolute;left:1222;top:1435;width:3595;height:2971" coordorigin="1222,1436" coordsize="3595,2971" path="m2404,1436l1222,1436,2689,4406,4816,4406,2404,1436xe" filled="true" fillcolor="#fefbf0" stroked="false">
              <v:path arrowok="t"/>
              <v:fill type="solid"/>
            </v:shape>
            <v:shape style="position:absolute;left:2186;top:13664;width:1441;height:1456" type="#_x0000_t75" stroked="false">
              <v:imagedata r:id="rId13" o:title=""/>
            </v:shape>
            <v:shape style="position:absolute;left:5804;top:13680;width:4307;height:1439" coordorigin="5804,13680" coordsize="4307,1439" path="m6599,13680l6330,13680,6262,13688,6199,13709,6145,13742,6106,13783,6074,13834,6046,13883,6024,13931,6008,13977,6004,14013,6009,14046,6024,14076,6047,14103,6099,14129,6165,14149,6225,14173,6258,14211,6256,14265,6230,14316,6188,14354,6136,14369,5946,14369,5916,14367,5895,14359,5883,14343,5882,14316,5867,14316,5807,14468,5804,14482,5808,14494,5820,14502,5844,14505,6164,14505,6220,14500,6271,14484,6316,14459,6354,14426,6398,14370,6432,14310,6457,14246,6474,14181,6478,14127,6464,14087,6436,14057,6397,14035,6352,14019,6297,13999,6250,13977,6225,13952,6224,13909,6241,13865,6272,13831,6314,13817,6466,13817,6494,13817,6523,13812,6549,13797,6568,13767,6599,13680xm7151,13716l7150,13703,7146,13692,7137,13683,7121,13680,6958,13680,6958,13850,6922,14177,6728,14177,6958,13850,6958,13680,6887,13680,6881,13693,6898,13705,6897,13725,6886,13748,6873,13768,6363,14450,6349,14473,6347,14490,6355,14501,6370,14505,6552,14505,6556,14492,6538,14488,6530,14477,6529,14463,6534,14451,6643,14300,6906,14300,6892,14451,6891,14468,6893,14486,6904,14500,6931,14505,7087,14505,7091,14492,7079,14488,7072,14478,7069,14464,7069,14451,7086,14300,7100,14177,7136,13850,7151,13716xm7260,14955l7259,14952,7255,14949,7252,14948,7242,14948,7238,14949,7235,14952,7234,14956,7234,14965,7235,14969,7238,14972,7242,14973,7252,14973,7255,14972,7259,14969,7260,14965,7260,14960,7260,14955xm8143,13703l8139,13692,8130,13683,8114,13680,7910,13680,7903,13693,7920,13705,7920,13725,7910,13749,7671,14177,7695,13716,7695,13703,7691,13692,7682,13683,7666,13680,7471,13680,7464,13693,7482,13705,7484,13725,7477,13749,7115,14451,7107,14469,7105,14486,7114,14500,7139,14505,7295,14505,7299,14492,7287,14488,7279,14477,7276,14464,7279,14451,7534,13927,7493,14505,7620,14505,7949,13928,7865,14451,7863,14468,7864,14486,7875,14500,7902,14505,8063,14505,8067,14492,8056,14488,8049,14478,8046,14464,8047,14451,8143,13716,8143,13703xm8219,14999l8218,14998,8217,14996,8212,14995,8205,14995,8200,14996,8198,14998,8198,14999,8198,15114,8198,15116,8200,15117,8205,15118,8212,15118,8217,15117,8218,15116,8219,15114,8219,14999xm8221,14955l8221,14952,8217,14949,8213,14948,8203,14948,8200,14949,8196,14952,8195,14956,8195,14965,8196,14969,8200,14972,8203,14973,8213,14973,8217,14972,8221,14969,8221,14965,8221,14960,8221,14955xm8419,14955l8418,14952,8415,14949,8411,14948,8401,14948,8398,14949,8394,14952,8393,14956,8393,14965,8394,14969,8398,14972,8401,14973,8411,14973,8415,14972,8418,14969,8419,14965,8419,14960,8419,14955xm8964,14955l8963,14952,8959,14949,8956,14948,8946,14948,8942,14949,8938,14952,8937,14956,8937,14965,8938,14969,8942,14972,8945,14973,8955,14973,8959,14972,8963,14969,8964,14965,8964,14960,8964,14955xm9011,13703l9009,13692,9001,13683,8986,13680,8808,13680,8801,13693,8816,13704,8817,13725,8811,13748,8803,13770,8719,13985,8465,13985,8568,13715,8571,13703,8569,13692,8561,13683,8545,13680,8367,13680,8361,13693,8375,13704,8377,13725,8370,13748,8362,13770,8097,14451,8091,14469,8088,14487,8096,14500,8122,14505,8303,14505,8308,14492,8295,14488,8288,14478,8285,14464,8287,14451,8415,14115,8669,14115,8538,14451,8531,14469,8529,14487,8537,14500,8562,14505,8744,14505,8748,14492,8736,14488,8728,14478,8726,14464,8728,14451,9008,13715,9011,13703xm9556,13680l9287,13680,9219,13688,9155,13709,9102,13742,9063,13783,9031,13834,9003,13883,8981,13931,8965,13977,8960,14013,8966,14046,8980,14076,9004,14103,9056,14129,9122,14149,9182,14173,9215,14211,9213,14265,9187,14316,9145,14354,9093,14369,8903,14369,8873,14367,8852,14359,8840,14343,8839,14316,8824,14316,8764,14468,8761,14482,8765,14494,8777,14502,8800,14505,9121,14505,9177,14500,9227,14484,9273,14459,9311,14426,9355,14370,9388,14310,9414,14246,9431,14181,9435,14127,9421,14087,9393,14057,9354,14035,9309,14019,9254,13999,9207,13977,9182,13952,9181,13909,9198,13865,9229,13831,9271,13817,9422,13817,9451,13817,9480,13812,9506,13797,9525,13767,9556,13680xm10111,13716l10111,13703,10107,13692,10097,13683,10081,13680,9918,13680,9918,13850,9882,14177,9689,14177,9918,13850,9918,13680,9847,13680,9841,13693,9858,13705,9857,13725,9846,13748,9833,13768,9323,14450,9310,14473,9308,14490,9315,14501,9330,14505,9512,14505,9516,14492,9499,14488,9490,14477,9489,14463,9495,14451,9603,14300,9867,14300,9853,14451,9851,14468,9853,14486,9864,14500,9891,14505,10047,14505,10051,14492,10039,14488,10032,14478,10030,14464,10030,14451,10046,14300,10060,14177,10096,13850,10111,13716xe" filled="true" fillcolor="#ffffff" stroked="false">
              <v:path arrowok="t"/>
              <v:fill type="solid"/>
            </v:shape>
            <w10:wrap type="none"/>
          </v:group>
        </w:pict>
      </w:r>
    </w:p>
    <w:p>
      <w:pPr>
        <w:pStyle w:val="BodyText"/>
        <w:rPr>
          <w:rFonts w:ascii="Times New Roman"/>
          <w:sz w:val="20"/>
        </w:rPr>
      </w:pPr>
    </w:p>
    <w:p>
      <w:pPr>
        <w:spacing w:before="265"/>
        <w:ind w:left="97" w:right="97" w:firstLine="0"/>
        <w:jc w:val="center"/>
        <w:rPr>
          <w:b/>
          <w:sz w:val="60"/>
        </w:rPr>
      </w:pPr>
      <w:r>
        <w:rPr>
          <w:b/>
          <w:color w:val="231F20"/>
          <w:sz w:val="60"/>
        </w:rPr>
        <w:t>Medications for Opioid Use</w:t>
      </w:r>
      <w:r>
        <w:rPr>
          <w:b/>
          <w:color w:val="231F20"/>
          <w:spacing w:val="-37"/>
          <w:sz w:val="60"/>
        </w:rPr>
        <w:t> </w:t>
      </w:r>
      <w:r>
        <w:rPr>
          <w:b/>
          <w:color w:val="231F20"/>
          <w:sz w:val="60"/>
        </w:rPr>
        <w:t>Disorder</w:t>
      </w:r>
    </w:p>
    <w:p>
      <w:pPr>
        <w:spacing w:before="227"/>
        <w:ind w:left="97" w:right="84" w:firstLine="0"/>
        <w:jc w:val="center"/>
        <w:rPr>
          <w:rFonts w:ascii="Calibri"/>
          <w:b/>
          <w:i/>
          <w:sz w:val="29"/>
        </w:rPr>
      </w:pPr>
      <w:r>
        <w:rPr>
          <w:rFonts w:ascii="Calibri"/>
          <w:b/>
          <w:i/>
          <w:color w:val="414042"/>
          <w:spacing w:val="-5"/>
          <w:w w:val="110"/>
          <w:sz w:val="29"/>
        </w:rPr>
        <w:t>For </w:t>
      </w:r>
      <w:r>
        <w:rPr>
          <w:rFonts w:ascii="Calibri"/>
          <w:b/>
          <w:i/>
          <w:color w:val="414042"/>
          <w:spacing w:val="-4"/>
          <w:w w:val="110"/>
          <w:sz w:val="29"/>
        </w:rPr>
        <w:t>Healthcare </w:t>
      </w:r>
      <w:r>
        <w:rPr>
          <w:rFonts w:ascii="Calibri"/>
          <w:b/>
          <w:i/>
          <w:color w:val="414042"/>
          <w:spacing w:val="-3"/>
          <w:w w:val="110"/>
          <w:sz w:val="29"/>
        </w:rPr>
        <w:t>and </w:t>
      </w:r>
      <w:r>
        <w:rPr>
          <w:rFonts w:ascii="Calibri"/>
          <w:b/>
          <w:i/>
          <w:color w:val="414042"/>
          <w:spacing w:val="-4"/>
          <w:w w:val="110"/>
          <w:sz w:val="29"/>
        </w:rPr>
        <w:t>Addiction </w:t>
      </w:r>
      <w:r>
        <w:rPr>
          <w:rFonts w:ascii="Calibri"/>
          <w:b/>
          <w:i/>
          <w:color w:val="414042"/>
          <w:spacing w:val="-5"/>
          <w:w w:val="110"/>
          <w:sz w:val="29"/>
        </w:rPr>
        <w:t>Professionals, Policymakers, Patients, </w:t>
      </w:r>
      <w:r>
        <w:rPr>
          <w:rFonts w:ascii="Calibri"/>
          <w:b/>
          <w:i/>
          <w:color w:val="414042"/>
          <w:spacing w:val="-3"/>
          <w:w w:val="110"/>
          <w:sz w:val="29"/>
        </w:rPr>
        <w:t>and</w:t>
      </w:r>
      <w:r>
        <w:rPr>
          <w:rFonts w:ascii="Calibri"/>
          <w:b/>
          <w:i/>
          <w:color w:val="414042"/>
          <w:spacing w:val="17"/>
          <w:w w:val="110"/>
          <w:sz w:val="29"/>
        </w:rPr>
        <w:t> </w:t>
      </w:r>
      <w:r>
        <w:rPr>
          <w:rFonts w:ascii="Calibri"/>
          <w:b/>
          <w:i/>
          <w:color w:val="414042"/>
          <w:spacing w:val="-6"/>
          <w:w w:val="110"/>
          <w:sz w:val="29"/>
        </w:rPr>
        <w:t>Families</w:t>
      </w:r>
    </w:p>
    <w:p>
      <w:pPr>
        <w:spacing w:before="262"/>
        <w:ind w:left="97" w:right="97" w:firstLine="0"/>
        <w:jc w:val="center"/>
        <w:rPr>
          <w:rFonts w:ascii="Calibri"/>
          <w:b/>
          <w:i/>
          <w:sz w:val="29"/>
        </w:rPr>
      </w:pPr>
      <w:r>
        <w:rPr>
          <w:rFonts w:ascii="Calibri"/>
          <w:b/>
          <w:i/>
          <w:color w:val="414042"/>
          <w:w w:val="105"/>
          <w:sz w:val="29"/>
        </w:rPr>
        <w:t>UPDATED 2020</w:t>
      </w: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rPr>
          <w:rFonts w:ascii="Calibri"/>
          <w:b/>
          <w:i/>
          <w:sz w:val="20"/>
        </w:rPr>
      </w:pPr>
    </w:p>
    <w:p>
      <w:pPr>
        <w:pStyle w:val="BodyText"/>
        <w:spacing w:before="2"/>
        <w:rPr>
          <w:rFonts w:ascii="Calibri"/>
          <w:b/>
          <w:i/>
          <w:sz w:val="18"/>
        </w:rPr>
      </w:pPr>
    </w:p>
    <w:p>
      <w:pPr>
        <w:spacing w:before="91"/>
        <w:ind w:left="4686" w:right="0" w:firstLine="0"/>
        <w:jc w:val="left"/>
        <w:rPr>
          <w:rFonts w:ascii="Calibri"/>
          <w:b/>
          <w:sz w:val="29"/>
        </w:rPr>
      </w:pPr>
      <w:r>
        <w:rPr/>
        <w:pict>
          <v:shapetype id="_x0000_t202" o:spt="202" coordsize="21600,21600" path="m,l,21600r21600,l21600,xe">
            <v:stroke joinstyle="miter"/>
            <v:path gradientshapeok="t" o:connecttype="rect"/>
          </v:shapetype>
          <v:shape style="position:absolute;margin-left:275.160492pt;margin-top:7.816065pt;width:277.55pt;height:111.65pt;mso-position-horizontal-relative:page;mso-position-vertical-relative:paragraph;z-index:-19214336" type="#_x0000_t202" filled="false" stroked="false">
            <v:textbox inset="0,0,0,0">
              <w:txbxContent>
                <w:p>
                  <w:pPr>
                    <w:spacing w:line="2233" w:lineRule="exact" w:before="0"/>
                    <w:ind w:left="0" w:right="0" w:firstLine="0"/>
                    <w:jc w:val="left"/>
                    <w:rPr>
                      <w:rFonts w:ascii="Calibri"/>
                      <w:b/>
                      <w:sz w:val="194"/>
                    </w:rPr>
                  </w:pPr>
                  <w:r>
                    <w:rPr>
                      <w:rFonts w:ascii="Calibri"/>
                      <w:b/>
                      <w:color w:val="414042"/>
                      <w:spacing w:val="51"/>
                      <w:w w:val="105"/>
                      <w:sz w:val="194"/>
                    </w:rPr>
                    <w:t>TIP </w:t>
                  </w:r>
                  <w:r>
                    <w:rPr>
                      <w:rFonts w:ascii="Calibri"/>
                      <w:b/>
                      <w:color w:val="414042"/>
                      <w:spacing w:val="67"/>
                      <w:w w:val="105"/>
                      <w:sz w:val="194"/>
                    </w:rPr>
                    <w:t>63</w:t>
                  </w:r>
                </w:p>
              </w:txbxContent>
            </v:textbox>
            <w10:wrap type="none"/>
          </v:shape>
        </w:pict>
      </w:r>
      <w:r>
        <w:rPr>
          <w:rFonts w:ascii="Calibri"/>
          <w:b/>
          <w:color w:val="414042"/>
          <w:w w:val="110"/>
          <w:sz w:val="29"/>
        </w:rPr>
        <w:t>TREATMENT IMPROVEMENT PROTOCOL</w:t>
      </w:r>
    </w:p>
    <w:p>
      <w:pPr>
        <w:spacing w:after="0"/>
        <w:jc w:val="left"/>
        <w:rPr>
          <w:rFonts w:ascii="Calibri"/>
          <w:sz w:val="29"/>
        </w:rPr>
        <w:sectPr>
          <w:type w:val="continuous"/>
          <w:pgSz w:w="12240" w:h="15840"/>
          <w:pgMar w:top="1500" w:bottom="280" w:left="820" w:right="820"/>
        </w:sect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3"/>
        <w:rPr>
          <w:rFonts w:ascii="Calibri"/>
          <w:b/>
          <w:sz w:val="21"/>
        </w:rPr>
      </w:pPr>
    </w:p>
    <w:p>
      <w:pPr>
        <w:pStyle w:val="BodyText"/>
        <w:spacing w:line="247" w:lineRule="auto"/>
        <w:ind w:left="97" w:right="34"/>
        <w:jc w:val="center"/>
        <w:rPr>
          <w:rFonts w:ascii="Gill Sans MT"/>
        </w:rPr>
      </w:pPr>
      <w:r>
        <w:rPr>
          <w:rFonts w:ascii="Gill Sans MT"/>
          <w:color w:val="4D4D4F"/>
          <w:w w:val="85"/>
        </w:rPr>
        <w:t>1MFBTF</w:t>
      </w:r>
      <w:r>
        <w:rPr>
          <w:rFonts w:ascii="Gill Sans MT"/>
          <w:color w:val="4D4D4F"/>
          <w:spacing w:val="-16"/>
          <w:w w:val="85"/>
        </w:rPr>
        <w:t> </w:t>
      </w:r>
      <w:r>
        <w:rPr>
          <w:rFonts w:ascii="Gill Sans MT"/>
          <w:color w:val="4D4D4F"/>
          <w:w w:val="85"/>
        </w:rPr>
        <w:t>TIBSF</w:t>
      </w:r>
      <w:r>
        <w:rPr>
          <w:rFonts w:ascii="Gill Sans MT"/>
          <w:color w:val="4D4D4F"/>
          <w:spacing w:val="-16"/>
          <w:w w:val="85"/>
        </w:rPr>
        <w:t> </w:t>
      </w:r>
      <w:r>
        <w:rPr>
          <w:rFonts w:ascii="Gill Sans MT"/>
          <w:color w:val="4D4D4F"/>
          <w:w w:val="85"/>
        </w:rPr>
        <w:t>ZPVS</w:t>
      </w:r>
      <w:r>
        <w:rPr>
          <w:rFonts w:ascii="Gill Sans MT"/>
          <w:color w:val="4D4D4F"/>
          <w:spacing w:val="-15"/>
          <w:w w:val="85"/>
        </w:rPr>
        <w:t> </w:t>
      </w:r>
      <w:r>
        <w:rPr>
          <w:rFonts w:ascii="Gill Sans MT"/>
          <w:color w:val="4D4D4F"/>
          <w:w w:val="85"/>
        </w:rPr>
        <w:t>UIPVHIUT</w:t>
      </w:r>
      <w:r>
        <w:rPr>
          <w:rFonts w:ascii="Gill Sans MT"/>
          <w:color w:val="4D4D4F"/>
          <w:spacing w:val="-16"/>
          <w:w w:val="85"/>
        </w:rPr>
        <w:t> </w:t>
      </w:r>
      <w:r>
        <w:rPr>
          <w:rFonts w:ascii="Gill Sans MT"/>
          <w:color w:val="4D4D4F"/>
          <w:w w:val="85"/>
        </w:rPr>
        <w:t>BCPVU</w:t>
      </w:r>
      <w:r>
        <w:rPr>
          <w:rFonts w:ascii="Gill Sans MT"/>
          <w:color w:val="4D4D4F"/>
          <w:spacing w:val="-16"/>
          <w:w w:val="85"/>
        </w:rPr>
        <w:t> </w:t>
      </w:r>
      <w:r>
        <w:rPr>
          <w:rFonts w:ascii="Gill Sans MT"/>
          <w:color w:val="4D4D4F"/>
          <w:w w:val="85"/>
        </w:rPr>
        <w:t>UIJT</w:t>
      </w:r>
      <w:r>
        <w:rPr>
          <w:rFonts w:ascii="Gill Sans MT"/>
          <w:color w:val="4D4D4F"/>
          <w:spacing w:val="-15"/>
          <w:w w:val="85"/>
        </w:rPr>
        <w:t> </w:t>
      </w:r>
      <w:r>
        <w:rPr>
          <w:rFonts w:ascii="Gill Sans MT"/>
          <w:color w:val="4D4D4F"/>
          <w:w w:val="85"/>
        </w:rPr>
        <w:t>QVCMJDBUJPO</w:t>
      </w:r>
      <w:r>
        <w:rPr>
          <w:rFonts w:ascii="Gill Sans MT"/>
          <w:color w:val="4D4D4F"/>
          <w:spacing w:val="-16"/>
          <w:w w:val="85"/>
        </w:rPr>
        <w:t> </w:t>
      </w:r>
      <w:r>
        <w:rPr>
          <w:rFonts w:ascii="Gill Sans MT"/>
          <w:color w:val="4D4D4F"/>
          <w:w w:val="85"/>
        </w:rPr>
        <w:t>CZ</w:t>
      </w:r>
      <w:r>
        <w:rPr>
          <w:rFonts w:ascii="Gill Sans MT"/>
          <w:color w:val="4D4D4F"/>
          <w:spacing w:val="-16"/>
          <w:w w:val="85"/>
        </w:rPr>
        <w:t> </w:t>
      </w:r>
      <w:r>
        <w:rPr>
          <w:rFonts w:ascii="Gill Sans MT"/>
          <w:color w:val="4D4D4F"/>
          <w:w w:val="85"/>
        </w:rPr>
        <w:t>DPNQMFUJOH</w:t>
      </w:r>
      <w:r>
        <w:rPr>
          <w:rFonts w:ascii="Gill Sans MT"/>
          <w:color w:val="4D4D4F"/>
          <w:spacing w:val="-15"/>
          <w:w w:val="85"/>
        </w:rPr>
        <w:t> </w:t>
      </w:r>
      <w:r>
        <w:rPr>
          <w:rFonts w:ascii="Gill Sans MT"/>
          <w:color w:val="4D4D4F"/>
          <w:w w:val="85"/>
        </w:rPr>
        <w:t>B</w:t>
      </w:r>
      <w:r>
        <w:rPr>
          <w:rFonts w:ascii="Gill Sans MT"/>
          <w:color w:val="4D4D4F"/>
          <w:spacing w:val="-16"/>
          <w:w w:val="85"/>
        </w:rPr>
        <w:t> </w:t>
      </w:r>
      <w:r>
        <w:rPr>
          <w:rFonts w:ascii="Gill Sans MT"/>
          <w:color w:val="4D4D4F"/>
          <w:w w:val="85"/>
        </w:rPr>
        <w:t>CSJFG</w:t>
      </w:r>
      <w:r>
        <w:rPr>
          <w:rFonts w:ascii="Gill Sans MT"/>
          <w:color w:val="4D4D4F"/>
          <w:spacing w:val="-15"/>
          <w:w w:val="85"/>
        </w:rPr>
        <w:t> </w:t>
      </w:r>
      <w:r>
        <w:rPr>
          <w:rFonts w:ascii="Gill Sans MT"/>
          <w:color w:val="4D4D4F"/>
          <w:w w:val="85"/>
        </w:rPr>
        <w:t>POMJOF</w:t>
      </w:r>
      <w:r>
        <w:rPr>
          <w:rFonts w:ascii="Gill Sans MT"/>
          <w:color w:val="4D4D4F"/>
          <w:spacing w:val="-16"/>
          <w:w w:val="85"/>
        </w:rPr>
        <w:t> </w:t>
      </w:r>
      <w:r>
        <w:rPr>
          <w:rFonts w:ascii="Gill Sans MT"/>
          <w:color w:val="4D4D4F"/>
          <w:w w:val="85"/>
        </w:rPr>
        <w:t>TVSWFZ</w:t>
      </w:r>
      <w:r>
        <w:rPr>
          <w:rFonts w:ascii="Gill Sans MT"/>
          <w:color w:val="4D4D4F"/>
          <w:spacing w:val="-16"/>
          <w:w w:val="85"/>
        </w:rPr>
        <w:t> </w:t>
      </w:r>
      <w:r>
        <w:rPr>
          <w:rFonts w:ascii="Gill Sans MT"/>
          <w:color w:val="4D4D4F"/>
          <w:spacing w:val="-6"/>
          <w:w w:val="85"/>
        </w:rPr>
        <w:t>BU: </w:t>
      </w:r>
      <w:r>
        <w:rPr>
          <w:rFonts w:ascii="Gill Sans MT"/>
          <w:color w:val="3953A4"/>
          <w:w w:val="95"/>
          <w:u w:val="single" w:color="3953A4"/>
        </w:rPr>
        <w:t>IUUQT://XXX.TVSWFZNPOLFZ.DPN/S/,"11'4</w:t>
      </w:r>
    </w:p>
    <w:p>
      <w:pPr>
        <w:pStyle w:val="BodyText"/>
        <w:rPr>
          <w:rFonts w:ascii="Gill Sans MT"/>
          <w:sz w:val="23"/>
        </w:rPr>
      </w:pPr>
    </w:p>
    <w:p>
      <w:pPr>
        <w:pStyle w:val="BodyText"/>
        <w:ind w:left="97" w:right="96"/>
        <w:jc w:val="center"/>
        <w:rPr>
          <w:rFonts w:ascii="Gill Sans MT"/>
        </w:rPr>
      </w:pPr>
      <w:r>
        <w:rPr>
          <w:rFonts w:ascii="Gill Sans MT"/>
          <w:color w:val="4D4D4F"/>
          <w:w w:val="110"/>
        </w:rPr>
        <w:t>5IF </w:t>
      </w:r>
      <w:r>
        <w:rPr>
          <w:rFonts w:ascii="Gill Sans MT"/>
          <w:color w:val="4D4D4F"/>
        </w:rPr>
        <w:t>TVSWFZ UBLFT BCPVU 7 NJOVUFT UP DPNQMFUF BOE JT BOPOZNPVT.</w:t>
      </w:r>
    </w:p>
    <w:p>
      <w:pPr>
        <w:pStyle w:val="BodyText"/>
        <w:spacing w:before="9"/>
        <w:ind w:left="97" w:right="96"/>
        <w:jc w:val="center"/>
        <w:rPr>
          <w:rFonts w:ascii="Gill Sans MT"/>
        </w:rPr>
      </w:pPr>
      <w:r>
        <w:rPr>
          <w:rFonts w:ascii="Gill Sans MT"/>
          <w:color w:val="4D4D4F"/>
        </w:rPr>
        <w:t>:PVS </w:t>
      </w:r>
      <w:r>
        <w:rPr>
          <w:rFonts w:ascii="Gill Sans MT"/>
          <w:color w:val="4D4D4F"/>
          <w:w w:val="90"/>
        </w:rPr>
        <w:t>GFFECBDL XJMM IFMQ </w:t>
      </w:r>
      <w:r>
        <w:rPr>
          <w:rFonts w:ascii="Gill Sans MT"/>
          <w:color w:val="4D4D4F"/>
          <w:w w:val="165"/>
        </w:rPr>
        <w:t>4".)4"</w:t>
      </w:r>
      <w:r>
        <w:rPr>
          <w:rFonts w:ascii="Gill Sans MT"/>
          <w:color w:val="4D4D4F"/>
          <w:spacing w:val="-66"/>
          <w:w w:val="165"/>
        </w:rPr>
        <w:t> </w:t>
      </w:r>
      <w:r>
        <w:rPr>
          <w:rFonts w:ascii="Gill Sans MT"/>
          <w:color w:val="4D4D4F"/>
          <w:w w:val="90"/>
        </w:rPr>
        <w:t>EFWFMPQ GVUVSF QSPEVDUT.</w:t>
      </w:r>
    </w:p>
    <w:p>
      <w:pPr>
        <w:spacing w:after="0"/>
        <w:jc w:val="center"/>
        <w:rPr>
          <w:rFonts w:ascii="Gill Sans MT"/>
        </w:rPr>
        <w:sectPr>
          <w:pgSz w:w="12240" w:h="15840"/>
          <w:pgMar w:top="1500" w:bottom="280" w:left="820" w:right="820"/>
        </w:sectPr>
      </w:pPr>
    </w:p>
    <w:p>
      <w:pPr>
        <w:pStyle w:val="BodyText"/>
        <w:ind w:left="260"/>
        <w:rPr>
          <w:rFonts w:ascii="Gill Sans MT"/>
          <w:sz w:val="20"/>
        </w:rPr>
      </w:pPr>
      <w:r>
        <w:rPr>
          <w:rFonts w:ascii="Gill Sans MT"/>
          <w:sz w:val="20"/>
        </w:rPr>
        <w:pict>
          <v:group style="width:504.05pt;height:62.35pt;mso-position-horizontal-relative:char;mso-position-vertical-relative:line" coordorigin="0,0" coordsize="10081,1247">
            <v:rect style="position:absolute;left:0;top:74;width:10081;height:1095" filled="true" fillcolor="#367e9a" stroked="false">
              <v:fill type="solid"/>
            </v:rect>
            <v:shape style="position:absolute;left:2669;top:76;width:1095;height:1095" type="#_x0000_t75" stroked="false">
              <v:imagedata r:id="rId14" o:title=""/>
            </v:shape>
            <v:shape style="position:absolute;left:2631;top:38;width:1171;height:1171" coordorigin="2632,38" coordsize="1171,1171" path="m2632,76l2632,1208,3802,1208,3802,38,2632,38,2632,76xe" filled="false" stroked="true" strokeweight="3.8pt" strokecolor="#ffffff">
              <v:path arrowok="t"/>
              <v:stroke dashstyle="solid"/>
            </v:shape>
            <v:shape style="position:absolute;left:336;top:232;width:1917;height:796" type="#_x0000_t202" filled="false" stroked="false">
              <v:textbox inset="0,0,0,0">
                <w:txbxContent>
                  <w:p>
                    <w:pPr>
                      <w:spacing w:line="796" w:lineRule="exact" w:before="0"/>
                      <w:ind w:left="0" w:right="0" w:firstLine="0"/>
                      <w:jc w:val="left"/>
                      <w:rPr>
                        <w:rFonts w:ascii="Calibri"/>
                        <w:b/>
                        <w:sz w:val="69"/>
                      </w:rPr>
                    </w:pPr>
                    <w:r>
                      <w:rPr>
                        <w:rFonts w:ascii="Calibri"/>
                        <w:b/>
                        <w:color w:val="FFFFFF"/>
                        <w:w w:val="105"/>
                        <w:sz w:val="69"/>
                      </w:rPr>
                      <w:t>TIP 63</w:t>
                    </w:r>
                  </w:p>
                </w:txbxContent>
              </v:textbox>
              <w10:wrap type="none"/>
            </v:shape>
            <v:shape style="position:absolute;left:4228;top:493;width:5412;height:310" type="#_x0000_t202" filled="false" stroked="false">
              <v:textbox inset="0,0,0,0">
                <w:txbxContent>
                  <w:p>
                    <w:pPr>
                      <w:spacing w:before="0"/>
                      <w:ind w:left="0" w:right="0" w:firstLine="0"/>
                      <w:jc w:val="left"/>
                      <w:rPr>
                        <w:b/>
                        <w:sz w:val="26"/>
                      </w:rPr>
                    </w:pPr>
                    <w:r>
                      <w:rPr>
                        <w:b/>
                        <w:color w:val="FFFFFF"/>
                        <w:spacing w:val="-3"/>
                        <w:sz w:val="26"/>
                      </w:rPr>
                      <w:t>MEDICATIONS </w:t>
                    </w:r>
                    <w:r>
                      <w:rPr>
                        <w:b/>
                        <w:color w:val="FFFFFF"/>
                        <w:sz w:val="26"/>
                      </w:rPr>
                      <w:t>FOR OPIOID USE</w:t>
                    </w:r>
                    <w:r>
                      <w:rPr>
                        <w:b/>
                        <w:color w:val="FFFFFF"/>
                        <w:spacing w:val="-46"/>
                        <w:sz w:val="26"/>
                      </w:rPr>
                      <w:t> </w:t>
                    </w:r>
                    <w:r>
                      <w:rPr>
                        <w:b/>
                        <w:color w:val="FFFFFF"/>
                        <w:sz w:val="26"/>
                      </w:rPr>
                      <w:t>DISORDER</w:t>
                    </w:r>
                  </w:p>
                </w:txbxContent>
              </v:textbox>
              <w10:wrap type="none"/>
            </v:shape>
          </v:group>
        </w:pict>
      </w:r>
      <w:r>
        <w:rPr>
          <w:rFonts w:ascii="Gill Sans MT"/>
          <w:sz w:val="20"/>
        </w:rPr>
      </w:r>
    </w:p>
    <w:p>
      <w:pPr>
        <w:pStyle w:val="BodyText"/>
        <w:spacing w:before="3"/>
        <w:rPr>
          <w:rFonts w:ascii="Gill Sans MT"/>
          <w:sz w:val="14"/>
        </w:rPr>
      </w:pPr>
      <w:r>
        <w:rPr/>
        <w:pict>
          <v:shape style="position:absolute;margin-left:54.5pt;margin-top:10.504pt;width:503.85pt;height:102.7pt;mso-position-horizontal-relative:page;mso-position-vertical-relative:paragraph;z-index:-15727104;mso-wrap-distance-left:0;mso-wrap-distance-right:0" type="#_x0000_t202" filled="false" stroked="true" strokeweight=".5pt" strokecolor="#367e9a">
            <v:textbox inset="0,0,0,0">
              <w:txbxContent>
                <w:p>
                  <w:pPr>
                    <w:spacing w:before="110"/>
                    <w:ind w:left="172" w:right="0" w:firstLine="0"/>
                    <w:jc w:val="left"/>
                    <w:rPr>
                      <w:rFonts w:ascii="Calibri"/>
                      <w:b/>
                      <w:sz w:val="32"/>
                    </w:rPr>
                  </w:pPr>
                  <w:r>
                    <w:rPr>
                      <w:rFonts w:ascii="Calibri"/>
                      <w:b/>
                      <w:color w:val="414042"/>
                      <w:w w:val="105"/>
                      <w:sz w:val="32"/>
                    </w:rPr>
                    <w:t>Treatment Improvement Protocol 63</w:t>
                  </w:r>
                </w:p>
                <w:p>
                  <w:pPr>
                    <w:spacing w:before="41"/>
                    <w:ind w:left="172" w:right="0" w:firstLine="0"/>
                    <w:jc w:val="left"/>
                    <w:rPr>
                      <w:rFonts w:ascii="Calibri"/>
                      <w:b/>
                      <w:i/>
                      <w:sz w:val="28"/>
                    </w:rPr>
                  </w:pPr>
                  <w:r>
                    <w:rPr>
                      <w:rFonts w:ascii="Calibri"/>
                      <w:b/>
                      <w:i/>
                      <w:color w:val="367E9A"/>
                      <w:spacing w:val="-6"/>
                      <w:w w:val="110"/>
                      <w:sz w:val="28"/>
                    </w:rPr>
                    <w:t>For </w:t>
                  </w:r>
                  <w:r>
                    <w:rPr>
                      <w:rFonts w:ascii="Calibri"/>
                      <w:b/>
                      <w:i/>
                      <w:color w:val="367E9A"/>
                      <w:spacing w:val="-5"/>
                      <w:w w:val="110"/>
                      <w:sz w:val="28"/>
                    </w:rPr>
                    <w:t>Healthcare </w:t>
                  </w:r>
                  <w:r>
                    <w:rPr>
                      <w:rFonts w:ascii="Calibri"/>
                      <w:b/>
                      <w:i/>
                      <w:color w:val="367E9A"/>
                      <w:spacing w:val="-4"/>
                      <w:w w:val="110"/>
                      <w:sz w:val="28"/>
                    </w:rPr>
                    <w:t>and </w:t>
                  </w:r>
                  <w:r>
                    <w:rPr>
                      <w:rFonts w:ascii="Calibri"/>
                      <w:b/>
                      <w:i/>
                      <w:color w:val="367E9A"/>
                      <w:spacing w:val="-5"/>
                      <w:w w:val="110"/>
                      <w:sz w:val="28"/>
                    </w:rPr>
                    <w:t>Addiction </w:t>
                  </w:r>
                  <w:r>
                    <w:rPr>
                      <w:rFonts w:ascii="Calibri"/>
                      <w:b/>
                      <w:i/>
                      <w:color w:val="367E9A"/>
                      <w:spacing w:val="-6"/>
                      <w:w w:val="110"/>
                      <w:sz w:val="28"/>
                    </w:rPr>
                    <w:t>Professionals, Policymakers, Patients, </w:t>
                  </w:r>
                  <w:r>
                    <w:rPr>
                      <w:rFonts w:ascii="Calibri"/>
                      <w:b/>
                      <w:i/>
                      <w:color w:val="367E9A"/>
                      <w:spacing w:val="-4"/>
                      <w:w w:val="110"/>
                      <w:sz w:val="28"/>
                    </w:rPr>
                    <w:t>and </w:t>
                  </w:r>
                  <w:r>
                    <w:rPr>
                      <w:rFonts w:ascii="Calibri"/>
                      <w:b/>
                      <w:i/>
                      <w:color w:val="367E9A"/>
                      <w:spacing w:val="-7"/>
                      <w:w w:val="110"/>
                      <w:sz w:val="28"/>
                    </w:rPr>
                    <w:t>Families</w:t>
                  </w:r>
                </w:p>
                <w:p>
                  <w:pPr>
                    <w:pStyle w:val="BodyText"/>
                    <w:spacing w:line="249" w:lineRule="auto" w:before="253"/>
                    <w:ind w:left="172" w:right="455"/>
                  </w:pPr>
                  <w:r>
                    <w:rPr>
                      <w:color w:val="4C4D4F"/>
                      <w:w w:val="105"/>
                    </w:rPr>
                    <w:t>This TIP reviews three Food and Drug Administration-approved medications for opioid use disorder</w:t>
                  </w:r>
                  <w:r>
                    <w:rPr>
                      <w:color w:val="4C4D4F"/>
                      <w:spacing w:val="-26"/>
                      <w:w w:val="105"/>
                    </w:rPr>
                    <w:t> </w:t>
                  </w:r>
                  <w:r>
                    <w:rPr>
                      <w:color w:val="4C4D4F"/>
                      <w:w w:val="105"/>
                    </w:rPr>
                    <w:t>treatment—methadone,</w:t>
                  </w:r>
                  <w:r>
                    <w:rPr>
                      <w:color w:val="4C4D4F"/>
                      <w:spacing w:val="-26"/>
                      <w:w w:val="105"/>
                    </w:rPr>
                    <w:t> </w:t>
                  </w:r>
                  <w:r>
                    <w:rPr>
                      <w:color w:val="4C4D4F"/>
                      <w:w w:val="105"/>
                    </w:rPr>
                    <w:t>naltrexone,</w:t>
                  </w:r>
                  <w:r>
                    <w:rPr>
                      <w:color w:val="4C4D4F"/>
                      <w:spacing w:val="-26"/>
                      <w:w w:val="105"/>
                    </w:rPr>
                    <w:t> </w:t>
                  </w:r>
                  <w:r>
                    <w:rPr>
                      <w:color w:val="4C4D4F"/>
                      <w:w w:val="105"/>
                    </w:rPr>
                    <w:t>and</w:t>
                  </w:r>
                  <w:r>
                    <w:rPr>
                      <w:color w:val="4C4D4F"/>
                      <w:spacing w:val="-26"/>
                      <w:w w:val="105"/>
                    </w:rPr>
                    <w:t> </w:t>
                  </w:r>
                  <w:r>
                    <w:rPr>
                      <w:color w:val="4C4D4F"/>
                      <w:w w:val="105"/>
                    </w:rPr>
                    <w:t>buprenorphine—and</w:t>
                  </w:r>
                  <w:r>
                    <w:rPr>
                      <w:color w:val="4C4D4F"/>
                      <w:spacing w:val="-25"/>
                      <w:w w:val="105"/>
                    </w:rPr>
                    <w:t> </w:t>
                  </w:r>
                  <w:r>
                    <w:rPr>
                      <w:color w:val="4C4D4F"/>
                      <w:w w:val="105"/>
                    </w:rPr>
                    <w:t>the</w:t>
                  </w:r>
                  <w:r>
                    <w:rPr>
                      <w:color w:val="4C4D4F"/>
                      <w:spacing w:val="-26"/>
                      <w:w w:val="105"/>
                    </w:rPr>
                    <w:t> </w:t>
                  </w:r>
                  <w:r>
                    <w:rPr>
                      <w:color w:val="4C4D4F"/>
                      <w:w w:val="105"/>
                    </w:rPr>
                    <w:t>other</w:t>
                  </w:r>
                  <w:r>
                    <w:rPr>
                      <w:color w:val="4C4D4F"/>
                      <w:spacing w:val="-26"/>
                      <w:w w:val="105"/>
                    </w:rPr>
                    <w:t> </w:t>
                  </w:r>
                  <w:r>
                    <w:rPr>
                      <w:color w:val="4C4D4F"/>
                      <w:w w:val="105"/>
                    </w:rPr>
                    <w:t>strategies</w:t>
                  </w:r>
                  <w:r>
                    <w:rPr>
                      <w:color w:val="4C4D4F"/>
                      <w:spacing w:val="-26"/>
                      <w:w w:val="105"/>
                    </w:rPr>
                    <w:t> </w:t>
                  </w:r>
                  <w:r>
                    <w:rPr>
                      <w:color w:val="4C4D4F"/>
                      <w:spacing w:val="-6"/>
                      <w:w w:val="105"/>
                    </w:rPr>
                    <w:t>and </w:t>
                  </w:r>
                  <w:r>
                    <w:rPr>
                      <w:color w:val="4C4D4F"/>
                      <w:w w:val="105"/>
                    </w:rPr>
                    <w:t>services needed to support people in</w:t>
                  </w:r>
                  <w:r>
                    <w:rPr>
                      <w:color w:val="4C4D4F"/>
                      <w:spacing w:val="-26"/>
                      <w:w w:val="105"/>
                    </w:rPr>
                    <w:t> </w:t>
                  </w:r>
                  <w:r>
                    <w:rPr>
                      <w:color w:val="4C4D4F"/>
                      <w:spacing w:val="-3"/>
                      <w:w w:val="105"/>
                    </w:rPr>
                    <w:t>recovery.</w:t>
                  </w:r>
                </w:p>
              </w:txbxContent>
            </v:textbox>
            <v:stroke dashstyle="solid"/>
            <w10:wrap type="topAndBottom"/>
          </v:shape>
        </w:pict>
      </w:r>
    </w:p>
    <w:p>
      <w:pPr>
        <w:pStyle w:val="BodyText"/>
        <w:spacing w:before="5"/>
        <w:rPr>
          <w:rFonts w:ascii="Gill Sans MT"/>
          <w:sz w:val="21"/>
        </w:rPr>
      </w:pPr>
    </w:p>
    <w:p>
      <w:pPr>
        <w:spacing w:before="88"/>
        <w:ind w:left="440" w:right="0" w:firstLine="0"/>
        <w:jc w:val="left"/>
        <w:rPr>
          <w:rFonts w:ascii="Calibri"/>
          <w:b/>
          <w:sz w:val="28"/>
        </w:rPr>
      </w:pPr>
      <w:r>
        <w:rPr>
          <w:rFonts w:ascii="Calibri"/>
          <w:b/>
          <w:color w:val="414042"/>
          <w:w w:val="110"/>
          <w:sz w:val="28"/>
        </w:rPr>
        <w:t>TIP</w:t>
      </w:r>
      <w:r>
        <w:rPr>
          <w:rFonts w:ascii="Calibri"/>
          <w:b/>
          <w:color w:val="414042"/>
          <w:spacing w:val="-15"/>
          <w:w w:val="110"/>
          <w:sz w:val="28"/>
        </w:rPr>
        <w:t> </w:t>
      </w:r>
      <w:r>
        <w:rPr>
          <w:rFonts w:ascii="Calibri"/>
          <w:b/>
          <w:color w:val="414042"/>
          <w:w w:val="110"/>
          <w:sz w:val="28"/>
        </w:rPr>
        <w:t>Navigation</w:t>
      </w:r>
    </w:p>
    <w:p>
      <w:pPr>
        <w:spacing w:before="189"/>
        <w:ind w:left="440" w:right="0" w:firstLine="0"/>
        <w:jc w:val="left"/>
        <w:rPr>
          <w:rFonts w:ascii="Lucida Sans"/>
          <w:sz w:val="21"/>
        </w:rPr>
      </w:pPr>
      <w:r>
        <w:rPr>
          <w:rFonts w:ascii="Lucida Sans"/>
          <w:color w:val="B15551"/>
          <w:w w:val="90"/>
          <w:sz w:val="21"/>
        </w:rPr>
        <w:t>Executive</w:t>
      </w:r>
      <w:r>
        <w:rPr>
          <w:rFonts w:ascii="Lucida Sans"/>
          <w:color w:val="B15551"/>
          <w:spacing w:val="36"/>
          <w:w w:val="90"/>
          <w:sz w:val="21"/>
        </w:rPr>
        <w:t> </w:t>
      </w:r>
      <w:r>
        <w:rPr>
          <w:rFonts w:ascii="Lucida Sans"/>
          <w:color w:val="B15551"/>
          <w:w w:val="90"/>
          <w:sz w:val="21"/>
        </w:rPr>
        <w:t>Summary</w:t>
      </w:r>
    </w:p>
    <w:p>
      <w:pPr>
        <w:spacing w:before="22"/>
        <w:ind w:left="440" w:right="0" w:firstLine="0"/>
        <w:jc w:val="left"/>
        <w:rPr>
          <w:rFonts w:ascii="Calibri"/>
          <w:i/>
          <w:sz w:val="21"/>
        </w:rPr>
      </w:pPr>
      <w:r>
        <w:rPr>
          <w:rFonts w:ascii="Calibri"/>
          <w:i/>
          <w:color w:val="4C4D4F"/>
          <w:w w:val="110"/>
          <w:sz w:val="21"/>
        </w:rPr>
        <w:t>For healthcare and addiction professionals, policymakers, patients, and families</w:t>
      </w:r>
    </w:p>
    <w:p>
      <w:pPr>
        <w:spacing w:before="208"/>
        <w:ind w:left="440" w:right="0" w:firstLine="0"/>
        <w:jc w:val="left"/>
        <w:rPr>
          <w:rFonts w:ascii="Lucida Sans"/>
          <w:sz w:val="21"/>
        </w:rPr>
      </w:pPr>
      <w:r>
        <w:rPr>
          <w:rFonts w:ascii="Lucida Sans"/>
          <w:color w:val="B15551"/>
          <w:sz w:val="21"/>
        </w:rPr>
        <w:t>Part 1: Introduction to Medications for Opioid Use Disorder Treatment</w:t>
      </w:r>
    </w:p>
    <w:p>
      <w:pPr>
        <w:spacing w:before="22"/>
        <w:ind w:left="1159" w:right="0" w:firstLine="0"/>
        <w:jc w:val="left"/>
        <w:rPr>
          <w:rFonts w:ascii="Calibri"/>
          <w:i/>
          <w:sz w:val="21"/>
        </w:rPr>
      </w:pPr>
      <w:r>
        <w:rPr>
          <w:rFonts w:ascii="Calibri"/>
          <w:i/>
          <w:color w:val="4C4D4F"/>
          <w:w w:val="110"/>
          <w:sz w:val="21"/>
        </w:rPr>
        <w:t>For healthcare and addiction professionals, policymakers, patients, and families</w:t>
      </w:r>
    </w:p>
    <w:p>
      <w:pPr>
        <w:spacing w:before="208"/>
        <w:ind w:left="440" w:right="0" w:firstLine="0"/>
        <w:jc w:val="left"/>
        <w:rPr>
          <w:rFonts w:ascii="Lucida Sans"/>
          <w:sz w:val="21"/>
        </w:rPr>
      </w:pPr>
      <w:r>
        <w:rPr>
          <w:rFonts w:ascii="Lucida Sans"/>
          <w:color w:val="B15551"/>
          <w:sz w:val="21"/>
        </w:rPr>
        <w:t>Part 2: Addressing Opioid Use Disorder in General Medical Settings</w:t>
      </w:r>
    </w:p>
    <w:p>
      <w:pPr>
        <w:spacing w:before="22"/>
        <w:ind w:left="1159" w:right="0" w:firstLine="0"/>
        <w:jc w:val="left"/>
        <w:rPr>
          <w:rFonts w:ascii="Calibri"/>
          <w:i/>
          <w:sz w:val="21"/>
        </w:rPr>
      </w:pPr>
      <w:r>
        <w:rPr>
          <w:rFonts w:ascii="Calibri"/>
          <w:i/>
          <w:color w:val="4C4D4F"/>
          <w:w w:val="110"/>
          <w:sz w:val="21"/>
        </w:rPr>
        <w:t>For healthcare professionals</w:t>
      </w:r>
    </w:p>
    <w:p>
      <w:pPr>
        <w:spacing w:before="208"/>
        <w:ind w:left="440" w:right="0" w:firstLine="0"/>
        <w:jc w:val="left"/>
        <w:rPr>
          <w:rFonts w:ascii="Lucida Sans"/>
          <w:sz w:val="21"/>
        </w:rPr>
      </w:pPr>
      <w:r>
        <w:rPr>
          <w:rFonts w:ascii="Lucida Sans"/>
          <w:color w:val="B15551"/>
          <w:sz w:val="21"/>
        </w:rPr>
        <w:t>Part 3: Pharmacotherapy for Opioid Use Disorder</w:t>
      </w:r>
    </w:p>
    <w:p>
      <w:pPr>
        <w:spacing w:before="22"/>
        <w:ind w:left="1159" w:right="0" w:firstLine="0"/>
        <w:jc w:val="left"/>
        <w:rPr>
          <w:rFonts w:ascii="Calibri"/>
          <w:i/>
          <w:sz w:val="21"/>
        </w:rPr>
      </w:pPr>
      <w:r>
        <w:rPr>
          <w:rFonts w:ascii="Calibri"/>
          <w:i/>
          <w:color w:val="4C4D4F"/>
          <w:w w:val="110"/>
          <w:sz w:val="21"/>
        </w:rPr>
        <w:t>For healthcare professionals</w:t>
      </w:r>
    </w:p>
    <w:p>
      <w:pPr>
        <w:spacing w:before="208"/>
        <w:ind w:left="440" w:right="0" w:firstLine="0"/>
        <w:jc w:val="left"/>
        <w:rPr>
          <w:rFonts w:ascii="Lucida Sans"/>
          <w:sz w:val="21"/>
        </w:rPr>
      </w:pPr>
      <w:r>
        <w:rPr>
          <w:rFonts w:ascii="Lucida Sans"/>
          <w:color w:val="B15551"/>
          <w:sz w:val="21"/>
        </w:rPr>
        <w:t>Part 4: Partnering Addiction Treatment Counselors With Clients and Healthcare Professionals</w:t>
      </w:r>
    </w:p>
    <w:p>
      <w:pPr>
        <w:spacing w:before="21"/>
        <w:ind w:left="1159" w:right="0" w:firstLine="0"/>
        <w:jc w:val="left"/>
        <w:rPr>
          <w:rFonts w:ascii="Calibri"/>
          <w:i/>
          <w:sz w:val="21"/>
        </w:rPr>
      </w:pPr>
      <w:r>
        <w:rPr>
          <w:rFonts w:ascii="Calibri"/>
          <w:i/>
          <w:color w:val="4C4D4F"/>
          <w:w w:val="110"/>
          <w:sz w:val="21"/>
        </w:rPr>
        <w:t>For healthcare and addiction professionals</w:t>
      </w:r>
    </w:p>
    <w:p>
      <w:pPr>
        <w:spacing w:before="209"/>
        <w:ind w:left="440" w:right="0" w:firstLine="0"/>
        <w:jc w:val="left"/>
        <w:rPr>
          <w:rFonts w:ascii="Lucida Sans"/>
          <w:sz w:val="21"/>
        </w:rPr>
      </w:pPr>
      <w:r>
        <w:rPr>
          <w:rFonts w:ascii="Lucida Sans"/>
          <w:color w:val="B15551"/>
          <w:sz w:val="21"/>
        </w:rPr>
        <w:t>Part 5: Resources Related to Medications for Opioid Use Disorder</w:t>
      </w:r>
    </w:p>
    <w:p>
      <w:pPr>
        <w:spacing w:before="21"/>
        <w:ind w:left="1159" w:right="0" w:firstLine="0"/>
        <w:jc w:val="left"/>
        <w:rPr>
          <w:rFonts w:ascii="Calibri"/>
          <w:i/>
          <w:sz w:val="21"/>
        </w:rPr>
      </w:pPr>
      <w:r>
        <w:rPr>
          <w:rFonts w:ascii="Calibri"/>
          <w:i/>
          <w:color w:val="4C4D4F"/>
          <w:w w:val="110"/>
          <w:sz w:val="21"/>
        </w:rPr>
        <w:t>For healthcare and addiction professionals, policymakers, patients, and families</w:t>
      </w:r>
    </w:p>
    <w:p>
      <w:pPr>
        <w:spacing w:after="0"/>
        <w:jc w:val="left"/>
        <w:rPr>
          <w:rFonts w:ascii="Calibri"/>
          <w:sz w:val="21"/>
        </w:rPr>
        <w:sectPr>
          <w:pgSz w:w="12240" w:h="15840"/>
          <w:pgMar w:top="540" w:bottom="280" w:left="820" w:right="820"/>
        </w:sectPr>
      </w:pPr>
    </w:p>
    <w:p>
      <w:pPr>
        <w:pStyle w:val="BodyText"/>
        <w:spacing w:before="2"/>
        <w:rPr>
          <w:rFonts w:ascii="Calibri"/>
          <w:i/>
          <w:sz w:val="25"/>
        </w:rPr>
      </w:pPr>
    </w:p>
    <w:p>
      <w:pPr>
        <w:pStyle w:val="Heading2"/>
        <w:ind w:left="1270"/>
      </w:pPr>
      <w:r>
        <w:rPr>
          <w:color w:val="414142"/>
          <w:w w:val="110"/>
        </w:rPr>
        <w:t>Contents</w:t>
      </w:r>
    </w:p>
    <w:p>
      <w:pPr>
        <w:pStyle w:val="BodyText"/>
        <w:spacing w:before="8"/>
        <w:rPr>
          <w:rFonts w:ascii="Calibri"/>
          <w:b/>
          <w:sz w:val="26"/>
        </w:rPr>
      </w:pPr>
    </w:p>
    <w:p>
      <w:pPr>
        <w:pStyle w:val="Heading6"/>
      </w:pPr>
      <w:r>
        <w:rPr>
          <w:color w:val="231F20"/>
        </w:rPr>
        <w:t>EXECUTIVE SUMMARY</w:t>
      </w:r>
    </w:p>
    <w:p>
      <w:pPr>
        <w:tabs>
          <w:tab w:pos="8802" w:val="left" w:leader="dot"/>
        </w:tabs>
        <w:spacing w:before="136"/>
        <w:ind w:left="1268" w:right="0" w:firstLine="0"/>
        <w:jc w:val="left"/>
        <w:rPr>
          <w:rFonts w:ascii="Lucida Sans"/>
          <w:sz w:val="20"/>
        </w:rPr>
      </w:pPr>
      <w:r>
        <w:rPr>
          <w:rFonts w:ascii="Calibri"/>
          <w:b/>
          <w:color w:val="147692"/>
          <w:sz w:val="24"/>
        </w:rPr>
        <w:t>Foreword</w:t>
        <w:tab/>
      </w:r>
      <w:r>
        <w:rPr>
          <w:rFonts w:ascii="Lucida Sans"/>
          <w:color w:val="4D4D4F"/>
          <w:sz w:val="20"/>
        </w:rPr>
        <w:t>ES-iii</w:t>
      </w:r>
    </w:p>
    <w:p>
      <w:pPr>
        <w:tabs>
          <w:tab w:pos="8802" w:val="left" w:leader="dot"/>
        </w:tabs>
        <w:spacing w:before="108"/>
        <w:ind w:left="1268" w:right="0" w:firstLine="0"/>
        <w:jc w:val="left"/>
        <w:rPr>
          <w:rFonts w:ascii="Lucida Sans"/>
          <w:sz w:val="20"/>
        </w:rPr>
      </w:pPr>
      <w:r>
        <w:rPr>
          <w:rFonts w:ascii="Calibri"/>
          <w:b/>
          <w:color w:val="147692"/>
          <w:sz w:val="24"/>
        </w:rPr>
        <w:t>Tip</w:t>
      </w:r>
      <w:r>
        <w:rPr>
          <w:rFonts w:ascii="Calibri"/>
          <w:b/>
          <w:color w:val="147692"/>
          <w:spacing w:val="25"/>
          <w:sz w:val="24"/>
        </w:rPr>
        <w:t> </w:t>
      </w:r>
      <w:r>
        <w:rPr>
          <w:rFonts w:ascii="Calibri"/>
          <w:b/>
          <w:color w:val="147692"/>
          <w:sz w:val="24"/>
        </w:rPr>
        <w:t>63</w:t>
      </w:r>
      <w:r>
        <w:rPr>
          <w:rFonts w:ascii="Calibri"/>
          <w:b/>
          <w:color w:val="147692"/>
          <w:spacing w:val="25"/>
          <w:sz w:val="24"/>
        </w:rPr>
        <w:t> </w:t>
      </w:r>
      <w:r>
        <w:rPr>
          <w:rFonts w:ascii="Calibri"/>
          <w:b/>
          <w:color w:val="147692"/>
          <w:sz w:val="24"/>
        </w:rPr>
        <w:t>Update</w:t>
        <w:tab/>
      </w:r>
      <w:r>
        <w:rPr>
          <w:rFonts w:ascii="Lucida Sans"/>
          <w:color w:val="4D4D4F"/>
          <w:sz w:val="20"/>
        </w:rPr>
        <w:t>ES-iii</w:t>
      </w:r>
    </w:p>
    <w:p>
      <w:pPr>
        <w:spacing w:before="108"/>
        <w:ind w:left="97" w:right="238" w:firstLine="0"/>
        <w:jc w:val="center"/>
        <w:rPr>
          <w:rFonts w:ascii="Lucida Sans"/>
          <w:sz w:val="20"/>
        </w:rPr>
      </w:pPr>
      <w:r>
        <w:rPr>
          <w:rFonts w:ascii="Calibri"/>
          <w:b/>
          <w:color w:val="147692"/>
          <w:w w:val="90"/>
          <w:sz w:val="24"/>
        </w:rPr>
        <w:t>Introduction  </w:t>
      </w:r>
      <w:r>
        <w:rPr>
          <w:rFonts w:ascii="Lucida Sans"/>
          <w:color w:val="4D4D4F"/>
          <w:spacing w:val="49"/>
          <w:w w:val="90"/>
          <w:sz w:val="20"/>
        </w:rPr>
        <w:t>...........................................................</w:t>
      </w:r>
      <w:r>
        <w:rPr>
          <w:rFonts w:ascii="Lucida Sans"/>
          <w:color w:val="4D4D4F"/>
          <w:spacing w:val="21"/>
          <w:w w:val="90"/>
          <w:sz w:val="20"/>
        </w:rPr>
        <w:t> </w:t>
      </w:r>
      <w:r>
        <w:rPr>
          <w:rFonts w:ascii="Lucida Sans"/>
          <w:color w:val="4D4D4F"/>
          <w:w w:val="90"/>
          <w:sz w:val="20"/>
        </w:rPr>
        <w:t>ES-1</w:t>
      </w:r>
    </w:p>
    <w:p>
      <w:pPr>
        <w:spacing w:before="107"/>
        <w:ind w:left="97" w:right="239" w:firstLine="0"/>
        <w:jc w:val="center"/>
        <w:rPr>
          <w:rFonts w:ascii="Lucida Sans"/>
          <w:sz w:val="20"/>
        </w:rPr>
      </w:pPr>
      <w:r>
        <w:rPr>
          <w:rFonts w:ascii="Calibri"/>
          <w:b/>
          <w:color w:val="147692"/>
          <w:w w:val="95"/>
          <w:sz w:val="24"/>
        </w:rPr>
        <w:t>Overall</w:t>
      </w:r>
      <w:r>
        <w:rPr>
          <w:rFonts w:ascii="Calibri"/>
          <w:b/>
          <w:color w:val="147692"/>
          <w:spacing w:val="-16"/>
          <w:w w:val="95"/>
          <w:sz w:val="24"/>
        </w:rPr>
        <w:t> </w:t>
      </w:r>
      <w:r>
        <w:rPr>
          <w:rFonts w:ascii="Calibri"/>
          <w:b/>
          <w:color w:val="147692"/>
          <w:spacing w:val="-3"/>
          <w:w w:val="95"/>
          <w:sz w:val="24"/>
        </w:rPr>
        <w:t>Key</w:t>
      </w:r>
      <w:r>
        <w:rPr>
          <w:rFonts w:ascii="Calibri"/>
          <w:b/>
          <w:color w:val="147692"/>
          <w:spacing w:val="-16"/>
          <w:w w:val="95"/>
          <w:sz w:val="24"/>
        </w:rPr>
        <w:t> </w:t>
      </w:r>
      <w:r>
        <w:rPr>
          <w:rFonts w:ascii="Calibri"/>
          <w:b/>
          <w:color w:val="147692"/>
          <w:w w:val="95"/>
          <w:sz w:val="24"/>
        </w:rPr>
        <w:t>Messages</w:t>
      </w:r>
      <w:r>
        <w:rPr>
          <w:rFonts w:ascii="Calibri"/>
          <w:b/>
          <w:color w:val="147692"/>
          <w:spacing w:val="-35"/>
          <w:w w:val="95"/>
          <w:sz w:val="24"/>
        </w:rPr>
        <w:t> </w:t>
      </w:r>
      <w:r>
        <w:rPr>
          <w:rFonts w:ascii="Lucida Sans"/>
          <w:color w:val="4D4D4F"/>
          <w:spacing w:val="49"/>
          <w:w w:val="95"/>
          <w:sz w:val="20"/>
        </w:rPr>
        <w:t>..................................................</w:t>
      </w:r>
      <w:r>
        <w:rPr>
          <w:rFonts w:ascii="Lucida Sans"/>
          <w:color w:val="4D4D4F"/>
          <w:spacing w:val="-20"/>
          <w:w w:val="95"/>
          <w:sz w:val="20"/>
        </w:rPr>
        <w:t> </w:t>
      </w:r>
      <w:r>
        <w:rPr>
          <w:rFonts w:ascii="Lucida Sans"/>
          <w:color w:val="4D4D4F"/>
          <w:w w:val="95"/>
          <w:sz w:val="20"/>
        </w:rPr>
        <w:t>ES-1</w:t>
      </w:r>
    </w:p>
    <w:p>
      <w:pPr>
        <w:spacing w:before="108"/>
        <w:ind w:left="97" w:right="238" w:firstLine="0"/>
        <w:jc w:val="center"/>
        <w:rPr>
          <w:rFonts w:ascii="Lucida Sans"/>
          <w:sz w:val="20"/>
        </w:rPr>
      </w:pPr>
      <w:r>
        <w:rPr>
          <w:rFonts w:ascii="Calibri"/>
          <w:b/>
          <w:color w:val="147692"/>
          <w:w w:val="95"/>
          <w:sz w:val="24"/>
        </w:rPr>
        <w:t>Content</w:t>
      </w:r>
      <w:r>
        <w:rPr>
          <w:rFonts w:ascii="Calibri"/>
          <w:b/>
          <w:color w:val="147692"/>
          <w:spacing w:val="-31"/>
          <w:w w:val="95"/>
          <w:sz w:val="24"/>
        </w:rPr>
        <w:t> </w:t>
      </w:r>
      <w:r>
        <w:rPr>
          <w:rFonts w:ascii="Calibri"/>
          <w:b/>
          <w:color w:val="147692"/>
          <w:w w:val="95"/>
          <w:sz w:val="24"/>
        </w:rPr>
        <w:t>Overview</w:t>
      </w:r>
      <w:r>
        <w:rPr>
          <w:rFonts w:ascii="Calibri"/>
          <w:b/>
          <w:color w:val="147692"/>
          <w:spacing w:val="-18"/>
          <w:w w:val="95"/>
          <w:sz w:val="24"/>
        </w:rPr>
        <w:t> </w:t>
      </w:r>
      <w:r>
        <w:rPr>
          <w:rFonts w:ascii="Lucida Sans"/>
          <w:color w:val="4D4D4F"/>
          <w:spacing w:val="49"/>
          <w:w w:val="95"/>
          <w:sz w:val="20"/>
        </w:rPr>
        <w:t>.....................................................</w:t>
      </w:r>
      <w:r>
        <w:rPr>
          <w:rFonts w:ascii="Lucida Sans"/>
          <w:color w:val="4D4D4F"/>
          <w:spacing w:val="-37"/>
          <w:w w:val="95"/>
          <w:sz w:val="20"/>
        </w:rPr>
        <w:t> </w:t>
      </w:r>
      <w:r>
        <w:rPr>
          <w:rFonts w:ascii="Lucida Sans"/>
          <w:color w:val="4D4D4F"/>
          <w:w w:val="95"/>
          <w:sz w:val="20"/>
        </w:rPr>
        <w:t>ES-3</w:t>
      </w:r>
    </w:p>
    <w:p>
      <w:pPr>
        <w:spacing w:before="108"/>
        <w:ind w:left="97" w:right="238" w:firstLine="0"/>
        <w:jc w:val="center"/>
        <w:rPr>
          <w:rFonts w:ascii="Lucida Sans"/>
          <w:sz w:val="20"/>
        </w:rPr>
      </w:pPr>
      <w:r>
        <w:rPr>
          <w:rFonts w:ascii="Calibri"/>
          <w:b/>
          <w:color w:val="147692"/>
          <w:w w:val="85"/>
          <w:sz w:val="24"/>
        </w:rPr>
        <w:t>Notes    </w:t>
      </w:r>
      <w:r>
        <w:rPr>
          <w:rFonts w:ascii="Lucida Sans"/>
          <w:color w:val="4D4D4F"/>
          <w:spacing w:val="49"/>
          <w:w w:val="85"/>
          <w:sz w:val="20"/>
        </w:rPr>
        <w:t>.................................................................. </w:t>
      </w:r>
      <w:r>
        <w:rPr>
          <w:rFonts w:ascii="Lucida Sans"/>
          <w:color w:val="4D4D4F"/>
          <w:w w:val="85"/>
          <w:sz w:val="20"/>
        </w:rPr>
        <w:t>ES-7</w:t>
      </w:r>
    </w:p>
    <w:p>
      <w:pPr>
        <w:spacing w:before="108"/>
        <w:ind w:left="97" w:right="239" w:firstLine="0"/>
        <w:jc w:val="center"/>
        <w:rPr>
          <w:rFonts w:ascii="Lucida Sans"/>
          <w:sz w:val="20"/>
        </w:rPr>
      </w:pPr>
      <w:r>
        <w:rPr>
          <w:rFonts w:ascii="Calibri"/>
          <w:b/>
          <w:color w:val="147692"/>
          <w:w w:val="95"/>
          <w:sz w:val="24"/>
        </w:rPr>
        <w:t>TIP Development Participants </w:t>
      </w:r>
      <w:r>
        <w:rPr>
          <w:rFonts w:ascii="Lucida Sans"/>
          <w:color w:val="4D4D4F"/>
          <w:spacing w:val="48"/>
          <w:w w:val="95"/>
          <w:sz w:val="20"/>
        </w:rPr>
        <w:t>..........................................</w:t>
      </w:r>
      <w:r>
        <w:rPr>
          <w:rFonts w:ascii="Lucida Sans"/>
          <w:color w:val="4D4D4F"/>
          <w:spacing w:val="59"/>
          <w:w w:val="95"/>
          <w:sz w:val="20"/>
        </w:rPr>
        <w:t> </w:t>
      </w:r>
      <w:r>
        <w:rPr>
          <w:rFonts w:ascii="Lucida Sans"/>
          <w:color w:val="4D4D4F"/>
          <w:w w:val="95"/>
          <w:sz w:val="20"/>
        </w:rPr>
        <w:t>ES-9</w:t>
      </w:r>
    </w:p>
    <w:p>
      <w:pPr>
        <w:spacing w:before="108"/>
        <w:ind w:left="97" w:right="239" w:firstLine="0"/>
        <w:jc w:val="center"/>
        <w:rPr>
          <w:rFonts w:ascii="Lucida Sans"/>
          <w:sz w:val="20"/>
        </w:rPr>
      </w:pPr>
      <w:r>
        <w:rPr>
          <w:rFonts w:ascii="Calibri"/>
          <w:b/>
          <w:color w:val="147692"/>
          <w:w w:val="95"/>
          <w:sz w:val="24"/>
        </w:rPr>
        <w:t>Publication Information </w:t>
      </w:r>
      <w:r>
        <w:rPr>
          <w:rFonts w:ascii="Lucida Sans"/>
          <w:color w:val="4D4D4F"/>
          <w:spacing w:val="48"/>
          <w:w w:val="95"/>
          <w:sz w:val="20"/>
        </w:rPr>
        <w:t>...............................................</w:t>
      </w:r>
      <w:r>
        <w:rPr>
          <w:rFonts w:ascii="Lucida Sans"/>
          <w:color w:val="4D4D4F"/>
          <w:spacing w:val="-24"/>
          <w:w w:val="95"/>
          <w:sz w:val="20"/>
        </w:rPr>
        <w:t> </w:t>
      </w:r>
      <w:r>
        <w:rPr>
          <w:rFonts w:ascii="Lucida Sans"/>
          <w:color w:val="4D4D4F"/>
          <w:spacing w:val="-3"/>
          <w:w w:val="95"/>
          <w:sz w:val="20"/>
        </w:rPr>
        <w:t>ES-12</w:t>
      </w:r>
    </w:p>
    <w:p>
      <w:pPr>
        <w:pStyle w:val="BodyText"/>
        <w:rPr>
          <w:rFonts w:ascii="Lucida Sans"/>
          <w:sz w:val="28"/>
        </w:rPr>
      </w:pPr>
    </w:p>
    <w:p>
      <w:pPr>
        <w:pStyle w:val="BodyText"/>
        <w:spacing w:before="4"/>
        <w:rPr>
          <w:rFonts w:ascii="Lucida Sans"/>
          <w:sz w:val="24"/>
        </w:rPr>
      </w:pPr>
    </w:p>
    <w:p>
      <w:pPr>
        <w:pStyle w:val="Heading6"/>
        <w:spacing w:line="254" w:lineRule="auto"/>
        <w:ind w:right="1152"/>
      </w:pPr>
      <w:r>
        <w:rPr>
          <w:color w:val="231F20"/>
          <w:w w:val="95"/>
        </w:rPr>
        <w:t>PART</w:t>
      </w:r>
      <w:r>
        <w:rPr>
          <w:color w:val="231F20"/>
          <w:spacing w:val="-25"/>
          <w:w w:val="95"/>
        </w:rPr>
        <w:t> </w:t>
      </w:r>
      <w:r>
        <w:rPr>
          <w:color w:val="231F20"/>
          <w:w w:val="95"/>
        </w:rPr>
        <w:t>1:</w:t>
      </w:r>
      <w:r>
        <w:rPr>
          <w:color w:val="231F20"/>
          <w:spacing w:val="-24"/>
          <w:w w:val="95"/>
        </w:rPr>
        <w:t> </w:t>
      </w:r>
      <w:r>
        <w:rPr>
          <w:color w:val="231F20"/>
          <w:w w:val="95"/>
        </w:rPr>
        <w:t>AN</w:t>
      </w:r>
      <w:r>
        <w:rPr>
          <w:color w:val="231F20"/>
          <w:spacing w:val="-22"/>
          <w:w w:val="95"/>
        </w:rPr>
        <w:t> </w:t>
      </w:r>
      <w:r>
        <w:rPr>
          <w:color w:val="231F20"/>
          <w:spacing w:val="3"/>
          <w:w w:val="95"/>
        </w:rPr>
        <w:t>INTRODUCTION</w:t>
      </w:r>
      <w:r>
        <w:rPr>
          <w:color w:val="231F20"/>
          <w:spacing w:val="-23"/>
          <w:w w:val="95"/>
        </w:rPr>
        <w:t> </w:t>
      </w:r>
      <w:r>
        <w:rPr>
          <w:color w:val="231F20"/>
          <w:w w:val="95"/>
        </w:rPr>
        <w:t>TO</w:t>
      </w:r>
      <w:r>
        <w:rPr>
          <w:color w:val="231F20"/>
          <w:spacing w:val="-23"/>
          <w:w w:val="95"/>
        </w:rPr>
        <w:t> </w:t>
      </w:r>
      <w:r>
        <w:rPr>
          <w:color w:val="231F20"/>
          <w:spacing w:val="2"/>
          <w:w w:val="95"/>
        </w:rPr>
        <w:t>MEDICATIONS</w:t>
      </w:r>
      <w:r>
        <w:rPr>
          <w:color w:val="231F20"/>
          <w:spacing w:val="-22"/>
          <w:w w:val="95"/>
        </w:rPr>
        <w:t> </w:t>
      </w:r>
      <w:r>
        <w:rPr>
          <w:color w:val="231F20"/>
          <w:spacing w:val="2"/>
          <w:w w:val="95"/>
        </w:rPr>
        <w:t>FOR</w:t>
      </w:r>
      <w:r>
        <w:rPr>
          <w:color w:val="231F20"/>
          <w:spacing w:val="-23"/>
          <w:w w:val="95"/>
        </w:rPr>
        <w:t> </w:t>
      </w:r>
      <w:r>
        <w:rPr>
          <w:color w:val="231F20"/>
          <w:spacing w:val="2"/>
          <w:w w:val="95"/>
        </w:rPr>
        <w:t>THE</w:t>
      </w:r>
      <w:r>
        <w:rPr>
          <w:color w:val="231F20"/>
          <w:spacing w:val="-23"/>
          <w:w w:val="95"/>
        </w:rPr>
        <w:t> </w:t>
      </w:r>
      <w:r>
        <w:rPr>
          <w:color w:val="231F20"/>
          <w:spacing w:val="2"/>
          <w:w w:val="95"/>
        </w:rPr>
        <w:t>TREATMENT</w:t>
      </w:r>
      <w:r>
        <w:rPr>
          <w:color w:val="231F20"/>
          <w:spacing w:val="-22"/>
          <w:w w:val="95"/>
        </w:rPr>
        <w:t> </w:t>
      </w:r>
      <w:r>
        <w:rPr>
          <w:color w:val="231F20"/>
          <w:spacing w:val="4"/>
          <w:w w:val="95"/>
        </w:rPr>
        <w:t>OF </w:t>
      </w:r>
      <w:r>
        <w:rPr>
          <w:color w:val="231F20"/>
          <w:spacing w:val="3"/>
        </w:rPr>
        <w:t>OPIOID </w:t>
      </w:r>
      <w:r>
        <w:rPr>
          <w:color w:val="231F20"/>
          <w:spacing w:val="2"/>
        </w:rPr>
        <w:t>USE</w:t>
      </w:r>
      <w:r>
        <w:rPr>
          <w:color w:val="231F20"/>
          <w:spacing w:val="-31"/>
        </w:rPr>
        <w:t> </w:t>
      </w:r>
      <w:r>
        <w:rPr>
          <w:color w:val="231F20"/>
          <w:spacing w:val="3"/>
        </w:rPr>
        <w:t>DISORDER</w:t>
      </w:r>
    </w:p>
    <w:p>
      <w:pPr>
        <w:pStyle w:val="Heading4"/>
        <w:tabs>
          <w:tab w:pos="9187" w:val="right" w:leader="dot"/>
        </w:tabs>
        <w:spacing w:before="119"/>
        <w:ind w:left="1268"/>
        <w:rPr>
          <w:rFonts w:ascii="Lucida Sans"/>
          <w:b w:val="0"/>
          <w:sz w:val="20"/>
        </w:rPr>
      </w:pPr>
      <w:r>
        <w:rPr>
          <w:rFonts w:ascii="Calibri"/>
          <w:color w:val="147692"/>
          <w:w w:val="105"/>
        </w:rPr>
        <w:t>The Approach to</w:t>
      </w:r>
      <w:r>
        <w:rPr>
          <w:rFonts w:ascii="Calibri"/>
          <w:color w:val="147692"/>
          <w:spacing w:val="7"/>
          <w:w w:val="105"/>
        </w:rPr>
        <w:t> </w:t>
      </w:r>
      <w:r>
        <w:rPr>
          <w:rFonts w:ascii="Calibri"/>
          <w:color w:val="147692"/>
          <w:w w:val="105"/>
        </w:rPr>
        <w:t>OUD</w:t>
      </w:r>
      <w:r>
        <w:rPr>
          <w:rFonts w:ascii="Calibri"/>
          <w:color w:val="147692"/>
          <w:spacing w:val="3"/>
          <w:w w:val="105"/>
        </w:rPr>
        <w:t> </w:t>
      </w:r>
      <w:r>
        <w:rPr>
          <w:rFonts w:ascii="Calibri"/>
          <w:color w:val="147692"/>
          <w:w w:val="105"/>
        </w:rPr>
        <w:t>Care</w:t>
        <w:tab/>
      </w:r>
      <w:r>
        <w:rPr>
          <w:rFonts w:ascii="Lucida Sans"/>
          <w:b w:val="0"/>
          <w:color w:val="4D4D4F"/>
          <w:w w:val="105"/>
          <w:sz w:val="20"/>
        </w:rPr>
        <w:t>1-1</w:t>
      </w:r>
    </w:p>
    <w:p>
      <w:pPr>
        <w:pStyle w:val="Heading4"/>
        <w:tabs>
          <w:tab w:pos="9187" w:val="right" w:leader="dot"/>
        </w:tabs>
        <w:spacing w:before="108"/>
        <w:ind w:left="1268"/>
        <w:rPr>
          <w:rFonts w:ascii="Lucida Sans"/>
          <w:b w:val="0"/>
          <w:sz w:val="20"/>
        </w:rPr>
      </w:pPr>
      <w:r>
        <w:rPr>
          <w:rFonts w:ascii="Calibri"/>
          <w:color w:val="147692"/>
          <w:w w:val="105"/>
        </w:rPr>
        <w:t>Overview of Medications</w:t>
      </w:r>
      <w:r>
        <w:rPr>
          <w:rFonts w:ascii="Calibri"/>
          <w:color w:val="147692"/>
          <w:spacing w:val="8"/>
          <w:w w:val="105"/>
        </w:rPr>
        <w:t> </w:t>
      </w:r>
      <w:r>
        <w:rPr>
          <w:rFonts w:ascii="Calibri"/>
          <w:color w:val="147692"/>
          <w:w w:val="105"/>
        </w:rPr>
        <w:t>for</w:t>
      </w:r>
      <w:r>
        <w:rPr>
          <w:rFonts w:ascii="Calibri"/>
          <w:color w:val="147692"/>
          <w:spacing w:val="2"/>
          <w:w w:val="105"/>
        </w:rPr>
        <w:t> </w:t>
      </w:r>
      <w:r>
        <w:rPr>
          <w:rFonts w:ascii="Calibri"/>
          <w:color w:val="147692"/>
          <w:w w:val="105"/>
        </w:rPr>
        <w:t>OUD</w:t>
        <w:tab/>
      </w:r>
      <w:r>
        <w:rPr>
          <w:rFonts w:ascii="Lucida Sans"/>
          <w:b w:val="0"/>
          <w:color w:val="4D4D4F"/>
          <w:w w:val="105"/>
          <w:sz w:val="20"/>
        </w:rPr>
        <w:t>1-3</w:t>
      </w:r>
    </w:p>
    <w:p>
      <w:pPr>
        <w:pStyle w:val="Heading4"/>
        <w:tabs>
          <w:tab w:pos="9187" w:val="right" w:leader="dot"/>
        </w:tabs>
        <w:spacing w:before="108"/>
        <w:ind w:left="1268"/>
        <w:rPr>
          <w:rFonts w:ascii="Lucida Sans"/>
          <w:b w:val="0"/>
          <w:sz w:val="20"/>
        </w:rPr>
      </w:pPr>
      <w:r>
        <w:rPr>
          <w:rFonts w:ascii="Calibri"/>
          <w:color w:val="147692"/>
          <w:w w:val="105"/>
        </w:rPr>
        <w:t>Duration of Treatment With</w:t>
      </w:r>
      <w:r>
        <w:rPr>
          <w:rFonts w:ascii="Calibri"/>
          <w:color w:val="147692"/>
          <w:spacing w:val="10"/>
          <w:w w:val="105"/>
        </w:rPr>
        <w:t> </w:t>
      </w:r>
      <w:r>
        <w:rPr>
          <w:rFonts w:ascii="Calibri"/>
          <w:color w:val="147692"/>
          <w:w w:val="105"/>
        </w:rPr>
        <w:t>OUD</w:t>
      </w:r>
      <w:r>
        <w:rPr>
          <w:rFonts w:ascii="Calibri"/>
          <w:color w:val="147692"/>
          <w:spacing w:val="3"/>
          <w:w w:val="105"/>
        </w:rPr>
        <w:t> </w:t>
      </w:r>
      <w:r>
        <w:rPr>
          <w:rFonts w:ascii="Calibri"/>
          <w:color w:val="147692"/>
          <w:w w:val="105"/>
        </w:rPr>
        <w:t>Medication</w:t>
        <w:tab/>
      </w:r>
      <w:r>
        <w:rPr>
          <w:rFonts w:ascii="Lucida Sans"/>
          <w:b w:val="0"/>
          <w:color w:val="4D4D4F"/>
          <w:w w:val="105"/>
          <w:sz w:val="20"/>
        </w:rPr>
        <w:t>1-8</w:t>
      </w:r>
    </w:p>
    <w:p>
      <w:pPr>
        <w:pStyle w:val="Heading4"/>
        <w:tabs>
          <w:tab w:pos="9187" w:val="right" w:leader="dot"/>
        </w:tabs>
        <w:spacing w:before="108"/>
        <w:ind w:left="1268"/>
        <w:rPr>
          <w:rFonts w:ascii="Lucida Sans"/>
          <w:b w:val="0"/>
          <w:sz w:val="20"/>
        </w:rPr>
      </w:pPr>
      <w:r>
        <w:rPr>
          <w:rFonts w:ascii="Calibri"/>
          <w:color w:val="147692"/>
        </w:rPr>
        <w:t>Treatment</w:t>
      </w:r>
      <w:r>
        <w:rPr>
          <w:rFonts w:ascii="Calibri"/>
          <w:color w:val="147692"/>
          <w:spacing w:val="5"/>
        </w:rPr>
        <w:t> </w:t>
      </w:r>
      <w:r>
        <w:rPr>
          <w:rFonts w:ascii="Calibri"/>
          <w:color w:val="147692"/>
        </w:rPr>
        <w:t>Settings</w:t>
        <w:tab/>
      </w:r>
      <w:r>
        <w:rPr>
          <w:rFonts w:ascii="Lucida Sans"/>
          <w:b w:val="0"/>
          <w:color w:val="4D4D4F"/>
          <w:sz w:val="20"/>
        </w:rPr>
        <w:t>1-9</w:t>
      </w:r>
    </w:p>
    <w:p>
      <w:pPr>
        <w:pStyle w:val="Heading4"/>
        <w:tabs>
          <w:tab w:pos="9187" w:val="right" w:leader="dot"/>
        </w:tabs>
        <w:spacing w:before="108"/>
        <w:ind w:left="1268"/>
        <w:rPr>
          <w:rFonts w:ascii="Lucida Sans"/>
          <w:b w:val="0"/>
          <w:sz w:val="20"/>
        </w:rPr>
      </w:pPr>
      <w:r>
        <w:rPr>
          <w:rFonts w:ascii="Calibri"/>
          <w:color w:val="147692"/>
          <w:w w:val="105"/>
        </w:rPr>
        <w:t>Challenges to Expanding Access to</w:t>
      </w:r>
      <w:r>
        <w:rPr>
          <w:rFonts w:ascii="Calibri"/>
          <w:color w:val="147692"/>
          <w:spacing w:val="20"/>
          <w:w w:val="105"/>
        </w:rPr>
        <w:t> </w:t>
      </w:r>
      <w:r>
        <w:rPr>
          <w:rFonts w:ascii="Calibri"/>
          <w:color w:val="147692"/>
          <w:w w:val="105"/>
        </w:rPr>
        <w:t>OUD</w:t>
      </w:r>
      <w:r>
        <w:rPr>
          <w:rFonts w:ascii="Calibri"/>
          <w:color w:val="147692"/>
          <w:spacing w:val="4"/>
          <w:w w:val="105"/>
        </w:rPr>
        <w:t> </w:t>
      </w:r>
      <w:r>
        <w:rPr>
          <w:rFonts w:ascii="Calibri"/>
          <w:color w:val="147692"/>
          <w:w w:val="105"/>
        </w:rPr>
        <w:t>Medication</w:t>
        <w:tab/>
      </w:r>
      <w:r>
        <w:rPr>
          <w:rFonts w:ascii="Lucida Sans"/>
          <w:b w:val="0"/>
          <w:color w:val="4D4D4F"/>
          <w:w w:val="105"/>
          <w:sz w:val="20"/>
        </w:rPr>
        <w:t>1-10</w:t>
      </w:r>
    </w:p>
    <w:p>
      <w:pPr>
        <w:tabs>
          <w:tab w:pos="9187" w:val="right" w:leader="dot"/>
        </w:tabs>
        <w:spacing w:before="107"/>
        <w:ind w:left="1268" w:right="0" w:firstLine="0"/>
        <w:jc w:val="left"/>
        <w:rPr>
          <w:rFonts w:ascii="Lucida Sans"/>
          <w:sz w:val="20"/>
        </w:rPr>
      </w:pPr>
      <w:r>
        <w:rPr>
          <w:rFonts w:ascii="Calibri"/>
          <w:b/>
          <w:color w:val="147692"/>
          <w:sz w:val="24"/>
        </w:rPr>
        <w:t>Resources</w:t>
        <w:tab/>
      </w:r>
      <w:r>
        <w:rPr>
          <w:rFonts w:ascii="Lucida Sans"/>
          <w:color w:val="4D4D4F"/>
          <w:sz w:val="20"/>
        </w:rPr>
        <w:t>1-10</w:t>
      </w:r>
    </w:p>
    <w:p>
      <w:pPr>
        <w:tabs>
          <w:tab w:pos="9187" w:val="right" w:leader="dot"/>
        </w:tabs>
        <w:spacing w:before="108"/>
        <w:ind w:left="1268" w:right="0" w:firstLine="0"/>
        <w:jc w:val="left"/>
        <w:rPr>
          <w:rFonts w:ascii="Lucida Sans"/>
          <w:sz w:val="20"/>
        </w:rPr>
      </w:pPr>
      <w:r>
        <w:rPr>
          <w:rFonts w:ascii="Calibri"/>
          <w:b/>
          <w:color w:val="147692"/>
          <w:sz w:val="24"/>
        </w:rPr>
        <w:t>Notes</w:t>
        <w:tab/>
      </w:r>
      <w:r>
        <w:rPr>
          <w:rFonts w:ascii="Lucida Sans"/>
          <w:color w:val="4D4D4F"/>
          <w:spacing w:val="-5"/>
          <w:sz w:val="20"/>
        </w:rPr>
        <w:t>1-11</w:t>
      </w:r>
    </w:p>
    <w:p>
      <w:pPr>
        <w:pStyle w:val="Heading6"/>
        <w:spacing w:line="254" w:lineRule="auto" w:before="617"/>
        <w:ind w:right="1152"/>
      </w:pPr>
      <w:r>
        <w:rPr>
          <w:color w:val="231F20"/>
          <w:w w:val="95"/>
        </w:rPr>
        <w:t>PART 2: ADDRESSING OPIOID USE DISORDER IN GENERAL MEDICAL </w:t>
      </w:r>
      <w:r>
        <w:rPr>
          <w:color w:val="231F20"/>
        </w:rPr>
        <w:t>SETTINGS</w:t>
      </w:r>
    </w:p>
    <w:p>
      <w:pPr>
        <w:pStyle w:val="Heading4"/>
        <w:tabs>
          <w:tab w:pos="9187" w:val="right" w:leader="dot"/>
        </w:tabs>
        <w:spacing w:before="120"/>
        <w:ind w:left="1268"/>
        <w:rPr>
          <w:rFonts w:ascii="Lucida Sans"/>
          <w:b w:val="0"/>
          <w:sz w:val="20"/>
        </w:rPr>
      </w:pPr>
      <w:r>
        <w:rPr>
          <w:rFonts w:ascii="Calibri"/>
          <w:color w:val="147692"/>
        </w:rPr>
        <w:t>Scope of</w:t>
      </w:r>
      <w:r>
        <w:rPr>
          <w:rFonts w:ascii="Calibri"/>
          <w:color w:val="147692"/>
          <w:spacing w:val="11"/>
        </w:rPr>
        <w:t> </w:t>
      </w:r>
      <w:r>
        <w:rPr>
          <w:rFonts w:ascii="Calibri"/>
          <w:color w:val="147692"/>
        </w:rPr>
        <w:t>the</w:t>
      </w:r>
      <w:r>
        <w:rPr>
          <w:rFonts w:ascii="Calibri"/>
          <w:color w:val="147692"/>
          <w:spacing w:val="6"/>
        </w:rPr>
        <w:t> </w:t>
      </w:r>
      <w:r>
        <w:rPr>
          <w:rFonts w:ascii="Calibri"/>
          <w:color w:val="147692"/>
        </w:rPr>
        <w:t>Problem</w:t>
        <w:tab/>
      </w:r>
      <w:r>
        <w:rPr>
          <w:rFonts w:ascii="Lucida Sans"/>
          <w:b w:val="0"/>
          <w:color w:val="4D4D4F"/>
          <w:sz w:val="20"/>
        </w:rPr>
        <w:t>2-1</w:t>
      </w:r>
    </w:p>
    <w:p>
      <w:pPr>
        <w:tabs>
          <w:tab w:pos="9187" w:val="right" w:leader="dot"/>
        </w:tabs>
        <w:spacing w:before="108"/>
        <w:ind w:left="1268" w:right="0" w:firstLine="0"/>
        <w:jc w:val="left"/>
        <w:rPr>
          <w:rFonts w:ascii="Lucida Sans"/>
          <w:sz w:val="20"/>
        </w:rPr>
      </w:pPr>
      <w:r>
        <w:rPr>
          <w:rFonts w:ascii="Calibri"/>
          <w:b/>
          <w:color w:val="147692"/>
          <w:sz w:val="24"/>
        </w:rPr>
        <w:t>Screening</w:t>
        <w:tab/>
      </w:r>
      <w:r>
        <w:rPr>
          <w:rFonts w:ascii="Lucida Sans"/>
          <w:color w:val="4D4D4F"/>
          <w:sz w:val="20"/>
        </w:rPr>
        <w:t>2-1</w:t>
      </w:r>
    </w:p>
    <w:p>
      <w:pPr>
        <w:tabs>
          <w:tab w:pos="9187" w:val="right" w:leader="dot"/>
        </w:tabs>
        <w:spacing w:before="107"/>
        <w:ind w:left="1268" w:right="0" w:firstLine="0"/>
        <w:jc w:val="left"/>
        <w:rPr>
          <w:rFonts w:ascii="Lucida Sans"/>
          <w:sz w:val="20"/>
        </w:rPr>
      </w:pPr>
      <w:r>
        <w:rPr>
          <w:rFonts w:ascii="Calibri"/>
          <w:b/>
          <w:color w:val="147692"/>
          <w:sz w:val="24"/>
        </w:rPr>
        <w:t>Assessment</w:t>
        <w:tab/>
      </w:r>
      <w:r>
        <w:rPr>
          <w:rFonts w:ascii="Lucida Sans"/>
          <w:color w:val="4D4D4F"/>
          <w:sz w:val="20"/>
        </w:rPr>
        <w:t>2-8</w:t>
      </w:r>
    </w:p>
    <w:p>
      <w:pPr>
        <w:pStyle w:val="Heading4"/>
        <w:tabs>
          <w:tab w:pos="9187" w:val="right" w:leader="dot"/>
        </w:tabs>
        <w:spacing w:before="108"/>
        <w:ind w:left="1268"/>
        <w:rPr>
          <w:rFonts w:ascii="Lucida Sans"/>
          <w:b w:val="0"/>
          <w:sz w:val="20"/>
        </w:rPr>
      </w:pPr>
      <w:r>
        <w:rPr>
          <w:rFonts w:ascii="Calibri"/>
          <w:color w:val="147692"/>
        </w:rPr>
        <w:t>Treatment Planning</w:t>
      </w:r>
      <w:r>
        <w:rPr>
          <w:rFonts w:ascii="Calibri"/>
          <w:color w:val="147692"/>
          <w:spacing w:val="13"/>
        </w:rPr>
        <w:t> </w:t>
      </w:r>
      <w:r>
        <w:rPr>
          <w:rFonts w:ascii="Calibri"/>
          <w:color w:val="147692"/>
        </w:rPr>
        <w:t>or</w:t>
      </w:r>
      <w:r>
        <w:rPr>
          <w:rFonts w:ascii="Calibri"/>
          <w:color w:val="147692"/>
          <w:spacing w:val="7"/>
        </w:rPr>
        <w:t> </w:t>
      </w:r>
      <w:r>
        <w:rPr>
          <w:rFonts w:ascii="Calibri"/>
          <w:color w:val="147692"/>
        </w:rPr>
        <w:t>Referral</w:t>
        <w:tab/>
      </w:r>
      <w:r>
        <w:rPr>
          <w:rFonts w:ascii="Lucida Sans"/>
          <w:b w:val="0"/>
          <w:color w:val="4D4D4F"/>
          <w:spacing w:val="-4"/>
          <w:sz w:val="20"/>
        </w:rPr>
        <w:t>2-17</w:t>
      </w:r>
    </w:p>
    <w:p>
      <w:pPr>
        <w:tabs>
          <w:tab w:pos="9187" w:val="right" w:leader="dot"/>
        </w:tabs>
        <w:spacing w:before="108"/>
        <w:ind w:left="1268" w:right="0" w:firstLine="0"/>
        <w:jc w:val="left"/>
        <w:rPr>
          <w:rFonts w:ascii="Lucida Sans"/>
          <w:sz w:val="20"/>
        </w:rPr>
      </w:pPr>
      <w:r>
        <w:rPr>
          <w:rFonts w:ascii="Calibri"/>
          <w:b/>
          <w:color w:val="147692"/>
          <w:sz w:val="24"/>
        </w:rPr>
        <w:t>Resources</w:t>
        <w:tab/>
      </w:r>
      <w:r>
        <w:rPr>
          <w:rFonts w:ascii="Lucida Sans"/>
          <w:color w:val="4D4D4F"/>
          <w:sz w:val="20"/>
        </w:rPr>
        <w:t>2-28</w:t>
      </w:r>
    </w:p>
    <w:p>
      <w:pPr>
        <w:tabs>
          <w:tab w:pos="9187" w:val="right" w:leader="dot"/>
        </w:tabs>
        <w:spacing w:before="108"/>
        <w:ind w:left="1268" w:right="0" w:firstLine="0"/>
        <w:jc w:val="left"/>
        <w:rPr>
          <w:rFonts w:ascii="Lucida Sans"/>
          <w:sz w:val="20"/>
        </w:rPr>
      </w:pPr>
      <w:r>
        <w:rPr>
          <w:rFonts w:ascii="Calibri"/>
          <w:b/>
          <w:color w:val="147692"/>
          <w:sz w:val="24"/>
        </w:rPr>
        <w:t>Appendix</w:t>
        <w:tab/>
      </w:r>
      <w:r>
        <w:rPr>
          <w:rFonts w:ascii="Lucida Sans"/>
          <w:color w:val="4D4D4F"/>
          <w:sz w:val="20"/>
        </w:rPr>
        <w:t>2-32</w:t>
      </w:r>
    </w:p>
    <w:p>
      <w:pPr>
        <w:tabs>
          <w:tab w:pos="9187" w:val="right" w:leader="dot"/>
        </w:tabs>
        <w:spacing w:before="108"/>
        <w:ind w:left="1268" w:right="0" w:firstLine="0"/>
        <w:jc w:val="left"/>
        <w:rPr>
          <w:rFonts w:ascii="Lucida Sans"/>
          <w:sz w:val="20"/>
        </w:rPr>
      </w:pPr>
      <w:r>
        <w:rPr>
          <w:rFonts w:ascii="Calibri"/>
          <w:b/>
          <w:color w:val="147692"/>
          <w:sz w:val="24"/>
        </w:rPr>
        <w:t>Notes</w:t>
        <w:tab/>
      </w:r>
      <w:r>
        <w:rPr>
          <w:rFonts w:ascii="Lucida Sans"/>
          <w:color w:val="4D4D4F"/>
          <w:sz w:val="20"/>
        </w:rPr>
        <w:t>2-39</w:t>
      </w:r>
    </w:p>
    <w:p>
      <w:pPr>
        <w:spacing w:before="917"/>
        <w:ind w:left="260" w:right="0" w:firstLine="0"/>
        <w:jc w:val="left"/>
        <w:rPr>
          <w:rFonts w:ascii="Lucida Sans"/>
          <w:sz w:val="18"/>
        </w:rPr>
      </w:pPr>
      <w:r>
        <w:rPr>
          <w:rFonts w:ascii="Lucida Sans"/>
          <w:color w:val="414142"/>
          <w:w w:val="95"/>
          <w:sz w:val="18"/>
        </w:rPr>
        <w:t>ii</w:t>
      </w:r>
    </w:p>
    <w:p>
      <w:pPr>
        <w:spacing w:after="0"/>
        <w:jc w:val="left"/>
        <w:rPr>
          <w:rFonts w:ascii="Lucida Sans"/>
          <w:sz w:val="18"/>
        </w:rPr>
        <w:sectPr>
          <w:headerReference w:type="default" r:id="rId15"/>
          <w:pgSz w:w="12240" w:h="15840"/>
          <w:pgMar w:header="576" w:footer="0" w:top="1340" w:bottom="280" w:left="820" w:right="820"/>
        </w:sectPr>
      </w:pPr>
    </w:p>
    <w:p>
      <w:pPr>
        <w:pStyle w:val="Heading6"/>
        <w:spacing w:before="405"/>
      </w:pPr>
      <w:r>
        <w:rPr>
          <w:color w:val="231F20"/>
        </w:rPr>
        <w:t>PART 3: PHARMACOTHERAPY FOR OPIOID USE DISORDER</w:t>
      </w:r>
    </w:p>
    <w:p>
      <w:pPr>
        <w:pStyle w:val="Heading4"/>
        <w:tabs>
          <w:tab w:pos="8923" w:val="left" w:leader="dot"/>
        </w:tabs>
        <w:spacing w:before="175"/>
        <w:ind w:left="1270"/>
        <w:rPr>
          <w:rFonts w:ascii="Lucida Sans"/>
          <w:b w:val="0"/>
          <w:sz w:val="20"/>
        </w:rPr>
      </w:pPr>
      <w:r>
        <w:rPr>
          <w:rFonts w:ascii="Book Antiqua"/>
          <w:color w:val="147692"/>
          <w:w w:val="85"/>
        </w:rPr>
        <w:t>4DPQF</w:t>
      </w:r>
      <w:r>
        <w:rPr>
          <w:rFonts w:ascii="Book Antiqua"/>
          <w:color w:val="147692"/>
          <w:spacing w:val="-25"/>
          <w:w w:val="85"/>
        </w:rPr>
        <w:t> </w:t>
      </w:r>
      <w:r>
        <w:rPr>
          <w:rFonts w:ascii="Book Antiqua"/>
          <w:color w:val="147692"/>
          <w:w w:val="85"/>
        </w:rPr>
        <w:t>PG</w:t>
      </w:r>
      <w:r>
        <w:rPr>
          <w:rFonts w:ascii="Book Antiqua"/>
          <w:color w:val="147692"/>
          <w:spacing w:val="-25"/>
          <w:w w:val="85"/>
        </w:rPr>
        <w:t> </w:t>
      </w:r>
      <w:r>
        <w:rPr>
          <w:rFonts w:ascii="Book Antiqua"/>
          <w:color w:val="147692"/>
          <w:w w:val="85"/>
        </w:rPr>
        <w:t>UIF</w:t>
      </w:r>
      <w:r>
        <w:rPr>
          <w:rFonts w:ascii="Book Antiqua"/>
          <w:color w:val="147692"/>
          <w:spacing w:val="-24"/>
          <w:w w:val="85"/>
        </w:rPr>
        <w:t> </w:t>
      </w:r>
      <w:r>
        <w:rPr>
          <w:rFonts w:ascii="Book Antiqua"/>
          <w:color w:val="147692"/>
          <w:w w:val="85"/>
        </w:rPr>
        <w:t>1SPCMFN</w:t>
        <w:tab/>
      </w:r>
      <w:r>
        <w:rPr>
          <w:rFonts w:ascii="Lucida Sans"/>
          <w:b w:val="0"/>
          <w:color w:val="4D4D4F"/>
          <w:w w:val="90"/>
          <w:position w:val="7"/>
          <w:sz w:val="20"/>
        </w:rPr>
        <w:t>3-1</w:t>
      </w:r>
    </w:p>
    <w:p>
      <w:pPr>
        <w:pStyle w:val="Heading4"/>
        <w:tabs>
          <w:tab w:pos="8922" w:val="left" w:leader="dot"/>
        </w:tabs>
        <w:spacing w:before="72"/>
        <w:ind w:left="1268"/>
        <w:rPr>
          <w:rFonts w:ascii="Lucida Sans"/>
          <w:b w:val="0"/>
          <w:sz w:val="20"/>
        </w:rPr>
      </w:pPr>
      <w:r>
        <w:rPr>
          <w:rFonts w:ascii="Calibri"/>
          <w:color w:val="147692"/>
          <w:w w:val="105"/>
        </w:rPr>
        <w:t>Chapter</w:t>
      </w:r>
      <w:r>
        <w:rPr>
          <w:rFonts w:ascii="Calibri"/>
          <w:color w:val="147692"/>
          <w:spacing w:val="20"/>
          <w:w w:val="105"/>
        </w:rPr>
        <w:t> </w:t>
      </w:r>
      <w:r>
        <w:rPr>
          <w:rFonts w:ascii="Calibri"/>
          <w:color w:val="147692"/>
          <w:w w:val="105"/>
        </w:rPr>
        <w:t>3A:</w:t>
      </w:r>
      <w:r>
        <w:rPr>
          <w:rFonts w:ascii="Calibri"/>
          <w:color w:val="147692"/>
          <w:spacing w:val="20"/>
          <w:w w:val="105"/>
        </w:rPr>
        <w:t> </w:t>
      </w:r>
      <w:r>
        <w:rPr>
          <w:rFonts w:ascii="Calibri"/>
          <w:color w:val="147692"/>
          <w:w w:val="105"/>
        </w:rPr>
        <w:t>Overview</w:t>
      </w:r>
      <w:r>
        <w:rPr>
          <w:rFonts w:ascii="Calibri"/>
          <w:color w:val="147692"/>
          <w:spacing w:val="20"/>
          <w:w w:val="105"/>
        </w:rPr>
        <w:t> </w:t>
      </w:r>
      <w:r>
        <w:rPr>
          <w:rFonts w:ascii="Calibri"/>
          <w:color w:val="147692"/>
          <w:w w:val="105"/>
        </w:rPr>
        <w:t>of</w:t>
      </w:r>
      <w:r>
        <w:rPr>
          <w:rFonts w:ascii="Calibri"/>
          <w:color w:val="147692"/>
          <w:spacing w:val="20"/>
          <w:w w:val="105"/>
        </w:rPr>
        <w:t> </w:t>
      </w:r>
      <w:r>
        <w:rPr>
          <w:rFonts w:ascii="Calibri"/>
          <w:color w:val="147692"/>
          <w:w w:val="105"/>
        </w:rPr>
        <w:t>Pharmacotherapy</w:t>
      </w:r>
      <w:r>
        <w:rPr>
          <w:rFonts w:ascii="Calibri"/>
          <w:color w:val="147692"/>
          <w:spacing w:val="21"/>
          <w:w w:val="105"/>
        </w:rPr>
        <w:t> </w:t>
      </w:r>
      <w:r>
        <w:rPr>
          <w:rFonts w:ascii="Calibri"/>
          <w:color w:val="147692"/>
          <w:w w:val="105"/>
        </w:rPr>
        <w:t>for</w:t>
      </w:r>
      <w:r>
        <w:rPr>
          <w:rFonts w:ascii="Calibri"/>
          <w:color w:val="147692"/>
          <w:spacing w:val="20"/>
          <w:w w:val="105"/>
        </w:rPr>
        <w:t> </w:t>
      </w:r>
      <w:r>
        <w:rPr>
          <w:rFonts w:ascii="Calibri"/>
          <w:color w:val="147692"/>
          <w:w w:val="105"/>
        </w:rPr>
        <w:t>Opioid</w:t>
      </w:r>
      <w:r>
        <w:rPr>
          <w:rFonts w:ascii="Calibri"/>
          <w:color w:val="147692"/>
          <w:spacing w:val="20"/>
          <w:w w:val="105"/>
        </w:rPr>
        <w:t> </w:t>
      </w:r>
      <w:r>
        <w:rPr>
          <w:rFonts w:ascii="Calibri"/>
          <w:color w:val="147692"/>
          <w:w w:val="105"/>
        </w:rPr>
        <w:t>Use</w:t>
      </w:r>
      <w:r>
        <w:rPr>
          <w:rFonts w:ascii="Calibri"/>
          <w:color w:val="147692"/>
          <w:spacing w:val="20"/>
          <w:w w:val="105"/>
        </w:rPr>
        <w:t> </w:t>
      </w:r>
      <w:r>
        <w:rPr>
          <w:rFonts w:ascii="Calibri"/>
          <w:color w:val="147692"/>
          <w:w w:val="105"/>
        </w:rPr>
        <w:t>Disorder</w:t>
        <w:tab/>
      </w:r>
      <w:r>
        <w:rPr>
          <w:rFonts w:ascii="Lucida Sans"/>
          <w:b w:val="0"/>
          <w:color w:val="4D4D4F"/>
          <w:w w:val="105"/>
          <w:position w:val="6"/>
          <w:sz w:val="20"/>
        </w:rPr>
        <w:t>3-5</w:t>
      </w:r>
    </w:p>
    <w:p>
      <w:pPr>
        <w:pStyle w:val="Heading4"/>
        <w:tabs>
          <w:tab w:pos="8829" w:val="left" w:leader="dot"/>
        </w:tabs>
        <w:spacing w:before="81"/>
        <w:ind w:left="1268"/>
        <w:rPr>
          <w:rFonts w:ascii="Lucida Sans"/>
          <w:b w:val="0"/>
          <w:sz w:val="20"/>
        </w:rPr>
      </w:pPr>
      <w:r>
        <w:rPr>
          <w:rFonts w:ascii="Calibri"/>
          <w:color w:val="147692"/>
        </w:rPr>
        <w:t>Chapter</w:t>
      </w:r>
      <w:r>
        <w:rPr>
          <w:rFonts w:ascii="Calibri"/>
          <w:color w:val="147692"/>
          <w:spacing w:val="41"/>
        </w:rPr>
        <w:t> </w:t>
      </w:r>
      <w:r>
        <w:rPr>
          <w:rFonts w:ascii="Calibri"/>
          <w:color w:val="147692"/>
        </w:rPr>
        <w:t>3B:</w:t>
      </w:r>
      <w:r>
        <w:rPr>
          <w:rFonts w:ascii="Calibri"/>
          <w:color w:val="147692"/>
          <w:spacing w:val="41"/>
        </w:rPr>
        <w:t> </w:t>
      </w:r>
      <w:r>
        <w:rPr>
          <w:rFonts w:ascii="Calibri"/>
          <w:color w:val="147692"/>
        </w:rPr>
        <w:t>Methadone</w:t>
        <w:tab/>
      </w:r>
      <w:r>
        <w:rPr>
          <w:rFonts w:ascii="Lucida Sans"/>
          <w:b w:val="0"/>
          <w:color w:val="4D4D4F"/>
          <w:spacing w:val="-4"/>
          <w:position w:val="5"/>
          <w:sz w:val="20"/>
        </w:rPr>
        <w:t>3-17</w:t>
      </w:r>
    </w:p>
    <w:p>
      <w:pPr>
        <w:pStyle w:val="Heading4"/>
        <w:tabs>
          <w:tab w:pos="8819" w:val="left" w:leader="dot"/>
        </w:tabs>
        <w:spacing w:before="90"/>
        <w:ind w:left="1268"/>
        <w:rPr>
          <w:rFonts w:ascii="Lucida Sans"/>
          <w:b w:val="0"/>
          <w:sz w:val="20"/>
        </w:rPr>
      </w:pPr>
      <w:r>
        <w:rPr>
          <w:rFonts w:ascii="Calibri"/>
          <w:color w:val="147692"/>
        </w:rPr>
        <w:t>Chapter</w:t>
      </w:r>
      <w:r>
        <w:rPr>
          <w:rFonts w:ascii="Calibri"/>
          <w:color w:val="147692"/>
          <w:spacing w:val="43"/>
        </w:rPr>
        <w:t> </w:t>
      </w:r>
      <w:r>
        <w:rPr>
          <w:rFonts w:ascii="Calibri"/>
          <w:color w:val="147692"/>
        </w:rPr>
        <w:t>3C:</w:t>
      </w:r>
      <w:r>
        <w:rPr>
          <w:rFonts w:ascii="Calibri"/>
          <w:color w:val="147692"/>
          <w:spacing w:val="44"/>
        </w:rPr>
        <w:t> </w:t>
      </w:r>
      <w:r>
        <w:rPr>
          <w:rFonts w:ascii="Calibri"/>
          <w:color w:val="147692"/>
        </w:rPr>
        <w:t>Naltrexone</w:t>
        <w:tab/>
      </w:r>
      <w:r>
        <w:rPr>
          <w:rFonts w:ascii="Lucida Sans"/>
          <w:b w:val="0"/>
          <w:color w:val="4D4D4F"/>
          <w:position w:val="4"/>
          <w:sz w:val="20"/>
        </w:rPr>
        <w:t>3-37</w:t>
      </w:r>
    </w:p>
    <w:p>
      <w:pPr>
        <w:pStyle w:val="Heading4"/>
        <w:tabs>
          <w:tab w:pos="8827" w:val="left" w:leader="dot"/>
        </w:tabs>
        <w:spacing w:before="96"/>
        <w:ind w:left="1268"/>
        <w:rPr>
          <w:rFonts w:ascii="Lucida Sans"/>
          <w:b w:val="0"/>
          <w:sz w:val="20"/>
        </w:rPr>
      </w:pPr>
      <w:r>
        <w:rPr>
          <w:rFonts w:ascii="Calibri"/>
          <w:color w:val="147692"/>
        </w:rPr>
        <w:t>Chapter</w:t>
      </w:r>
      <w:r>
        <w:rPr>
          <w:rFonts w:ascii="Calibri"/>
          <w:color w:val="147692"/>
          <w:spacing w:val="50"/>
        </w:rPr>
        <w:t> </w:t>
      </w:r>
      <w:r>
        <w:rPr>
          <w:rFonts w:ascii="Calibri"/>
          <w:color w:val="147692"/>
        </w:rPr>
        <w:t>3D:</w:t>
      </w:r>
      <w:r>
        <w:rPr>
          <w:rFonts w:ascii="Calibri"/>
          <w:color w:val="147692"/>
          <w:spacing w:val="51"/>
        </w:rPr>
        <w:t> </w:t>
      </w:r>
      <w:r>
        <w:rPr>
          <w:rFonts w:ascii="Calibri"/>
          <w:color w:val="147692"/>
        </w:rPr>
        <w:t>Buprenorphine</w:t>
        <w:tab/>
      </w:r>
      <w:r>
        <w:rPr>
          <w:rFonts w:ascii="Lucida Sans"/>
          <w:b w:val="0"/>
          <w:color w:val="4D4D4F"/>
          <w:spacing w:val="-4"/>
          <w:position w:val="2"/>
          <w:sz w:val="20"/>
        </w:rPr>
        <w:t>3-51</w:t>
      </w:r>
    </w:p>
    <w:p>
      <w:pPr>
        <w:pStyle w:val="Heading4"/>
        <w:spacing w:before="95"/>
        <w:ind w:left="1268"/>
        <w:rPr>
          <w:rFonts w:ascii="Calibri"/>
        </w:rPr>
      </w:pPr>
      <w:r>
        <w:rPr>
          <w:rFonts w:ascii="Calibri"/>
          <w:color w:val="147692"/>
          <w:w w:val="105"/>
        </w:rPr>
        <w:t>Chapter 3E: Medical Management Strategies for Patients</w:t>
      </w:r>
    </w:p>
    <w:p>
      <w:pPr>
        <w:pStyle w:val="Heading4"/>
        <w:tabs>
          <w:tab w:pos="8815" w:val="left" w:leader="dot"/>
        </w:tabs>
        <w:spacing w:before="31"/>
        <w:ind w:left="1268"/>
        <w:rPr>
          <w:rFonts w:ascii="Lucida Sans"/>
          <w:b w:val="0"/>
          <w:sz w:val="20"/>
        </w:rPr>
      </w:pPr>
      <w:r>
        <w:rPr>
          <w:rFonts w:ascii="Calibri"/>
          <w:color w:val="147692"/>
          <w:spacing w:val="-3"/>
          <w:w w:val="105"/>
        </w:rPr>
        <w:t>Taking  </w:t>
      </w:r>
      <w:r>
        <w:rPr>
          <w:rFonts w:ascii="Calibri"/>
          <w:color w:val="147692"/>
          <w:w w:val="105"/>
        </w:rPr>
        <w:t>OUD Medications in</w:t>
      </w:r>
      <w:r>
        <w:rPr>
          <w:rFonts w:ascii="Calibri"/>
          <w:color w:val="147692"/>
          <w:spacing w:val="26"/>
          <w:w w:val="105"/>
        </w:rPr>
        <w:t> </w:t>
      </w:r>
      <w:r>
        <w:rPr>
          <w:rFonts w:ascii="Calibri"/>
          <w:color w:val="147692"/>
          <w:w w:val="105"/>
        </w:rPr>
        <w:t>Office-Based</w:t>
      </w:r>
      <w:r>
        <w:rPr>
          <w:rFonts w:ascii="Calibri"/>
          <w:color w:val="147692"/>
          <w:spacing w:val="20"/>
          <w:w w:val="105"/>
        </w:rPr>
        <w:t> </w:t>
      </w:r>
      <w:r>
        <w:rPr>
          <w:rFonts w:ascii="Calibri"/>
          <w:color w:val="147692"/>
          <w:w w:val="105"/>
        </w:rPr>
        <w:t>Settings</w:t>
        <w:tab/>
      </w:r>
      <w:r>
        <w:rPr>
          <w:rFonts w:ascii="Lucida Sans"/>
          <w:b w:val="0"/>
          <w:color w:val="4D4D4F"/>
          <w:w w:val="105"/>
          <w:position w:val="10"/>
          <w:sz w:val="20"/>
        </w:rPr>
        <w:t>3-83</w:t>
      </w:r>
    </w:p>
    <w:p>
      <w:pPr>
        <w:pStyle w:val="Heading4"/>
        <w:spacing w:line="247" w:lineRule="exact" w:before="108"/>
        <w:ind w:left="1268"/>
        <w:rPr>
          <w:rFonts w:ascii="Calibri"/>
        </w:rPr>
      </w:pPr>
      <w:r>
        <w:rPr>
          <w:rFonts w:ascii="Calibri"/>
          <w:color w:val="147692"/>
          <w:w w:val="110"/>
        </w:rPr>
        <w:t>Chapter 3F: Medical Management of Patients Taking OUD Medications</w:t>
      </w:r>
    </w:p>
    <w:p>
      <w:pPr>
        <w:spacing w:after="0" w:line="247" w:lineRule="exact"/>
        <w:rPr>
          <w:rFonts w:ascii="Calibri"/>
        </w:rPr>
        <w:sectPr>
          <w:headerReference w:type="default" r:id="rId16"/>
          <w:pgSz w:w="12240" w:h="15840"/>
          <w:pgMar w:header="576" w:footer="0" w:top="1340" w:bottom="280" w:left="820" w:right="820"/>
        </w:sectPr>
      </w:pPr>
    </w:p>
    <w:p>
      <w:pPr>
        <w:spacing w:before="53"/>
        <w:ind w:left="1268" w:right="0" w:firstLine="0"/>
        <w:jc w:val="left"/>
        <w:rPr>
          <w:rFonts w:ascii="Lucida Sans"/>
          <w:sz w:val="20"/>
        </w:rPr>
      </w:pPr>
      <w:r>
        <w:rPr>
          <w:rFonts w:ascii="Calibri"/>
          <w:b/>
          <w:color w:val="147692"/>
          <w:w w:val="95"/>
          <w:sz w:val="24"/>
        </w:rPr>
        <w:t>in Hospital Settings </w:t>
      </w:r>
      <w:r>
        <w:rPr>
          <w:rFonts w:ascii="Lucida Sans"/>
          <w:color w:val="4D4D4F"/>
          <w:w w:val="95"/>
          <w:sz w:val="20"/>
        </w:rPr>
        <w:t>......................................</w:t>
      </w:r>
      <w:r>
        <w:rPr>
          <w:rFonts w:ascii="Lucida Sans"/>
          <w:color w:val="4D4D4F"/>
          <w:sz w:val="20"/>
        </w:rPr>
        <w:t> </w:t>
      </w:r>
    </w:p>
    <w:p>
      <w:pPr>
        <w:spacing w:line="223" w:lineRule="exact" w:before="0"/>
        <w:ind w:left="1214" w:right="1355" w:firstLine="0"/>
        <w:jc w:val="center"/>
        <w:rPr>
          <w:rFonts w:ascii="Lucida Sans"/>
          <w:sz w:val="20"/>
        </w:rPr>
      </w:pPr>
      <w:r>
        <w:rPr/>
        <w:br w:type="column"/>
      </w:r>
      <w:r>
        <w:rPr>
          <w:rFonts w:ascii="Lucida Sans"/>
          <w:color w:val="4D4D4F"/>
          <w:w w:val="95"/>
          <w:sz w:val="20"/>
        </w:rPr>
        <w:t>3-103</w:t>
      </w:r>
    </w:p>
    <w:p>
      <w:pPr>
        <w:spacing w:after="0" w:line="223" w:lineRule="exact"/>
        <w:jc w:val="center"/>
        <w:rPr>
          <w:rFonts w:ascii="Lucida Sans"/>
          <w:sz w:val="20"/>
        </w:rPr>
        <w:sectPr>
          <w:type w:val="continuous"/>
          <w:pgSz w:w="12240" w:h="15840"/>
          <w:pgMar w:top="1500" w:bottom="280" w:left="820" w:right="820"/>
          <w:cols w:num="2" w:equalWidth="0">
            <w:col w:w="7369" w:space="79"/>
            <w:col w:w="3152"/>
          </w:cols>
        </w:sectPr>
      </w:pPr>
    </w:p>
    <w:p>
      <w:pPr>
        <w:tabs>
          <w:tab w:pos="9187" w:val="right" w:leader="dot"/>
        </w:tabs>
        <w:spacing w:before="7"/>
        <w:ind w:left="1268" w:right="0" w:firstLine="0"/>
        <w:jc w:val="left"/>
        <w:rPr>
          <w:rFonts w:ascii="Lucida Sans"/>
          <w:sz w:val="20"/>
        </w:rPr>
      </w:pPr>
      <w:r>
        <w:rPr>
          <w:rFonts w:ascii="Calibri"/>
          <w:b/>
          <w:color w:val="147692"/>
          <w:sz w:val="24"/>
        </w:rPr>
        <w:t>Notes</w:t>
        <w:tab/>
      </w:r>
      <w:r>
        <w:rPr>
          <w:rFonts w:ascii="Lucida Sans"/>
          <w:color w:val="4D4D4F"/>
          <w:sz w:val="20"/>
        </w:rPr>
        <w:t>3-109</w:t>
      </w:r>
    </w:p>
    <w:p>
      <w:pPr>
        <w:pStyle w:val="Heading6"/>
        <w:spacing w:line="254" w:lineRule="auto" w:before="626"/>
        <w:ind w:right="1152"/>
      </w:pPr>
      <w:r>
        <w:rPr>
          <w:color w:val="231F20"/>
          <w:w w:val="95"/>
        </w:rPr>
        <w:t>PART 4: PARTNERING ADDICTION TREATMENT COUNSELORS WITH </w:t>
      </w:r>
      <w:r>
        <w:rPr>
          <w:color w:val="231F20"/>
        </w:rPr>
        <w:t>CLIENTS AND HEALTHCARE PROFESSIONALS</w:t>
      </w:r>
    </w:p>
    <w:p>
      <w:pPr>
        <w:pStyle w:val="Heading4"/>
        <w:tabs>
          <w:tab w:pos="9187" w:val="right" w:leader="dot"/>
        </w:tabs>
        <w:spacing w:before="119"/>
        <w:ind w:left="1268"/>
        <w:rPr>
          <w:rFonts w:ascii="Lucida Sans"/>
          <w:b w:val="0"/>
          <w:sz w:val="20"/>
        </w:rPr>
      </w:pPr>
      <w:r>
        <w:rPr>
          <w:rFonts w:ascii="Calibri"/>
          <w:color w:val="147692"/>
          <w:w w:val="105"/>
        </w:rPr>
        <w:t>Overview</w:t>
      </w:r>
      <w:r>
        <w:rPr>
          <w:rFonts w:ascii="Calibri"/>
          <w:color w:val="147692"/>
          <w:spacing w:val="2"/>
          <w:w w:val="105"/>
        </w:rPr>
        <w:t> </w:t>
      </w:r>
      <w:r>
        <w:rPr>
          <w:rFonts w:ascii="Calibri"/>
          <w:color w:val="147692"/>
          <w:w w:val="105"/>
        </w:rPr>
        <w:t>and</w:t>
      </w:r>
      <w:r>
        <w:rPr>
          <w:rFonts w:ascii="Calibri"/>
          <w:color w:val="147692"/>
          <w:spacing w:val="3"/>
          <w:w w:val="105"/>
        </w:rPr>
        <w:t> </w:t>
      </w:r>
      <w:r>
        <w:rPr>
          <w:rFonts w:ascii="Calibri"/>
          <w:color w:val="147692"/>
          <w:w w:val="105"/>
        </w:rPr>
        <w:t>Context</w:t>
        <w:tab/>
      </w:r>
      <w:r>
        <w:rPr>
          <w:rFonts w:ascii="Lucida Sans"/>
          <w:b w:val="0"/>
          <w:color w:val="4D4D4F"/>
          <w:w w:val="105"/>
          <w:sz w:val="20"/>
        </w:rPr>
        <w:t>4-1</w:t>
      </w:r>
    </w:p>
    <w:p>
      <w:pPr>
        <w:pStyle w:val="Heading4"/>
        <w:tabs>
          <w:tab w:pos="9187" w:val="right" w:leader="dot"/>
        </w:tabs>
        <w:spacing w:before="108"/>
        <w:ind w:left="1268"/>
        <w:rPr>
          <w:rFonts w:ascii="Lucida Sans"/>
          <w:b w:val="0"/>
          <w:sz w:val="20"/>
        </w:rPr>
      </w:pPr>
      <w:r>
        <w:rPr>
          <w:rFonts w:ascii="Calibri"/>
          <w:color w:val="147692"/>
        </w:rPr>
        <w:t>Quick Guide</w:t>
      </w:r>
      <w:r>
        <w:rPr>
          <w:rFonts w:ascii="Calibri"/>
          <w:color w:val="147692"/>
          <w:spacing w:val="13"/>
        </w:rPr>
        <w:t> </w:t>
      </w:r>
      <w:r>
        <w:rPr>
          <w:rFonts w:ascii="Calibri"/>
          <w:color w:val="147692"/>
        </w:rPr>
        <w:t>to</w:t>
      </w:r>
      <w:r>
        <w:rPr>
          <w:rFonts w:ascii="Calibri"/>
          <w:color w:val="147692"/>
          <w:spacing w:val="6"/>
        </w:rPr>
        <w:t> </w:t>
      </w:r>
      <w:r>
        <w:rPr>
          <w:rFonts w:ascii="Calibri"/>
          <w:color w:val="147692"/>
        </w:rPr>
        <w:t>Medications</w:t>
        <w:tab/>
      </w:r>
      <w:r>
        <w:rPr>
          <w:rFonts w:ascii="Lucida Sans"/>
          <w:b w:val="0"/>
          <w:color w:val="4D4D4F"/>
          <w:spacing w:val="-4"/>
          <w:sz w:val="20"/>
        </w:rPr>
        <w:t>4-12</w:t>
      </w:r>
    </w:p>
    <w:p>
      <w:pPr>
        <w:pStyle w:val="Heading4"/>
        <w:tabs>
          <w:tab w:pos="9187" w:val="right" w:leader="dot"/>
        </w:tabs>
        <w:spacing w:before="108"/>
        <w:ind w:left="1268"/>
        <w:rPr>
          <w:rFonts w:ascii="Lucida Sans" w:hAnsi="Lucida Sans"/>
          <w:b w:val="0"/>
          <w:sz w:val="20"/>
        </w:rPr>
      </w:pPr>
      <w:r>
        <w:rPr>
          <w:rFonts w:ascii="Calibri" w:hAnsi="Calibri"/>
          <w:color w:val="147692"/>
        </w:rPr>
        <w:t>Counselor–Prescriber</w:t>
      </w:r>
      <w:r>
        <w:rPr>
          <w:rFonts w:ascii="Calibri" w:hAnsi="Calibri"/>
          <w:color w:val="147692"/>
          <w:spacing w:val="8"/>
        </w:rPr>
        <w:t> </w:t>
      </w:r>
      <w:r>
        <w:rPr>
          <w:rFonts w:ascii="Calibri" w:hAnsi="Calibri"/>
          <w:color w:val="147692"/>
        </w:rPr>
        <w:t>Communications</w:t>
        <w:tab/>
      </w:r>
      <w:r>
        <w:rPr>
          <w:rFonts w:ascii="Lucida Sans" w:hAnsi="Lucida Sans"/>
          <w:b w:val="0"/>
          <w:color w:val="4D4D4F"/>
          <w:spacing w:val="-3"/>
          <w:sz w:val="20"/>
        </w:rPr>
        <w:t>4-18</w:t>
      </w:r>
    </w:p>
    <w:p>
      <w:pPr>
        <w:pStyle w:val="Heading4"/>
        <w:tabs>
          <w:tab w:pos="9187" w:val="right" w:leader="dot"/>
        </w:tabs>
        <w:spacing w:before="108"/>
        <w:ind w:left="1268"/>
        <w:rPr>
          <w:rFonts w:ascii="Lucida Sans"/>
          <w:b w:val="0"/>
          <w:sz w:val="20"/>
        </w:rPr>
      </w:pPr>
      <w:r>
        <w:rPr>
          <w:rFonts w:ascii="Calibri"/>
          <w:color w:val="147692"/>
          <w:w w:val="105"/>
        </w:rPr>
        <w:t>Creation of a Supportive</w:t>
      </w:r>
      <w:r>
        <w:rPr>
          <w:rFonts w:ascii="Calibri"/>
          <w:color w:val="147692"/>
          <w:spacing w:val="15"/>
          <w:w w:val="105"/>
        </w:rPr>
        <w:t> </w:t>
      </w:r>
      <w:r>
        <w:rPr>
          <w:rFonts w:ascii="Calibri"/>
          <w:color w:val="147692"/>
          <w:w w:val="105"/>
        </w:rPr>
        <w:t>Counseling</w:t>
      </w:r>
      <w:r>
        <w:rPr>
          <w:rFonts w:ascii="Calibri"/>
          <w:color w:val="147692"/>
          <w:spacing w:val="4"/>
          <w:w w:val="105"/>
        </w:rPr>
        <w:t> </w:t>
      </w:r>
      <w:r>
        <w:rPr>
          <w:rFonts w:ascii="Calibri"/>
          <w:color w:val="147692"/>
          <w:w w:val="105"/>
        </w:rPr>
        <w:t>Experience</w:t>
        <w:tab/>
      </w:r>
      <w:r>
        <w:rPr>
          <w:rFonts w:ascii="Lucida Sans"/>
          <w:b w:val="0"/>
          <w:color w:val="4D4D4F"/>
          <w:w w:val="105"/>
          <w:sz w:val="20"/>
        </w:rPr>
        <w:t>4-20</w:t>
      </w:r>
    </w:p>
    <w:p>
      <w:pPr>
        <w:pStyle w:val="Heading4"/>
        <w:tabs>
          <w:tab w:pos="9187" w:val="right" w:leader="dot"/>
        </w:tabs>
        <w:spacing w:before="108"/>
        <w:ind w:left="1268"/>
        <w:rPr>
          <w:rFonts w:ascii="Lucida Sans"/>
          <w:b w:val="0"/>
          <w:sz w:val="20"/>
        </w:rPr>
      </w:pPr>
      <w:r>
        <w:rPr>
          <w:rFonts w:ascii="Calibri"/>
          <w:color w:val="147692"/>
          <w:w w:val="105"/>
        </w:rPr>
        <w:t>Other Common</w:t>
      </w:r>
      <w:r>
        <w:rPr>
          <w:rFonts w:ascii="Calibri"/>
          <w:color w:val="147692"/>
          <w:spacing w:val="5"/>
          <w:w w:val="105"/>
        </w:rPr>
        <w:t> </w:t>
      </w:r>
      <w:r>
        <w:rPr>
          <w:rFonts w:ascii="Calibri"/>
          <w:color w:val="147692"/>
          <w:w w:val="105"/>
        </w:rPr>
        <w:t>Counseling</w:t>
      </w:r>
      <w:r>
        <w:rPr>
          <w:rFonts w:ascii="Calibri"/>
          <w:color w:val="147692"/>
          <w:spacing w:val="3"/>
          <w:w w:val="105"/>
        </w:rPr>
        <w:t> </w:t>
      </w:r>
      <w:r>
        <w:rPr>
          <w:rFonts w:ascii="Calibri"/>
          <w:color w:val="147692"/>
          <w:w w:val="105"/>
        </w:rPr>
        <w:t>Concerns</w:t>
        <w:tab/>
      </w:r>
      <w:r>
        <w:rPr>
          <w:rFonts w:ascii="Lucida Sans"/>
          <w:b w:val="0"/>
          <w:color w:val="4D4D4F"/>
          <w:w w:val="105"/>
          <w:sz w:val="20"/>
        </w:rPr>
        <w:t>4-34</w:t>
      </w:r>
    </w:p>
    <w:p>
      <w:pPr>
        <w:tabs>
          <w:tab w:pos="9187" w:val="right" w:leader="dot"/>
        </w:tabs>
        <w:spacing w:before="107"/>
        <w:ind w:left="1268" w:right="0" w:firstLine="0"/>
        <w:jc w:val="left"/>
        <w:rPr>
          <w:rFonts w:ascii="Lucida Sans"/>
          <w:sz w:val="20"/>
        </w:rPr>
      </w:pPr>
      <w:r>
        <w:rPr>
          <w:rFonts w:ascii="Calibri"/>
          <w:b/>
          <w:color w:val="147692"/>
          <w:sz w:val="24"/>
        </w:rPr>
        <w:t>Notes</w:t>
        <w:tab/>
      </w:r>
      <w:r>
        <w:rPr>
          <w:rFonts w:ascii="Lucida Sans"/>
          <w:color w:val="4D4D4F"/>
          <w:sz w:val="20"/>
        </w:rPr>
        <w:t>4-37</w:t>
      </w:r>
    </w:p>
    <w:p>
      <w:pPr>
        <w:pStyle w:val="Heading6"/>
        <w:spacing w:before="598"/>
      </w:pPr>
      <w:r>
        <w:rPr>
          <w:color w:val="231F20"/>
        </w:rPr>
        <w:t>PART 5: RESOURCES RELATED TO MEDICATIONS FOR OPIOID USE DISORDER</w:t>
      </w:r>
    </w:p>
    <w:p>
      <w:pPr>
        <w:pStyle w:val="Heading4"/>
        <w:tabs>
          <w:tab w:pos="9187" w:val="right" w:leader="dot"/>
        </w:tabs>
        <w:spacing w:before="136"/>
        <w:ind w:left="1268"/>
        <w:rPr>
          <w:rFonts w:ascii="Lucida Sans"/>
          <w:b w:val="0"/>
          <w:sz w:val="20"/>
        </w:rPr>
      </w:pPr>
      <w:r>
        <w:rPr>
          <w:rFonts w:ascii="Calibri"/>
          <w:color w:val="147692"/>
        </w:rPr>
        <w:t>General</w:t>
      </w:r>
      <w:r>
        <w:rPr>
          <w:rFonts w:ascii="Calibri"/>
          <w:color w:val="147692"/>
          <w:spacing w:val="5"/>
        </w:rPr>
        <w:t> </w:t>
      </w:r>
      <w:r>
        <w:rPr>
          <w:rFonts w:ascii="Calibri"/>
          <w:color w:val="147692"/>
        </w:rPr>
        <w:t>Resources</w:t>
        <w:tab/>
      </w:r>
      <w:r>
        <w:rPr>
          <w:rFonts w:ascii="Lucida Sans"/>
          <w:b w:val="0"/>
          <w:color w:val="4D4D4F"/>
          <w:sz w:val="20"/>
        </w:rPr>
        <w:t>5-1</w:t>
      </w:r>
    </w:p>
    <w:p>
      <w:pPr>
        <w:pStyle w:val="Heading4"/>
        <w:tabs>
          <w:tab w:pos="9187" w:val="right" w:leader="dot"/>
        </w:tabs>
        <w:spacing w:before="108"/>
        <w:ind w:left="1268"/>
        <w:rPr>
          <w:rFonts w:ascii="Lucida Sans"/>
          <w:b w:val="0"/>
          <w:sz w:val="20"/>
        </w:rPr>
      </w:pPr>
      <w:r>
        <w:rPr>
          <w:rFonts w:ascii="Calibri"/>
          <w:color w:val="147692"/>
          <w:w w:val="105"/>
        </w:rPr>
        <w:t>Resources for Counselors and</w:t>
      </w:r>
      <w:r>
        <w:rPr>
          <w:rFonts w:ascii="Calibri"/>
          <w:color w:val="147692"/>
          <w:spacing w:val="8"/>
          <w:w w:val="105"/>
        </w:rPr>
        <w:t> </w:t>
      </w:r>
      <w:r>
        <w:rPr>
          <w:rFonts w:ascii="Calibri"/>
          <w:color w:val="147692"/>
          <w:w w:val="105"/>
        </w:rPr>
        <w:t>Peer</w:t>
      </w:r>
      <w:r>
        <w:rPr>
          <w:rFonts w:ascii="Calibri"/>
          <w:color w:val="147692"/>
          <w:spacing w:val="2"/>
          <w:w w:val="105"/>
        </w:rPr>
        <w:t> </w:t>
      </w:r>
      <w:r>
        <w:rPr>
          <w:rFonts w:ascii="Calibri"/>
          <w:color w:val="147692"/>
          <w:w w:val="105"/>
        </w:rPr>
        <w:t>Providers</w:t>
        <w:tab/>
      </w:r>
      <w:r>
        <w:rPr>
          <w:rFonts w:ascii="Lucida Sans"/>
          <w:b w:val="0"/>
          <w:color w:val="4D4D4F"/>
          <w:w w:val="105"/>
          <w:sz w:val="20"/>
        </w:rPr>
        <w:t>5-10</w:t>
      </w:r>
    </w:p>
    <w:p>
      <w:pPr>
        <w:pStyle w:val="Heading4"/>
        <w:tabs>
          <w:tab w:pos="9187" w:val="right" w:leader="dot"/>
        </w:tabs>
        <w:spacing w:before="108"/>
        <w:ind w:left="1268"/>
        <w:rPr>
          <w:rFonts w:ascii="Lucida Sans"/>
          <w:b w:val="0"/>
          <w:sz w:val="20"/>
        </w:rPr>
      </w:pPr>
      <w:r>
        <w:rPr>
          <w:rFonts w:ascii="Calibri"/>
          <w:color w:val="147692"/>
          <w:w w:val="105"/>
        </w:rPr>
        <w:t>Resources for Clients</w:t>
      </w:r>
      <w:r>
        <w:rPr>
          <w:rFonts w:ascii="Calibri"/>
          <w:color w:val="147692"/>
          <w:spacing w:val="5"/>
          <w:w w:val="105"/>
        </w:rPr>
        <w:t> </w:t>
      </w:r>
      <w:r>
        <w:rPr>
          <w:rFonts w:ascii="Calibri"/>
          <w:color w:val="147692"/>
          <w:w w:val="105"/>
        </w:rPr>
        <w:t>and</w:t>
      </w:r>
      <w:r>
        <w:rPr>
          <w:rFonts w:ascii="Calibri"/>
          <w:color w:val="147692"/>
          <w:spacing w:val="2"/>
          <w:w w:val="105"/>
        </w:rPr>
        <w:t> </w:t>
      </w:r>
      <w:r>
        <w:rPr>
          <w:rFonts w:ascii="Calibri"/>
          <w:color w:val="147692"/>
          <w:w w:val="105"/>
        </w:rPr>
        <w:t>Families</w:t>
        <w:tab/>
      </w:r>
      <w:r>
        <w:rPr>
          <w:rFonts w:ascii="Lucida Sans"/>
          <w:b w:val="0"/>
          <w:color w:val="4D4D4F"/>
          <w:spacing w:val="-4"/>
          <w:w w:val="105"/>
          <w:sz w:val="20"/>
        </w:rPr>
        <w:t>5-12</w:t>
      </w:r>
    </w:p>
    <w:p>
      <w:pPr>
        <w:pStyle w:val="Heading4"/>
        <w:tabs>
          <w:tab w:pos="9187" w:val="right" w:leader="dot"/>
        </w:tabs>
        <w:spacing w:before="108"/>
        <w:ind w:left="1268"/>
        <w:rPr>
          <w:rFonts w:ascii="Lucida Sans"/>
          <w:b w:val="0"/>
          <w:sz w:val="20"/>
        </w:rPr>
      </w:pPr>
      <w:r>
        <w:rPr>
          <w:rFonts w:ascii="Calibri"/>
          <w:color w:val="147692"/>
          <w:w w:val="105"/>
        </w:rPr>
        <w:t>Provider </w:t>
      </w:r>
      <w:r>
        <w:rPr>
          <w:rFonts w:ascii="Calibri"/>
          <w:color w:val="147692"/>
          <w:spacing w:val="-4"/>
          <w:w w:val="105"/>
        </w:rPr>
        <w:t>Tools </w:t>
      </w:r>
      <w:r>
        <w:rPr>
          <w:rFonts w:ascii="Calibri"/>
          <w:color w:val="147692"/>
          <w:w w:val="105"/>
        </w:rPr>
        <w:t>and</w:t>
      </w:r>
      <w:r>
        <w:rPr>
          <w:rFonts w:ascii="Calibri"/>
          <w:color w:val="147692"/>
          <w:spacing w:val="10"/>
          <w:w w:val="105"/>
        </w:rPr>
        <w:t> </w:t>
      </w:r>
      <w:r>
        <w:rPr>
          <w:rFonts w:ascii="Calibri"/>
          <w:color w:val="147692"/>
          <w:w w:val="105"/>
        </w:rPr>
        <w:t>Sample</w:t>
      </w:r>
      <w:r>
        <w:rPr>
          <w:rFonts w:ascii="Calibri"/>
          <w:color w:val="147692"/>
          <w:spacing w:val="2"/>
          <w:w w:val="105"/>
        </w:rPr>
        <w:t> </w:t>
      </w:r>
      <w:r>
        <w:rPr>
          <w:rFonts w:ascii="Calibri"/>
          <w:color w:val="147692"/>
          <w:w w:val="105"/>
        </w:rPr>
        <w:t>Forms</w:t>
        <w:tab/>
      </w:r>
      <w:r>
        <w:rPr>
          <w:rFonts w:ascii="Lucida Sans"/>
          <w:b w:val="0"/>
          <w:color w:val="4D4D4F"/>
          <w:spacing w:val="-3"/>
          <w:w w:val="105"/>
          <w:sz w:val="20"/>
        </w:rPr>
        <w:t>5-16</w:t>
      </w:r>
    </w:p>
    <w:p>
      <w:pPr>
        <w:pStyle w:val="Heading4"/>
        <w:tabs>
          <w:tab w:pos="9187" w:val="right" w:leader="dot"/>
        </w:tabs>
        <w:spacing w:before="108"/>
        <w:ind w:left="1268"/>
        <w:rPr>
          <w:rFonts w:ascii="Lucida Sans"/>
          <w:b w:val="0"/>
          <w:sz w:val="20"/>
        </w:rPr>
      </w:pPr>
      <w:r>
        <w:rPr>
          <w:rFonts w:ascii="Calibri"/>
          <w:color w:val="147692"/>
          <w:w w:val="105"/>
        </w:rPr>
        <w:t>Glossary of</w:t>
      </w:r>
      <w:r>
        <w:rPr>
          <w:rFonts w:ascii="Calibri"/>
          <w:color w:val="147692"/>
          <w:spacing w:val="4"/>
          <w:w w:val="105"/>
        </w:rPr>
        <w:t> </w:t>
      </w:r>
      <w:r>
        <w:rPr>
          <w:rFonts w:ascii="Calibri"/>
          <w:color w:val="147692"/>
          <w:w w:val="105"/>
        </w:rPr>
        <w:t>TIP</w:t>
      </w:r>
      <w:r>
        <w:rPr>
          <w:rFonts w:ascii="Calibri"/>
          <w:color w:val="147692"/>
          <w:spacing w:val="2"/>
          <w:w w:val="105"/>
        </w:rPr>
        <w:t> </w:t>
      </w:r>
      <w:r>
        <w:rPr>
          <w:rFonts w:ascii="Calibri"/>
          <w:color w:val="147692"/>
          <w:w w:val="105"/>
        </w:rPr>
        <w:t>Terminology</w:t>
        <w:tab/>
      </w:r>
      <w:r>
        <w:rPr>
          <w:rFonts w:ascii="Lucida Sans"/>
          <w:b w:val="0"/>
          <w:color w:val="4D4D4F"/>
          <w:w w:val="105"/>
          <w:sz w:val="20"/>
        </w:rPr>
        <w:t>5-56</w:t>
      </w:r>
    </w:p>
    <w:p>
      <w:pPr>
        <w:tabs>
          <w:tab w:pos="9187" w:val="right" w:leader="dot"/>
        </w:tabs>
        <w:spacing w:before="108"/>
        <w:ind w:left="1268" w:right="0" w:firstLine="0"/>
        <w:jc w:val="left"/>
        <w:rPr>
          <w:rFonts w:ascii="Lucida Sans"/>
          <w:sz w:val="20"/>
        </w:rPr>
      </w:pPr>
      <w:r>
        <w:rPr>
          <w:rFonts w:ascii="Calibri"/>
          <w:b/>
          <w:color w:val="147692"/>
          <w:sz w:val="24"/>
        </w:rPr>
        <w:t>Notes</w:t>
        <w:tab/>
      </w:r>
      <w:r>
        <w:rPr>
          <w:rFonts w:ascii="Lucida Sans"/>
          <w:color w:val="4D4D4F"/>
          <w:sz w:val="20"/>
        </w:rPr>
        <w:t>5-59</w:t>
      </w: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sz w:val="27"/>
        </w:rPr>
      </w:pPr>
    </w:p>
    <w:p>
      <w:pPr>
        <w:spacing w:before="0"/>
        <w:ind w:left="0" w:right="257" w:firstLine="0"/>
        <w:jc w:val="right"/>
        <w:rPr>
          <w:rFonts w:ascii="Lucida Sans"/>
          <w:sz w:val="18"/>
        </w:rPr>
      </w:pPr>
      <w:r>
        <w:rPr>
          <w:rFonts w:ascii="Lucida Sans"/>
          <w:color w:val="414142"/>
          <w:w w:val="80"/>
          <w:sz w:val="18"/>
        </w:rPr>
        <w:t>iii</w:t>
      </w:r>
    </w:p>
    <w:p>
      <w:pPr>
        <w:spacing w:after="0"/>
        <w:jc w:val="right"/>
        <w:rPr>
          <w:rFonts w:ascii="Lucida Sans"/>
          <w:sz w:val="18"/>
        </w:rPr>
        <w:sectPr>
          <w:type w:val="continuous"/>
          <w:pgSz w:w="12240" w:h="15840"/>
          <w:pgMar w:top="1500" w:bottom="280" w:left="820" w:right="820"/>
        </w:sect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spacing w:before="2"/>
        <w:rPr>
          <w:rFonts w:ascii="Lucida Sans"/>
        </w:rPr>
      </w:pPr>
    </w:p>
    <w:p>
      <w:pPr>
        <w:spacing w:before="121"/>
        <w:ind w:left="97" w:right="97" w:firstLine="0"/>
        <w:jc w:val="center"/>
        <w:rPr>
          <w:sz w:val="18"/>
        </w:rPr>
      </w:pPr>
      <w:r>
        <w:rPr>
          <w:color w:val="414042"/>
          <w:w w:val="120"/>
          <w:sz w:val="18"/>
        </w:rPr>
        <w:t>This page intentionally left blank.</w:t>
      </w:r>
    </w:p>
    <w:p>
      <w:pPr>
        <w:spacing w:after="0"/>
        <w:jc w:val="center"/>
        <w:rPr>
          <w:sz w:val="18"/>
        </w:rPr>
        <w:sectPr>
          <w:headerReference w:type="default" r:id="rId17"/>
          <w:pgSz w:w="12240" w:h="15840"/>
          <w:pgMar w:header="0" w:footer="0" w:top="1500" w:bottom="280" w:left="820" w:right="820"/>
        </w:sectPr>
      </w:pPr>
    </w:p>
    <w:p>
      <w:pPr>
        <w:pStyle w:val="BodyText"/>
        <w:ind w:left="260"/>
        <w:rPr>
          <w:sz w:val="20"/>
        </w:rPr>
      </w:pPr>
      <w:r>
        <w:rPr/>
        <w:drawing>
          <wp:anchor distT="0" distB="0" distL="0" distR="0" allowOverlap="1" layoutInCell="1" locked="0" behindDoc="0" simplePos="0" relativeHeight="15732736">
            <wp:simplePos x="0" y="0"/>
            <wp:positionH relativeFrom="page">
              <wp:posOffset>1388313</wp:posOffset>
            </wp:positionH>
            <wp:positionV relativeFrom="page">
              <wp:posOffset>8740673</wp:posOffset>
            </wp:positionV>
            <wp:extent cx="904532" cy="914387"/>
            <wp:effectExtent l="0" t="0" r="0" b="0"/>
            <wp:wrapNone/>
            <wp:docPr id="1" name="image12.png"/>
            <wp:cNvGraphicFramePr>
              <a:graphicFrameLocks noChangeAspect="1"/>
            </wp:cNvGraphicFramePr>
            <a:graphic>
              <a:graphicData uri="http://schemas.openxmlformats.org/drawingml/2006/picture">
                <pic:pic>
                  <pic:nvPicPr>
                    <pic:cNvPr id="2" name="image12.png"/>
                    <pic:cNvPicPr/>
                  </pic:nvPicPr>
                  <pic:blipFill>
                    <a:blip r:embed="rId19" cstate="print"/>
                    <a:stretch>
                      <a:fillRect/>
                    </a:stretch>
                  </pic:blipFill>
                  <pic:spPr>
                    <a:xfrm>
                      <a:off x="0" y="0"/>
                      <a:ext cx="904532" cy="914387"/>
                    </a:xfrm>
                    <a:prstGeom prst="rect">
                      <a:avLst/>
                    </a:prstGeom>
                  </pic:spPr>
                </pic:pic>
              </a:graphicData>
            </a:graphic>
          </wp:anchor>
        </w:drawing>
      </w:r>
      <w:r>
        <w:rPr>
          <w:sz w:val="20"/>
        </w:rPr>
        <w:pict>
          <v:group style="width:504.05pt;height:62.35pt;mso-position-horizontal-relative:char;mso-position-vertical-relative:line" coordorigin="0,0" coordsize="10081,1247">
            <v:rect style="position:absolute;left:0;top:74;width:10081;height:1095" filled="true" fillcolor="#367e9a" stroked="false">
              <v:fill type="solid"/>
            </v:rect>
            <v:shape style="position:absolute;left:2669;top:76;width:1095;height:1095" type="#_x0000_t75" stroked="false">
              <v:imagedata r:id="rId14" o:title=""/>
            </v:shape>
            <v:shape style="position:absolute;left:2631;top:38;width:1171;height:1171" coordorigin="2632,38" coordsize="1171,1171" path="m2632,76l2632,1208,3802,1208,3802,38,2632,38,2632,76xe" filled="false" stroked="true" strokeweight="3.8pt" strokecolor="#ffffff">
              <v:path arrowok="t"/>
              <v:stroke dashstyle="solid"/>
            </v:shape>
            <v:shape style="position:absolute;left:336;top:232;width:1917;height:796" type="#_x0000_t202" filled="false" stroked="false">
              <v:textbox inset="0,0,0,0">
                <w:txbxContent>
                  <w:p>
                    <w:pPr>
                      <w:spacing w:line="796" w:lineRule="exact" w:before="0"/>
                      <w:ind w:left="0" w:right="0" w:firstLine="0"/>
                      <w:jc w:val="left"/>
                      <w:rPr>
                        <w:rFonts w:ascii="Calibri"/>
                        <w:b/>
                        <w:sz w:val="69"/>
                      </w:rPr>
                    </w:pPr>
                    <w:r>
                      <w:rPr>
                        <w:rFonts w:ascii="Calibri"/>
                        <w:b/>
                        <w:color w:val="FFFFFF"/>
                        <w:w w:val="105"/>
                        <w:sz w:val="69"/>
                      </w:rPr>
                      <w:t>TIP 63</w:t>
                    </w:r>
                  </w:p>
                </w:txbxContent>
              </v:textbox>
              <w10:wrap type="none"/>
            </v:shape>
            <v:shape style="position:absolute;left:4228;top:493;width:5412;height:310" type="#_x0000_t202" filled="false" stroked="false">
              <v:textbox inset="0,0,0,0">
                <w:txbxContent>
                  <w:p>
                    <w:pPr>
                      <w:spacing w:before="0"/>
                      <w:ind w:left="0" w:right="0" w:firstLine="0"/>
                      <w:jc w:val="left"/>
                      <w:rPr>
                        <w:b/>
                        <w:sz w:val="26"/>
                      </w:rPr>
                    </w:pPr>
                    <w:r>
                      <w:rPr>
                        <w:b/>
                        <w:color w:val="FFFFFF"/>
                        <w:spacing w:val="-3"/>
                        <w:sz w:val="26"/>
                      </w:rPr>
                      <w:t>MEDICATIONS </w:t>
                    </w:r>
                    <w:r>
                      <w:rPr>
                        <w:b/>
                        <w:color w:val="FFFFFF"/>
                        <w:sz w:val="26"/>
                      </w:rPr>
                      <w:t>FOR OPIOID USE</w:t>
                    </w:r>
                    <w:r>
                      <w:rPr>
                        <w:b/>
                        <w:color w:val="FFFFFF"/>
                        <w:spacing w:val="-46"/>
                        <w:sz w:val="26"/>
                      </w:rPr>
                      <w:t> </w:t>
                    </w:r>
                    <w:r>
                      <w:rPr>
                        <w:b/>
                        <w:color w:val="FFFFFF"/>
                        <w:sz w:val="26"/>
                      </w:rPr>
                      <w:t>DISORDER</w:t>
                    </w:r>
                  </w:p>
                </w:txbxContent>
              </v:textbox>
              <w10:wrap type="none"/>
            </v:shape>
          </v:group>
        </w:pict>
      </w:r>
      <w:r>
        <w:rPr>
          <w:sz w:val="20"/>
        </w:rPr>
      </w:r>
    </w:p>
    <w:p>
      <w:pPr>
        <w:pStyle w:val="BodyText"/>
        <w:spacing w:before="5"/>
        <w:rPr>
          <w:sz w:val="14"/>
        </w:rPr>
      </w:pPr>
      <w:r>
        <w:rPr/>
        <w:pict>
          <v:shape style="position:absolute;margin-left:54.5pt;margin-top:10.504pt;width:503.85pt;height:118.8pt;mso-position-horizontal-relative:page;mso-position-vertical-relative:paragraph;z-index:-15726080;mso-wrap-distance-left:0;mso-wrap-distance-right:0" type="#_x0000_t202" filled="false" stroked="true" strokeweight=".5pt" strokecolor="#367e9a">
            <v:textbox inset="0,0,0,0">
              <w:txbxContent>
                <w:p>
                  <w:pPr>
                    <w:spacing w:before="110"/>
                    <w:ind w:left="172" w:right="0" w:firstLine="0"/>
                    <w:jc w:val="left"/>
                    <w:rPr>
                      <w:rFonts w:ascii="Calibri"/>
                      <w:b/>
                      <w:sz w:val="32"/>
                    </w:rPr>
                  </w:pPr>
                  <w:r>
                    <w:rPr>
                      <w:rFonts w:ascii="Calibri"/>
                      <w:b/>
                      <w:color w:val="414042"/>
                      <w:w w:val="110"/>
                      <w:sz w:val="32"/>
                    </w:rPr>
                    <w:t>Executive Summary</w:t>
                  </w:r>
                </w:p>
                <w:p>
                  <w:pPr>
                    <w:spacing w:before="41"/>
                    <w:ind w:left="172" w:right="0" w:firstLine="0"/>
                    <w:jc w:val="left"/>
                    <w:rPr>
                      <w:rFonts w:ascii="Calibri"/>
                      <w:b/>
                      <w:i/>
                      <w:sz w:val="28"/>
                    </w:rPr>
                  </w:pPr>
                  <w:r>
                    <w:rPr>
                      <w:rFonts w:ascii="Calibri"/>
                      <w:b/>
                      <w:i/>
                      <w:color w:val="367E9A"/>
                      <w:spacing w:val="-6"/>
                      <w:w w:val="110"/>
                      <w:sz w:val="28"/>
                    </w:rPr>
                    <w:t>For </w:t>
                  </w:r>
                  <w:r>
                    <w:rPr>
                      <w:rFonts w:ascii="Calibri"/>
                      <w:b/>
                      <w:i/>
                      <w:color w:val="367E9A"/>
                      <w:spacing w:val="-5"/>
                      <w:w w:val="110"/>
                      <w:sz w:val="28"/>
                    </w:rPr>
                    <w:t>Healthcare </w:t>
                  </w:r>
                  <w:r>
                    <w:rPr>
                      <w:rFonts w:ascii="Calibri"/>
                      <w:b/>
                      <w:i/>
                      <w:color w:val="367E9A"/>
                      <w:spacing w:val="-4"/>
                      <w:w w:val="110"/>
                      <w:sz w:val="28"/>
                    </w:rPr>
                    <w:t>and </w:t>
                  </w:r>
                  <w:r>
                    <w:rPr>
                      <w:rFonts w:ascii="Calibri"/>
                      <w:b/>
                      <w:i/>
                      <w:color w:val="367E9A"/>
                      <w:spacing w:val="-5"/>
                      <w:w w:val="110"/>
                      <w:sz w:val="28"/>
                    </w:rPr>
                    <w:t>Addiction </w:t>
                  </w:r>
                  <w:r>
                    <w:rPr>
                      <w:rFonts w:ascii="Calibri"/>
                      <w:b/>
                      <w:i/>
                      <w:color w:val="367E9A"/>
                      <w:spacing w:val="-6"/>
                      <w:w w:val="110"/>
                      <w:sz w:val="28"/>
                    </w:rPr>
                    <w:t>Professionals, Policymakers, Patients, </w:t>
                  </w:r>
                  <w:r>
                    <w:rPr>
                      <w:rFonts w:ascii="Calibri"/>
                      <w:b/>
                      <w:i/>
                      <w:color w:val="367E9A"/>
                      <w:spacing w:val="-4"/>
                      <w:w w:val="110"/>
                      <w:sz w:val="28"/>
                    </w:rPr>
                    <w:t>and </w:t>
                  </w:r>
                  <w:r>
                    <w:rPr>
                      <w:rFonts w:ascii="Calibri"/>
                      <w:b/>
                      <w:i/>
                      <w:color w:val="367E9A"/>
                      <w:spacing w:val="-7"/>
                      <w:w w:val="110"/>
                      <w:sz w:val="28"/>
                    </w:rPr>
                    <w:t>Families</w:t>
                  </w:r>
                </w:p>
                <w:p>
                  <w:pPr>
                    <w:pStyle w:val="BodyText"/>
                    <w:spacing w:line="249" w:lineRule="auto" w:before="253"/>
                    <w:ind w:left="172" w:right="523"/>
                  </w:pPr>
                  <w:r>
                    <w:rPr>
                      <w:color w:val="4C4D4F"/>
                      <w:w w:val="105"/>
                    </w:rPr>
                    <w:t>The</w:t>
                  </w:r>
                  <w:r>
                    <w:rPr>
                      <w:color w:val="4C4D4F"/>
                      <w:spacing w:val="-37"/>
                      <w:w w:val="105"/>
                    </w:rPr>
                    <w:t> </w:t>
                  </w:r>
                  <w:r>
                    <w:rPr>
                      <w:color w:val="4C4D4F"/>
                      <w:w w:val="105"/>
                    </w:rPr>
                    <w:t>Executive</w:t>
                  </w:r>
                  <w:r>
                    <w:rPr>
                      <w:color w:val="4C4D4F"/>
                      <w:spacing w:val="-37"/>
                      <w:w w:val="105"/>
                    </w:rPr>
                    <w:t> </w:t>
                  </w:r>
                  <w:r>
                    <w:rPr>
                      <w:color w:val="4C4D4F"/>
                      <w:w w:val="105"/>
                    </w:rPr>
                    <w:t>Summary</w:t>
                  </w:r>
                  <w:r>
                    <w:rPr>
                      <w:color w:val="4C4D4F"/>
                      <w:spacing w:val="-36"/>
                      <w:w w:val="105"/>
                    </w:rPr>
                    <w:t> </w:t>
                  </w:r>
                  <w:r>
                    <w:rPr>
                      <w:color w:val="4C4D4F"/>
                      <w:w w:val="105"/>
                    </w:rPr>
                    <w:t>of</w:t>
                  </w:r>
                  <w:r>
                    <w:rPr>
                      <w:color w:val="4C4D4F"/>
                      <w:spacing w:val="-37"/>
                      <w:w w:val="105"/>
                    </w:rPr>
                    <w:t> </w:t>
                  </w:r>
                  <w:r>
                    <w:rPr>
                      <w:color w:val="4C4D4F"/>
                      <w:w w:val="105"/>
                    </w:rPr>
                    <w:t>this</w:t>
                  </w:r>
                  <w:r>
                    <w:rPr>
                      <w:color w:val="4C4D4F"/>
                      <w:spacing w:val="-37"/>
                      <w:w w:val="105"/>
                    </w:rPr>
                    <w:t> </w:t>
                  </w:r>
                  <w:r>
                    <w:rPr>
                      <w:b/>
                      <w:color w:val="147592"/>
                      <w:spacing w:val="-3"/>
                      <w:w w:val="105"/>
                    </w:rPr>
                    <w:t>Treatment</w:t>
                  </w:r>
                  <w:r>
                    <w:rPr>
                      <w:b/>
                      <w:color w:val="147592"/>
                      <w:spacing w:val="-35"/>
                      <w:w w:val="105"/>
                    </w:rPr>
                    <w:t> </w:t>
                  </w:r>
                  <w:r>
                    <w:rPr>
                      <w:b/>
                      <w:color w:val="147592"/>
                      <w:w w:val="105"/>
                    </w:rPr>
                    <w:t>Improvement</w:t>
                  </w:r>
                  <w:r>
                    <w:rPr>
                      <w:b/>
                      <w:color w:val="147592"/>
                      <w:spacing w:val="-35"/>
                      <w:w w:val="105"/>
                    </w:rPr>
                    <w:t> </w:t>
                  </w:r>
                  <w:r>
                    <w:rPr>
                      <w:b/>
                      <w:color w:val="147592"/>
                      <w:w w:val="105"/>
                    </w:rPr>
                    <w:t>Protocol</w:t>
                  </w:r>
                  <w:r>
                    <w:rPr>
                      <w:b/>
                      <w:color w:val="147592"/>
                      <w:spacing w:val="-36"/>
                      <w:w w:val="105"/>
                    </w:rPr>
                    <w:t> </w:t>
                  </w:r>
                  <w:r>
                    <w:rPr>
                      <w:color w:val="4C4D4F"/>
                      <w:w w:val="105"/>
                    </w:rPr>
                    <w:t>provides</w:t>
                  </w:r>
                  <w:r>
                    <w:rPr>
                      <w:color w:val="4C4D4F"/>
                      <w:spacing w:val="-37"/>
                      <w:w w:val="105"/>
                    </w:rPr>
                    <w:t> </w:t>
                  </w:r>
                  <w:r>
                    <w:rPr>
                      <w:color w:val="4C4D4F"/>
                      <w:w w:val="105"/>
                    </w:rPr>
                    <w:t>an</w:t>
                  </w:r>
                  <w:r>
                    <w:rPr>
                      <w:color w:val="4C4D4F"/>
                      <w:spacing w:val="-36"/>
                      <w:w w:val="105"/>
                    </w:rPr>
                    <w:t> </w:t>
                  </w:r>
                  <w:r>
                    <w:rPr>
                      <w:color w:val="4C4D4F"/>
                      <w:w w:val="105"/>
                    </w:rPr>
                    <w:t>overview</w:t>
                  </w:r>
                  <w:r>
                    <w:rPr>
                      <w:color w:val="4C4D4F"/>
                      <w:spacing w:val="-37"/>
                      <w:w w:val="105"/>
                    </w:rPr>
                    <w:t> </w:t>
                  </w:r>
                  <w:r>
                    <w:rPr>
                      <w:color w:val="4C4D4F"/>
                      <w:w w:val="105"/>
                    </w:rPr>
                    <w:t>on</w:t>
                  </w:r>
                  <w:r>
                    <w:rPr>
                      <w:color w:val="4C4D4F"/>
                      <w:spacing w:val="-37"/>
                      <w:w w:val="105"/>
                    </w:rPr>
                    <w:t> </w:t>
                  </w:r>
                  <w:r>
                    <w:rPr>
                      <w:color w:val="4C4D4F"/>
                      <w:spacing w:val="-6"/>
                      <w:w w:val="105"/>
                    </w:rPr>
                    <w:t>the </w:t>
                  </w:r>
                  <w:r>
                    <w:rPr>
                      <w:color w:val="4C4D4F"/>
                      <w:w w:val="105"/>
                    </w:rPr>
                    <w:t>use</w:t>
                  </w:r>
                  <w:r>
                    <w:rPr>
                      <w:color w:val="4C4D4F"/>
                      <w:spacing w:val="-19"/>
                      <w:w w:val="105"/>
                    </w:rPr>
                    <w:t> </w:t>
                  </w:r>
                  <w:r>
                    <w:rPr>
                      <w:color w:val="4C4D4F"/>
                      <w:w w:val="105"/>
                    </w:rPr>
                    <w:t>of</w:t>
                  </w:r>
                  <w:r>
                    <w:rPr>
                      <w:color w:val="4C4D4F"/>
                      <w:spacing w:val="-18"/>
                      <w:w w:val="105"/>
                    </w:rPr>
                    <w:t> </w:t>
                  </w:r>
                  <w:r>
                    <w:rPr>
                      <w:color w:val="4C4D4F"/>
                      <w:w w:val="105"/>
                    </w:rPr>
                    <w:t>the</w:t>
                  </w:r>
                  <w:r>
                    <w:rPr>
                      <w:color w:val="4C4D4F"/>
                      <w:spacing w:val="-18"/>
                      <w:w w:val="105"/>
                    </w:rPr>
                    <w:t> </w:t>
                  </w:r>
                  <w:r>
                    <w:rPr>
                      <w:color w:val="4C4D4F"/>
                      <w:w w:val="105"/>
                    </w:rPr>
                    <w:t>three</w:t>
                  </w:r>
                  <w:r>
                    <w:rPr>
                      <w:color w:val="4C4D4F"/>
                      <w:spacing w:val="-19"/>
                      <w:w w:val="105"/>
                    </w:rPr>
                    <w:t> </w:t>
                  </w:r>
                  <w:r>
                    <w:rPr>
                      <w:color w:val="4C4D4F"/>
                      <w:w w:val="105"/>
                    </w:rPr>
                    <w:t>Food</w:t>
                  </w:r>
                  <w:r>
                    <w:rPr>
                      <w:color w:val="4C4D4F"/>
                      <w:spacing w:val="-18"/>
                      <w:w w:val="105"/>
                    </w:rPr>
                    <w:t> </w:t>
                  </w:r>
                  <w:r>
                    <w:rPr>
                      <w:color w:val="4C4D4F"/>
                      <w:w w:val="105"/>
                    </w:rPr>
                    <w:t>and</w:t>
                  </w:r>
                  <w:r>
                    <w:rPr>
                      <w:color w:val="4C4D4F"/>
                      <w:spacing w:val="-18"/>
                      <w:w w:val="105"/>
                    </w:rPr>
                    <w:t> </w:t>
                  </w:r>
                  <w:r>
                    <w:rPr>
                      <w:color w:val="4C4D4F"/>
                      <w:w w:val="105"/>
                    </w:rPr>
                    <w:t>Drug</w:t>
                  </w:r>
                  <w:r>
                    <w:rPr>
                      <w:color w:val="4C4D4F"/>
                      <w:spacing w:val="-18"/>
                      <w:w w:val="105"/>
                    </w:rPr>
                    <w:t> </w:t>
                  </w:r>
                  <w:r>
                    <w:rPr>
                      <w:color w:val="4C4D4F"/>
                      <w:w w:val="105"/>
                    </w:rPr>
                    <w:t>Administration-approved</w:t>
                  </w:r>
                  <w:r>
                    <w:rPr>
                      <w:color w:val="4C4D4F"/>
                      <w:spacing w:val="-19"/>
                      <w:w w:val="105"/>
                    </w:rPr>
                    <w:t> </w:t>
                  </w:r>
                  <w:r>
                    <w:rPr>
                      <w:color w:val="4C4D4F"/>
                      <w:w w:val="105"/>
                    </w:rPr>
                    <w:t>medications</w:t>
                  </w:r>
                  <w:r>
                    <w:rPr>
                      <w:color w:val="4C4D4F"/>
                      <w:spacing w:val="-18"/>
                      <w:w w:val="105"/>
                    </w:rPr>
                    <w:t> </w:t>
                  </w:r>
                  <w:r>
                    <w:rPr>
                      <w:color w:val="4C4D4F"/>
                      <w:w w:val="105"/>
                    </w:rPr>
                    <w:t>used</w:t>
                  </w:r>
                  <w:r>
                    <w:rPr>
                      <w:color w:val="4C4D4F"/>
                      <w:spacing w:val="-18"/>
                      <w:w w:val="105"/>
                    </w:rPr>
                    <w:t> </w:t>
                  </w:r>
                  <w:r>
                    <w:rPr>
                      <w:color w:val="4C4D4F"/>
                      <w:w w:val="105"/>
                    </w:rPr>
                    <w:t>to</w:t>
                  </w:r>
                  <w:r>
                    <w:rPr>
                      <w:color w:val="4C4D4F"/>
                      <w:spacing w:val="-18"/>
                      <w:w w:val="105"/>
                    </w:rPr>
                    <w:t> </w:t>
                  </w:r>
                  <w:r>
                    <w:rPr>
                      <w:color w:val="4C4D4F"/>
                      <w:w w:val="105"/>
                    </w:rPr>
                    <w:t>treat</w:t>
                  </w:r>
                  <w:r>
                    <w:rPr>
                      <w:color w:val="4C4D4F"/>
                      <w:spacing w:val="-19"/>
                      <w:w w:val="105"/>
                    </w:rPr>
                    <w:t> </w:t>
                  </w:r>
                  <w:r>
                    <w:rPr>
                      <w:color w:val="4C4D4F"/>
                      <w:w w:val="105"/>
                    </w:rPr>
                    <w:t>opioid</w:t>
                  </w:r>
                  <w:r>
                    <w:rPr>
                      <w:color w:val="4C4D4F"/>
                      <w:spacing w:val="-18"/>
                      <w:w w:val="105"/>
                    </w:rPr>
                    <w:t> </w:t>
                  </w:r>
                  <w:r>
                    <w:rPr>
                      <w:color w:val="4C4D4F"/>
                      <w:w w:val="105"/>
                    </w:rPr>
                    <w:t>use </w:t>
                  </w:r>
                  <w:r>
                    <w:rPr>
                      <w:color w:val="4C4D4F"/>
                      <w:spacing w:val="-3"/>
                      <w:w w:val="105"/>
                    </w:rPr>
                    <w:t>disorder—methadone,</w:t>
                  </w:r>
                  <w:r>
                    <w:rPr>
                      <w:color w:val="4C4D4F"/>
                      <w:spacing w:val="-27"/>
                      <w:w w:val="105"/>
                    </w:rPr>
                    <w:t> </w:t>
                  </w:r>
                  <w:r>
                    <w:rPr>
                      <w:color w:val="4C4D4F"/>
                      <w:spacing w:val="-3"/>
                      <w:w w:val="105"/>
                    </w:rPr>
                    <w:t>naltrexone,</w:t>
                  </w:r>
                  <w:r>
                    <w:rPr>
                      <w:color w:val="4C4D4F"/>
                      <w:spacing w:val="-26"/>
                      <w:w w:val="105"/>
                    </w:rPr>
                    <w:t> </w:t>
                  </w:r>
                  <w:r>
                    <w:rPr>
                      <w:color w:val="4C4D4F"/>
                      <w:w w:val="105"/>
                    </w:rPr>
                    <w:t>and</w:t>
                  </w:r>
                  <w:r>
                    <w:rPr>
                      <w:color w:val="4C4D4F"/>
                      <w:spacing w:val="-26"/>
                      <w:w w:val="105"/>
                    </w:rPr>
                    <w:t> </w:t>
                  </w:r>
                  <w:r>
                    <w:rPr>
                      <w:color w:val="4C4D4F"/>
                      <w:spacing w:val="-3"/>
                      <w:w w:val="105"/>
                    </w:rPr>
                    <w:t>buprenorphine—and</w:t>
                  </w:r>
                  <w:r>
                    <w:rPr>
                      <w:color w:val="4C4D4F"/>
                      <w:spacing w:val="-26"/>
                      <w:w w:val="105"/>
                    </w:rPr>
                    <w:t> </w:t>
                  </w:r>
                  <w:r>
                    <w:rPr>
                      <w:color w:val="4C4D4F"/>
                      <w:w w:val="105"/>
                    </w:rPr>
                    <w:t>the</w:t>
                  </w:r>
                  <w:r>
                    <w:rPr>
                      <w:color w:val="4C4D4F"/>
                      <w:spacing w:val="-26"/>
                      <w:w w:val="105"/>
                    </w:rPr>
                    <w:t> </w:t>
                  </w:r>
                  <w:r>
                    <w:rPr>
                      <w:color w:val="4C4D4F"/>
                      <w:w w:val="105"/>
                    </w:rPr>
                    <w:t>other</w:t>
                  </w:r>
                  <w:r>
                    <w:rPr>
                      <w:color w:val="4C4D4F"/>
                      <w:spacing w:val="-26"/>
                      <w:w w:val="105"/>
                    </w:rPr>
                    <w:t> </w:t>
                  </w:r>
                  <w:r>
                    <w:rPr>
                      <w:color w:val="4C4D4F"/>
                      <w:w w:val="105"/>
                    </w:rPr>
                    <w:t>strategies</w:t>
                  </w:r>
                  <w:r>
                    <w:rPr>
                      <w:color w:val="4C4D4F"/>
                      <w:spacing w:val="-26"/>
                      <w:w w:val="105"/>
                    </w:rPr>
                    <w:t> </w:t>
                  </w:r>
                  <w:r>
                    <w:rPr>
                      <w:color w:val="4C4D4F"/>
                      <w:w w:val="105"/>
                    </w:rPr>
                    <w:t>and</w:t>
                  </w:r>
                  <w:r>
                    <w:rPr>
                      <w:color w:val="4C4D4F"/>
                      <w:spacing w:val="-26"/>
                      <w:w w:val="105"/>
                    </w:rPr>
                    <w:t> </w:t>
                  </w:r>
                  <w:r>
                    <w:rPr>
                      <w:color w:val="4C4D4F"/>
                      <w:w w:val="105"/>
                    </w:rPr>
                    <w:t>services needed to support</w:t>
                  </w:r>
                  <w:r>
                    <w:rPr>
                      <w:color w:val="4C4D4F"/>
                      <w:spacing w:val="-11"/>
                      <w:w w:val="105"/>
                    </w:rPr>
                    <w:t> </w:t>
                  </w:r>
                  <w:r>
                    <w:rPr>
                      <w:color w:val="4C4D4F"/>
                      <w:spacing w:val="-3"/>
                      <w:w w:val="105"/>
                    </w:rPr>
                    <w:t>recovery.</w:t>
                  </w:r>
                </w:p>
              </w:txbxContent>
            </v:textbox>
            <v:stroke dashstyle="solid"/>
            <w10:wrap type="topAndBottom"/>
          </v:shape>
        </w:pict>
      </w:r>
    </w:p>
    <w:p>
      <w:pPr>
        <w:pStyle w:val="BodyText"/>
        <w:spacing w:before="8"/>
        <w:rPr>
          <w:sz w:val="19"/>
        </w:rPr>
      </w:pPr>
    </w:p>
    <w:p>
      <w:pPr>
        <w:spacing w:before="88"/>
        <w:ind w:left="440" w:right="0" w:firstLine="0"/>
        <w:jc w:val="left"/>
        <w:rPr>
          <w:rFonts w:ascii="Calibri"/>
          <w:b/>
          <w:sz w:val="28"/>
        </w:rPr>
      </w:pPr>
      <w:r>
        <w:rPr>
          <w:rFonts w:ascii="Calibri"/>
          <w:b/>
          <w:color w:val="414042"/>
          <w:w w:val="110"/>
          <w:sz w:val="28"/>
        </w:rPr>
        <w:t>TIP Navigation</w:t>
      </w:r>
    </w:p>
    <w:p>
      <w:pPr>
        <w:pStyle w:val="BodyText"/>
        <w:spacing w:before="7"/>
        <w:rPr>
          <w:rFonts w:ascii="Calibri"/>
          <w:b/>
          <w:sz w:val="26"/>
        </w:rPr>
      </w:pPr>
      <w:r>
        <w:rPr/>
        <w:pict>
          <v:shape style="position:absolute;margin-left:54.498001pt;margin-top:18.465084pt;width:503.85pt;height:64.8pt;mso-position-horizontal-relative:page;mso-position-vertical-relative:paragraph;z-index:-15725568;mso-wrap-distance-left:0;mso-wrap-distance-right:0" type="#_x0000_t202" filled="true" fillcolor="#fff7f2" stroked="true" strokeweight=".5pt" strokecolor="#367e9a">
            <v:textbox inset="0,0,0,0">
              <w:txbxContent>
                <w:p>
                  <w:pPr>
                    <w:pStyle w:val="BodyText"/>
                    <w:spacing w:before="6"/>
                    <w:rPr>
                      <w:rFonts w:ascii="Calibri"/>
                      <w:b/>
                      <w:sz w:val="32"/>
                    </w:rPr>
                  </w:pPr>
                </w:p>
                <w:p>
                  <w:pPr>
                    <w:spacing w:before="1"/>
                    <w:ind w:left="165" w:right="0" w:firstLine="0"/>
                    <w:jc w:val="left"/>
                    <w:rPr>
                      <w:rFonts w:ascii="Calibri"/>
                      <w:b/>
                      <w:sz w:val="21"/>
                    </w:rPr>
                  </w:pPr>
                  <w:r>
                    <w:rPr>
                      <w:rFonts w:ascii="Calibri"/>
                      <w:b/>
                      <w:color w:val="B15551"/>
                      <w:w w:val="110"/>
                      <w:sz w:val="21"/>
                    </w:rPr>
                    <w:t>Executive Summary</w:t>
                  </w:r>
                </w:p>
                <w:p>
                  <w:pPr>
                    <w:spacing w:before="9"/>
                    <w:ind w:left="165" w:right="0" w:firstLine="0"/>
                    <w:jc w:val="left"/>
                    <w:rPr>
                      <w:rFonts w:ascii="Calibri"/>
                      <w:b/>
                      <w:i/>
                      <w:sz w:val="21"/>
                    </w:rPr>
                  </w:pPr>
                  <w:r>
                    <w:rPr>
                      <w:rFonts w:ascii="Calibri"/>
                      <w:b/>
                      <w:i/>
                      <w:color w:val="4C4D4F"/>
                      <w:w w:val="115"/>
                      <w:sz w:val="21"/>
                    </w:rPr>
                    <w:t>For healthcare and addiction professionals, policymakers, patients, and families</w:t>
                  </w:r>
                </w:p>
              </w:txbxContent>
            </v:textbox>
            <v:fill type="solid"/>
            <v:stroke dashstyle="solid"/>
            <w10:wrap type="topAndBottom"/>
          </v:shape>
        </w:pict>
      </w:r>
    </w:p>
    <w:p>
      <w:pPr>
        <w:pStyle w:val="BodyText"/>
        <w:spacing w:before="3"/>
        <w:rPr>
          <w:rFonts w:ascii="Calibri"/>
          <w:b/>
          <w:sz w:val="16"/>
        </w:rPr>
      </w:pPr>
    </w:p>
    <w:p>
      <w:pPr>
        <w:spacing w:before="93"/>
        <w:ind w:left="440" w:right="0" w:firstLine="0"/>
        <w:jc w:val="left"/>
        <w:rPr>
          <w:rFonts w:ascii="Lucida Sans"/>
          <w:sz w:val="21"/>
        </w:rPr>
      </w:pPr>
      <w:r>
        <w:rPr>
          <w:rFonts w:ascii="Lucida Sans"/>
          <w:color w:val="B15551"/>
          <w:sz w:val="21"/>
        </w:rPr>
        <w:t>Part 1: Introduction to Medications for Opioid Use Disorder Treatment</w:t>
      </w:r>
    </w:p>
    <w:p>
      <w:pPr>
        <w:spacing w:before="22"/>
        <w:ind w:left="1159" w:right="0" w:firstLine="0"/>
        <w:jc w:val="left"/>
        <w:rPr>
          <w:rFonts w:ascii="Calibri"/>
          <w:i/>
          <w:sz w:val="21"/>
        </w:rPr>
      </w:pPr>
      <w:r>
        <w:rPr>
          <w:rFonts w:ascii="Calibri"/>
          <w:i/>
          <w:color w:val="4C4D4F"/>
          <w:w w:val="110"/>
          <w:sz w:val="21"/>
        </w:rPr>
        <w:t>For healthcare and addiction professionals, policymakers, patients, and families</w:t>
      </w:r>
    </w:p>
    <w:p>
      <w:pPr>
        <w:spacing w:before="214"/>
        <w:ind w:left="440" w:right="0" w:firstLine="0"/>
        <w:jc w:val="left"/>
        <w:rPr>
          <w:rFonts w:ascii="Lucida Sans"/>
          <w:sz w:val="21"/>
        </w:rPr>
      </w:pPr>
      <w:r>
        <w:rPr>
          <w:rFonts w:ascii="Lucida Sans"/>
          <w:color w:val="B15551"/>
          <w:sz w:val="21"/>
        </w:rPr>
        <w:t>Part 2: Addressing Opioid Use Disorder in General Medical Settings</w:t>
      </w:r>
    </w:p>
    <w:p>
      <w:pPr>
        <w:spacing w:before="22"/>
        <w:ind w:left="1159" w:right="0" w:firstLine="0"/>
        <w:jc w:val="left"/>
        <w:rPr>
          <w:rFonts w:ascii="Calibri"/>
          <w:i/>
          <w:sz w:val="21"/>
        </w:rPr>
      </w:pPr>
      <w:r>
        <w:rPr>
          <w:rFonts w:ascii="Calibri"/>
          <w:i/>
          <w:color w:val="4C4D4F"/>
          <w:w w:val="110"/>
          <w:sz w:val="21"/>
        </w:rPr>
        <w:t>For healthcare professionals</w:t>
      </w:r>
    </w:p>
    <w:p>
      <w:pPr>
        <w:spacing w:before="214"/>
        <w:ind w:left="440" w:right="0" w:firstLine="0"/>
        <w:jc w:val="left"/>
        <w:rPr>
          <w:rFonts w:ascii="Lucida Sans"/>
          <w:sz w:val="21"/>
        </w:rPr>
      </w:pPr>
      <w:r>
        <w:rPr>
          <w:rFonts w:ascii="Lucida Sans"/>
          <w:color w:val="B15551"/>
          <w:sz w:val="21"/>
        </w:rPr>
        <w:t>Part 3: Pharmacotherapy for Opioid Use Disorder</w:t>
      </w:r>
    </w:p>
    <w:p>
      <w:pPr>
        <w:spacing w:before="22"/>
        <w:ind w:left="1159" w:right="0" w:firstLine="0"/>
        <w:jc w:val="left"/>
        <w:rPr>
          <w:rFonts w:ascii="Calibri"/>
          <w:i/>
          <w:sz w:val="21"/>
        </w:rPr>
      </w:pPr>
      <w:r>
        <w:rPr>
          <w:rFonts w:ascii="Calibri"/>
          <w:i/>
          <w:color w:val="4C4D4F"/>
          <w:w w:val="110"/>
          <w:sz w:val="21"/>
        </w:rPr>
        <w:t>For healthcare professionals</w:t>
      </w:r>
    </w:p>
    <w:p>
      <w:pPr>
        <w:spacing w:before="214"/>
        <w:ind w:left="440" w:right="0" w:firstLine="0"/>
        <w:jc w:val="left"/>
        <w:rPr>
          <w:rFonts w:ascii="Lucida Sans"/>
          <w:sz w:val="21"/>
        </w:rPr>
      </w:pPr>
      <w:r>
        <w:rPr>
          <w:rFonts w:ascii="Lucida Sans"/>
          <w:color w:val="B15551"/>
          <w:sz w:val="21"/>
        </w:rPr>
        <w:t>Part 4: Partnering Addiction Treatment Counselors With Clients and Healthcare Professionals</w:t>
      </w:r>
    </w:p>
    <w:p>
      <w:pPr>
        <w:spacing w:before="22"/>
        <w:ind w:left="1160" w:right="0" w:firstLine="0"/>
        <w:jc w:val="left"/>
        <w:rPr>
          <w:rFonts w:ascii="Calibri"/>
          <w:i/>
          <w:sz w:val="21"/>
        </w:rPr>
      </w:pPr>
      <w:r>
        <w:rPr>
          <w:rFonts w:ascii="Calibri"/>
          <w:i/>
          <w:color w:val="4C4D4F"/>
          <w:w w:val="110"/>
          <w:sz w:val="21"/>
        </w:rPr>
        <w:t>For healthcare and addiction professionals</w:t>
      </w:r>
    </w:p>
    <w:p>
      <w:pPr>
        <w:spacing w:before="214"/>
        <w:ind w:left="440" w:right="0" w:firstLine="0"/>
        <w:jc w:val="left"/>
        <w:rPr>
          <w:rFonts w:ascii="Lucida Sans"/>
          <w:sz w:val="21"/>
        </w:rPr>
      </w:pPr>
      <w:r>
        <w:rPr>
          <w:rFonts w:ascii="Lucida Sans"/>
          <w:color w:val="B15551"/>
          <w:sz w:val="21"/>
        </w:rPr>
        <w:t>Part 5: Resources Related to Medications for Opioid Use Disorder</w:t>
      </w:r>
    </w:p>
    <w:p>
      <w:pPr>
        <w:spacing w:before="22"/>
        <w:ind w:left="1159" w:right="0" w:firstLine="0"/>
        <w:jc w:val="left"/>
        <w:rPr>
          <w:rFonts w:ascii="Calibri"/>
          <w:i/>
          <w:sz w:val="21"/>
        </w:rPr>
      </w:pPr>
      <w:r>
        <w:rPr>
          <w:rFonts w:ascii="Calibri"/>
          <w:i/>
          <w:color w:val="4C4D4F"/>
          <w:w w:val="110"/>
          <w:sz w:val="21"/>
        </w:rPr>
        <w:t>For healthcare and addiction professionals, policymakers, patients, and families</w:t>
      </w:r>
    </w:p>
    <w:p>
      <w:pPr>
        <w:pStyle w:val="BodyText"/>
        <w:rPr>
          <w:rFonts w:ascii="Calibri"/>
          <w:i/>
          <w:sz w:val="20"/>
        </w:rPr>
      </w:pPr>
    </w:p>
    <w:p>
      <w:pPr>
        <w:pStyle w:val="BodyText"/>
        <w:rPr>
          <w:rFonts w:ascii="Calibri"/>
          <w:i/>
          <w:sz w:val="20"/>
        </w:rPr>
      </w:pPr>
    </w:p>
    <w:p>
      <w:pPr>
        <w:pStyle w:val="BodyText"/>
        <w:rPr>
          <w:rFonts w:ascii="Calibri"/>
          <w:i/>
          <w:sz w:val="20"/>
        </w:rPr>
      </w:pPr>
    </w:p>
    <w:p>
      <w:pPr>
        <w:pStyle w:val="BodyText"/>
        <w:rPr>
          <w:rFonts w:ascii="Calibri"/>
          <w:i/>
          <w:sz w:val="20"/>
        </w:rPr>
      </w:pPr>
    </w:p>
    <w:p>
      <w:pPr>
        <w:pStyle w:val="BodyText"/>
        <w:rPr>
          <w:rFonts w:ascii="Calibri"/>
          <w:i/>
          <w:sz w:val="20"/>
        </w:rPr>
      </w:pPr>
    </w:p>
    <w:p>
      <w:pPr>
        <w:pStyle w:val="BodyText"/>
        <w:rPr>
          <w:rFonts w:ascii="Calibri"/>
          <w:i/>
          <w:sz w:val="20"/>
        </w:rPr>
      </w:pPr>
    </w:p>
    <w:p>
      <w:pPr>
        <w:pStyle w:val="BodyText"/>
        <w:rPr>
          <w:rFonts w:ascii="Calibri"/>
          <w:i/>
          <w:sz w:val="20"/>
        </w:rPr>
      </w:pPr>
    </w:p>
    <w:p>
      <w:pPr>
        <w:pStyle w:val="BodyText"/>
        <w:rPr>
          <w:rFonts w:ascii="Calibri"/>
          <w:i/>
          <w:sz w:val="20"/>
        </w:rPr>
      </w:pPr>
    </w:p>
    <w:p>
      <w:pPr>
        <w:pStyle w:val="BodyText"/>
        <w:rPr>
          <w:rFonts w:ascii="Calibri"/>
          <w:i/>
          <w:sz w:val="20"/>
        </w:rPr>
      </w:pPr>
    </w:p>
    <w:p>
      <w:pPr>
        <w:pStyle w:val="BodyText"/>
        <w:rPr>
          <w:rFonts w:ascii="Calibri"/>
          <w:i/>
          <w:sz w:val="20"/>
        </w:rPr>
      </w:pPr>
    </w:p>
    <w:p>
      <w:pPr>
        <w:pStyle w:val="BodyText"/>
        <w:rPr>
          <w:rFonts w:ascii="Calibri"/>
          <w:i/>
          <w:sz w:val="20"/>
        </w:rPr>
      </w:pPr>
    </w:p>
    <w:p>
      <w:pPr>
        <w:pStyle w:val="BodyText"/>
        <w:rPr>
          <w:rFonts w:ascii="Calibri"/>
          <w:i/>
          <w:sz w:val="20"/>
        </w:rPr>
      </w:pPr>
    </w:p>
    <w:p>
      <w:pPr>
        <w:pStyle w:val="BodyText"/>
        <w:spacing w:before="6"/>
        <w:rPr>
          <w:rFonts w:ascii="Calibri"/>
          <w:i/>
          <w:sz w:val="18"/>
        </w:rPr>
      </w:pPr>
      <w:r>
        <w:rPr/>
        <w:pict>
          <v:shape style="position:absolute;margin-left:290.201019pt;margin-top:13.273026pt;width:215.35pt;height:41.3pt;mso-position-horizontal-relative:page;mso-position-vertical-relative:paragraph;z-index:-15725056;mso-wrap-distance-left:0;mso-wrap-distance-right:0" coordorigin="5804,265" coordsize="4307,826" path="m6599,265l6330,265,6262,273,6198,295,6145,327,6106,369,6074,419,6046,469,6024,516,6008,562,6003,598,6009,632,6023,662,6047,688,6099,715,6165,735,6224,759,6257,797,6256,850,6230,901,6188,939,6136,954,5946,954,5916,952,5894,944,5882,928,5881,902,5867,902,5807,1053,5804,1068,5808,1080,5820,1088,5843,1091,6164,1091,6220,1085,6270,1069,6316,1044,6354,1011,6398,956,6431,895,6456,831,6474,766,6478,712,6464,672,6436,642,6397,621,6352,604,6297,585,6250,563,6225,537,6224,494,6241,450,6272,416,6314,403,6465,403,6494,402,6523,398,6549,383,6568,353,6599,265xm7150,301l7150,289,7146,277,7137,269,7121,265,6958,265,6958,435,6922,763,6728,763,6958,435,6958,265,6887,265,6881,279,6898,290,6897,310,6886,333,6873,353,6362,1035,6349,1059,6347,1076,6354,1087,6370,1091,6551,1091,6556,1078,6538,1073,6530,1062,6529,1049,6534,1036,6643,886,6906,886,6892,1036,6891,1053,6893,1071,6904,1085,6931,1091,7087,1091,7091,1078,7079,1074,7072,1063,7069,1050,7069,1036,7086,886,7099,763,7136,435,7150,301xm8143,289l8139,277,8130,269,8114,265,7910,265,7903,279,7920,290,7920,311,7910,335,7671,763,7695,301,7694,289,7691,277,7682,269,7666,265,7471,265,7464,279,7482,290,7484,311,7476,335,7115,1036,7107,1054,7105,1072,7113,1085,7139,1091,7295,1091,7299,1078,7287,1074,7279,1063,7276,1049,7279,1036,7533,513,7493,1091,7620,1091,7948,513,7865,1036,7863,1053,7864,1071,7875,1085,7902,1091,8063,1091,8067,1078,8055,1074,8049,1063,8046,1050,8047,1036,8143,301,8143,289xm9011,289l9009,277,9001,269,8986,265,8808,265,8801,279,8816,290,8817,310,8811,334,8803,355,8719,570,8465,570,8568,301,8571,289,8569,277,8561,269,8545,265,8367,265,8361,279,8375,290,8376,310,8370,334,8362,355,8097,1036,8091,1054,8088,1072,8096,1085,8122,1091,8303,1091,8308,1078,8295,1074,8288,1063,8285,1050,8287,1036,8415,700,8669,700,8538,1036,8531,1054,8528,1072,8537,1085,8562,1091,8744,1091,8748,1078,8736,1074,8728,1063,8726,1050,8728,1036,9008,301,9011,289xm9556,265l9287,265,9219,273,9155,295,9102,327,9063,369,9031,419,9003,469,8981,516,8965,562,8960,598,8966,632,8980,662,9004,688,9056,715,9122,735,9181,759,9215,797,9213,850,9187,901,9145,939,9093,954,8903,954,8873,952,8852,944,8839,928,8839,902,8824,902,8764,1053,8761,1068,8765,1080,8777,1088,8800,1091,9121,1091,9177,1085,9227,1069,9273,1044,9311,1011,9355,956,9388,895,9414,831,9431,766,9435,712,9421,672,9393,642,9354,621,9309,604,9254,585,9207,563,9182,537,9181,494,9198,450,9229,416,9271,403,9422,403,9451,402,9480,398,9506,383,9525,353,9556,265xm10111,301l10111,289,10107,277,10097,269,10081,265,9918,265,9918,435,9883,763,9689,763,9918,435,9918,265,9847,265,9841,279,9858,290,9857,310,9846,333,9833,353,9323,1035,9310,1059,9308,1076,9315,1087,9330,1091,9512,1091,9516,1078,9499,1073,9490,1062,9489,1049,9495,1036,9603,886,9867,886,9853,1036,9851,1053,9853,1071,9864,1085,9891,1091,10047,1091,10051,1078,10039,1074,10032,1063,10030,1050,10030,1036,10046,886,10060,763,10096,435,10111,301xe" filled="true" fillcolor="#020302" stroked="false">
            <v:path arrowok="t"/>
            <v:fill type="solid"/>
            <w10:wrap type="topAndBottom"/>
          </v:shape>
        </w:pict>
      </w:r>
    </w:p>
    <w:p>
      <w:pPr>
        <w:spacing w:line="237" w:lineRule="auto" w:before="24"/>
        <w:ind w:left="5933" w:right="1152" w:hanging="672"/>
        <w:jc w:val="left"/>
        <w:rPr>
          <w:rFonts w:ascii="Calibri"/>
          <w:sz w:val="26"/>
        </w:rPr>
      </w:pPr>
      <w:r>
        <w:rPr>
          <w:rFonts w:ascii="Calibri"/>
          <w:color w:val="020302"/>
          <w:sz w:val="26"/>
        </w:rPr>
        <w:t>Substance Abuse and Mental Health Services Administration</w:t>
      </w:r>
    </w:p>
    <w:p>
      <w:pPr>
        <w:spacing w:after="0" w:line="237" w:lineRule="auto"/>
        <w:jc w:val="left"/>
        <w:rPr>
          <w:rFonts w:ascii="Calibri"/>
          <w:sz w:val="26"/>
        </w:rPr>
        <w:sectPr>
          <w:headerReference w:type="default" r:id="rId18"/>
          <w:pgSz w:w="12240" w:h="15840"/>
          <w:pgMar w:header="0" w:footer="0" w:top="540" w:bottom="280" w:left="820" w:right="820"/>
        </w:sectPr>
      </w:pPr>
    </w:p>
    <w:p>
      <w:pPr>
        <w:pStyle w:val="BodyText"/>
        <w:spacing w:before="2"/>
        <w:rPr>
          <w:rFonts w:ascii="Calibri"/>
          <w:sz w:val="25"/>
        </w:rPr>
      </w:pPr>
    </w:p>
    <w:p>
      <w:pPr>
        <w:pStyle w:val="Heading2"/>
        <w:ind w:left="1250"/>
      </w:pPr>
      <w:r>
        <w:rPr>
          <w:color w:val="414142"/>
          <w:w w:val="110"/>
        </w:rPr>
        <w:t>Contents</w:t>
      </w:r>
    </w:p>
    <w:p>
      <w:pPr>
        <w:tabs>
          <w:tab w:pos="8784" w:val="left" w:leader="dot"/>
        </w:tabs>
        <w:spacing w:before="158"/>
        <w:ind w:left="1250" w:right="0" w:firstLine="0"/>
        <w:jc w:val="left"/>
        <w:rPr>
          <w:rFonts w:ascii="Lucida Sans"/>
          <w:sz w:val="20"/>
        </w:rPr>
      </w:pPr>
      <w:r>
        <w:rPr>
          <w:rFonts w:ascii="Calibri"/>
          <w:b/>
          <w:color w:val="147692"/>
          <w:sz w:val="24"/>
        </w:rPr>
        <w:t>Foreword</w:t>
        <w:tab/>
      </w:r>
      <w:r>
        <w:rPr>
          <w:rFonts w:ascii="Lucida Sans"/>
          <w:color w:val="4D4D4F"/>
          <w:sz w:val="20"/>
        </w:rPr>
        <w:t>ES-iii</w:t>
      </w:r>
    </w:p>
    <w:p>
      <w:pPr>
        <w:tabs>
          <w:tab w:pos="8784" w:val="left" w:leader="dot"/>
        </w:tabs>
        <w:spacing w:before="166"/>
        <w:ind w:left="1250" w:right="0" w:firstLine="0"/>
        <w:jc w:val="left"/>
        <w:rPr>
          <w:rFonts w:ascii="Lucida Sans"/>
          <w:sz w:val="20"/>
        </w:rPr>
      </w:pPr>
      <w:r>
        <w:rPr>
          <w:rFonts w:ascii="Calibri"/>
          <w:b/>
          <w:color w:val="147692"/>
          <w:sz w:val="24"/>
        </w:rPr>
        <w:t>TIP</w:t>
      </w:r>
      <w:r>
        <w:rPr>
          <w:rFonts w:ascii="Calibri"/>
          <w:b/>
          <w:color w:val="147692"/>
          <w:spacing w:val="24"/>
          <w:sz w:val="24"/>
        </w:rPr>
        <w:t> </w:t>
      </w:r>
      <w:r>
        <w:rPr>
          <w:rFonts w:ascii="Calibri"/>
          <w:b/>
          <w:color w:val="147692"/>
          <w:sz w:val="24"/>
        </w:rPr>
        <w:t>63</w:t>
      </w:r>
      <w:r>
        <w:rPr>
          <w:rFonts w:ascii="Calibri"/>
          <w:b/>
          <w:color w:val="147692"/>
          <w:spacing w:val="25"/>
          <w:sz w:val="24"/>
        </w:rPr>
        <w:t> </w:t>
      </w:r>
      <w:r>
        <w:rPr>
          <w:rFonts w:ascii="Calibri"/>
          <w:b/>
          <w:color w:val="147692"/>
          <w:sz w:val="24"/>
        </w:rPr>
        <w:t>Update</w:t>
        <w:tab/>
      </w:r>
      <w:r>
        <w:rPr>
          <w:rFonts w:ascii="Lucida Sans"/>
          <w:color w:val="4D4D4F"/>
          <w:sz w:val="20"/>
        </w:rPr>
        <w:t>ES-iii</w:t>
      </w:r>
    </w:p>
    <w:p>
      <w:pPr>
        <w:spacing w:before="165"/>
        <w:ind w:left="97" w:right="274" w:firstLine="0"/>
        <w:jc w:val="center"/>
        <w:rPr>
          <w:rFonts w:ascii="Lucida Sans"/>
          <w:sz w:val="20"/>
        </w:rPr>
      </w:pPr>
      <w:r>
        <w:rPr>
          <w:rFonts w:ascii="Calibri"/>
          <w:b/>
          <w:color w:val="147692"/>
          <w:w w:val="90"/>
          <w:sz w:val="24"/>
        </w:rPr>
        <w:t>Introduction  </w:t>
      </w:r>
      <w:r>
        <w:rPr>
          <w:rFonts w:ascii="Lucida Sans"/>
          <w:color w:val="4D4D4F"/>
          <w:spacing w:val="49"/>
          <w:w w:val="90"/>
          <w:sz w:val="20"/>
        </w:rPr>
        <w:t>...........................................................</w:t>
      </w:r>
      <w:r>
        <w:rPr>
          <w:rFonts w:ascii="Lucida Sans"/>
          <w:color w:val="4D4D4F"/>
          <w:spacing w:val="21"/>
          <w:w w:val="90"/>
          <w:sz w:val="20"/>
        </w:rPr>
        <w:t> </w:t>
      </w:r>
      <w:r>
        <w:rPr>
          <w:rFonts w:ascii="Lucida Sans"/>
          <w:color w:val="4D4D4F"/>
          <w:w w:val="90"/>
          <w:sz w:val="20"/>
        </w:rPr>
        <w:t>ES-1</w:t>
      </w:r>
    </w:p>
    <w:p>
      <w:pPr>
        <w:spacing w:before="166"/>
        <w:ind w:left="97" w:right="275" w:firstLine="0"/>
        <w:jc w:val="center"/>
        <w:rPr>
          <w:rFonts w:ascii="Lucida Sans"/>
          <w:sz w:val="20"/>
        </w:rPr>
      </w:pPr>
      <w:r>
        <w:rPr>
          <w:rFonts w:ascii="Calibri"/>
          <w:b/>
          <w:color w:val="147692"/>
          <w:w w:val="95"/>
          <w:sz w:val="24"/>
        </w:rPr>
        <w:t>Overall</w:t>
      </w:r>
      <w:r>
        <w:rPr>
          <w:rFonts w:ascii="Calibri"/>
          <w:b/>
          <w:color w:val="147692"/>
          <w:spacing w:val="-16"/>
          <w:w w:val="95"/>
          <w:sz w:val="24"/>
        </w:rPr>
        <w:t> </w:t>
      </w:r>
      <w:r>
        <w:rPr>
          <w:rFonts w:ascii="Calibri"/>
          <w:b/>
          <w:color w:val="147692"/>
          <w:spacing w:val="-3"/>
          <w:w w:val="95"/>
          <w:sz w:val="24"/>
        </w:rPr>
        <w:t>Key</w:t>
      </w:r>
      <w:r>
        <w:rPr>
          <w:rFonts w:ascii="Calibri"/>
          <w:b/>
          <w:color w:val="147692"/>
          <w:spacing w:val="-16"/>
          <w:w w:val="95"/>
          <w:sz w:val="24"/>
        </w:rPr>
        <w:t> </w:t>
      </w:r>
      <w:r>
        <w:rPr>
          <w:rFonts w:ascii="Calibri"/>
          <w:b/>
          <w:color w:val="147692"/>
          <w:w w:val="95"/>
          <w:sz w:val="24"/>
        </w:rPr>
        <w:t>Messages</w:t>
      </w:r>
      <w:r>
        <w:rPr>
          <w:rFonts w:ascii="Calibri"/>
          <w:b/>
          <w:color w:val="147692"/>
          <w:spacing w:val="-35"/>
          <w:w w:val="95"/>
          <w:sz w:val="24"/>
        </w:rPr>
        <w:t> </w:t>
      </w:r>
      <w:r>
        <w:rPr>
          <w:rFonts w:ascii="Lucida Sans"/>
          <w:color w:val="4D4D4F"/>
          <w:spacing w:val="49"/>
          <w:w w:val="95"/>
          <w:sz w:val="20"/>
        </w:rPr>
        <w:t>..................................................</w:t>
      </w:r>
      <w:r>
        <w:rPr>
          <w:rFonts w:ascii="Lucida Sans"/>
          <w:color w:val="4D4D4F"/>
          <w:spacing w:val="-20"/>
          <w:w w:val="95"/>
          <w:sz w:val="20"/>
        </w:rPr>
        <w:t> </w:t>
      </w:r>
      <w:r>
        <w:rPr>
          <w:rFonts w:ascii="Lucida Sans"/>
          <w:color w:val="4D4D4F"/>
          <w:w w:val="95"/>
          <w:sz w:val="20"/>
        </w:rPr>
        <w:t>ES-1</w:t>
      </w:r>
    </w:p>
    <w:p>
      <w:pPr>
        <w:spacing w:before="165"/>
        <w:ind w:left="97" w:right="274" w:firstLine="0"/>
        <w:jc w:val="center"/>
        <w:rPr>
          <w:rFonts w:ascii="Lucida Sans"/>
          <w:sz w:val="20"/>
        </w:rPr>
      </w:pPr>
      <w:r>
        <w:rPr>
          <w:rFonts w:ascii="Calibri"/>
          <w:b/>
          <w:color w:val="147692"/>
          <w:w w:val="95"/>
          <w:sz w:val="24"/>
        </w:rPr>
        <w:t>Content</w:t>
      </w:r>
      <w:r>
        <w:rPr>
          <w:rFonts w:ascii="Calibri"/>
          <w:b/>
          <w:color w:val="147692"/>
          <w:spacing w:val="-31"/>
          <w:w w:val="95"/>
          <w:sz w:val="24"/>
        </w:rPr>
        <w:t> </w:t>
      </w:r>
      <w:r>
        <w:rPr>
          <w:rFonts w:ascii="Calibri"/>
          <w:b/>
          <w:color w:val="147692"/>
          <w:w w:val="95"/>
          <w:sz w:val="24"/>
        </w:rPr>
        <w:t>Overview</w:t>
      </w:r>
      <w:r>
        <w:rPr>
          <w:rFonts w:ascii="Calibri"/>
          <w:b/>
          <w:color w:val="147692"/>
          <w:spacing w:val="-18"/>
          <w:w w:val="95"/>
          <w:sz w:val="24"/>
        </w:rPr>
        <w:t> </w:t>
      </w:r>
      <w:r>
        <w:rPr>
          <w:rFonts w:ascii="Lucida Sans"/>
          <w:color w:val="4D4D4F"/>
          <w:spacing w:val="49"/>
          <w:w w:val="95"/>
          <w:sz w:val="20"/>
        </w:rPr>
        <w:t>.....................................................</w:t>
      </w:r>
      <w:r>
        <w:rPr>
          <w:rFonts w:ascii="Lucida Sans"/>
          <w:color w:val="4D4D4F"/>
          <w:spacing w:val="-37"/>
          <w:w w:val="95"/>
          <w:sz w:val="20"/>
        </w:rPr>
        <w:t> </w:t>
      </w:r>
      <w:r>
        <w:rPr>
          <w:rFonts w:ascii="Lucida Sans"/>
          <w:color w:val="4D4D4F"/>
          <w:w w:val="95"/>
          <w:sz w:val="20"/>
        </w:rPr>
        <w:t>ES-3</w:t>
      </w:r>
    </w:p>
    <w:p>
      <w:pPr>
        <w:spacing w:line="302" w:lineRule="auto" w:before="25"/>
        <w:ind w:left="1250" w:right="1429" w:firstLine="0"/>
        <w:jc w:val="both"/>
        <w:rPr>
          <w:rFonts w:ascii="Lucida Sans"/>
          <w:sz w:val="20"/>
        </w:rPr>
      </w:pPr>
      <w:r>
        <w:rPr>
          <w:rFonts w:ascii="Lucida Sans"/>
          <w:color w:val="4D4D4F"/>
          <w:w w:val="95"/>
          <w:sz w:val="20"/>
        </w:rPr>
        <w:t>Part</w:t>
      </w:r>
      <w:r>
        <w:rPr>
          <w:rFonts w:ascii="Lucida Sans"/>
          <w:color w:val="4D4D4F"/>
          <w:spacing w:val="-41"/>
          <w:w w:val="95"/>
          <w:sz w:val="20"/>
        </w:rPr>
        <w:t> </w:t>
      </w:r>
      <w:r>
        <w:rPr>
          <w:rFonts w:ascii="Lucida Sans"/>
          <w:color w:val="4D4D4F"/>
          <w:w w:val="95"/>
          <w:sz w:val="20"/>
        </w:rPr>
        <w:t>1:</w:t>
      </w:r>
      <w:r>
        <w:rPr>
          <w:rFonts w:ascii="Lucida Sans"/>
          <w:color w:val="4D4D4F"/>
          <w:spacing w:val="-40"/>
          <w:w w:val="95"/>
          <w:sz w:val="20"/>
        </w:rPr>
        <w:t> </w:t>
      </w:r>
      <w:r>
        <w:rPr>
          <w:rFonts w:ascii="Lucida Sans"/>
          <w:color w:val="4D4D4F"/>
          <w:w w:val="95"/>
          <w:sz w:val="20"/>
        </w:rPr>
        <w:t>Introduction</w:t>
      </w:r>
      <w:r>
        <w:rPr>
          <w:rFonts w:ascii="Lucida Sans"/>
          <w:color w:val="4D4D4F"/>
          <w:spacing w:val="-40"/>
          <w:w w:val="95"/>
          <w:sz w:val="20"/>
        </w:rPr>
        <w:t> </w:t>
      </w:r>
      <w:r>
        <w:rPr>
          <w:rFonts w:ascii="Lucida Sans"/>
          <w:color w:val="4D4D4F"/>
          <w:w w:val="95"/>
          <w:sz w:val="20"/>
        </w:rPr>
        <w:t>to</w:t>
      </w:r>
      <w:r>
        <w:rPr>
          <w:rFonts w:ascii="Lucida Sans"/>
          <w:color w:val="4D4D4F"/>
          <w:spacing w:val="-40"/>
          <w:w w:val="95"/>
          <w:sz w:val="20"/>
        </w:rPr>
        <w:t> </w:t>
      </w:r>
      <w:r>
        <w:rPr>
          <w:rFonts w:ascii="Lucida Sans"/>
          <w:color w:val="4D4D4F"/>
          <w:w w:val="95"/>
          <w:sz w:val="20"/>
        </w:rPr>
        <w:t>Medications</w:t>
      </w:r>
      <w:r>
        <w:rPr>
          <w:rFonts w:ascii="Lucida Sans"/>
          <w:color w:val="4D4D4F"/>
          <w:spacing w:val="-40"/>
          <w:w w:val="95"/>
          <w:sz w:val="20"/>
        </w:rPr>
        <w:t> </w:t>
      </w:r>
      <w:r>
        <w:rPr>
          <w:rFonts w:ascii="Lucida Sans"/>
          <w:color w:val="4D4D4F"/>
          <w:w w:val="95"/>
          <w:sz w:val="20"/>
        </w:rPr>
        <w:t>for</w:t>
      </w:r>
      <w:r>
        <w:rPr>
          <w:rFonts w:ascii="Lucida Sans"/>
          <w:color w:val="4D4D4F"/>
          <w:spacing w:val="-41"/>
          <w:w w:val="95"/>
          <w:sz w:val="20"/>
        </w:rPr>
        <w:t> </w:t>
      </w:r>
      <w:r>
        <w:rPr>
          <w:rFonts w:ascii="Lucida Sans"/>
          <w:color w:val="4D4D4F"/>
          <w:w w:val="95"/>
          <w:sz w:val="20"/>
        </w:rPr>
        <w:t>Opioid</w:t>
      </w:r>
      <w:r>
        <w:rPr>
          <w:rFonts w:ascii="Lucida Sans"/>
          <w:color w:val="4D4D4F"/>
          <w:spacing w:val="-40"/>
          <w:w w:val="95"/>
          <w:sz w:val="20"/>
        </w:rPr>
        <w:t> </w:t>
      </w:r>
      <w:r>
        <w:rPr>
          <w:rFonts w:ascii="Lucida Sans"/>
          <w:color w:val="4D4D4F"/>
          <w:w w:val="95"/>
          <w:sz w:val="20"/>
        </w:rPr>
        <w:t>Use</w:t>
      </w:r>
      <w:r>
        <w:rPr>
          <w:rFonts w:ascii="Lucida Sans"/>
          <w:color w:val="4D4D4F"/>
          <w:spacing w:val="-40"/>
          <w:w w:val="95"/>
          <w:sz w:val="20"/>
        </w:rPr>
        <w:t> </w:t>
      </w:r>
      <w:r>
        <w:rPr>
          <w:rFonts w:ascii="Lucida Sans"/>
          <w:color w:val="4D4D4F"/>
          <w:w w:val="95"/>
          <w:sz w:val="20"/>
        </w:rPr>
        <w:t>Disorder</w:t>
      </w:r>
      <w:r>
        <w:rPr>
          <w:rFonts w:ascii="Lucida Sans"/>
          <w:color w:val="4D4D4F"/>
          <w:spacing w:val="-40"/>
          <w:w w:val="95"/>
          <w:sz w:val="20"/>
        </w:rPr>
        <w:t> </w:t>
      </w:r>
      <w:r>
        <w:rPr>
          <w:rFonts w:ascii="Lucida Sans"/>
          <w:color w:val="4D4D4F"/>
          <w:spacing w:val="-3"/>
          <w:w w:val="95"/>
          <w:sz w:val="20"/>
        </w:rPr>
        <w:t>Treatment</w:t>
      </w:r>
      <w:r>
        <w:rPr>
          <w:rFonts w:ascii="Lucida Sans"/>
          <w:color w:val="4D4D4F"/>
          <w:spacing w:val="-23"/>
          <w:w w:val="95"/>
          <w:sz w:val="20"/>
        </w:rPr>
        <w:t> </w:t>
      </w:r>
      <w:r>
        <w:rPr>
          <w:rFonts w:ascii="Lucida Sans"/>
          <w:color w:val="4D4D4F"/>
          <w:spacing w:val="46"/>
          <w:w w:val="95"/>
          <w:sz w:val="20"/>
        </w:rPr>
        <w:t>.............</w:t>
      </w:r>
      <w:r>
        <w:rPr>
          <w:rFonts w:ascii="Lucida Sans"/>
          <w:color w:val="4D4D4F"/>
          <w:spacing w:val="-34"/>
          <w:w w:val="95"/>
          <w:sz w:val="20"/>
        </w:rPr>
        <w:t> </w:t>
      </w:r>
      <w:r>
        <w:rPr>
          <w:rFonts w:ascii="Lucida Sans"/>
          <w:color w:val="4D4D4F"/>
          <w:w w:val="95"/>
          <w:sz w:val="20"/>
        </w:rPr>
        <w:t>ES-3 </w:t>
      </w:r>
      <w:r>
        <w:rPr>
          <w:rFonts w:ascii="Lucida Sans"/>
          <w:color w:val="4D4D4F"/>
          <w:w w:val="90"/>
          <w:sz w:val="20"/>
        </w:rPr>
        <w:t>Part</w:t>
      </w:r>
      <w:r>
        <w:rPr>
          <w:rFonts w:ascii="Lucida Sans"/>
          <w:color w:val="4D4D4F"/>
          <w:spacing w:val="-12"/>
          <w:w w:val="90"/>
          <w:sz w:val="20"/>
        </w:rPr>
        <w:t> </w:t>
      </w:r>
      <w:r>
        <w:rPr>
          <w:rFonts w:ascii="Lucida Sans"/>
          <w:color w:val="4D4D4F"/>
          <w:w w:val="90"/>
          <w:sz w:val="20"/>
        </w:rPr>
        <w:t>2:</w:t>
      </w:r>
      <w:r>
        <w:rPr>
          <w:rFonts w:ascii="Lucida Sans"/>
          <w:color w:val="4D4D4F"/>
          <w:spacing w:val="-12"/>
          <w:w w:val="90"/>
          <w:sz w:val="20"/>
        </w:rPr>
        <w:t> </w:t>
      </w:r>
      <w:r>
        <w:rPr>
          <w:rFonts w:ascii="Lucida Sans"/>
          <w:color w:val="4D4D4F"/>
          <w:w w:val="90"/>
          <w:sz w:val="20"/>
        </w:rPr>
        <w:t>Addressing</w:t>
      </w:r>
      <w:r>
        <w:rPr>
          <w:rFonts w:ascii="Lucida Sans"/>
          <w:color w:val="4D4D4F"/>
          <w:spacing w:val="-12"/>
          <w:w w:val="90"/>
          <w:sz w:val="20"/>
        </w:rPr>
        <w:t> </w:t>
      </w:r>
      <w:r>
        <w:rPr>
          <w:rFonts w:ascii="Lucida Sans"/>
          <w:color w:val="4D4D4F"/>
          <w:w w:val="90"/>
          <w:sz w:val="20"/>
        </w:rPr>
        <w:t>Opioid</w:t>
      </w:r>
      <w:r>
        <w:rPr>
          <w:rFonts w:ascii="Lucida Sans"/>
          <w:color w:val="4D4D4F"/>
          <w:spacing w:val="-12"/>
          <w:w w:val="90"/>
          <w:sz w:val="20"/>
        </w:rPr>
        <w:t> </w:t>
      </w:r>
      <w:r>
        <w:rPr>
          <w:rFonts w:ascii="Lucida Sans"/>
          <w:color w:val="4D4D4F"/>
          <w:w w:val="90"/>
          <w:sz w:val="20"/>
        </w:rPr>
        <w:t>Use</w:t>
      </w:r>
      <w:r>
        <w:rPr>
          <w:rFonts w:ascii="Lucida Sans"/>
          <w:color w:val="4D4D4F"/>
          <w:spacing w:val="-12"/>
          <w:w w:val="90"/>
          <w:sz w:val="20"/>
        </w:rPr>
        <w:t> </w:t>
      </w:r>
      <w:r>
        <w:rPr>
          <w:rFonts w:ascii="Lucida Sans"/>
          <w:color w:val="4D4D4F"/>
          <w:w w:val="90"/>
          <w:sz w:val="20"/>
        </w:rPr>
        <w:t>Disorder</w:t>
      </w:r>
      <w:r>
        <w:rPr>
          <w:rFonts w:ascii="Lucida Sans"/>
          <w:color w:val="4D4D4F"/>
          <w:spacing w:val="-11"/>
          <w:w w:val="90"/>
          <w:sz w:val="20"/>
        </w:rPr>
        <w:t> </w:t>
      </w:r>
      <w:r>
        <w:rPr>
          <w:rFonts w:ascii="Lucida Sans"/>
          <w:color w:val="4D4D4F"/>
          <w:w w:val="90"/>
          <w:sz w:val="20"/>
        </w:rPr>
        <w:t>in</w:t>
      </w:r>
      <w:r>
        <w:rPr>
          <w:rFonts w:ascii="Lucida Sans"/>
          <w:color w:val="4D4D4F"/>
          <w:spacing w:val="-12"/>
          <w:w w:val="90"/>
          <w:sz w:val="20"/>
        </w:rPr>
        <w:t> </w:t>
      </w:r>
      <w:r>
        <w:rPr>
          <w:rFonts w:ascii="Lucida Sans"/>
          <w:color w:val="4D4D4F"/>
          <w:w w:val="90"/>
          <w:sz w:val="20"/>
        </w:rPr>
        <w:t>General</w:t>
      </w:r>
      <w:r>
        <w:rPr>
          <w:rFonts w:ascii="Lucida Sans"/>
          <w:color w:val="4D4D4F"/>
          <w:spacing w:val="-12"/>
          <w:w w:val="90"/>
          <w:sz w:val="20"/>
        </w:rPr>
        <w:t> </w:t>
      </w:r>
      <w:r>
        <w:rPr>
          <w:rFonts w:ascii="Lucida Sans"/>
          <w:color w:val="4D4D4F"/>
          <w:w w:val="90"/>
          <w:sz w:val="20"/>
        </w:rPr>
        <w:t>Medical</w:t>
      </w:r>
      <w:r>
        <w:rPr>
          <w:rFonts w:ascii="Lucida Sans"/>
          <w:color w:val="4D4D4F"/>
          <w:spacing w:val="-12"/>
          <w:w w:val="90"/>
          <w:sz w:val="20"/>
        </w:rPr>
        <w:t> </w:t>
      </w:r>
      <w:r>
        <w:rPr>
          <w:rFonts w:ascii="Lucida Sans"/>
          <w:color w:val="4D4D4F"/>
          <w:w w:val="90"/>
          <w:sz w:val="20"/>
        </w:rPr>
        <w:t>Settings</w:t>
      </w:r>
      <w:r>
        <w:rPr>
          <w:rFonts w:ascii="Lucida Sans"/>
          <w:color w:val="4D4D4F"/>
          <w:spacing w:val="34"/>
          <w:w w:val="90"/>
          <w:sz w:val="20"/>
        </w:rPr>
        <w:t> </w:t>
      </w:r>
      <w:r>
        <w:rPr>
          <w:rFonts w:ascii="Lucida Sans"/>
          <w:color w:val="4D4D4F"/>
          <w:spacing w:val="46"/>
          <w:w w:val="90"/>
          <w:sz w:val="20"/>
        </w:rPr>
        <w:t>................</w:t>
      </w:r>
      <w:r>
        <w:rPr>
          <w:rFonts w:ascii="Lucida Sans"/>
          <w:color w:val="4D4D4F"/>
          <w:spacing w:val="3"/>
          <w:w w:val="90"/>
          <w:sz w:val="20"/>
        </w:rPr>
        <w:t> </w:t>
      </w:r>
      <w:r>
        <w:rPr>
          <w:rFonts w:ascii="Lucida Sans"/>
          <w:color w:val="4D4D4F"/>
          <w:w w:val="90"/>
          <w:sz w:val="20"/>
        </w:rPr>
        <w:t>ES-4 Part</w:t>
      </w:r>
      <w:r>
        <w:rPr>
          <w:rFonts w:ascii="Lucida Sans"/>
          <w:color w:val="4D4D4F"/>
          <w:spacing w:val="-19"/>
          <w:w w:val="90"/>
          <w:sz w:val="20"/>
        </w:rPr>
        <w:t> </w:t>
      </w:r>
      <w:r>
        <w:rPr>
          <w:rFonts w:ascii="Lucida Sans"/>
          <w:color w:val="4D4D4F"/>
          <w:w w:val="90"/>
          <w:sz w:val="20"/>
        </w:rPr>
        <w:t>3:</w:t>
      </w:r>
      <w:r>
        <w:rPr>
          <w:rFonts w:ascii="Lucida Sans"/>
          <w:color w:val="4D4D4F"/>
          <w:spacing w:val="-18"/>
          <w:w w:val="90"/>
          <w:sz w:val="20"/>
        </w:rPr>
        <w:t> </w:t>
      </w:r>
      <w:r>
        <w:rPr>
          <w:rFonts w:ascii="Lucida Sans"/>
          <w:color w:val="4D4D4F"/>
          <w:w w:val="90"/>
          <w:sz w:val="20"/>
        </w:rPr>
        <w:t>Pharmacotherapy</w:t>
      </w:r>
      <w:r>
        <w:rPr>
          <w:rFonts w:ascii="Lucida Sans"/>
          <w:color w:val="4D4D4F"/>
          <w:spacing w:val="-18"/>
          <w:w w:val="90"/>
          <w:sz w:val="20"/>
        </w:rPr>
        <w:t> </w:t>
      </w:r>
      <w:r>
        <w:rPr>
          <w:rFonts w:ascii="Lucida Sans"/>
          <w:color w:val="4D4D4F"/>
          <w:w w:val="90"/>
          <w:sz w:val="20"/>
        </w:rPr>
        <w:t>for</w:t>
      </w:r>
      <w:r>
        <w:rPr>
          <w:rFonts w:ascii="Lucida Sans"/>
          <w:color w:val="4D4D4F"/>
          <w:spacing w:val="-18"/>
          <w:w w:val="90"/>
          <w:sz w:val="20"/>
        </w:rPr>
        <w:t> </w:t>
      </w:r>
      <w:r>
        <w:rPr>
          <w:rFonts w:ascii="Lucida Sans"/>
          <w:color w:val="4D4D4F"/>
          <w:w w:val="90"/>
          <w:sz w:val="20"/>
        </w:rPr>
        <w:t>Opioid</w:t>
      </w:r>
      <w:r>
        <w:rPr>
          <w:rFonts w:ascii="Lucida Sans"/>
          <w:color w:val="4D4D4F"/>
          <w:spacing w:val="-18"/>
          <w:w w:val="90"/>
          <w:sz w:val="20"/>
        </w:rPr>
        <w:t> </w:t>
      </w:r>
      <w:r>
        <w:rPr>
          <w:rFonts w:ascii="Lucida Sans"/>
          <w:color w:val="4D4D4F"/>
          <w:w w:val="90"/>
          <w:sz w:val="20"/>
        </w:rPr>
        <w:t>Use</w:t>
      </w:r>
      <w:r>
        <w:rPr>
          <w:rFonts w:ascii="Lucida Sans"/>
          <w:color w:val="4D4D4F"/>
          <w:spacing w:val="-18"/>
          <w:w w:val="90"/>
          <w:sz w:val="20"/>
        </w:rPr>
        <w:t> </w:t>
      </w:r>
      <w:r>
        <w:rPr>
          <w:rFonts w:ascii="Lucida Sans"/>
          <w:color w:val="4D4D4F"/>
          <w:w w:val="90"/>
          <w:sz w:val="20"/>
        </w:rPr>
        <w:t>Disorder</w:t>
      </w:r>
      <w:r>
        <w:rPr>
          <w:rFonts w:ascii="Lucida Sans"/>
          <w:color w:val="4D4D4F"/>
          <w:spacing w:val="11"/>
          <w:w w:val="90"/>
          <w:sz w:val="20"/>
        </w:rPr>
        <w:t> </w:t>
      </w:r>
      <w:r>
        <w:rPr>
          <w:rFonts w:ascii="Lucida Sans"/>
          <w:color w:val="4D4D4F"/>
          <w:spacing w:val="48"/>
          <w:w w:val="90"/>
          <w:sz w:val="20"/>
        </w:rPr>
        <w:t>...............................</w:t>
      </w:r>
      <w:r>
        <w:rPr>
          <w:rFonts w:ascii="Lucida Sans"/>
          <w:color w:val="4D4D4F"/>
          <w:spacing w:val="-5"/>
          <w:w w:val="90"/>
          <w:sz w:val="20"/>
        </w:rPr>
        <w:t> </w:t>
      </w:r>
      <w:r>
        <w:rPr>
          <w:rFonts w:ascii="Lucida Sans"/>
          <w:color w:val="4D4D4F"/>
          <w:w w:val="90"/>
          <w:sz w:val="20"/>
        </w:rPr>
        <w:t>ES-4 </w:t>
      </w:r>
      <w:r>
        <w:rPr>
          <w:rFonts w:ascii="Lucida Sans"/>
          <w:color w:val="4D4D4F"/>
          <w:w w:val="95"/>
          <w:sz w:val="20"/>
        </w:rPr>
        <w:t>Part</w:t>
      </w:r>
      <w:r>
        <w:rPr>
          <w:rFonts w:ascii="Lucida Sans"/>
          <w:color w:val="4D4D4F"/>
          <w:spacing w:val="-17"/>
          <w:w w:val="95"/>
          <w:sz w:val="20"/>
        </w:rPr>
        <w:t> </w:t>
      </w:r>
      <w:r>
        <w:rPr>
          <w:rFonts w:ascii="Lucida Sans"/>
          <w:color w:val="4D4D4F"/>
          <w:w w:val="95"/>
          <w:sz w:val="20"/>
        </w:rPr>
        <w:t>4:</w:t>
      </w:r>
      <w:r>
        <w:rPr>
          <w:rFonts w:ascii="Lucida Sans"/>
          <w:color w:val="4D4D4F"/>
          <w:spacing w:val="-16"/>
          <w:w w:val="95"/>
          <w:sz w:val="20"/>
        </w:rPr>
        <w:t> </w:t>
      </w:r>
      <w:r>
        <w:rPr>
          <w:rFonts w:ascii="Lucida Sans"/>
          <w:color w:val="4D4D4F"/>
          <w:w w:val="95"/>
          <w:sz w:val="20"/>
        </w:rPr>
        <w:t>Partnering</w:t>
      </w:r>
      <w:r>
        <w:rPr>
          <w:rFonts w:ascii="Lucida Sans"/>
          <w:color w:val="4D4D4F"/>
          <w:spacing w:val="-16"/>
          <w:w w:val="95"/>
          <w:sz w:val="20"/>
        </w:rPr>
        <w:t> </w:t>
      </w:r>
      <w:r>
        <w:rPr>
          <w:rFonts w:ascii="Lucida Sans"/>
          <w:color w:val="4D4D4F"/>
          <w:w w:val="95"/>
          <w:sz w:val="20"/>
        </w:rPr>
        <w:t>Addiction</w:t>
      </w:r>
      <w:r>
        <w:rPr>
          <w:rFonts w:ascii="Lucida Sans"/>
          <w:color w:val="4D4D4F"/>
          <w:spacing w:val="-16"/>
          <w:w w:val="95"/>
          <w:sz w:val="20"/>
        </w:rPr>
        <w:t> </w:t>
      </w:r>
      <w:r>
        <w:rPr>
          <w:rFonts w:ascii="Lucida Sans"/>
          <w:color w:val="4D4D4F"/>
          <w:spacing w:val="-3"/>
          <w:w w:val="95"/>
          <w:sz w:val="20"/>
        </w:rPr>
        <w:t>Treatment</w:t>
      </w:r>
      <w:r>
        <w:rPr>
          <w:rFonts w:ascii="Lucida Sans"/>
          <w:color w:val="4D4D4F"/>
          <w:spacing w:val="-16"/>
          <w:w w:val="95"/>
          <w:sz w:val="20"/>
        </w:rPr>
        <w:t> </w:t>
      </w:r>
      <w:r>
        <w:rPr>
          <w:rFonts w:ascii="Lucida Sans"/>
          <w:color w:val="4D4D4F"/>
          <w:w w:val="95"/>
          <w:sz w:val="20"/>
        </w:rPr>
        <w:t>Counselors</w:t>
      </w:r>
      <w:r>
        <w:rPr>
          <w:rFonts w:ascii="Lucida Sans"/>
          <w:color w:val="4D4D4F"/>
          <w:spacing w:val="-17"/>
          <w:w w:val="95"/>
          <w:sz w:val="20"/>
        </w:rPr>
        <w:t> </w:t>
      </w:r>
      <w:r>
        <w:rPr>
          <w:rFonts w:ascii="Lucida Sans"/>
          <w:color w:val="4D4D4F"/>
          <w:w w:val="95"/>
          <w:sz w:val="20"/>
        </w:rPr>
        <w:t>With</w:t>
      </w:r>
      <w:r>
        <w:rPr>
          <w:rFonts w:ascii="Lucida Sans"/>
          <w:color w:val="4D4D4F"/>
          <w:spacing w:val="-16"/>
          <w:w w:val="95"/>
          <w:sz w:val="20"/>
        </w:rPr>
        <w:t> </w:t>
      </w:r>
      <w:r>
        <w:rPr>
          <w:rFonts w:ascii="Lucida Sans"/>
          <w:color w:val="4D4D4F"/>
          <w:w w:val="95"/>
          <w:sz w:val="20"/>
        </w:rPr>
        <w:t>Clients</w:t>
      </w:r>
      <w:r>
        <w:rPr>
          <w:rFonts w:ascii="Lucida Sans"/>
          <w:color w:val="4D4D4F"/>
          <w:spacing w:val="-16"/>
          <w:w w:val="95"/>
          <w:sz w:val="20"/>
        </w:rPr>
        <w:t> </w:t>
      </w:r>
      <w:r>
        <w:rPr>
          <w:rFonts w:ascii="Lucida Sans"/>
          <w:color w:val="4D4D4F"/>
          <w:w w:val="95"/>
          <w:sz w:val="20"/>
        </w:rPr>
        <w:t>and</w:t>
      </w:r>
    </w:p>
    <w:p>
      <w:pPr>
        <w:spacing w:line="181" w:lineRule="exact" w:before="0"/>
        <w:ind w:left="1340" w:right="0" w:firstLine="0"/>
        <w:jc w:val="both"/>
        <w:rPr>
          <w:rFonts w:ascii="Lucida Sans"/>
          <w:sz w:val="20"/>
        </w:rPr>
      </w:pPr>
      <w:r>
        <w:rPr>
          <w:rFonts w:ascii="Lucida Sans"/>
          <w:color w:val="4D4D4F"/>
          <w:w w:val="85"/>
          <w:sz w:val="20"/>
        </w:rPr>
        <w:t>Healthcare Professionals  </w:t>
      </w:r>
      <w:r>
        <w:rPr>
          <w:rFonts w:ascii="Lucida Sans"/>
          <w:color w:val="4D4D4F"/>
          <w:spacing w:val="49"/>
          <w:w w:val="85"/>
          <w:sz w:val="20"/>
        </w:rPr>
        <w:t>...................................................</w:t>
      </w:r>
      <w:r>
        <w:rPr>
          <w:rFonts w:ascii="Lucida Sans"/>
          <w:color w:val="4D4D4F"/>
          <w:spacing w:val="41"/>
          <w:w w:val="85"/>
          <w:sz w:val="20"/>
        </w:rPr>
        <w:t> </w:t>
      </w:r>
      <w:r>
        <w:rPr>
          <w:rFonts w:ascii="Lucida Sans"/>
          <w:color w:val="4D4D4F"/>
          <w:w w:val="85"/>
          <w:sz w:val="20"/>
        </w:rPr>
        <w:t>ES-5</w:t>
      </w:r>
    </w:p>
    <w:p>
      <w:pPr>
        <w:spacing w:before="62"/>
        <w:ind w:left="1250" w:right="0" w:firstLine="0"/>
        <w:jc w:val="both"/>
        <w:rPr>
          <w:rFonts w:ascii="Lucida Sans"/>
          <w:sz w:val="20"/>
        </w:rPr>
      </w:pPr>
      <w:r>
        <w:rPr>
          <w:rFonts w:ascii="Lucida Sans"/>
          <w:color w:val="4D4D4F"/>
          <w:w w:val="90"/>
          <w:sz w:val="20"/>
        </w:rPr>
        <w:t>Part</w:t>
      </w:r>
      <w:r>
        <w:rPr>
          <w:rFonts w:ascii="Lucida Sans"/>
          <w:color w:val="4D4D4F"/>
          <w:spacing w:val="-16"/>
          <w:w w:val="90"/>
          <w:sz w:val="20"/>
        </w:rPr>
        <w:t> </w:t>
      </w:r>
      <w:r>
        <w:rPr>
          <w:rFonts w:ascii="Lucida Sans"/>
          <w:color w:val="4D4D4F"/>
          <w:w w:val="90"/>
          <w:sz w:val="20"/>
        </w:rPr>
        <w:t>5:</w:t>
      </w:r>
      <w:r>
        <w:rPr>
          <w:rFonts w:ascii="Lucida Sans"/>
          <w:color w:val="4D4D4F"/>
          <w:spacing w:val="-16"/>
          <w:w w:val="90"/>
          <w:sz w:val="20"/>
        </w:rPr>
        <w:t> </w:t>
      </w:r>
      <w:r>
        <w:rPr>
          <w:rFonts w:ascii="Lucida Sans"/>
          <w:color w:val="4D4D4F"/>
          <w:w w:val="90"/>
          <w:sz w:val="20"/>
        </w:rPr>
        <w:t>Resources</w:t>
      </w:r>
      <w:r>
        <w:rPr>
          <w:rFonts w:ascii="Lucida Sans"/>
          <w:color w:val="4D4D4F"/>
          <w:spacing w:val="-15"/>
          <w:w w:val="90"/>
          <w:sz w:val="20"/>
        </w:rPr>
        <w:t> </w:t>
      </w:r>
      <w:r>
        <w:rPr>
          <w:rFonts w:ascii="Lucida Sans"/>
          <w:color w:val="4D4D4F"/>
          <w:w w:val="90"/>
          <w:sz w:val="20"/>
        </w:rPr>
        <w:t>Related</w:t>
      </w:r>
      <w:r>
        <w:rPr>
          <w:rFonts w:ascii="Lucida Sans"/>
          <w:color w:val="4D4D4F"/>
          <w:spacing w:val="-16"/>
          <w:w w:val="90"/>
          <w:sz w:val="20"/>
        </w:rPr>
        <w:t> </w:t>
      </w:r>
      <w:r>
        <w:rPr>
          <w:rFonts w:ascii="Lucida Sans"/>
          <w:color w:val="4D4D4F"/>
          <w:w w:val="90"/>
          <w:sz w:val="20"/>
        </w:rPr>
        <w:t>to</w:t>
      </w:r>
      <w:r>
        <w:rPr>
          <w:rFonts w:ascii="Lucida Sans"/>
          <w:color w:val="4D4D4F"/>
          <w:spacing w:val="-15"/>
          <w:w w:val="90"/>
          <w:sz w:val="20"/>
        </w:rPr>
        <w:t> </w:t>
      </w:r>
      <w:r>
        <w:rPr>
          <w:rFonts w:ascii="Lucida Sans"/>
          <w:color w:val="4D4D4F"/>
          <w:w w:val="90"/>
          <w:sz w:val="20"/>
        </w:rPr>
        <w:t>Medications</w:t>
      </w:r>
      <w:r>
        <w:rPr>
          <w:rFonts w:ascii="Lucida Sans"/>
          <w:color w:val="4D4D4F"/>
          <w:spacing w:val="-16"/>
          <w:w w:val="90"/>
          <w:sz w:val="20"/>
        </w:rPr>
        <w:t> </w:t>
      </w:r>
      <w:r>
        <w:rPr>
          <w:rFonts w:ascii="Lucida Sans"/>
          <w:color w:val="4D4D4F"/>
          <w:w w:val="90"/>
          <w:sz w:val="20"/>
        </w:rPr>
        <w:t>for</w:t>
      </w:r>
      <w:r>
        <w:rPr>
          <w:rFonts w:ascii="Lucida Sans"/>
          <w:color w:val="4D4D4F"/>
          <w:spacing w:val="-15"/>
          <w:w w:val="90"/>
          <w:sz w:val="20"/>
        </w:rPr>
        <w:t> </w:t>
      </w:r>
      <w:r>
        <w:rPr>
          <w:rFonts w:ascii="Lucida Sans"/>
          <w:color w:val="4D4D4F"/>
          <w:w w:val="90"/>
          <w:sz w:val="20"/>
        </w:rPr>
        <w:t>Opioid</w:t>
      </w:r>
      <w:r>
        <w:rPr>
          <w:rFonts w:ascii="Lucida Sans"/>
          <w:color w:val="4D4D4F"/>
          <w:spacing w:val="-16"/>
          <w:w w:val="90"/>
          <w:sz w:val="20"/>
        </w:rPr>
        <w:t> </w:t>
      </w:r>
      <w:r>
        <w:rPr>
          <w:rFonts w:ascii="Lucida Sans"/>
          <w:color w:val="4D4D4F"/>
          <w:w w:val="90"/>
          <w:sz w:val="20"/>
        </w:rPr>
        <w:t>Use</w:t>
      </w:r>
      <w:r>
        <w:rPr>
          <w:rFonts w:ascii="Lucida Sans"/>
          <w:color w:val="4D4D4F"/>
          <w:spacing w:val="-15"/>
          <w:w w:val="90"/>
          <w:sz w:val="20"/>
        </w:rPr>
        <w:t> </w:t>
      </w:r>
      <w:r>
        <w:rPr>
          <w:rFonts w:ascii="Lucida Sans"/>
          <w:color w:val="4D4D4F"/>
          <w:w w:val="90"/>
          <w:sz w:val="20"/>
        </w:rPr>
        <w:t>Disorder</w:t>
      </w:r>
      <w:r>
        <w:rPr>
          <w:rFonts w:ascii="Lucida Sans"/>
          <w:color w:val="4D4D4F"/>
          <w:spacing w:val="-7"/>
          <w:w w:val="90"/>
          <w:sz w:val="20"/>
        </w:rPr>
        <w:t> </w:t>
      </w:r>
      <w:r>
        <w:rPr>
          <w:rFonts w:ascii="Lucida Sans"/>
          <w:color w:val="4D4D4F"/>
          <w:spacing w:val="47"/>
          <w:w w:val="90"/>
          <w:sz w:val="20"/>
        </w:rPr>
        <w:t>..................</w:t>
      </w:r>
      <w:r>
        <w:rPr>
          <w:rFonts w:ascii="Lucida Sans"/>
          <w:color w:val="4D4D4F"/>
          <w:spacing w:val="-3"/>
          <w:w w:val="90"/>
          <w:sz w:val="20"/>
        </w:rPr>
        <w:t> </w:t>
      </w:r>
      <w:r>
        <w:rPr>
          <w:rFonts w:ascii="Lucida Sans"/>
          <w:color w:val="4D4D4F"/>
          <w:w w:val="90"/>
          <w:sz w:val="20"/>
        </w:rPr>
        <w:t>ES-5</w:t>
      </w:r>
    </w:p>
    <w:p>
      <w:pPr>
        <w:pStyle w:val="BodyText"/>
        <w:spacing w:before="2"/>
        <w:rPr>
          <w:rFonts w:ascii="Lucida Sans"/>
          <w:sz w:val="17"/>
        </w:rPr>
      </w:pPr>
    </w:p>
    <w:p>
      <w:pPr>
        <w:spacing w:before="0"/>
        <w:ind w:left="97" w:right="274" w:firstLine="0"/>
        <w:jc w:val="center"/>
        <w:rPr>
          <w:rFonts w:ascii="Lucida Sans"/>
          <w:sz w:val="20"/>
        </w:rPr>
      </w:pPr>
      <w:r>
        <w:rPr>
          <w:rFonts w:ascii="Calibri"/>
          <w:b/>
          <w:color w:val="147692"/>
          <w:w w:val="85"/>
          <w:sz w:val="24"/>
        </w:rPr>
        <w:t>Notes    </w:t>
      </w:r>
      <w:r>
        <w:rPr>
          <w:rFonts w:ascii="Lucida Sans"/>
          <w:color w:val="4D4D4F"/>
          <w:spacing w:val="49"/>
          <w:w w:val="85"/>
          <w:sz w:val="20"/>
        </w:rPr>
        <w:t>.................................................................. </w:t>
      </w:r>
      <w:r>
        <w:rPr>
          <w:rFonts w:ascii="Lucida Sans"/>
          <w:color w:val="4D4D4F"/>
          <w:w w:val="85"/>
          <w:sz w:val="20"/>
        </w:rPr>
        <w:t>ES-7</w:t>
      </w:r>
    </w:p>
    <w:p>
      <w:pPr>
        <w:spacing w:before="166"/>
        <w:ind w:left="97" w:right="275" w:firstLine="0"/>
        <w:jc w:val="center"/>
        <w:rPr>
          <w:rFonts w:ascii="Lucida Sans"/>
          <w:sz w:val="20"/>
        </w:rPr>
      </w:pPr>
      <w:r>
        <w:rPr>
          <w:rFonts w:ascii="Calibri"/>
          <w:b/>
          <w:color w:val="147692"/>
          <w:w w:val="95"/>
          <w:sz w:val="24"/>
        </w:rPr>
        <w:t>TIP Development Participants </w:t>
      </w:r>
      <w:r>
        <w:rPr>
          <w:rFonts w:ascii="Lucida Sans"/>
          <w:color w:val="4D4D4F"/>
          <w:spacing w:val="48"/>
          <w:w w:val="95"/>
          <w:sz w:val="20"/>
        </w:rPr>
        <w:t>..........................................</w:t>
      </w:r>
      <w:r>
        <w:rPr>
          <w:rFonts w:ascii="Lucida Sans"/>
          <w:color w:val="4D4D4F"/>
          <w:spacing w:val="59"/>
          <w:w w:val="95"/>
          <w:sz w:val="20"/>
        </w:rPr>
        <w:t> </w:t>
      </w:r>
      <w:r>
        <w:rPr>
          <w:rFonts w:ascii="Lucida Sans"/>
          <w:color w:val="4D4D4F"/>
          <w:w w:val="95"/>
          <w:sz w:val="20"/>
        </w:rPr>
        <w:t>ES-9</w:t>
      </w:r>
    </w:p>
    <w:p>
      <w:pPr>
        <w:spacing w:before="25"/>
        <w:ind w:left="97" w:right="275" w:firstLine="0"/>
        <w:jc w:val="center"/>
        <w:rPr>
          <w:rFonts w:ascii="Lucida Sans"/>
          <w:sz w:val="20"/>
        </w:rPr>
      </w:pPr>
      <w:r>
        <w:rPr>
          <w:rFonts w:ascii="Lucida Sans"/>
          <w:color w:val="4D4D4F"/>
          <w:w w:val="85"/>
          <w:sz w:val="20"/>
        </w:rPr>
        <w:t>Expert Panelists  </w:t>
      </w:r>
      <w:r>
        <w:rPr>
          <w:rFonts w:ascii="Lucida Sans"/>
          <w:color w:val="4D4D4F"/>
          <w:spacing w:val="49"/>
          <w:w w:val="85"/>
          <w:sz w:val="20"/>
        </w:rPr>
        <w:t>...........................................................</w:t>
      </w:r>
      <w:r>
        <w:rPr>
          <w:rFonts w:ascii="Lucida Sans"/>
          <w:color w:val="4D4D4F"/>
          <w:spacing w:val="25"/>
          <w:w w:val="85"/>
          <w:sz w:val="20"/>
        </w:rPr>
        <w:t> </w:t>
      </w:r>
      <w:r>
        <w:rPr>
          <w:rFonts w:ascii="Lucida Sans"/>
          <w:color w:val="4D4D4F"/>
          <w:w w:val="85"/>
          <w:sz w:val="20"/>
        </w:rPr>
        <w:t>ES-9</w:t>
      </w:r>
    </w:p>
    <w:p>
      <w:pPr>
        <w:spacing w:before="62"/>
        <w:ind w:left="97" w:right="275" w:firstLine="0"/>
        <w:jc w:val="center"/>
        <w:rPr>
          <w:rFonts w:ascii="Lucida Sans"/>
          <w:sz w:val="20"/>
        </w:rPr>
      </w:pPr>
      <w:r>
        <w:rPr>
          <w:rFonts w:ascii="Lucida Sans"/>
          <w:color w:val="4D4D4F"/>
          <w:w w:val="85"/>
          <w:sz w:val="20"/>
        </w:rPr>
        <w:t>Scientific Reviewers  </w:t>
      </w:r>
      <w:r>
        <w:rPr>
          <w:rFonts w:ascii="Lucida Sans"/>
          <w:color w:val="4D4D4F"/>
          <w:spacing w:val="49"/>
          <w:w w:val="85"/>
          <w:sz w:val="20"/>
        </w:rPr>
        <w:t>.......................................................</w:t>
      </w:r>
      <w:r>
        <w:rPr>
          <w:rFonts w:ascii="Lucida Sans"/>
          <w:color w:val="4D4D4F"/>
          <w:spacing w:val="27"/>
          <w:w w:val="85"/>
          <w:sz w:val="20"/>
        </w:rPr>
        <w:t> </w:t>
      </w:r>
      <w:r>
        <w:rPr>
          <w:rFonts w:ascii="Lucida Sans"/>
          <w:color w:val="4D4D4F"/>
          <w:w w:val="85"/>
          <w:sz w:val="20"/>
        </w:rPr>
        <w:t>ES-10</w:t>
      </w:r>
    </w:p>
    <w:p>
      <w:pPr>
        <w:spacing w:before="62"/>
        <w:ind w:left="97" w:right="275" w:firstLine="0"/>
        <w:jc w:val="center"/>
        <w:rPr>
          <w:rFonts w:ascii="Lucida Sans"/>
          <w:sz w:val="20"/>
        </w:rPr>
      </w:pPr>
      <w:r>
        <w:rPr>
          <w:rFonts w:ascii="Lucida Sans"/>
          <w:color w:val="4D4D4F"/>
          <w:w w:val="85"/>
          <w:sz w:val="20"/>
        </w:rPr>
        <w:t>Field  </w:t>
      </w:r>
      <w:r>
        <w:rPr>
          <w:rFonts w:ascii="Lucida Sans"/>
          <w:color w:val="4D4D4F"/>
          <w:spacing w:val="42"/>
          <w:w w:val="85"/>
          <w:sz w:val="20"/>
        </w:rPr>
        <w:t>Reviewers...........................................................</w:t>
      </w:r>
      <w:r>
        <w:rPr>
          <w:rFonts w:ascii="Lucida Sans"/>
          <w:color w:val="4D4D4F"/>
          <w:spacing w:val="63"/>
          <w:w w:val="85"/>
          <w:sz w:val="20"/>
        </w:rPr>
        <w:t> </w:t>
      </w:r>
      <w:r>
        <w:rPr>
          <w:rFonts w:ascii="Lucida Sans"/>
          <w:color w:val="4D4D4F"/>
          <w:w w:val="85"/>
          <w:sz w:val="20"/>
        </w:rPr>
        <w:t>ES-10</w:t>
      </w:r>
    </w:p>
    <w:p>
      <w:pPr>
        <w:pStyle w:val="BodyText"/>
        <w:spacing w:before="2"/>
        <w:rPr>
          <w:rFonts w:ascii="Lucida Sans"/>
          <w:sz w:val="17"/>
        </w:rPr>
      </w:pPr>
    </w:p>
    <w:p>
      <w:pPr>
        <w:spacing w:before="0"/>
        <w:ind w:left="97" w:right="275" w:firstLine="0"/>
        <w:jc w:val="center"/>
        <w:rPr>
          <w:rFonts w:ascii="Lucida Sans"/>
          <w:sz w:val="20"/>
        </w:rPr>
      </w:pPr>
      <w:r>
        <w:rPr>
          <w:rFonts w:ascii="Calibri"/>
          <w:b/>
          <w:color w:val="147692"/>
          <w:w w:val="95"/>
          <w:sz w:val="24"/>
        </w:rPr>
        <w:t>Publication Information </w:t>
      </w:r>
      <w:r>
        <w:rPr>
          <w:rFonts w:ascii="Lucida Sans"/>
          <w:color w:val="4D4D4F"/>
          <w:spacing w:val="48"/>
          <w:w w:val="95"/>
          <w:sz w:val="20"/>
        </w:rPr>
        <w:t>...............................................</w:t>
      </w:r>
      <w:r>
        <w:rPr>
          <w:rFonts w:ascii="Lucida Sans"/>
          <w:color w:val="4D4D4F"/>
          <w:spacing w:val="-24"/>
          <w:w w:val="95"/>
          <w:sz w:val="20"/>
        </w:rPr>
        <w:t> </w:t>
      </w:r>
      <w:r>
        <w:rPr>
          <w:rFonts w:ascii="Lucida Sans"/>
          <w:color w:val="4D4D4F"/>
          <w:spacing w:val="-3"/>
          <w:w w:val="95"/>
          <w:sz w:val="20"/>
        </w:rPr>
        <w:t>ES-12</w:t>
      </w: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spacing w:before="11"/>
        <w:rPr>
          <w:rFonts w:ascii="Lucida Sans"/>
          <w:sz w:val="27"/>
        </w:rPr>
      </w:pPr>
    </w:p>
    <w:p>
      <w:pPr>
        <w:spacing w:before="92"/>
        <w:ind w:left="260" w:right="0" w:firstLine="0"/>
        <w:jc w:val="left"/>
        <w:rPr>
          <w:rFonts w:ascii="Lucida Sans"/>
          <w:sz w:val="18"/>
        </w:rPr>
      </w:pPr>
      <w:r>
        <w:rPr>
          <w:rFonts w:ascii="Lucida Sans"/>
          <w:color w:val="414142"/>
          <w:sz w:val="18"/>
        </w:rPr>
        <w:t>ES-ii</w:t>
      </w:r>
    </w:p>
    <w:p>
      <w:pPr>
        <w:spacing w:after="0"/>
        <w:jc w:val="left"/>
        <w:rPr>
          <w:rFonts w:ascii="Lucida Sans"/>
          <w:sz w:val="18"/>
        </w:rPr>
        <w:sectPr>
          <w:headerReference w:type="default" r:id="rId20"/>
          <w:pgSz w:w="12240" w:h="15840"/>
          <w:pgMar w:header="576" w:footer="0" w:top="1340" w:bottom="280" w:left="820" w:right="820"/>
        </w:sectPr>
      </w:pPr>
    </w:p>
    <w:p>
      <w:pPr>
        <w:pStyle w:val="BodyText"/>
        <w:spacing w:before="1"/>
        <w:rPr>
          <w:rFonts w:ascii="Lucida Sans"/>
          <w:sz w:val="26"/>
        </w:rPr>
      </w:pPr>
    </w:p>
    <w:p>
      <w:pPr>
        <w:pStyle w:val="Heading2"/>
      </w:pPr>
      <w:r>
        <w:rPr>
          <w:color w:val="414042"/>
          <w:w w:val="110"/>
        </w:rPr>
        <w:t>Foreword</w:t>
      </w:r>
    </w:p>
    <w:p>
      <w:pPr>
        <w:pStyle w:val="BodyText"/>
        <w:spacing w:line="249" w:lineRule="auto" w:before="29"/>
        <w:ind w:left="260" w:right="504"/>
      </w:pPr>
      <w:r>
        <w:rPr>
          <w:color w:val="4C4D4F"/>
        </w:rPr>
        <w:t>The </w:t>
      </w:r>
      <w:r>
        <w:rPr>
          <w:color w:val="4C4D4F"/>
          <w:spacing w:val="-3"/>
        </w:rPr>
        <w:t>Substance Abuse </w:t>
      </w:r>
      <w:r>
        <w:rPr>
          <w:color w:val="4C4D4F"/>
        </w:rPr>
        <w:t>and </w:t>
      </w:r>
      <w:r>
        <w:rPr>
          <w:color w:val="4C4D4F"/>
          <w:spacing w:val="-3"/>
        </w:rPr>
        <w:t>Mental Health Services Administration (SAMHSA) </w:t>
      </w:r>
      <w:r>
        <w:rPr>
          <w:color w:val="4C4D4F"/>
        </w:rPr>
        <w:t>is the </w:t>
      </w:r>
      <w:r>
        <w:rPr>
          <w:color w:val="4C4D4F"/>
          <w:spacing w:val="-3"/>
        </w:rPr>
        <w:t>U.S. Department of Health </w:t>
      </w:r>
      <w:r>
        <w:rPr>
          <w:color w:val="4C4D4F"/>
        </w:rPr>
        <w:t>and </w:t>
      </w:r>
      <w:r>
        <w:rPr>
          <w:color w:val="4C4D4F"/>
          <w:spacing w:val="-3"/>
        </w:rPr>
        <w:t>Human Services agency that leads public health </w:t>
      </w:r>
      <w:r>
        <w:rPr>
          <w:color w:val="4C4D4F"/>
          <w:spacing w:val="-4"/>
        </w:rPr>
        <w:t>efforts </w:t>
      </w:r>
      <w:r>
        <w:rPr>
          <w:color w:val="4C4D4F"/>
        </w:rPr>
        <w:t>to </w:t>
      </w:r>
      <w:r>
        <w:rPr>
          <w:color w:val="4C4D4F"/>
          <w:spacing w:val="-4"/>
        </w:rPr>
        <w:t>reduce </w:t>
      </w:r>
      <w:r>
        <w:rPr>
          <w:color w:val="4C4D4F"/>
        </w:rPr>
        <w:t>the </w:t>
      </w:r>
      <w:r>
        <w:rPr>
          <w:color w:val="4C4D4F"/>
          <w:spacing w:val="-3"/>
        </w:rPr>
        <w:t>impact </w:t>
      </w:r>
      <w:r>
        <w:rPr>
          <w:color w:val="4C4D4F"/>
        </w:rPr>
        <w:t>of </w:t>
      </w:r>
      <w:r>
        <w:rPr>
          <w:color w:val="4C4D4F"/>
          <w:spacing w:val="-3"/>
        </w:rPr>
        <w:t>substance abuse </w:t>
      </w:r>
      <w:r>
        <w:rPr>
          <w:color w:val="4C4D4F"/>
        </w:rPr>
        <w:t>and </w:t>
      </w:r>
      <w:r>
        <w:rPr>
          <w:color w:val="4C4D4F"/>
          <w:spacing w:val="-3"/>
        </w:rPr>
        <w:t>mental illness </w:t>
      </w:r>
      <w:r>
        <w:rPr>
          <w:color w:val="4C4D4F"/>
        </w:rPr>
        <w:t>on </w:t>
      </w:r>
      <w:r>
        <w:rPr>
          <w:color w:val="4C4D4F"/>
          <w:spacing w:val="-5"/>
        </w:rPr>
        <w:t>America’s </w:t>
      </w:r>
      <w:r>
        <w:rPr>
          <w:color w:val="4C4D4F"/>
          <w:spacing w:val="-3"/>
        </w:rPr>
        <w:t>communities. </w:t>
      </w:r>
      <w:r>
        <w:rPr>
          <w:color w:val="4C4D4F"/>
        </w:rPr>
        <w:t>An </w:t>
      </w:r>
      <w:r>
        <w:rPr>
          <w:color w:val="4C4D4F"/>
          <w:spacing w:val="-3"/>
        </w:rPr>
        <w:t>important component </w:t>
      </w:r>
      <w:r>
        <w:rPr>
          <w:color w:val="4C4D4F"/>
        </w:rPr>
        <w:t>of </w:t>
      </w:r>
      <w:r>
        <w:rPr>
          <w:color w:val="4C4D4F"/>
          <w:spacing w:val="-7"/>
        </w:rPr>
        <w:t>SAMHSA’s </w:t>
      </w:r>
      <w:r>
        <w:rPr>
          <w:color w:val="4C4D4F"/>
          <w:spacing w:val="-3"/>
        </w:rPr>
        <w:t>work is focused </w:t>
      </w:r>
      <w:r>
        <w:rPr>
          <w:color w:val="4C4D4F"/>
        </w:rPr>
        <w:t>on </w:t>
      </w:r>
      <w:r>
        <w:rPr>
          <w:color w:val="4C4D4F"/>
          <w:spacing w:val="-3"/>
        </w:rPr>
        <w:t>dissemination </w:t>
      </w:r>
      <w:r>
        <w:rPr>
          <w:color w:val="4C4D4F"/>
        </w:rPr>
        <w:t>of </w:t>
      </w:r>
      <w:r>
        <w:rPr>
          <w:color w:val="4C4D4F"/>
          <w:spacing w:val="-3"/>
        </w:rPr>
        <w:t>evidence-based practices </w:t>
      </w:r>
      <w:r>
        <w:rPr>
          <w:color w:val="4C4D4F"/>
        </w:rPr>
        <w:t>and </w:t>
      </w:r>
      <w:r>
        <w:rPr>
          <w:color w:val="4C4D4F"/>
          <w:spacing w:val="-4"/>
        </w:rPr>
        <w:t>providing </w:t>
      </w:r>
      <w:r>
        <w:rPr>
          <w:color w:val="4C4D4F"/>
          <w:spacing w:val="-3"/>
        </w:rPr>
        <w:t>training </w:t>
      </w:r>
      <w:r>
        <w:rPr>
          <w:color w:val="4C4D4F"/>
        </w:rPr>
        <w:t>and </w:t>
      </w:r>
      <w:r>
        <w:rPr>
          <w:color w:val="4C4D4F"/>
          <w:spacing w:val="-3"/>
        </w:rPr>
        <w:t>technical assistance </w:t>
      </w:r>
      <w:r>
        <w:rPr>
          <w:color w:val="4C4D4F"/>
        </w:rPr>
        <w:t>to </w:t>
      </w:r>
      <w:r>
        <w:rPr>
          <w:color w:val="4C4D4F"/>
          <w:spacing w:val="-4"/>
        </w:rPr>
        <w:t>healthcare </w:t>
      </w:r>
      <w:r>
        <w:rPr>
          <w:color w:val="4C4D4F"/>
          <w:spacing w:val="-3"/>
        </w:rPr>
        <w:t>practitioners </w:t>
      </w:r>
      <w:r>
        <w:rPr>
          <w:color w:val="4C4D4F"/>
        </w:rPr>
        <w:t>on </w:t>
      </w:r>
      <w:r>
        <w:rPr>
          <w:color w:val="4C4D4F"/>
          <w:spacing w:val="-3"/>
        </w:rPr>
        <w:t>implementation </w:t>
      </w:r>
      <w:r>
        <w:rPr>
          <w:color w:val="4C4D4F"/>
        </w:rPr>
        <w:t>of </w:t>
      </w:r>
      <w:r>
        <w:rPr>
          <w:color w:val="4C4D4F"/>
          <w:spacing w:val="-3"/>
        </w:rPr>
        <w:t>these best</w:t>
      </w:r>
      <w:r>
        <w:rPr>
          <w:color w:val="4C4D4F"/>
          <w:spacing w:val="-4"/>
        </w:rPr>
        <w:t> </w:t>
      </w:r>
      <w:r>
        <w:rPr>
          <w:color w:val="4C4D4F"/>
          <w:spacing w:val="-3"/>
        </w:rPr>
        <w:t>practices.</w:t>
      </w:r>
    </w:p>
    <w:p>
      <w:pPr>
        <w:pStyle w:val="BodyText"/>
        <w:spacing w:line="249" w:lineRule="auto" w:before="185"/>
        <w:ind w:left="260" w:right="311"/>
      </w:pPr>
      <w:r>
        <w:rPr>
          <w:color w:val="4C4D4F"/>
        </w:rPr>
        <w:t>The </w:t>
      </w:r>
      <w:r>
        <w:rPr>
          <w:color w:val="4C4D4F"/>
          <w:spacing w:val="-6"/>
        </w:rPr>
        <w:t>Treatment </w:t>
      </w:r>
      <w:r>
        <w:rPr>
          <w:color w:val="4C4D4F"/>
          <w:spacing w:val="-4"/>
        </w:rPr>
        <w:t>Improvement Protocol </w:t>
      </w:r>
      <w:r>
        <w:rPr>
          <w:color w:val="4C4D4F"/>
          <w:spacing w:val="-3"/>
        </w:rPr>
        <w:t>(TIP) series contributes </w:t>
      </w:r>
      <w:r>
        <w:rPr>
          <w:color w:val="4C4D4F"/>
        </w:rPr>
        <w:t>to </w:t>
      </w:r>
      <w:r>
        <w:rPr>
          <w:color w:val="4C4D4F"/>
          <w:spacing w:val="-7"/>
        </w:rPr>
        <w:t>SAMHSA’s </w:t>
      </w:r>
      <w:r>
        <w:rPr>
          <w:color w:val="4C4D4F"/>
          <w:spacing w:val="-3"/>
        </w:rPr>
        <w:t>mission </w:t>
      </w:r>
      <w:r>
        <w:rPr>
          <w:color w:val="4C4D4F"/>
        </w:rPr>
        <w:t>by </w:t>
      </w:r>
      <w:r>
        <w:rPr>
          <w:color w:val="4C4D4F"/>
          <w:spacing w:val="-4"/>
        </w:rPr>
        <w:t>providing </w:t>
      </w:r>
      <w:r>
        <w:rPr>
          <w:color w:val="4C4D4F"/>
          <w:spacing w:val="-3"/>
        </w:rPr>
        <w:t>science-based, best-practice guidance </w:t>
      </w:r>
      <w:r>
        <w:rPr>
          <w:color w:val="4C4D4F"/>
        </w:rPr>
        <w:t>to the </w:t>
      </w:r>
      <w:r>
        <w:rPr>
          <w:color w:val="4C4D4F"/>
          <w:spacing w:val="-3"/>
        </w:rPr>
        <w:t>behavioral health field. TIPs </w:t>
      </w:r>
      <w:r>
        <w:rPr>
          <w:color w:val="4C4D4F"/>
          <w:spacing w:val="-4"/>
        </w:rPr>
        <w:t>reflect  careful  </w:t>
      </w:r>
      <w:r>
        <w:rPr>
          <w:color w:val="4C4D4F"/>
          <w:spacing w:val="-3"/>
        </w:rPr>
        <w:t>consideration   </w:t>
      </w:r>
      <w:r>
        <w:rPr>
          <w:color w:val="4C4D4F"/>
        </w:rPr>
        <w:t>of all </w:t>
      </w:r>
      <w:r>
        <w:rPr>
          <w:color w:val="4C4D4F"/>
          <w:spacing w:val="-4"/>
        </w:rPr>
        <w:t>relevant </w:t>
      </w:r>
      <w:r>
        <w:rPr>
          <w:color w:val="4C4D4F"/>
          <w:spacing w:val="-3"/>
        </w:rPr>
        <w:t>clinical </w:t>
      </w:r>
      <w:r>
        <w:rPr>
          <w:color w:val="4C4D4F"/>
        </w:rPr>
        <w:t>and </w:t>
      </w:r>
      <w:r>
        <w:rPr>
          <w:color w:val="4C4D4F"/>
          <w:spacing w:val="-3"/>
        </w:rPr>
        <w:t>health services </w:t>
      </w:r>
      <w:r>
        <w:rPr>
          <w:color w:val="4C4D4F"/>
          <w:spacing w:val="-4"/>
        </w:rPr>
        <w:t>research, </w:t>
      </w:r>
      <w:r>
        <w:rPr>
          <w:color w:val="4C4D4F"/>
          <w:spacing w:val="-3"/>
        </w:rPr>
        <w:t>demonstrated experience, </w:t>
      </w:r>
      <w:r>
        <w:rPr>
          <w:color w:val="4C4D4F"/>
        </w:rPr>
        <w:t>and </w:t>
      </w:r>
      <w:r>
        <w:rPr>
          <w:color w:val="4C4D4F"/>
          <w:spacing w:val="-3"/>
        </w:rPr>
        <w:t>implementation </w:t>
      </w:r>
      <w:r>
        <w:rPr>
          <w:color w:val="4C4D4F"/>
          <w:spacing w:val="-4"/>
        </w:rPr>
        <w:t>requirements. </w:t>
      </w:r>
      <w:r>
        <w:rPr>
          <w:color w:val="4C4D4F"/>
          <w:spacing w:val="-3"/>
        </w:rPr>
        <w:t>Select nonfederal clinical </w:t>
      </w:r>
      <w:r>
        <w:rPr>
          <w:color w:val="4C4D4F"/>
          <w:spacing w:val="-4"/>
        </w:rPr>
        <w:t>researchers, </w:t>
      </w:r>
      <w:r>
        <w:rPr>
          <w:color w:val="4C4D4F"/>
          <w:spacing w:val="-3"/>
        </w:rPr>
        <w:t>service </w:t>
      </w:r>
      <w:r>
        <w:rPr>
          <w:color w:val="4C4D4F"/>
          <w:spacing w:val="-4"/>
        </w:rPr>
        <w:t>providers, program </w:t>
      </w:r>
      <w:r>
        <w:rPr>
          <w:color w:val="4C4D4F"/>
          <w:spacing w:val="-3"/>
        </w:rPr>
        <w:t>administrators, and patient advocates comprising each </w:t>
      </w:r>
      <w:r>
        <w:rPr>
          <w:color w:val="4C4D4F"/>
          <w:spacing w:val="-6"/>
        </w:rPr>
        <w:t>TIP’s </w:t>
      </w:r>
      <w:r>
        <w:rPr>
          <w:color w:val="4C4D4F"/>
          <w:spacing w:val="-3"/>
        </w:rPr>
        <w:t>consensus panel discuss these factors, </w:t>
      </w:r>
      <w:r>
        <w:rPr>
          <w:color w:val="4C4D4F"/>
          <w:spacing w:val="-4"/>
        </w:rPr>
        <w:t>offering </w:t>
      </w:r>
      <w:r>
        <w:rPr>
          <w:color w:val="4C4D4F"/>
          <w:spacing w:val="-3"/>
        </w:rPr>
        <w:t>input </w:t>
      </w:r>
      <w:r>
        <w:rPr>
          <w:color w:val="4C4D4F"/>
        </w:rPr>
        <w:t>on </w:t>
      </w:r>
      <w:r>
        <w:rPr>
          <w:color w:val="4C4D4F"/>
          <w:spacing w:val="-3"/>
        </w:rPr>
        <w:t>the  </w:t>
      </w:r>
      <w:r>
        <w:rPr>
          <w:color w:val="4C4D4F"/>
          <w:spacing w:val="-6"/>
        </w:rPr>
        <w:t>TIP’s </w:t>
      </w:r>
      <w:r>
        <w:rPr>
          <w:color w:val="4C4D4F"/>
          <w:spacing w:val="-3"/>
        </w:rPr>
        <w:t>specific topics </w:t>
      </w:r>
      <w:r>
        <w:rPr>
          <w:color w:val="4C4D4F"/>
        </w:rPr>
        <w:t>in </w:t>
      </w:r>
      <w:r>
        <w:rPr>
          <w:color w:val="4C4D4F"/>
          <w:spacing w:val="-3"/>
        </w:rPr>
        <w:t>their </w:t>
      </w:r>
      <w:r>
        <w:rPr>
          <w:color w:val="4C4D4F"/>
          <w:spacing w:val="-4"/>
        </w:rPr>
        <w:t>areas </w:t>
      </w:r>
      <w:r>
        <w:rPr>
          <w:color w:val="4C4D4F"/>
        </w:rPr>
        <w:t>of </w:t>
      </w:r>
      <w:r>
        <w:rPr>
          <w:color w:val="4C4D4F"/>
          <w:spacing w:val="-3"/>
        </w:rPr>
        <w:t>expertise </w:t>
      </w:r>
      <w:r>
        <w:rPr>
          <w:color w:val="4C4D4F"/>
        </w:rPr>
        <w:t>to </w:t>
      </w:r>
      <w:r>
        <w:rPr>
          <w:color w:val="4C4D4F"/>
          <w:spacing w:val="-4"/>
        </w:rPr>
        <w:t>reach </w:t>
      </w:r>
      <w:r>
        <w:rPr>
          <w:color w:val="4C4D4F"/>
          <w:spacing w:val="-3"/>
        </w:rPr>
        <w:t>consensus </w:t>
      </w:r>
      <w:r>
        <w:rPr>
          <w:color w:val="4C4D4F"/>
        </w:rPr>
        <w:t>on </w:t>
      </w:r>
      <w:r>
        <w:rPr>
          <w:color w:val="4C4D4F"/>
          <w:spacing w:val="-3"/>
        </w:rPr>
        <w:t>best practices. Field </w:t>
      </w:r>
      <w:r>
        <w:rPr>
          <w:color w:val="4C4D4F"/>
          <w:spacing w:val="-4"/>
        </w:rPr>
        <w:t>reviewers </w:t>
      </w:r>
      <w:r>
        <w:rPr>
          <w:color w:val="4C4D4F"/>
          <w:spacing w:val="-3"/>
        </w:rPr>
        <w:t>then assess draft content </w:t>
      </w:r>
      <w:r>
        <w:rPr>
          <w:color w:val="4C4D4F"/>
        </w:rPr>
        <w:t>and the TIP is</w:t>
      </w:r>
      <w:r>
        <w:rPr>
          <w:color w:val="4C4D4F"/>
          <w:spacing w:val="-28"/>
        </w:rPr>
        <w:t> </w:t>
      </w:r>
      <w:r>
        <w:rPr>
          <w:color w:val="4C4D4F"/>
          <w:spacing w:val="-3"/>
        </w:rPr>
        <w:t>finalized.</w:t>
      </w:r>
    </w:p>
    <w:p>
      <w:pPr>
        <w:pStyle w:val="BodyText"/>
        <w:spacing w:line="249" w:lineRule="auto" w:before="186"/>
        <w:ind w:left="260" w:right="597"/>
      </w:pPr>
      <w:r>
        <w:rPr>
          <w:color w:val="4C4D4F"/>
        </w:rPr>
        <w:t>The </w:t>
      </w:r>
      <w:r>
        <w:rPr>
          <w:color w:val="4C4D4F"/>
          <w:spacing w:val="-3"/>
        </w:rPr>
        <w:t>talent, dedication, </w:t>
      </w:r>
      <w:r>
        <w:rPr>
          <w:color w:val="4C4D4F"/>
        </w:rPr>
        <w:t>and </w:t>
      </w:r>
      <w:r>
        <w:rPr>
          <w:color w:val="4C4D4F"/>
          <w:spacing w:val="-4"/>
        </w:rPr>
        <w:t>hard </w:t>
      </w:r>
      <w:r>
        <w:rPr>
          <w:color w:val="4C4D4F"/>
          <w:spacing w:val="-3"/>
        </w:rPr>
        <w:t>work that </w:t>
      </w:r>
      <w:r>
        <w:rPr>
          <w:color w:val="4C4D4F"/>
        </w:rPr>
        <w:t>TIP </w:t>
      </w:r>
      <w:r>
        <w:rPr>
          <w:color w:val="4C4D4F"/>
          <w:spacing w:val="-3"/>
        </w:rPr>
        <w:t>panelists </w:t>
      </w:r>
      <w:r>
        <w:rPr>
          <w:color w:val="4C4D4F"/>
        </w:rPr>
        <w:t>and </w:t>
      </w:r>
      <w:r>
        <w:rPr>
          <w:color w:val="4C4D4F"/>
          <w:spacing w:val="-4"/>
        </w:rPr>
        <w:t>reviewers </w:t>
      </w:r>
      <w:r>
        <w:rPr>
          <w:color w:val="4C4D4F"/>
          <w:spacing w:val="-3"/>
        </w:rPr>
        <w:t>bring </w:t>
      </w:r>
      <w:r>
        <w:rPr>
          <w:color w:val="4C4D4F"/>
        </w:rPr>
        <w:t>to </w:t>
      </w:r>
      <w:r>
        <w:rPr>
          <w:color w:val="4C4D4F"/>
          <w:spacing w:val="-3"/>
        </w:rPr>
        <w:t>this highly participatory </w:t>
      </w:r>
      <w:r>
        <w:rPr>
          <w:color w:val="4C4D4F"/>
          <w:spacing w:val="-4"/>
        </w:rPr>
        <w:t>process </w:t>
      </w:r>
      <w:r>
        <w:rPr>
          <w:color w:val="4C4D4F"/>
          <w:spacing w:val="-3"/>
        </w:rPr>
        <w:t>have helped bridge </w:t>
      </w:r>
      <w:r>
        <w:rPr>
          <w:color w:val="4C4D4F"/>
        </w:rPr>
        <w:t>the gap </w:t>
      </w:r>
      <w:r>
        <w:rPr>
          <w:color w:val="4C4D4F"/>
          <w:spacing w:val="-3"/>
        </w:rPr>
        <w:t>between </w:t>
      </w:r>
      <w:r>
        <w:rPr>
          <w:color w:val="4C4D4F"/>
        </w:rPr>
        <w:t>the </w:t>
      </w:r>
      <w:r>
        <w:rPr>
          <w:color w:val="4C4D4F"/>
          <w:spacing w:val="-4"/>
        </w:rPr>
        <w:t>promise </w:t>
      </w:r>
      <w:r>
        <w:rPr>
          <w:color w:val="4C4D4F"/>
        </w:rPr>
        <w:t>of </w:t>
      </w:r>
      <w:r>
        <w:rPr>
          <w:color w:val="4C4D4F"/>
          <w:spacing w:val="-4"/>
        </w:rPr>
        <w:t>research </w:t>
      </w:r>
      <w:r>
        <w:rPr>
          <w:color w:val="4C4D4F"/>
        </w:rPr>
        <w:t>and the </w:t>
      </w:r>
      <w:r>
        <w:rPr>
          <w:color w:val="4C4D4F"/>
          <w:spacing w:val="-3"/>
        </w:rPr>
        <w:t>needs </w:t>
      </w:r>
      <w:r>
        <w:rPr>
          <w:color w:val="4C4D4F"/>
        </w:rPr>
        <w:t>of </w:t>
      </w:r>
      <w:r>
        <w:rPr>
          <w:color w:val="4C4D4F"/>
          <w:spacing w:val="-3"/>
        </w:rPr>
        <w:t>practicing clinicians </w:t>
      </w:r>
      <w:r>
        <w:rPr>
          <w:color w:val="4C4D4F"/>
        </w:rPr>
        <w:t>and </w:t>
      </w:r>
      <w:r>
        <w:rPr>
          <w:color w:val="4C4D4F"/>
          <w:spacing w:val="-3"/>
        </w:rPr>
        <w:t>administrators </w:t>
      </w:r>
      <w:r>
        <w:rPr>
          <w:color w:val="4C4D4F"/>
        </w:rPr>
        <w:t>to </w:t>
      </w:r>
      <w:r>
        <w:rPr>
          <w:color w:val="4C4D4F"/>
          <w:spacing w:val="-3"/>
        </w:rPr>
        <w:t>serve, </w:t>
      </w:r>
      <w:r>
        <w:rPr>
          <w:color w:val="4C4D4F"/>
        </w:rPr>
        <w:t>in the </w:t>
      </w:r>
      <w:r>
        <w:rPr>
          <w:color w:val="4C4D4F"/>
          <w:spacing w:val="-3"/>
        </w:rPr>
        <w:t>most scientifically sound </w:t>
      </w:r>
      <w:r>
        <w:rPr>
          <w:color w:val="4C4D4F"/>
        </w:rPr>
        <w:t>and </w:t>
      </w:r>
      <w:r>
        <w:rPr>
          <w:color w:val="4C4D4F"/>
          <w:spacing w:val="-4"/>
        </w:rPr>
        <w:t>effective </w:t>
      </w:r>
      <w:r>
        <w:rPr>
          <w:color w:val="4C4D4F"/>
          <w:spacing w:val="-3"/>
        </w:rPr>
        <w:t>ways, people in   need </w:t>
      </w:r>
      <w:r>
        <w:rPr>
          <w:color w:val="4C4D4F"/>
        </w:rPr>
        <w:t>of </w:t>
      </w:r>
      <w:r>
        <w:rPr>
          <w:color w:val="4C4D4F"/>
          <w:spacing w:val="-4"/>
        </w:rPr>
        <w:t>care </w:t>
      </w:r>
      <w:r>
        <w:rPr>
          <w:color w:val="4C4D4F"/>
        </w:rPr>
        <w:t>and </w:t>
      </w:r>
      <w:r>
        <w:rPr>
          <w:color w:val="4C4D4F"/>
          <w:spacing w:val="-4"/>
        </w:rPr>
        <w:t>treatment </w:t>
      </w:r>
      <w:r>
        <w:rPr>
          <w:color w:val="4C4D4F"/>
        </w:rPr>
        <w:t>of </w:t>
      </w:r>
      <w:r>
        <w:rPr>
          <w:color w:val="4C4D4F"/>
          <w:spacing w:val="-3"/>
        </w:rPr>
        <w:t>mental </w:t>
      </w:r>
      <w:r>
        <w:rPr>
          <w:color w:val="4C4D4F"/>
        </w:rPr>
        <w:t>and </w:t>
      </w:r>
      <w:r>
        <w:rPr>
          <w:color w:val="4C4D4F"/>
          <w:spacing w:val="-3"/>
        </w:rPr>
        <w:t>substance </w:t>
      </w:r>
      <w:r>
        <w:rPr>
          <w:color w:val="4C4D4F"/>
        </w:rPr>
        <w:t>use </w:t>
      </w:r>
      <w:r>
        <w:rPr>
          <w:color w:val="4C4D4F"/>
          <w:spacing w:val="-4"/>
        </w:rPr>
        <w:t>disorders. </w:t>
      </w:r>
      <w:r>
        <w:rPr>
          <w:color w:val="4C4D4F"/>
        </w:rPr>
        <w:t>My </w:t>
      </w:r>
      <w:r>
        <w:rPr>
          <w:color w:val="4C4D4F"/>
          <w:spacing w:val="-4"/>
        </w:rPr>
        <w:t>sincere </w:t>
      </w:r>
      <w:r>
        <w:rPr>
          <w:color w:val="4C4D4F"/>
          <w:spacing w:val="-3"/>
        </w:rPr>
        <w:t>thanks </w:t>
      </w:r>
      <w:r>
        <w:rPr>
          <w:color w:val="4C4D4F"/>
        </w:rPr>
        <w:t>to all who </w:t>
      </w:r>
      <w:r>
        <w:rPr>
          <w:color w:val="4C4D4F"/>
          <w:spacing w:val="-3"/>
        </w:rPr>
        <w:t>have contributed their time </w:t>
      </w:r>
      <w:r>
        <w:rPr>
          <w:color w:val="4C4D4F"/>
        </w:rPr>
        <w:t>and </w:t>
      </w:r>
      <w:r>
        <w:rPr>
          <w:color w:val="4C4D4F"/>
          <w:spacing w:val="-3"/>
        </w:rPr>
        <w:t>expertise </w:t>
      </w:r>
      <w:r>
        <w:rPr>
          <w:color w:val="4C4D4F"/>
        </w:rPr>
        <w:t>to the </w:t>
      </w:r>
      <w:r>
        <w:rPr>
          <w:color w:val="4C4D4F"/>
          <w:spacing w:val="-3"/>
        </w:rPr>
        <w:t>development </w:t>
      </w:r>
      <w:r>
        <w:rPr>
          <w:color w:val="4C4D4F"/>
        </w:rPr>
        <w:t>of </w:t>
      </w:r>
      <w:r>
        <w:rPr>
          <w:color w:val="4C4D4F"/>
          <w:spacing w:val="-3"/>
        </w:rPr>
        <w:t>this </w:t>
      </w:r>
      <w:r>
        <w:rPr>
          <w:color w:val="4C4D4F"/>
          <w:spacing w:val="-12"/>
        </w:rPr>
        <w:t>TIP.  </w:t>
      </w:r>
      <w:r>
        <w:rPr>
          <w:color w:val="4C4D4F"/>
        </w:rPr>
        <w:t>It is my </w:t>
      </w:r>
      <w:r>
        <w:rPr>
          <w:color w:val="4C4D4F"/>
          <w:spacing w:val="-3"/>
        </w:rPr>
        <w:t>hope that clinicians will find   </w:t>
      </w:r>
      <w:r>
        <w:rPr>
          <w:color w:val="4C4D4F"/>
        </w:rPr>
        <w:t>it </w:t>
      </w:r>
      <w:r>
        <w:rPr>
          <w:color w:val="4C4D4F"/>
          <w:spacing w:val="-3"/>
        </w:rPr>
        <w:t>useful </w:t>
      </w:r>
      <w:r>
        <w:rPr>
          <w:color w:val="4C4D4F"/>
        </w:rPr>
        <w:t>and </w:t>
      </w:r>
      <w:r>
        <w:rPr>
          <w:color w:val="4C4D4F"/>
          <w:spacing w:val="-3"/>
        </w:rPr>
        <w:t>informative </w:t>
      </w:r>
      <w:r>
        <w:rPr>
          <w:color w:val="4C4D4F"/>
        </w:rPr>
        <w:t>to </w:t>
      </w:r>
      <w:r>
        <w:rPr>
          <w:color w:val="4C4D4F"/>
          <w:spacing w:val="-3"/>
        </w:rPr>
        <w:t>their</w:t>
      </w:r>
      <w:r>
        <w:rPr>
          <w:color w:val="4C4D4F"/>
          <w:spacing w:val="-18"/>
        </w:rPr>
        <w:t> </w:t>
      </w:r>
      <w:r>
        <w:rPr>
          <w:color w:val="4C4D4F"/>
          <w:spacing w:val="-3"/>
        </w:rPr>
        <w:t>work.</w:t>
      </w:r>
    </w:p>
    <w:p>
      <w:pPr>
        <w:pStyle w:val="Heading7"/>
        <w:spacing w:before="185"/>
      </w:pPr>
      <w:r>
        <w:rPr>
          <w:color w:val="4C4D4F"/>
        </w:rPr>
        <w:t>Elinore F. McCance-Katz, M.D., Ph.D.</w:t>
      </w:r>
    </w:p>
    <w:p>
      <w:pPr>
        <w:pStyle w:val="BodyText"/>
        <w:spacing w:before="11"/>
        <w:ind w:left="260"/>
      </w:pPr>
      <w:r>
        <w:rPr>
          <w:color w:val="4C4D4F"/>
        </w:rPr>
        <w:t>Assistant Secretary for Mental Health and Substance Use</w:t>
      </w:r>
    </w:p>
    <w:p>
      <w:pPr>
        <w:pStyle w:val="BodyText"/>
        <w:spacing w:before="11"/>
        <w:ind w:left="260"/>
      </w:pPr>
      <w:r>
        <w:rPr>
          <w:color w:val="4C4D4F"/>
          <w:w w:val="105"/>
        </w:rPr>
        <w:t>U.S. Department of Health and Human Services</w:t>
      </w:r>
    </w:p>
    <w:p>
      <w:pPr>
        <w:pStyle w:val="BodyText"/>
        <w:spacing w:before="11"/>
        <w:ind w:left="260"/>
      </w:pPr>
      <w:r>
        <w:rPr>
          <w:color w:val="4C4D4F"/>
        </w:rPr>
        <w:t>Substance Abuse and Mental Health Services Administration</w:t>
      </w:r>
    </w:p>
    <w:p>
      <w:pPr>
        <w:pStyle w:val="BodyText"/>
        <w:rPr>
          <w:sz w:val="26"/>
        </w:rPr>
      </w:pPr>
    </w:p>
    <w:p>
      <w:pPr>
        <w:pStyle w:val="Heading2"/>
        <w:spacing w:before="198"/>
      </w:pPr>
      <w:r>
        <w:rPr>
          <w:color w:val="414042"/>
          <w:w w:val="105"/>
        </w:rPr>
        <w:t>TIP 63 Update</w:t>
      </w:r>
    </w:p>
    <w:p>
      <w:pPr>
        <w:pStyle w:val="BodyText"/>
        <w:spacing w:line="249" w:lineRule="auto" w:before="29"/>
        <w:ind w:left="260" w:right="451"/>
      </w:pPr>
      <w:r>
        <w:rPr>
          <w:color w:val="4C4D4F"/>
        </w:rPr>
        <w:t>To ensure that the content of this TIP is as up to date and as useful to readers as possible, SAMHSA, in January 2020, revised certain areas of all five parts. These changes will help provide readers with the latest information needed to understand medications for opioid use disorder. These changes included the following:</w:t>
      </w:r>
    </w:p>
    <w:p>
      <w:pPr>
        <w:pStyle w:val="ListParagraph"/>
        <w:numPr>
          <w:ilvl w:val="0"/>
          <w:numId w:val="1"/>
        </w:numPr>
        <w:tabs>
          <w:tab w:pos="530" w:val="left" w:leader="none"/>
        </w:tabs>
        <w:spacing w:line="206" w:lineRule="auto" w:before="199" w:after="0"/>
        <w:ind w:left="530" w:right="867" w:hanging="270"/>
        <w:jc w:val="left"/>
        <w:rPr>
          <w:color w:val="147592"/>
          <w:sz w:val="28"/>
        </w:rPr>
      </w:pPr>
      <w:r>
        <w:rPr>
          <w:color w:val="4C4D4F"/>
          <w:sz w:val="22"/>
        </w:rPr>
        <w:t>Updating statistics from SAMHSA, the Centers for Disease Control and Prevention, and </w:t>
      </w:r>
      <w:r>
        <w:rPr>
          <w:color w:val="4C4D4F"/>
          <w:spacing w:val="-4"/>
          <w:sz w:val="22"/>
        </w:rPr>
        <w:t>other</w:t>
      </w:r>
      <w:r>
        <w:rPr>
          <w:color w:val="4C4D4F"/>
          <w:spacing w:val="53"/>
          <w:sz w:val="22"/>
        </w:rPr>
        <w:t> </w:t>
      </w:r>
      <w:r>
        <w:rPr>
          <w:color w:val="4C4D4F"/>
          <w:sz w:val="22"/>
        </w:rPr>
        <w:t>health authorities on opioid-related deaths, overdoses, accidents, and</w:t>
      </w:r>
      <w:r>
        <w:rPr>
          <w:color w:val="4C4D4F"/>
          <w:spacing w:val="58"/>
          <w:sz w:val="22"/>
        </w:rPr>
        <w:t> </w:t>
      </w:r>
      <w:r>
        <w:rPr>
          <w:color w:val="4C4D4F"/>
          <w:sz w:val="22"/>
        </w:rPr>
        <w:t>hospitalizations.</w:t>
      </w:r>
    </w:p>
    <w:p>
      <w:pPr>
        <w:pStyle w:val="ListParagraph"/>
        <w:numPr>
          <w:ilvl w:val="0"/>
          <w:numId w:val="1"/>
        </w:numPr>
        <w:tabs>
          <w:tab w:pos="530" w:val="left" w:leader="none"/>
        </w:tabs>
        <w:spacing w:line="228" w:lineRule="auto" w:before="56" w:after="0"/>
        <w:ind w:left="530" w:right="473" w:hanging="270"/>
        <w:jc w:val="left"/>
        <w:rPr>
          <w:color w:val="147592"/>
          <w:sz w:val="28"/>
        </w:rPr>
      </w:pPr>
      <w:r>
        <w:rPr>
          <w:color w:val="4C4D4F"/>
          <w:w w:val="105"/>
          <w:sz w:val="22"/>
        </w:rPr>
        <w:t>Updating</w:t>
      </w:r>
      <w:r>
        <w:rPr>
          <w:color w:val="4C4D4F"/>
          <w:spacing w:val="-10"/>
          <w:w w:val="105"/>
          <w:sz w:val="22"/>
        </w:rPr>
        <w:t> </w:t>
      </w:r>
      <w:r>
        <w:rPr>
          <w:color w:val="4C4D4F"/>
          <w:w w:val="105"/>
          <w:sz w:val="22"/>
        </w:rPr>
        <w:t>the</w:t>
      </w:r>
      <w:r>
        <w:rPr>
          <w:color w:val="4C4D4F"/>
          <w:spacing w:val="-10"/>
          <w:w w:val="105"/>
          <w:sz w:val="22"/>
        </w:rPr>
        <w:t> </w:t>
      </w:r>
      <w:r>
        <w:rPr>
          <w:color w:val="4C4D4F"/>
          <w:w w:val="105"/>
          <w:sz w:val="22"/>
        </w:rPr>
        <w:t>expanded</w:t>
      </w:r>
      <w:r>
        <w:rPr>
          <w:color w:val="4C4D4F"/>
          <w:spacing w:val="-10"/>
          <w:w w:val="105"/>
          <w:sz w:val="22"/>
        </w:rPr>
        <w:t> </w:t>
      </w:r>
      <w:r>
        <w:rPr>
          <w:color w:val="4C4D4F"/>
          <w:w w:val="105"/>
          <w:sz w:val="22"/>
        </w:rPr>
        <w:t>list</w:t>
      </w:r>
      <w:r>
        <w:rPr>
          <w:color w:val="4C4D4F"/>
          <w:spacing w:val="-10"/>
          <w:w w:val="105"/>
          <w:sz w:val="22"/>
        </w:rPr>
        <w:t> </w:t>
      </w:r>
      <w:r>
        <w:rPr>
          <w:color w:val="4C4D4F"/>
          <w:w w:val="105"/>
          <w:sz w:val="22"/>
        </w:rPr>
        <w:t>of</w:t>
      </w:r>
      <w:r>
        <w:rPr>
          <w:color w:val="4C4D4F"/>
          <w:spacing w:val="-10"/>
          <w:w w:val="105"/>
          <w:sz w:val="22"/>
        </w:rPr>
        <w:t> </w:t>
      </w:r>
      <w:r>
        <w:rPr>
          <w:color w:val="4C4D4F"/>
          <w:w w:val="105"/>
          <w:sz w:val="22"/>
        </w:rPr>
        <w:t>other</w:t>
      </w:r>
      <w:r>
        <w:rPr>
          <w:color w:val="4C4D4F"/>
          <w:spacing w:val="-10"/>
          <w:w w:val="105"/>
          <w:sz w:val="22"/>
        </w:rPr>
        <w:t> </w:t>
      </w:r>
      <w:r>
        <w:rPr>
          <w:color w:val="4C4D4F"/>
          <w:w w:val="105"/>
          <w:sz w:val="22"/>
        </w:rPr>
        <w:t>qualifying</w:t>
      </w:r>
      <w:r>
        <w:rPr>
          <w:color w:val="4C4D4F"/>
          <w:spacing w:val="-10"/>
          <w:w w:val="105"/>
          <w:sz w:val="22"/>
        </w:rPr>
        <w:t> </w:t>
      </w:r>
      <w:r>
        <w:rPr>
          <w:color w:val="4C4D4F"/>
          <w:w w:val="105"/>
          <w:sz w:val="22"/>
        </w:rPr>
        <w:t>practitioners</w:t>
      </w:r>
      <w:r>
        <w:rPr>
          <w:color w:val="4C4D4F"/>
          <w:spacing w:val="-10"/>
          <w:w w:val="105"/>
          <w:sz w:val="22"/>
        </w:rPr>
        <w:t> </w:t>
      </w:r>
      <w:r>
        <w:rPr>
          <w:color w:val="4C4D4F"/>
          <w:w w:val="105"/>
          <w:sz w:val="22"/>
        </w:rPr>
        <w:t>who</w:t>
      </w:r>
      <w:r>
        <w:rPr>
          <w:color w:val="4C4D4F"/>
          <w:spacing w:val="-10"/>
          <w:w w:val="105"/>
          <w:sz w:val="22"/>
        </w:rPr>
        <w:t> </w:t>
      </w:r>
      <w:r>
        <w:rPr>
          <w:color w:val="4C4D4F"/>
          <w:w w:val="105"/>
          <w:sz w:val="22"/>
        </w:rPr>
        <w:t>are</w:t>
      </w:r>
      <w:r>
        <w:rPr>
          <w:color w:val="4C4D4F"/>
          <w:spacing w:val="-10"/>
          <w:w w:val="105"/>
          <w:sz w:val="22"/>
        </w:rPr>
        <w:t> </w:t>
      </w:r>
      <w:r>
        <w:rPr>
          <w:color w:val="4C4D4F"/>
          <w:w w:val="105"/>
          <w:sz w:val="22"/>
        </w:rPr>
        <w:t>eligible</w:t>
      </w:r>
      <w:r>
        <w:rPr>
          <w:color w:val="4C4D4F"/>
          <w:spacing w:val="-9"/>
          <w:w w:val="105"/>
          <w:sz w:val="22"/>
        </w:rPr>
        <w:t> </w:t>
      </w:r>
      <w:r>
        <w:rPr>
          <w:color w:val="4C4D4F"/>
          <w:w w:val="105"/>
          <w:sz w:val="22"/>
        </w:rPr>
        <w:t>to</w:t>
      </w:r>
      <w:r>
        <w:rPr>
          <w:color w:val="4C4D4F"/>
          <w:spacing w:val="-10"/>
          <w:w w:val="105"/>
          <w:sz w:val="22"/>
        </w:rPr>
        <w:t> </w:t>
      </w:r>
      <w:r>
        <w:rPr>
          <w:color w:val="4C4D4F"/>
          <w:w w:val="105"/>
          <w:sz w:val="22"/>
        </w:rPr>
        <w:t>apply</w:t>
      </w:r>
      <w:r>
        <w:rPr>
          <w:color w:val="4C4D4F"/>
          <w:spacing w:val="-10"/>
          <w:w w:val="105"/>
          <w:sz w:val="22"/>
        </w:rPr>
        <w:t> </w:t>
      </w:r>
      <w:r>
        <w:rPr>
          <w:color w:val="4C4D4F"/>
          <w:w w:val="105"/>
          <w:sz w:val="22"/>
        </w:rPr>
        <w:t>for</w:t>
      </w:r>
      <w:r>
        <w:rPr>
          <w:color w:val="4C4D4F"/>
          <w:spacing w:val="-10"/>
          <w:w w:val="105"/>
          <w:sz w:val="22"/>
        </w:rPr>
        <w:t> </w:t>
      </w:r>
      <w:r>
        <w:rPr>
          <w:color w:val="4C4D4F"/>
          <w:w w:val="105"/>
          <w:sz w:val="22"/>
        </w:rPr>
        <w:t>a</w:t>
      </w:r>
      <w:r>
        <w:rPr>
          <w:color w:val="4C4D4F"/>
          <w:spacing w:val="-10"/>
          <w:w w:val="105"/>
          <w:sz w:val="22"/>
        </w:rPr>
        <w:t> </w:t>
      </w:r>
      <w:r>
        <w:rPr>
          <w:color w:val="4C4D4F"/>
          <w:spacing w:val="-3"/>
          <w:w w:val="105"/>
          <w:sz w:val="22"/>
        </w:rPr>
        <w:t>waiver </w:t>
      </w:r>
      <w:r>
        <w:rPr>
          <w:color w:val="4C4D4F"/>
          <w:w w:val="105"/>
          <w:sz w:val="22"/>
        </w:rPr>
        <w:t>to</w:t>
      </w:r>
      <w:r>
        <w:rPr>
          <w:color w:val="4C4D4F"/>
          <w:spacing w:val="-31"/>
          <w:w w:val="105"/>
          <w:sz w:val="22"/>
        </w:rPr>
        <w:t> </w:t>
      </w:r>
      <w:r>
        <w:rPr>
          <w:color w:val="4C4D4F"/>
          <w:w w:val="105"/>
          <w:sz w:val="22"/>
        </w:rPr>
        <w:t>prescribe</w:t>
      </w:r>
      <w:r>
        <w:rPr>
          <w:color w:val="4C4D4F"/>
          <w:spacing w:val="-31"/>
          <w:w w:val="105"/>
          <w:sz w:val="22"/>
        </w:rPr>
        <w:t> </w:t>
      </w:r>
      <w:r>
        <w:rPr>
          <w:color w:val="4C4D4F"/>
          <w:w w:val="105"/>
          <w:sz w:val="22"/>
        </w:rPr>
        <w:t>buprenorphine</w:t>
      </w:r>
      <w:r>
        <w:rPr>
          <w:color w:val="4C4D4F"/>
          <w:spacing w:val="-31"/>
          <w:w w:val="105"/>
          <w:sz w:val="22"/>
        </w:rPr>
        <w:t> </w:t>
      </w:r>
      <w:r>
        <w:rPr>
          <w:color w:val="4C4D4F"/>
          <w:w w:val="105"/>
          <w:sz w:val="22"/>
        </w:rPr>
        <w:t>(i.e.,</w:t>
      </w:r>
      <w:r>
        <w:rPr>
          <w:color w:val="4C4D4F"/>
          <w:spacing w:val="-30"/>
          <w:w w:val="105"/>
          <w:sz w:val="22"/>
        </w:rPr>
        <w:t> </w:t>
      </w:r>
      <w:r>
        <w:rPr>
          <w:color w:val="4C4D4F"/>
          <w:w w:val="105"/>
          <w:sz w:val="22"/>
        </w:rPr>
        <w:t>clinical</w:t>
      </w:r>
      <w:r>
        <w:rPr>
          <w:color w:val="4C4D4F"/>
          <w:spacing w:val="-31"/>
          <w:w w:val="105"/>
          <w:sz w:val="22"/>
        </w:rPr>
        <w:t> </w:t>
      </w:r>
      <w:r>
        <w:rPr>
          <w:color w:val="4C4D4F"/>
          <w:w w:val="105"/>
          <w:sz w:val="22"/>
        </w:rPr>
        <w:t>nurse</w:t>
      </w:r>
      <w:r>
        <w:rPr>
          <w:color w:val="4C4D4F"/>
          <w:spacing w:val="-31"/>
          <w:w w:val="105"/>
          <w:sz w:val="22"/>
        </w:rPr>
        <w:t> </w:t>
      </w:r>
      <w:r>
        <w:rPr>
          <w:color w:val="4C4D4F"/>
          <w:w w:val="105"/>
          <w:sz w:val="22"/>
        </w:rPr>
        <w:t>specialists,</w:t>
      </w:r>
      <w:r>
        <w:rPr>
          <w:color w:val="4C4D4F"/>
          <w:spacing w:val="-30"/>
          <w:w w:val="105"/>
          <w:sz w:val="22"/>
        </w:rPr>
        <w:t> </w:t>
      </w:r>
      <w:r>
        <w:rPr>
          <w:color w:val="4C4D4F"/>
          <w:w w:val="105"/>
          <w:sz w:val="22"/>
        </w:rPr>
        <w:t>certified</w:t>
      </w:r>
      <w:r>
        <w:rPr>
          <w:color w:val="4C4D4F"/>
          <w:spacing w:val="-31"/>
          <w:w w:val="105"/>
          <w:sz w:val="22"/>
        </w:rPr>
        <w:t> </w:t>
      </w:r>
      <w:r>
        <w:rPr>
          <w:color w:val="4C4D4F"/>
          <w:w w:val="105"/>
          <w:sz w:val="22"/>
        </w:rPr>
        <w:t>registered</w:t>
      </w:r>
      <w:r>
        <w:rPr>
          <w:color w:val="4C4D4F"/>
          <w:spacing w:val="-31"/>
          <w:w w:val="105"/>
          <w:sz w:val="22"/>
        </w:rPr>
        <w:t> </w:t>
      </w:r>
      <w:r>
        <w:rPr>
          <w:color w:val="4C4D4F"/>
          <w:w w:val="105"/>
          <w:sz w:val="22"/>
        </w:rPr>
        <w:t>nurse</w:t>
      </w:r>
      <w:r>
        <w:rPr>
          <w:color w:val="4C4D4F"/>
          <w:spacing w:val="-31"/>
          <w:w w:val="105"/>
          <w:sz w:val="22"/>
        </w:rPr>
        <w:t> </w:t>
      </w:r>
      <w:r>
        <w:rPr>
          <w:color w:val="4C4D4F"/>
          <w:w w:val="105"/>
          <w:sz w:val="22"/>
        </w:rPr>
        <w:t>anesthetists, and certified nurse</w:t>
      </w:r>
      <w:r>
        <w:rPr>
          <w:color w:val="4C4D4F"/>
          <w:spacing w:val="-12"/>
          <w:w w:val="105"/>
          <w:sz w:val="22"/>
        </w:rPr>
        <w:t> </w:t>
      </w:r>
      <w:r>
        <w:rPr>
          <w:color w:val="4C4D4F"/>
          <w:w w:val="105"/>
          <w:sz w:val="22"/>
        </w:rPr>
        <w:t>midwives).</w:t>
      </w:r>
    </w:p>
    <w:p>
      <w:pPr>
        <w:pStyle w:val="ListParagraph"/>
        <w:numPr>
          <w:ilvl w:val="0"/>
          <w:numId w:val="1"/>
        </w:numPr>
        <w:tabs>
          <w:tab w:pos="530" w:val="left" w:leader="none"/>
        </w:tabs>
        <w:spacing w:line="315" w:lineRule="exact" w:before="38" w:after="0"/>
        <w:ind w:left="530" w:right="0" w:hanging="270"/>
        <w:jc w:val="left"/>
        <w:rPr>
          <w:color w:val="147592"/>
          <w:sz w:val="28"/>
        </w:rPr>
      </w:pPr>
      <w:r>
        <w:rPr>
          <w:color w:val="4C4D4F"/>
          <w:sz w:val="22"/>
        </w:rPr>
        <w:t>Clarifying that buprenorphine is available in an extended-release injection</w:t>
      </w:r>
      <w:r>
        <w:rPr>
          <w:color w:val="4C4D4F"/>
          <w:spacing w:val="46"/>
          <w:sz w:val="22"/>
        </w:rPr>
        <w:t> </w:t>
      </w:r>
      <w:r>
        <w:rPr>
          <w:color w:val="4C4D4F"/>
          <w:sz w:val="22"/>
        </w:rPr>
        <w:t>formulation.</w:t>
      </w:r>
    </w:p>
    <w:p>
      <w:pPr>
        <w:pStyle w:val="ListParagraph"/>
        <w:numPr>
          <w:ilvl w:val="0"/>
          <w:numId w:val="1"/>
        </w:numPr>
        <w:tabs>
          <w:tab w:pos="530" w:val="left" w:leader="none"/>
        </w:tabs>
        <w:spacing w:line="206" w:lineRule="auto" w:before="24" w:after="0"/>
        <w:ind w:left="530" w:right="578" w:hanging="270"/>
        <w:jc w:val="left"/>
        <w:rPr>
          <w:color w:val="147592"/>
          <w:sz w:val="28"/>
        </w:rPr>
      </w:pPr>
      <w:r>
        <w:rPr>
          <w:color w:val="4C4D4F"/>
          <w:w w:val="105"/>
          <w:sz w:val="22"/>
        </w:rPr>
        <w:t>Adding</w:t>
      </w:r>
      <w:r>
        <w:rPr>
          <w:color w:val="4C4D4F"/>
          <w:spacing w:val="-16"/>
          <w:w w:val="105"/>
          <w:sz w:val="22"/>
        </w:rPr>
        <w:t> </w:t>
      </w:r>
      <w:r>
        <w:rPr>
          <w:color w:val="4C4D4F"/>
          <w:w w:val="105"/>
          <w:sz w:val="22"/>
        </w:rPr>
        <w:t>information</w:t>
      </w:r>
      <w:r>
        <w:rPr>
          <w:color w:val="4C4D4F"/>
          <w:spacing w:val="-16"/>
          <w:w w:val="105"/>
          <w:sz w:val="22"/>
        </w:rPr>
        <w:t> </w:t>
      </w:r>
      <w:r>
        <w:rPr>
          <w:color w:val="4C4D4F"/>
          <w:w w:val="105"/>
          <w:sz w:val="22"/>
        </w:rPr>
        <w:t>about</w:t>
      </w:r>
      <w:r>
        <w:rPr>
          <w:color w:val="4C4D4F"/>
          <w:spacing w:val="-16"/>
          <w:w w:val="105"/>
          <w:sz w:val="22"/>
        </w:rPr>
        <w:t> </w:t>
      </w:r>
      <w:r>
        <w:rPr>
          <w:color w:val="4C4D4F"/>
          <w:w w:val="105"/>
          <w:sz w:val="22"/>
        </w:rPr>
        <w:t>the</w:t>
      </w:r>
      <w:r>
        <w:rPr>
          <w:color w:val="4C4D4F"/>
          <w:spacing w:val="-16"/>
          <w:w w:val="105"/>
          <w:sz w:val="22"/>
        </w:rPr>
        <w:t> </w:t>
      </w:r>
      <w:r>
        <w:rPr>
          <w:color w:val="4C4D4F"/>
          <w:w w:val="105"/>
          <w:sz w:val="22"/>
        </w:rPr>
        <w:t>use</w:t>
      </w:r>
      <w:r>
        <w:rPr>
          <w:color w:val="4C4D4F"/>
          <w:spacing w:val="-16"/>
          <w:w w:val="105"/>
          <w:sz w:val="22"/>
        </w:rPr>
        <w:t> </w:t>
      </w:r>
      <w:r>
        <w:rPr>
          <w:color w:val="4C4D4F"/>
          <w:w w:val="105"/>
          <w:sz w:val="22"/>
        </w:rPr>
        <w:t>of</w:t>
      </w:r>
      <w:r>
        <w:rPr>
          <w:color w:val="4C4D4F"/>
          <w:spacing w:val="-16"/>
          <w:w w:val="105"/>
          <w:sz w:val="22"/>
        </w:rPr>
        <w:t> </w:t>
      </w:r>
      <w:r>
        <w:rPr>
          <w:color w:val="4C4D4F"/>
          <w:w w:val="105"/>
          <w:sz w:val="22"/>
        </w:rPr>
        <w:t>subdermal</w:t>
      </w:r>
      <w:r>
        <w:rPr>
          <w:color w:val="4C4D4F"/>
          <w:spacing w:val="-16"/>
          <w:w w:val="105"/>
          <w:sz w:val="22"/>
        </w:rPr>
        <w:t> </w:t>
      </w:r>
      <w:r>
        <w:rPr>
          <w:color w:val="4C4D4F"/>
          <w:w w:val="105"/>
          <w:sz w:val="22"/>
        </w:rPr>
        <w:t>formulations</w:t>
      </w:r>
      <w:r>
        <w:rPr>
          <w:color w:val="4C4D4F"/>
          <w:spacing w:val="-16"/>
          <w:w w:val="105"/>
          <w:sz w:val="22"/>
        </w:rPr>
        <w:t> </w:t>
      </w:r>
      <w:r>
        <w:rPr>
          <w:color w:val="4C4D4F"/>
          <w:w w:val="105"/>
          <w:sz w:val="22"/>
        </w:rPr>
        <w:t>of</w:t>
      </w:r>
      <w:r>
        <w:rPr>
          <w:color w:val="4C4D4F"/>
          <w:spacing w:val="-16"/>
          <w:w w:val="105"/>
          <w:sz w:val="22"/>
        </w:rPr>
        <w:t> </w:t>
      </w:r>
      <w:r>
        <w:rPr>
          <w:color w:val="4C4D4F"/>
          <w:w w:val="105"/>
          <w:sz w:val="22"/>
        </w:rPr>
        <w:t>buprenorphine</w:t>
      </w:r>
      <w:r>
        <w:rPr>
          <w:color w:val="4C4D4F"/>
          <w:spacing w:val="-16"/>
          <w:w w:val="105"/>
          <w:sz w:val="22"/>
        </w:rPr>
        <w:t> </w:t>
      </w:r>
      <w:r>
        <w:rPr>
          <w:color w:val="4C4D4F"/>
          <w:w w:val="105"/>
          <w:sz w:val="22"/>
        </w:rPr>
        <w:t>(i.e.,</w:t>
      </w:r>
      <w:r>
        <w:rPr>
          <w:color w:val="4C4D4F"/>
          <w:spacing w:val="-16"/>
          <w:w w:val="105"/>
          <w:sz w:val="22"/>
        </w:rPr>
        <w:t> </w:t>
      </w:r>
      <w:r>
        <w:rPr>
          <w:color w:val="4C4D4F"/>
          <w:spacing w:val="-3"/>
          <w:w w:val="105"/>
          <w:sz w:val="22"/>
        </w:rPr>
        <w:t>Probuphine </w:t>
      </w:r>
      <w:r>
        <w:rPr>
          <w:color w:val="4C4D4F"/>
          <w:w w:val="105"/>
          <w:sz w:val="22"/>
        </w:rPr>
        <w:t>and</w:t>
      </w:r>
      <w:r>
        <w:rPr>
          <w:color w:val="4C4D4F"/>
          <w:spacing w:val="-4"/>
          <w:w w:val="105"/>
          <w:sz w:val="22"/>
        </w:rPr>
        <w:t> </w:t>
      </w:r>
      <w:r>
        <w:rPr>
          <w:color w:val="4C4D4F"/>
          <w:w w:val="105"/>
          <w:sz w:val="22"/>
        </w:rPr>
        <w:t>Sublocade).</w:t>
      </w:r>
    </w:p>
    <w:p>
      <w:pPr>
        <w:pStyle w:val="ListParagraph"/>
        <w:numPr>
          <w:ilvl w:val="0"/>
          <w:numId w:val="1"/>
        </w:numPr>
        <w:tabs>
          <w:tab w:pos="530" w:val="left" w:leader="none"/>
        </w:tabs>
        <w:spacing w:line="206" w:lineRule="auto" w:before="76" w:after="0"/>
        <w:ind w:left="530" w:right="676" w:hanging="270"/>
        <w:jc w:val="left"/>
        <w:rPr>
          <w:color w:val="147592"/>
          <w:sz w:val="28"/>
        </w:rPr>
      </w:pPr>
      <w:r>
        <w:rPr>
          <w:color w:val="4C4D4F"/>
          <w:w w:val="105"/>
          <w:sz w:val="22"/>
        </w:rPr>
        <w:t>Adding</w:t>
      </w:r>
      <w:r>
        <w:rPr>
          <w:color w:val="4C4D4F"/>
          <w:spacing w:val="-16"/>
          <w:w w:val="105"/>
          <w:sz w:val="22"/>
        </w:rPr>
        <w:t> </w:t>
      </w:r>
      <w:r>
        <w:rPr>
          <w:color w:val="4C4D4F"/>
          <w:w w:val="105"/>
          <w:sz w:val="22"/>
        </w:rPr>
        <w:t>information</w:t>
      </w:r>
      <w:r>
        <w:rPr>
          <w:color w:val="4C4D4F"/>
          <w:spacing w:val="-15"/>
          <w:w w:val="105"/>
          <w:sz w:val="22"/>
        </w:rPr>
        <w:t> </w:t>
      </w:r>
      <w:r>
        <w:rPr>
          <w:color w:val="4C4D4F"/>
          <w:w w:val="105"/>
          <w:sz w:val="22"/>
        </w:rPr>
        <w:t>about</w:t>
      </w:r>
      <w:r>
        <w:rPr>
          <w:color w:val="4C4D4F"/>
          <w:spacing w:val="-15"/>
          <w:w w:val="105"/>
          <w:sz w:val="22"/>
        </w:rPr>
        <w:t> </w:t>
      </w:r>
      <w:r>
        <w:rPr>
          <w:color w:val="4C4D4F"/>
          <w:w w:val="105"/>
          <w:sz w:val="22"/>
        </w:rPr>
        <w:t>possible</w:t>
      </w:r>
      <w:r>
        <w:rPr>
          <w:color w:val="4C4D4F"/>
          <w:spacing w:val="-15"/>
          <w:w w:val="105"/>
          <w:sz w:val="22"/>
        </w:rPr>
        <w:t> </w:t>
      </w:r>
      <w:r>
        <w:rPr>
          <w:color w:val="4C4D4F"/>
          <w:w w:val="105"/>
          <w:sz w:val="22"/>
        </w:rPr>
        <w:t>clinical</w:t>
      </w:r>
      <w:r>
        <w:rPr>
          <w:color w:val="4C4D4F"/>
          <w:spacing w:val="-15"/>
          <w:w w:val="105"/>
          <w:sz w:val="22"/>
        </w:rPr>
        <w:t> </w:t>
      </w:r>
      <w:r>
        <w:rPr>
          <w:color w:val="4C4D4F"/>
          <w:w w:val="105"/>
          <w:sz w:val="22"/>
        </w:rPr>
        <w:t>interactions</w:t>
      </w:r>
      <w:r>
        <w:rPr>
          <w:color w:val="4C4D4F"/>
          <w:spacing w:val="-15"/>
          <w:w w:val="105"/>
          <w:sz w:val="22"/>
        </w:rPr>
        <w:t> </w:t>
      </w:r>
      <w:r>
        <w:rPr>
          <w:color w:val="4C4D4F"/>
          <w:w w:val="105"/>
          <w:sz w:val="22"/>
        </w:rPr>
        <w:t>between</w:t>
      </w:r>
      <w:r>
        <w:rPr>
          <w:color w:val="4C4D4F"/>
          <w:spacing w:val="-16"/>
          <w:w w:val="105"/>
          <w:sz w:val="22"/>
        </w:rPr>
        <w:t> </w:t>
      </w:r>
      <w:r>
        <w:rPr>
          <w:color w:val="4C4D4F"/>
          <w:w w:val="105"/>
          <w:sz w:val="22"/>
        </w:rPr>
        <w:t>formulations</w:t>
      </w:r>
      <w:r>
        <w:rPr>
          <w:color w:val="4C4D4F"/>
          <w:spacing w:val="-15"/>
          <w:w w:val="105"/>
          <w:sz w:val="22"/>
        </w:rPr>
        <w:t> </w:t>
      </w:r>
      <w:r>
        <w:rPr>
          <w:color w:val="4C4D4F"/>
          <w:w w:val="105"/>
          <w:sz w:val="22"/>
        </w:rPr>
        <w:t>of</w:t>
      </w:r>
      <w:r>
        <w:rPr>
          <w:color w:val="4C4D4F"/>
          <w:spacing w:val="-15"/>
          <w:w w:val="105"/>
          <w:sz w:val="22"/>
        </w:rPr>
        <w:t> </w:t>
      </w:r>
      <w:r>
        <w:rPr>
          <w:color w:val="4C4D4F"/>
          <w:spacing w:val="-3"/>
          <w:w w:val="105"/>
          <w:sz w:val="22"/>
        </w:rPr>
        <w:t>buprenorphine </w:t>
      </w:r>
      <w:r>
        <w:rPr>
          <w:color w:val="4C4D4F"/>
          <w:w w:val="105"/>
          <w:sz w:val="22"/>
        </w:rPr>
        <w:t>and naltrexone with various other medications and</w:t>
      </w:r>
      <w:r>
        <w:rPr>
          <w:color w:val="4C4D4F"/>
          <w:spacing w:val="-39"/>
          <w:w w:val="105"/>
          <w:sz w:val="22"/>
        </w:rPr>
        <w:t> </w:t>
      </w:r>
      <w:r>
        <w:rPr>
          <w:color w:val="4C4D4F"/>
          <w:w w:val="105"/>
          <w:sz w:val="22"/>
        </w:rPr>
        <w:t>products.</w:t>
      </w:r>
    </w:p>
    <w:p>
      <w:pPr>
        <w:pStyle w:val="ListParagraph"/>
        <w:numPr>
          <w:ilvl w:val="0"/>
          <w:numId w:val="1"/>
        </w:numPr>
        <w:tabs>
          <w:tab w:pos="530" w:val="left" w:leader="none"/>
        </w:tabs>
        <w:spacing w:line="315" w:lineRule="exact" w:before="46" w:after="0"/>
        <w:ind w:left="530" w:right="0" w:hanging="270"/>
        <w:jc w:val="left"/>
        <w:rPr>
          <w:color w:val="147592"/>
          <w:sz w:val="28"/>
        </w:rPr>
      </w:pPr>
      <w:r>
        <w:rPr>
          <w:color w:val="4C4D4F"/>
          <w:w w:val="105"/>
          <w:sz w:val="22"/>
        </w:rPr>
        <w:t>Improving</w:t>
      </w:r>
      <w:r>
        <w:rPr>
          <w:color w:val="4C4D4F"/>
          <w:spacing w:val="-8"/>
          <w:w w:val="105"/>
          <w:sz w:val="22"/>
        </w:rPr>
        <w:t> </w:t>
      </w:r>
      <w:r>
        <w:rPr>
          <w:color w:val="4C4D4F"/>
          <w:w w:val="105"/>
          <w:sz w:val="22"/>
        </w:rPr>
        <w:t>the</w:t>
      </w:r>
      <w:r>
        <w:rPr>
          <w:color w:val="4C4D4F"/>
          <w:spacing w:val="-8"/>
          <w:w w:val="105"/>
          <w:sz w:val="22"/>
        </w:rPr>
        <w:t> </w:t>
      </w:r>
      <w:r>
        <w:rPr>
          <w:color w:val="4C4D4F"/>
          <w:w w:val="105"/>
          <w:sz w:val="22"/>
        </w:rPr>
        <w:t>language</w:t>
      </w:r>
      <w:r>
        <w:rPr>
          <w:color w:val="4C4D4F"/>
          <w:spacing w:val="-8"/>
          <w:w w:val="105"/>
          <w:sz w:val="22"/>
        </w:rPr>
        <w:t> </w:t>
      </w:r>
      <w:r>
        <w:rPr>
          <w:color w:val="4C4D4F"/>
          <w:w w:val="105"/>
          <w:sz w:val="22"/>
        </w:rPr>
        <w:t>to</w:t>
      </w:r>
      <w:r>
        <w:rPr>
          <w:color w:val="4C4D4F"/>
          <w:spacing w:val="-7"/>
          <w:w w:val="105"/>
          <w:sz w:val="22"/>
        </w:rPr>
        <w:t> </w:t>
      </w:r>
      <w:r>
        <w:rPr>
          <w:color w:val="4C4D4F"/>
          <w:w w:val="105"/>
          <w:sz w:val="22"/>
        </w:rPr>
        <w:t>make</w:t>
      </w:r>
      <w:r>
        <w:rPr>
          <w:color w:val="4C4D4F"/>
          <w:spacing w:val="-8"/>
          <w:w w:val="105"/>
          <w:sz w:val="22"/>
        </w:rPr>
        <w:t> </w:t>
      </w:r>
      <w:r>
        <w:rPr>
          <w:color w:val="4C4D4F"/>
          <w:w w:val="105"/>
          <w:sz w:val="22"/>
        </w:rPr>
        <w:t>clear</w:t>
      </w:r>
      <w:r>
        <w:rPr>
          <w:color w:val="4C4D4F"/>
          <w:spacing w:val="-8"/>
          <w:w w:val="105"/>
          <w:sz w:val="22"/>
        </w:rPr>
        <w:t> </w:t>
      </w:r>
      <w:r>
        <w:rPr>
          <w:color w:val="4C4D4F"/>
          <w:w w:val="105"/>
          <w:sz w:val="22"/>
        </w:rPr>
        <w:t>the</w:t>
      </w:r>
      <w:r>
        <w:rPr>
          <w:color w:val="4C4D4F"/>
          <w:spacing w:val="-8"/>
          <w:w w:val="105"/>
          <w:sz w:val="22"/>
        </w:rPr>
        <w:t> </w:t>
      </w:r>
      <w:r>
        <w:rPr>
          <w:color w:val="4C4D4F"/>
          <w:w w:val="105"/>
          <w:sz w:val="22"/>
        </w:rPr>
        <w:t>importance</w:t>
      </w:r>
      <w:r>
        <w:rPr>
          <w:color w:val="4C4D4F"/>
          <w:spacing w:val="-7"/>
          <w:w w:val="105"/>
          <w:sz w:val="22"/>
        </w:rPr>
        <w:t> </w:t>
      </w:r>
      <w:r>
        <w:rPr>
          <w:color w:val="4C4D4F"/>
          <w:w w:val="105"/>
          <w:sz w:val="22"/>
        </w:rPr>
        <w:t>of</w:t>
      </w:r>
      <w:r>
        <w:rPr>
          <w:color w:val="4C4D4F"/>
          <w:spacing w:val="-8"/>
          <w:w w:val="105"/>
          <w:sz w:val="22"/>
        </w:rPr>
        <w:t> </w:t>
      </w:r>
      <w:r>
        <w:rPr>
          <w:color w:val="4C4D4F"/>
          <w:w w:val="105"/>
          <w:sz w:val="22"/>
        </w:rPr>
        <w:t>testing</w:t>
      </w:r>
      <w:r>
        <w:rPr>
          <w:color w:val="4C4D4F"/>
          <w:spacing w:val="-8"/>
          <w:w w:val="105"/>
          <w:sz w:val="22"/>
        </w:rPr>
        <w:t> </w:t>
      </w:r>
      <w:r>
        <w:rPr>
          <w:color w:val="4C4D4F"/>
          <w:w w:val="105"/>
          <w:sz w:val="22"/>
        </w:rPr>
        <w:t>for</w:t>
      </w:r>
      <w:r>
        <w:rPr>
          <w:color w:val="4C4D4F"/>
          <w:spacing w:val="-7"/>
          <w:w w:val="105"/>
          <w:sz w:val="22"/>
        </w:rPr>
        <w:t> </w:t>
      </w:r>
      <w:r>
        <w:rPr>
          <w:color w:val="4C4D4F"/>
          <w:w w:val="105"/>
          <w:sz w:val="22"/>
        </w:rPr>
        <w:t>HIV</w:t>
      </w:r>
      <w:r>
        <w:rPr>
          <w:color w:val="4C4D4F"/>
          <w:spacing w:val="-8"/>
          <w:w w:val="105"/>
          <w:sz w:val="22"/>
        </w:rPr>
        <w:t> </w:t>
      </w:r>
      <w:r>
        <w:rPr>
          <w:color w:val="4C4D4F"/>
          <w:w w:val="105"/>
          <w:sz w:val="22"/>
        </w:rPr>
        <w:t>and</w:t>
      </w:r>
      <w:r>
        <w:rPr>
          <w:color w:val="4C4D4F"/>
          <w:spacing w:val="-8"/>
          <w:w w:val="105"/>
          <w:sz w:val="22"/>
        </w:rPr>
        <w:t> </w:t>
      </w:r>
      <w:r>
        <w:rPr>
          <w:color w:val="4C4D4F"/>
          <w:w w:val="105"/>
          <w:sz w:val="22"/>
        </w:rPr>
        <w:t>hepatitis</w:t>
      </w:r>
      <w:r>
        <w:rPr>
          <w:color w:val="4C4D4F"/>
          <w:spacing w:val="-8"/>
          <w:w w:val="105"/>
          <w:sz w:val="22"/>
        </w:rPr>
        <w:t> </w:t>
      </w:r>
      <w:r>
        <w:rPr>
          <w:color w:val="4C4D4F"/>
          <w:w w:val="105"/>
          <w:sz w:val="22"/>
        </w:rPr>
        <w:t>C.</w:t>
      </w:r>
    </w:p>
    <w:p>
      <w:pPr>
        <w:pStyle w:val="ListParagraph"/>
        <w:numPr>
          <w:ilvl w:val="0"/>
          <w:numId w:val="1"/>
        </w:numPr>
        <w:tabs>
          <w:tab w:pos="530" w:val="left" w:leader="none"/>
        </w:tabs>
        <w:spacing w:line="206" w:lineRule="auto" w:before="24" w:after="0"/>
        <w:ind w:left="530" w:right="867" w:hanging="270"/>
        <w:jc w:val="left"/>
        <w:rPr>
          <w:color w:val="147592"/>
          <w:sz w:val="28"/>
        </w:rPr>
      </w:pPr>
      <w:r>
        <w:rPr>
          <w:color w:val="4C4D4F"/>
          <w:sz w:val="22"/>
        </w:rPr>
        <w:t>Updating recommendations from the U.S. Preventive Services </w:t>
      </w:r>
      <w:r>
        <w:rPr>
          <w:color w:val="4C4D4F"/>
          <w:spacing w:val="-7"/>
          <w:sz w:val="22"/>
        </w:rPr>
        <w:t>Task </w:t>
      </w:r>
      <w:r>
        <w:rPr>
          <w:color w:val="4C4D4F"/>
          <w:sz w:val="22"/>
        </w:rPr>
        <w:t>Force on performing </w:t>
      </w:r>
      <w:r>
        <w:rPr>
          <w:color w:val="4C4D4F"/>
          <w:spacing w:val="-5"/>
          <w:sz w:val="22"/>
        </w:rPr>
        <w:t>drug </w:t>
      </w:r>
      <w:r>
        <w:rPr>
          <w:color w:val="4C4D4F"/>
          <w:sz w:val="22"/>
        </w:rPr>
        <w:t>screening for adults in primary care</w:t>
      </w:r>
      <w:r>
        <w:rPr>
          <w:color w:val="4C4D4F"/>
          <w:spacing w:val="3"/>
          <w:sz w:val="22"/>
        </w:rPr>
        <w:t> </w:t>
      </w:r>
      <w:r>
        <w:rPr>
          <w:color w:val="4C4D4F"/>
          <w:sz w:val="22"/>
        </w:rPr>
        <w:t>settings.</w:t>
      </w:r>
    </w:p>
    <w:p>
      <w:pPr>
        <w:pStyle w:val="ListParagraph"/>
        <w:numPr>
          <w:ilvl w:val="0"/>
          <w:numId w:val="1"/>
        </w:numPr>
        <w:tabs>
          <w:tab w:pos="530" w:val="left" w:leader="none"/>
        </w:tabs>
        <w:spacing w:line="240" w:lineRule="auto" w:before="45" w:after="0"/>
        <w:ind w:left="530" w:right="0" w:hanging="270"/>
        <w:jc w:val="left"/>
        <w:rPr>
          <w:color w:val="147592"/>
          <w:sz w:val="28"/>
        </w:rPr>
      </w:pPr>
      <w:r>
        <w:rPr>
          <w:color w:val="4C4D4F"/>
          <w:w w:val="105"/>
          <w:sz w:val="22"/>
        </w:rPr>
        <w:t>Removing or replacing broken hyperlinks to online</w:t>
      </w:r>
      <w:r>
        <w:rPr>
          <w:color w:val="4C4D4F"/>
          <w:spacing w:val="-42"/>
          <w:w w:val="105"/>
          <w:sz w:val="22"/>
        </w:rPr>
        <w:t> </w:t>
      </w:r>
      <w:r>
        <w:rPr>
          <w:color w:val="4C4D4F"/>
          <w:w w:val="105"/>
          <w:sz w:val="22"/>
        </w:rPr>
        <w:t>resources.</w:t>
      </w:r>
    </w:p>
    <w:p>
      <w:pPr>
        <w:pStyle w:val="BodyText"/>
        <w:spacing w:before="9"/>
        <w:rPr>
          <w:sz w:val="14"/>
        </w:rPr>
      </w:pPr>
    </w:p>
    <w:p>
      <w:pPr>
        <w:spacing w:before="98"/>
        <w:ind w:left="0" w:right="394" w:firstLine="0"/>
        <w:jc w:val="right"/>
        <w:rPr>
          <w:rFonts w:ascii="Cambria"/>
          <w:b/>
          <w:sz w:val="18"/>
        </w:rPr>
      </w:pPr>
      <w:r>
        <w:rPr>
          <w:rFonts w:ascii="Lucida Sans"/>
          <w:color w:val="414042"/>
          <w:w w:val="90"/>
          <w:sz w:val="18"/>
        </w:rPr>
        <w:t>ES-i</w:t>
      </w:r>
      <w:r>
        <w:rPr>
          <w:rFonts w:ascii="Cambria"/>
          <w:b/>
          <w:color w:val="414042"/>
          <w:w w:val="90"/>
          <w:sz w:val="18"/>
        </w:rPr>
        <w:t>JJ</w:t>
      </w:r>
    </w:p>
    <w:p>
      <w:pPr>
        <w:spacing w:after="0"/>
        <w:jc w:val="right"/>
        <w:rPr>
          <w:rFonts w:ascii="Cambria"/>
          <w:sz w:val="18"/>
        </w:rPr>
        <w:sectPr>
          <w:pgSz w:w="12240" w:h="15840"/>
          <w:pgMar w:header="576" w:footer="0" w:top="1340" w:bottom="280" w:left="820" w:right="820"/>
        </w:sect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rPr>
          <w:rFonts w:ascii="Cambria"/>
          <w:b/>
          <w:sz w:val="20"/>
        </w:rPr>
      </w:pPr>
    </w:p>
    <w:p>
      <w:pPr>
        <w:pStyle w:val="BodyText"/>
        <w:spacing w:before="3"/>
        <w:rPr>
          <w:rFonts w:ascii="Cambria"/>
          <w:b/>
          <w:sz w:val="24"/>
        </w:rPr>
      </w:pPr>
    </w:p>
    <w:p>
      <w:pPr>
        <w:spacing w:before="121"/>
        <w:ind w:left="97" w:right="97" w:firstLine="0"/>
        <w:jc w:val="center"/>
        <w:rPr>
          <w:sz w:val="18"/>
        </w:rPr>
      </w:pPr>
      <w:r>
        <w:rPr>
          <w:color w:val="414042"/>
          <w:w w:val="120"/>
          <w:sz w:val="18"/>
        </w:rPr>
        <w:t>This page intentionally left blank.</w:t>
      </w:r>
    </w:p>
    <w:p>
      <w:pPr>
        <w:spacing w:after="0"/>
        <w:jc w:val="center"/>
        <w:rPr>
          <w:sz w:val="18"/>
        </w:rPr>
        <w:sectPr>
          <w:headerReference w:type="default" r:id="rId21"/>
          <w:pgSz w:w="12240" w:h="15840"/>
          <w:pgMar w:header="0" w:footer="0" w:top="1500" w:bottom="280" w:left="820" w:right="820"/>
        </w:sectPr>
      </w:pPr>
    </w:p>
    <w:p>
      <w:pPr>
        <w:pStyle w:val="BodyText"/>
        <w:ind w:left="260"/>
        <w:rPr>
          <w:sz w:val="20"/>
        </w:rPr>
      </w:pPr>
      <w:r>
        <w:rPr>
          <w:sz w:val="20"/>
        </w:rPr>
        <w:pict>
          <v:group style="width:504.05pt;height:62.35pt;mso-position-horizontal-relative:char;mso-position-vertical-relative:line" coordorigin="0,0" coordsize="10081,1247">
            <v:rect style="position:absolute;left:0;top:74;width:10081;height:1095" filled="true" fillcolor="#367e9a" stroked="false">
              <v:fill type="solid"/>
            </v:rect>
            <v:shape style="position:absolute;left:2669;top:76;width:1095;height:1095" type="#_x0000_t75" stroked="false">
              <v:imagedata r:id="rId14" o:title=""/>
            </v:shape>
            <v:shape style="position:absolute;left:2631;top:38;width:1171;height:1171" coordorigin="2632,38" coordsize="1171,1171" path="m2632,76l2632,1208,3802,1208,3802,38,2632,38,2632,76xe" filled="false" stroked="true" strokeweight="3.8pt" strokecolor="#ffffff">
              <v:path arrowok="t"/>
              <v:stroke dashstyle="solid"/>
            </v:shape>
            <v:shape style="position:absolute;left:336;top:232;width:1917;height:796" type="#_x0000_t202" filled="false" stroked="false">
              <v:textbox inset="0,0,0,0">
                <w:txbxContent>
                  <w:p>
                    <w:pPr>
                      <w:spacing w:line="796" w:lineRule="exact" w:before="0"/>
                      <w:ind w:left="0" w:right="0" w:firstLine="0"/>
                      <w:jc w:val="left"/>
                      <w:rPr>
                        <w:rFonts w:ascii="Calibri"/>
                        <w:b/>
                        <w:sz w:val="69"/>
                      </w:rPr>
                    </w:pPr>
                    <w:r>
                      <w:rPr>
                        <w:rFonts w:ascii="Calibri"/>
                        <w:b/>
                        <w:color w:val="FFFFFF"/>
                        <w:w w:val="105"/>
                        <w:sz w:val="69"/>
                      </w:rPr>
                      <w:t>TIP 63</w:t>
                    </w:r>
                  </w:p>
                </w:txbxContent>
              </v:textbox>
              <w10:wrap type="none"/>
            </v:shape>
            <v:shape style="position:absolute;left:4228;top:493;width:5412;height:310" type="#_x0000_t202" filled="false" stroked="false">
              <v:textbox inset="0,0,0,0">
                <w:txbxContent>
                  <w:p>
                    <w:pPr>
                      <w:spacing w:before="0"/>
                      <w:ind w:left="0" w:right="0" w:firstLine="0"/>
                      <w:jc w:val="left"/>
                      <w:rPr>
                        <w:b/>
                        <w:sz w:val="26"/>
                      </w:rPr>
                    </w:pPr>
                    <w:r>
                      <w:rPr>
                        <w:b/>
                        <w:color w:val="FFFFFF"/>
                        <w:spacing w:val="-3"/>
                        <w:sz w:val="26"/>
                      </w:rPr>
                      <w:t>MEDICATIONS </w:t>
                    </w:r>
                    <w:r>
                      <w:rPr>
                        <w:b/>
                        <w:color w:val="FFFFFF"/>
                        <w:sz w:val="26"/>
                      </w:rPr>
                      <w:t>FOR OPIOID USE</w:t>
                    </w:r>
                    <w:r>
                      <w:rPr>
                        <w:b/>
                        <w:color w:val="FFFFFF"/>
                        <w:spacing w:val="-46"/>
                        <w:sz w:val="26"/>
                      </w:rPr>
                      <w:t> </w:t>
                    </w:r>
                    <w:r>
                      <w:rPr>
                        <w:b/>
                        <w:color w:val="FFFFFF"/>
                        <w:sz w:val="26"/>
                      </w:rPr>
                      <w:t>DISORDER</w:t>
                    </w:r>
                  </w:p>
                </w:txbxContent>
              </v:textbox>
              <w10:wrap type="none"/>
            </v:shape>
          </v:group>
        </w:pict>
      </w:r>
      <w:r>
        <w:rPr>
          <w:sz w:val="20"/>
        </w:rPr>
      </w:r>
    </w:p>
    <w:p>
      <w:pPr>
        <w:pStyle w:val="Heading1"/>
        <w:spacing w:before="100"/>
      </w:pPr>
      <w:r>
        <w:rPr>
          <w:color w:val="414042"/>
          <w:w w:val="110"/>
        </w:rPr>
        <w:t>Executive Summary</w:t>
      </w:r>
    </w:p>
    <w:p>
      <w:pPr>
        <w:pStyle w:val="BodyText"/>
        <w:spacing w:before="3"/>
        <w:rPr>
          <w:rFonts w:ascii="Calibri"/>
          <w:b/>
          <w:sz w:val="19"/>
        </w:rPr>
      </w:pPr>
      <w:r>
        <w:rPr/>
        <w:pict>
          <v:shape style="position:absolute;margin-left:53.880001pt;margin-top:13.972422pt;width:504.15pt;height:115.05pt;mso-position-horizontal-relative:page;mso-position-vertical-relative:paragraph;z-index:-15723520;mso-wrap-distance-left:0;mso-wrap-distance-right:0" type="#_x0000_t202" filled="false" stroked="true" strokeweight=".5pt" strokecolor="#89aabe">
            <v:textbox inset="0,0,0,0">
              <w:txbxContent>
                <w:p>
                  <w:pPr>
                    <w:spacing w:line="249" w:lineRule="auto" w:before="230"/>
                    <w:ind w:left="270" w:right="370" w:firstLine="0"/>
                    <w:jc w:val="left"/>
                    <w:rPr>
                      <w:b/>
                      <w:sz w:val="22"/>
                    </w:rPr>
                  </w:pPr>
                  <w:r>
                    <w:rPr>
                      <w:b/>
                      <w:color w:val="4C4D4F"/>
                      <w:sz w:val="22"/>
                    </w:rPr>
                    <w:t>The</w:t>
                  </w:r>
                  <w:r>
                    <w:rPr>
                      <w:b/>
                      <w:color w:val="4C4D4F"/>
                      <w:spacing w:val="-5"/>
                      <w:sz w:val="22"/>
                    </w:rPr>
                    <w:t> </w:t>
                  </w:r>
                  <w:r>
                    <w:rPr>
                      <w:b/>
                      <w:color w:val="4C4D4F"/>
                      <w:sz w:val="22"/>
                    </w:rPr>
                    <w:t>goal</w:t>
                  </w:r>
                  <w:r>
                    <w:rPr>
                      <w:b/>
                      <w:color w:val="4C4D4F"/>
                      <w:spacing w:val="-4"/>
                      <w:sz w:val="22"/>
                    </w:rPr>
                    <w:t> </w:t>
                  </w:r>
                  <w:r>
                    <w:rPr>
                      <w:b/>
                      <w:color w:val="4C4D4F"/>
                      <w:sz w:val="22"/>
                    </w:rPr>
                    <w:t>of</w:t>
                  </w:r>
                  <w:r>
                    <w:rPr>
                      <w:b/>
                      <w:color w:val="4C4D4F"/>
                      <w:spacing w:val="-4"/>
                      <w:sz w:val="22"/>
                    </w:rPr>
                    <w:t> </w:t>
                  </w:r>
                  <w:r>
                    <w:rPr>
                      <w:b/>
                      <w:color w:val="4C4D4F"/>
                      <w:sz w:val="22"/>
                    </w:rPr>
                    <w:t>treatment</w:t>
                  </w:r>
                  <w:r>
                    <w:rPr>
                      <w:b/>
                      <w:color w:val="4C4D4F"/>
                      <w:spacing w:val="-4"/>
                      <w:sz w:val="22"/>
                    </w:rPr>
                    <w:t> </w:t>
                  </w:r>
                  <w:r>
                    <w:rPr>
                      <w:b/>
                      <w:color w:val="4C4D4F"/>
                      <w:sz w:val="22"/>
                    </w:rPr>
                    <w:t>for</w:t>
                  </w:r>
                  <w:r>
                    <w:rPr>
                      <w:b/>
                      <w:color w:val="4C4D4F"/>
                      <w:spacing w:val="-5"/>
                      <w:sz w:val="22"/>
                    </w:rPr>
                    <w:t> </w:t>
                  </w:r>
                  <w:r>
                    <w:rPr>
                      <w:b/>
                      <w:color w:val="4C4D4F"/>
                      <w:sz w:val="22"/>
                    </w:rPr>
                    <w:t>opioid</w:t>
                  </w:r>
                  <w:r>
                    <w:rPr>
                      <w:b/>
                      <w:color w:val="4C4D4F"/>
                      <w:spacing w:val="-4"/>
                      <w:sz w:val="22"/>
                    </w:rPr>
                    <w:t> </w:t>
                  </w:r>
                  <w:r>
                    <w:rPr>
                      <w:b/>
                      <w:color w:val="4C4D4F"/>
                      <w:sz w:val="22"/>
                    </w:rPr>
                    <w:t>addiction</w:t>
                  </w:r>
                  <w:r>
                    <w:rPr>
                      <w:b/>
                      <w:color w:val="4C4D4F"/>
                      <w:spacing w:val="-4"/>
                      <w:sz w:val="22"/>
                    </w:rPr>
                    <w:t> </w:t>
                  </w:r>
                  <w:r>
                    <w:rPr>
                      <w:b/>
                      <w:color w:val="4C4D4F"/>
                      <w:sz w:val="22"/>
                    </w:rPr>
                    <w:t>or</w:t>
                  </w:r>
                  <w:r>
                    <w:rPr>
                      <w:b/>
                      <w:color w:val="4C4D4F"/>
                      <w:spacing w:val="-4"/>
                      <w:sz w:val="22"/>
                    </w:rPr>
                    <w:t> </w:t>
                  </w:r>
                  <w:r>
                    <w:rPr>
                      <w:b/>
                      <w:color w:val="4C4D4F"/>
                      <w:sz w:val="22"/>
                    </w:rPr>
                    <w:t>opioid</w:t>
                  </w:r>
                  <w:r>
                    <w:rPr>
                      <w:b/>
                      <w:color w:val="4C4D4F"/>
                      <w:spacing w:val="-5"/>
                      <w:sz w:val="22"/>
                    </w:rPr>
                    <w:t> </w:t>
                  </w:r>
                  <w:r>
                    <w:rPr>
                      <w:b/>
                      <w:color w:val="4C4D4F"/>
                      <w:sz w:val="22"/>
                    </w:rPr>
                    <w:t>use</w:t>
                  </w:r>
                  <w:r>
                    <w:rPr>
                      <w:b/>
                      <w:color w:val="4C4D4F"/>
                      <w:spacing w:val="-4"/>
                      <w:sz w:val="22"/>
                    </w:rPr>
                    <w:t> </w:t>
                  </w:r>
                  <w:r>
                    <w:rPr>
                      <w:b/>
                      <w:color w:val="4C4D4F"/>
                      <w:sz w:val="22"/>
                    </w:rPr>
                    <w:t>disorder</w:t>
                  </w:r>
                  <w:r>
                    <w:rPr>
                      <w:b/>
                      <w:color w:val="4C4D4F"/>
                      <w:spacing w:val="-4"/>
                      <w:sz w:val="22"/>
                    </w:rPr>
                    <w:t> </w:t>
                  </w:r>
                  <w:r>
                    <w:rPr>
                      <w:b/>
                      <w:color w:val="4C4D4F"/>
                      <w:sz w:val="22"/>
                    </w:rPr>
                    <w:t>(OUD)</w:t>
                  </w:r>
                  <w:r>
                    <w:rPr>
                      <w:b/>
                      <w:color w:val="4C4D4F"/>
                      <w:spacing w:val="-4"/>
                      <w:sz w:val="22"/>
                    </w:rPr>
                    <w:t> </w:t>
                  </w:r>
                  <w:r>
                    <w:rPr>
                      <w:b/>
                      <w:color w:val="4C4D4F"/>
                      <w:sz w:val="22"/>
                    </w:rPr>
                    <w:t>is</w:t>
                  </w:r>
                  <w:r>
                    <w:rPr>
                      <w:b/>
                      <w:color w:val="4C4D4F"/>
                      <w:spacing w:val="-5"/>
                      <w:sz w:val="22"/>
                    </w:rPr>
                    <w:t> </w:t>
                  </w:r>
                  <w:r>
                    <w:rPr>
                      <w:b/>
                      <w:color w:val="4C4D4F"/>
                      <w:sz w:val="22"/>
                    </w:rPr>
                    <w:t>remission</w:t>
                  </w:r>
                  <w:r>
                    <w:rPr>
                      <w:b/>
                      <w:color w:val="4C4D4F"/>
                      <w:spacing w:val="-4"/>
                      <w:sz w:val="22"/>
                    </w:rPr>
                    <w:t> </w:t>
                  </w:r>
                  <w:r>
                    <w:rPr>
                      <w:b/>
                      <w:color w:val="4C4D4F"/>
                      <w:sz w:val="22"/>
                    </w:rPr>
                    <w:t>of</w:t>
                  </w:r>
                  <w:r>
                    <w:rPr>
                      <w:b/>
                      <w:color w:val="4C4D4F"/>
                      <w:spacing w:val="-4"/>
                      <w:sz w:val="22"/>
                    </w:rPr>
                    <w:t> </w:t>
                  </w:r>
                  <w:r>
                    <w:rPr>
                      <w:b/>
                      <w:color w:val="4C4D4F"/>
                      <w:sz w:val="22"/>
                    </w:rPr>
                    <w:t>the disorder</w:t>
                  </w:r>
                  <w:r>
                    <w:rPr>
                      <w:b/>
                      <w:color w:val="4C4D4F"/>
                      <w:spacing w:val="-18"/>
                      <w:sz w:val="22"/>
                    </w:rPr>
                    <w:t> </w:t>
                  </w:r>
                  <w:r>
                    <w:rPr>
                      <w:b/>
                      <w:color w:val="4C4D4F"/>
                      <w:sz w:val="22"/>
                    </w:rPr>
                    <w:t>leading</w:t>
                  </w:r>
                  <w:r>
                    <w:rPr>
                      <w:b/>
                      <w:color w:val="4C4D4F"/>
                      <w:spacing w:val="-18"/>
                      <w:sz w:val="22"/>
                    </w:rPr>
                    <w:t> </w:t>
                  </w:r>
                  <w:r>
                    <w:rPr>
                      <w:b/>
                      <w:color w:val="4C4D4F"/>
                      <w:sz w:val="22"/>
                    </w:rPr>
                    <w:t>to</w:t>
                  </w:r>
                  <w:r>
                    <w:rPr>
                      <w:b/>
                      <w:color w:val="4C4D4F"/>
                      <w:spacing w:val="-18"/>
                      <w:sz w:val="22"/>
                    </w:rPr>
                    <w:t> </w:t>
                  </w:r>
                  <w:r>
                    <w:rPr>
                      <w:b/>
                      <w:color w:val="4C4D4F"/>
                      <w:sz w:val="22"/>
                    </w:rPr>
                    <w:t>lasting</w:t>
                  </w:r>
                  <w:r>
                    <w:rPr>
                      <w:b/>
                      <w:color w:val="4C4D4F"/>
                      <w:spacing w:val="-17"/>
                      <w:sz w:val="22"/>
                    </w:rPr>
                    <w:t> </w:t>
                  </w:r>
                  <w:r>
                    <w:rPr>
                      <w:b/>
                      <w:color w:val="4C4D4F"/>
                      <w:spacing w:val="-3"/>
                      <w:sz w:val="22"/>
                    </w:rPr>
                    <w:t>recovery.</w:t>
                  </w:r>
                  <w:r>
                    <w:rPr>
                      <w:b/>
                      <w:color w:val="4C4D4F"/>
                      <w:spacing w:val="-18"/>
                      <w:sz w:val="22"/>
                    </w:rPr>
                    <w:t> </w:t>
                  </w:r>
                  <w:r>
                    <w:rPr>
                      <w:b/>
                      <w:color w:val="4C4D4F"/>
                      <w:sz w:val="22"/>
                    </w:rPr>
                    <w:t>Recovery</w:t>
                  </w:r>
                  <w:r>
                    <w:rPr>
                      <w:b/>
                      <w:color w:val="4C4D4F"/>
                      <w:spacing w:val="-18"/>
                      <w:sz w:val="22"/>
                    </w:rPr>
                    <w:t> </w:t>
                  </w:r>
                  <w:r>
                    <w:rPr>
                      <w:b/>
                      <w:color w:val="4C4D4F"/>
                      <w:sz w:val="22"/>
                    </w:rPr>
                    <w:t>is</w:t>
                  </w:r>
                  <w:r>
                    <w:rPr>
                      <w:b/>
                      <w:color w:val="4C4D4F"/>
                      <w:spacing w:val="-17"/>
                      <w:sz w:val="22"/>
                    </w:rPr>
                    <w:t> </w:t>
                  </w:r>
                  <w:r>
                    <w:rPr>
                      <w:b/>
                      <w:color w:val="4C4D4F"/>
                      <w:sz w:val="22"/>
                    </w:rPr>
                    <w:t>a</w:t>
                  </w:r>
                  <w:r>
                    <w:rPr>
                      <w:b/>
                      <w:color w:val="4C4D4F"/>
                      <w:spacing w:val="-18"/>
                      <w:sz w:val="22"/>
                    </w:rPr>
                    <w:t> </w:t>
                  </w:r>
                  <w:r>
                    <w:rPr>
                      <w:b/>
                      <w:color w:val="4C4D4F"/>
                      <w:sz w:val="22"/>
                    </w:rPr>
                    <w:t>process</w:t>
                  </w:r>
                  <w:r>
                    <w:rPr>
                      <w:b/>
                      <w:color w:val="4C4D4F"/>
                      <w:spacing w:val="-18"/>
                      <w:sz w:val="22"/>
                    </w:rPr>
                    <w:t> </w:t>
                  </w:r>
                  <w:r>
                    <w:rPr>
                      <w:b/>
                      <w:color w:val="4C4D4F"/>
                      <w:sz w:val="22"/>
                    </w:rPr>
                    <w:t>of</w:t>
                  </w:r>
                  <w:r>
                    <w:rPr>
                      <w:b/>
                      <w:color w:val="4C4D4F"/>
                      <w:spacing w:val="-18"/>
                      <w:sz w:val="22"/>
                    </w:rPr>
                    <w:t> </w:t>
                  </w:r>
                  <w:r>
                    <w:rPr>
                      <w:b/>
                      <w:color w:val="4C4D4F"/>
                      <w:sz w:val="22"/>
                    </w:rPr>
                    <w:t>change</w:t>
                  </w:r>
                  <w:r>
                    <w:rPr>
                      <w:b/>
                      <w:color w:val="4C4D4F"/>
                      <w:spacing w:val="-17"/>
                      <w:sz w:val="22"/>
                    </w:rPr>
                    <w:t> </w:t>
                  </w:r>
                  <w:r>
                    <w:rPr>
                      <w:b/>
                      <w:color w:val="4C4D4F"/>
                      <w:sz w:val="22"/>
                    </w:rPr>
                    <w:t>through</w:t>
                  </w:r>
                  <w:r>
                    <w:rPr>
                      <w:b/>
                      <w:color w:val="4C4D4F"/>
                      <w:spacing w:val="-18"/>
                      <w:sz w:val="22"/>
                    </w:rPr>
                    <w:t> </w:t>
                  </w:r>
                  <w:r>
                    <w:rPr>
                      <w:b/>
                      <w:color w:val="4C4D4F"/>
                      <w:sz w:val="22"/>
                    </w:rPr>
                    <w:t>which</w:t>
                  </w:r>
                  <w:r>
                    <w:rPr>
                      <w:b/>
                      <w:color w:val="4C4D4F"/>
                      <w:spacing w:val="-18"/>
                      <w:sz w:val="22"/>
                    </w:rPr>
                    <w:t> </w:t>
                  </w:r>
                  <w:r>
                    <w:rPr>
                      <w:b/>
                      <w:color w:val="4C4D4F"/>
                      <w:spacing w:val="-3"/>
                      <w:sz w:val="22"/>
                    </w:rPr>
                    <w:t>individ- </w:t>
                  </w:r>
                  <w:r>
                    <w:rPr>
                      <w:b/>
                      <w:color w:val="4C4D4F"/>
                      <w:sz w:val="22"/>
                    </w:rPr>
                    <w:t>uals</w:t>
                  </w:r>
                  <w:r>
                    <w:rPr>
                      <w:b/>
                      <w:color w:val="4C4D4F"/>
                      <w:spacing w:val="-11"/>
                      <w:sz w:val="22"/>
                    </w:rPr>
                    <w:t> </w:t>
                  </w:r>
                  <w:r>
                    <w:rPr>
                      <w:b/>
                      <w:color w:val="4C4D4F"/>
                      <w:sz w:val="22"/>
                    </w:rPr>
                    <w:t>improve</w:t>
                  </w:r>
                  <w:r>
                    <w:rPr>
                      <w:b/>
                      <w:color w:val="4C4D4F"/>
                      <w:spacing w:val="-10"/>
                      <w:sz w:val="22"/>
                    </w:rPr>
                    <w:t> </w:t>
                  </w:r>
                  <w:r>
                    <w:rPr>
                      <w:b/>
                      <w:color w:val="4C4D4F"/>
                      <w:sz w:val="22"/>
                    </w:rPr>
                    <w:t>their</w:t>
                  </w:r>
                  <w:r>
                    <w:rPr>
                      <w:b/>
                      <w:color w:val="4C4D4F"/>
                      <w:spacing w:val="-10"/>
                      <w:sz w:val="22"/>
                    </w:rPr>
                    <w:t> </w:t>
                  </w:r>
                  <w:r>
                    <w:rPr>
                      <w:b/>
                      <w:color w:val="4C4D4F"/>
                      <w:sz w:val="22"/>
                    </w:rPr>
                    <w:t>health</w:t>
                  </w:r>
                  <w:r>
                    <w:rPr>
                      <w:b/>
                      <w:color w:val="4C4D4F"/>
                      <w:spacing w:val="-11"/>
                      <w:sz w:val="22"/>
                    </w:rPr>
                    <w:t> </w:t>
                  </w:r>
                  <w:r>
                    <w:rPr>
                      <w:b/>
                      <w:color w:val="4C4D4F"/>
                      <w:sz w:val="22"/>
                    </w:rPr>
                    <w:t>and</w:t>
                  </w:r>
                  <w:r>
                    <w:rPr>
                      <w:b/>
                      <w:color w:val="4C4D4F"/>
                      <w:spacing w:val="-10"/>
                      <w:sz w:val="22"/>
                    </w:rPr>
                    <w:t> </w:t>
                  </w:r>
                  <w:r>
                    <w:rPr>
                      <w:b/>
                      <w:color w:val="4C4D4F"/>
                      <w:sz w:val="22"/>
                    </w:rPr>
                    <w:t>wellness,</w:t>
                  </w:r>
                  <w:r>
                    <w:rPr>
                      <w:b/>
                      <w:color w:val="4C4D4F"/>
                      <w:spacing w:val="-10"/>
                      <w:sz w:val="22"/>
                    </w:rPr>
                    <w:t> </w:t>
                  </w:r>
                  <w:r>
                    <w:rPr>
                      <w:b/>
                      <w:color w:val="4C4D4F"/>
                      <w:sz w:val="22"/>
                    </w:rPr>
                    <w:t>live</w:t>
                  </w:r>
                  <w:r>
                    <w:rPr>
                      <w:b/>
                      <w:color w:val="4C4D4F"/>
                      <w:spacing w:val="-10"/>
                      <w:sz w:val="22"/>
                    </w:rPr>
                    <w:t> </w:t>
                  </w:r>
                  <w:r>
                    <w:rPr>
                      <w:b/>
                      <w:color w:val="4C4D4F"/>
                      <w:sz w:val="22"/>
                    </w:rPr>
                    <w:t>self-directed</w:t>
                  </w:r>
                  <w:r>
                    <w:rPr>
                      <w:b/>
                      <w:color w:val="4C4D4F"/>
                      <w:spacing w:val="-11"/>
                      <w:sz w:val="22"/>
                    </w:rPr>
                    <w:t> </w:t>
                  </w:r>
                  <w:r>
                    <w:rPr>
                      <w:b/>
                      <w:color w:val="4C4D4F"/>
                      <w:sz w:val="22"/>
                    </w:rPr>
                    <w:t>lives,</w:t>
                  </w:r>
                  <w:r>
                    <w:rPr>
                      <w:b/>
                      <w:color w:val="4C4D4F"/>
                      <w:spacing w:val="-10"/>
                      <w:sz w:val="22"/>
                    </w:rPr>
                    <w:t> </w:t>
                  </w:r>
                  <w:r>
                    <w:rPr>
                      <w:b/>
                      <w:color w:val="4C4D4F"/>
                      <w:sz w:val="22"/>
                    </w:rPr>
                    <w:t>and</w:t>
                  </w:r>
                  <w:r>
                    <w:rPr>
                      <w:b/>
                      <w:color w:val="4C4D4F"/>
                      <w:spacing w:val="-10"/>
                      <w:sz w:val="22"/>
                    </w:rPr>
                    <w:t> </w:t>
                  </w:r>
                  <w:r>
                    <w:rPr>
                      <w:b/>
                      <w:color w:val="4C4D4F"/>
                      <w:sz w:val="22"/>
                    </w:rPr>
                    <w:t>strive</w:t>
                  </w:r>
                  <w:r>
                    <w:rPr>
                      <w:b/>
                      <w:color w:val="4C4D4F"/>
                      <w:spacing w:val="-11"/>
                      <w:sz w:val="22"/>
                    </w:rPr>
                    <w:t> </w:t>
                  </w:r>
                  <w:r>
                    <w:rPr>
                      <w:b/>
                      <w:color w:val="4C4D4F"/>
                      <w:sz w:val="22"/>
                    </w:rPr>
                    <w:t>to</w:t>
                  </w:r>
                  <w:r>
                    <w:rPr>
                      <w:b/>
                      <w:color w:val="4C4D4F"/>
                      <w:spacing w:val="-10"/>
                      <w:sz w:val="22"/>
                    </w:rPr>
                    <w:t> </w:t>
                  </w:r>
                  <w:r>
                    <w:rPr>
                      <w:b/>
                      <w:color w:val="4C4D4F"/>
                      <w:sz w:val="22"/>
                    </w:rPr>
                    <w:t>reach</w:t>
                  </w:r>
                  <w:r>
                    <w:rPr>
                      <w:b/>
                      <w:color w:val="4C4D4F"/>
                      <w:spacing w:val="-10"/>
                      <w:sz w:val="22"/>
                    </w:rPr>
                    <w:t> </w:t>
                  </w:r>
                  <w:r>
                    <w:rPr>
                      <w:b/>
                      <w:color w:val="4C4D4F"/>
                      <w:sz w:val="22"/>
                    </w:rPr>
                    <w:t>their</w:t>
                  </w:r>
                  <w:r>
                    <w:rPr>
                      <w:b/>
                      <w:color w:val="4C4D4F"/>
                      <w:spacing w:val="-10"/>
                      <w:sz w:val="22"/>
                    </w:rPr>
                    <w:t> </w:t>
                  </w:r>
                  <w:r>
                    <w:rPr>
                      <w:b/>
                      <w:color w:val="4C4D4F"/>
                      <w:sz w:val="22"/>
                    </w:rPr>
                    <w:t>full potential.</w:t>
                  </w:r>
                  <w:r>
                    <w:rPr>
                      <w:b/>
                      <w:color w:val="4C4D4F"/>
                      <w:position w:val="7"/>
                      <w:sz w:val="13"/>
                    </w:rPr>
                    <w:t>1 </w:t>
                  </w:r>
                  <w:r>
                    <w:rPr>
                      <w:b/>
                      <w:color w:val="4C4D4F"/>
                      <w:sz w:val="22"/>
                    </w:rPr>
                    <w:t>This </w:t>
                  </w:r>
                  <w:r>
                    <w:rPr>
                      <w:b/>
                      <w:color w:val="4C4D4F"/>
                      <w:spacing w:val="-3"/>
                      <w:sz w:val="22"/>
                    </w:rPr>
                    <w:t>Treatment </w:t>
                  </w:r>
                  <w:r>
                    <w:rPr>
                      <w:b/>
                      <w:color w:val="4C4D4F"/>
                      <w:sz w:val="22"/>
                    </w:rPr>
                    <w:t>Improvement Protocol (TIP) reviews the use of the three Food and Drug Administration (FDA)-approved medications used to treat OUD—methadone, naltrexone, and buprenorphine—and the other strategies and services needed to support recovery for people with</w:t>
                  </w:r>
                  <w:r>
                    <w:rPr>
                      <w:b/>
                      <w:color w:val="4C4D4F"/>
                      <w:spacing w:val="16"/>
                      <w:sz w:val="22"/>
                    </w:rPr>
                    <w:t> </w:t>
                  </w:r>
                  <w:r>
                    <w:rPr>
                      <w:b/>
                      <w:color w:val="4C4D4F"/>
                      <w:sz w:val="22"/>
                    </w:rPr>
                    <w:t>OUD.</w:t>
                  </w:r>
                </w:p>
              </w:txbxContent>
            </v:textbox>
            <v:stroke dashstyle="solid"/>
            <w10:wrap type="topAndBottom"/>
          </v:shape>
        </w:pict>
      </w:r>
    </w:p>
    <w:p>
      <w:pPr>
        <w:pStyle w:val="BodyText"/>
        <w:rPr>
          <w:rFonts w:ascii="Calibri"/>
          <w:b/>
          <w:sz w:val="29"/>
        </w:rPr>
      </w:pPr>
    </w:p>
    <w:p>
      <w:pPr>
        <w:spacing w:after="0"/>
        <w:rPr>
          <w:rFonts w:ascii="Calibri"/>
          <w:sz w:val="29"/>
        </w:rPr>
        <w:sectPr>
          <w:headerReference w:type="default" r:id="rId22"/>
          <w:pgSz w:w="12240" w:h="15840"/>
          <w:pgMar w:header="0" w:footer="0" w:top="540" w:bottom="280" w:left="820" w:right="820"/>
        </w:sectPr>
      </w:pPr>
    </w:p>
    <w:p>
      <w:pPr>
        <w:pStyle w:val="Heading2"/>
        <w:spacing w:before="87"/>
      </w:pPr>
      <w:r>
        <w:rPr>
          <w:color w:val="147592"/>
          <w:w w:val="110"/>
        </w:rPr>
        <w:t>Introduction</w:t>
      </w:r>
    </w:p>
    <w:p>
      <w:pPr>
        <w:pStyle w:val="BodyText"/>
        <w:spacing w:line="249" w:lineRule="auto" w:before="29"/>
        <w:ind w:left="260" w:right="33"/>
      </w:pPr>
      <w:r>
        <w:rPr>
          <w:color w:val="4C4D4F"/>
          <w:w w:val="105"/>
        </w:rPr>
        <w:t>Our</w:t>
      </w:r>
      <w:r>
        <w:rPr>
          <w:color w:val="4C4D4F"/>
          <w:spacing w:val="-25"/>
          <w:w w:val="105"/>
        </w:rPr>
        <w:t> </w:t>
      </w:r>
      <w:r>
        <w:rPr>
          <w:color w:val="4C4D4F"/>
          <w:w w:val="105"/>
        </w:rPr>
        <w:t>nation</w:t>
      </w:r>
      <w:r>
        <w:rPr>
          <w:color w:val="4C4D4F"/>
          <w:spacing w:val="-24"/>
          <w:w w:val="105"/>
        </w:rPr>
        <w:t> </w:t>
      </w:r>
      <w:r>
        <w:rPr>
          <w:color w:val="4C4D4F"/>
          <w:w w:val="105"/>
        </w:rPr>
        <w:t>faces</w:t>
      </w:r>
      <w:r>
        <w:rPr>
          <w:color w:val="4C4D4F"/>
          <w:spacing w:val="-24"/>
          <w:w w:val="105"/>
        </w:rPr>
        <w:t> </w:t>
      </w:r>
      <w:r>
        <w:rPr>
          <w:color w:val="4C4D4F"/>
          <w:w w:val="105"/>
        </w:rPr>
        <w:t>a</w:t>
      </w:r>
      <w:r>
        <w:rPr>
          <w:color w:val="4C4D4F"/>
          <w:spacing w:val="-24"/>
          <w:w w:val="105"/>
        </w:rPr>
        <w:t> </w:t>
      </w:r>
      <w:r>
        <w:rPr>
          <w:color w:val="4C4D4F"/>
          <w:w w:val="105"/>
        </w:rPr>
        <w:t>crisis</w:t>
      </w:r>
      <w:r>
        <w:rPr>
          <w:color w:val="4C4D4F"/>
          <w:spacing w:val="-24"/>
          <w:w w:val="105"/>
        </w:rPr>
        <w:t> </w:t>
      </w:r>
      <w:r>
        <w:rPr>
          <w:color w:val="4C4D4F"/>
          <w:w w:val="105"/>
        </w:rPr>
        <w:t>of</w:t>
      </w:r>
      <w:r>
        <w:rPr>
          <w:color w:val="4C4D4F"/>
          <w:spacing w:val="-24"/>
          <w:w w:val="105"/>
        </w:rPr>
        <w:t> </w:t>
      </w:r>
      <w:r>
        <w:rPr>
          <w:color w:val="4C4D4F"/>
          <w:w w:val="105"/>
        </w:rPr>
        <w:t>overdose</w:t>
      </w:r>
      <w:r>
        <w:rPr>
          <w:color w:val="4C4D4F"/>
          <w:spacing w:val="-24"/>
          <w:w w:val="105"/>
        </w:rPr>
        <w:t> </w:t>
      </w:r>
      <w:r>
        <w:rPr>
          <w:color w:val="4C4D4F"/>
          <w:w w:val="105"/>
        </w:rPr>
        <w:t>deaths</w:t>
      </w:r>
      <w:r>
        <w:rPr>
          <w:color w:val="4C4D4F"/>
          <w:spacing w:val="-24"/>
          <w:w w:val="105"/>
        </w:rPr>
        <w:t> </w:t>
      </w:r>
      <w:r>
        <w:rPr>
          <w:color w:val="4C4D4F"/>
          <w:spacing w:val="-6"/>
          <w:w w:val="105"/>
        </w:rPr>
        <w:t>from </w:t>
      </w:r>
      <w:r>
        <w:rPr>
          <w:color w:val="4C4D4F"/>
          <w:w w:val="105"/>
        </w:rPr>
        <w:t>opioids, including heroin, illicit fentanyl, and prescription opioids. These deaths represent a mere fraction of the total number of Americans harmed by opioid misuse and addiction. Many Americans now suffer daily from a chronic medical illness called “opioid addiction”</w:t>
      </w:r>
      <w:r>
        <w:rPr>
          <w:color w:val="4C4D4F"/>
          <w:spacing w:val="-16"/>
          <w:w w:val="105"/>
        </w:rPr>
        <w:t> </w:t>
      </w:r>
      <w:r>
        <w:rPr>
          <w:color w:val="4C4D4F"/>
          <w:w w:val="105"/>
        </w:rPr>
        <w:t>or</w:t>
      </w:r>
    </w:p>
    <w:p>
      <w:pPr>
        <w:pStyle w:val="BodyText"/>
        <w:spacing w:line="249" w:lineRule="auto" w:before="6"/>
        <w:ind w:left="260"/>
      </w:pPr>
      <w:r>
        <w:rPr>
          <w:color w:val="4C4D4F"/>
        </w:rPr>
        <w:t>OUD (see the Glossary in Part 5 of this TIP for definitions). Healthcare professionals, treatment providers, and policymakers have a responsibility to expand access to evidence-based, effective care for people with OUD.</w:t>
      </w:r>
    </w:p>
    <w:p>
      <w:pPr>
        <w:pStyle w:val="BodyText"/>
        <w:rPr>
          <w:sz w:val="20"/>
        </w:rPr>
      </w:pPr>
    </w:p>
    <w:p>
      <w:pPr>
        <w:pStyle w:val="BodyText"/>
        <w:spacing w:before="3"/>
      </w:pPr>
      <w:r>
        <w:rPr/>
        <w:pict>
          <v:group style="position:absolute;margin-left:64.629997pt;margin-top:14.755938pt;width:214pt;height:126.4pt;mso-position-horizontal-relative:page;mso-position-vertical-relative:paragraph;z-index:-15723008;mso-wrap-distance-left:0;mso-wrap-distance-right:0" coordorigin="1293,295" coordsize="4280,2528">
            <v:rect style="position:absolute;left:1710;top:332;width:3862;height:2490" filled="true" fillcolor="#fff7f2" stroked="false">
              <v:fill type="solid"/>
            </v:rect>
            <v:shape style="position:absolute;left:1518;top:529;width:1614;height:2042" coordorigin="1518,529" coordsize="1614,2042" path="m3090,529l1560,529,1544,532,1531,541,1522,555,1518,571,1518,2528,1522,2545,1531,2558,1544,2567,1560,2570,3090,2570,3106,2567,3119,2558,3128,2545,3131,2528,3131,571,3128,555,3119,541,3106,532,3090,529xe" filled="true" fillcolor="#4eb1c6" stroked="false">
              <v:path arrowok="t"/>
              <v:fill type="solid"/>
            </v:shape>
            <v:rect style="position:absolute;left:1601;top:612;width:1447;height:1875" filled="true" fillcolor="#f2f1f2" stroked="false">
              <v:fill type="solid"/>
            </v:rect>
            <v:shape style="position:absolute;left:1884;top:295;width:880;height:388" coordorigin="1885,295" coordsize="880,388" path="m2325,295l2286,302,2253,319,2227,346,2204,394,2193,405,2180,412,2165,414,1932,414,1914,418,1899,428,1889,443,1885,461,1885,636,1889,654,1899,669,1914,679,1932,683,2718,683,2736,679,2751,669,2761,654,2765,636,2765,461,2761,443,2751,428,2736,418,2718,414,2484,414,2470,412,2456,405,2446,394,2423,346,2397,319,2364,302,2325,295xe" filled="true" fillcolor="#fddc51" stroked="false">
              <v:path arrowok="t"/>
              <v:fill type="solid"/>
            </v:shape>
            <v:shape style="position:absolute;left:2273;top:366;width:104;height:104" type="#_x0000_t75" stroked="false">
              <v:imagedata r:id="rId23" o:title=""/>
            </v:shape>
            <v:rect style="position:absolute;left:1885;top:611;width:880;height:72" filled="true" fillcolor="#e1a228" stroked="false">
              <v:fill type="solid"/>
            </v:rect>
            <v:rect style="position:absolute;left:2209;top:883;width:363;height:44" filled="true" fillcolor="#a9d2de" stroked="false">
              <v:fill type="solid"/>
            </v:rect>
            <v:shape style="position:absolute;left:1717;top:994;width:1218;height:366" coordorigin="1717,994" coordsize="1218,366" path="m2935,1316l1717,1316,1717,1359,2935,1359,2935,1316xm2935,1101l2209,1101,2209,1145,2935,1145,2935,1101xm2935,994l2209,994,2209,1038,2935,1038,2935,994xe" filled="true" fillcolor="#e6e7e8" stroked="false">
              <v:path arrowok="t"/>
              <v:fill type="solid"/>
            </v:shape>
            <v:shape style="position:absolute;left:1717;top:1426;width:1218;height:486" coordorigin="1717,1427" coordsize="1218,486" path="m2935,1869l1717,1869,1717,1912,2935,1912,2935,1869xm2935,1427l1717,1427,1717,1470,2935,1470,2935,1427xe" filled="true" fillcolor="#a9d2de" stroked="false">
              <v:path arrowok="t"/>
              <v:fill type="solid"/>
            </v:shape>
            <v:shape style="position:absolute;left:1717;top:1208;width:1218;height:1037" coordorigin="1717,1209" coordsize="1218,1037" path="m2243,1759l1717,1759,1717,1803,2243,1803,2243,1759xm2243,1648l1717,1648,1717,1692,2243,1692,2243,1648xm2243,1538l1717,1538,1717,1581,2243,1581,2243,1538xm2932,1759l2407,1759,2407,1803,2932,1803,2932,1759xm2932,1648l2407,1648,2407,1692,2932,1692,2932,1648xm2932,1538l2407,1538,2407,1581,2932,1581,2932,1538xm2935,2202l1717,2202,1717,2245,2935,2245,2935,2202xm2935,2091l1717,2091,1717,2134,2935,2134,2935,2091xm2935,1980l1717,1980,1717,2023,2935,2023,2935,1980xm2935,1209l2209,1209,2209,1252,2935,1252,2935,1209xe" filled="true" fillcolor="#e6e7e8" stroked="false">
              <v:path arrowok="t"/>
              <v:fill type="solid"/>
            </v:shape>
            <v:shape style="position:absolute;left:1704;top:823;width:430;height:430" coordorigin="1705,823" coordsize="430,430" path="m1919,823l1851,834,1793,864,1746,911,1716,970,1705,1038,1716,1105,1746,1164,1793,1211,1851,1241,1919,1252,1987,1241,2046,1211,2093,1164,2123,1105,2134,1038,2123,970,2093,911,2046,864,1987,834,1919,823xe" filled="true" fillcolor="#c32032" stroked="false">
              <v:path arrowok="t"/>
              <v:fill type="solid"/>
            </v:shape>
            <v:shape style="position:absolute;left:1794;top:912;width:250;height:250" type="#_x0000_t75" stroked="false">
              <v:imagedata r:id="rId24" o:title=""/>
            </v:shape>
            <v:shape style="position:absolute;left:1292;top:1653;width:418;height:1085" coordorigin="1293,1653" coordsize="418,1085" path="m1336,1653l1319,1660,1305,1673,1296,1689,1293,1707,1293,2683,1297,2704,1309,2722,1326,2734,1347,2738,1711,2738,1711,2696,1390,2696,1368,2692,1351,2680,1339,2663,1334,2641,1335,1660,1335,1657,1336,1653xe" filled="true" fillcolor="#dfdddd" stroked="false">
              <v:path arrowok="t"/>
              <v:fill type="solid"/>
            </v:shape>
            <v:shape style="position:absolute;left:1710;top:2695;width:347;height:44" coordorigin="1711,2695" coordsize="347,44" path="m2057,2695l2053,2696,2049,2696,1711,2696,1711,2738,2004,2738,2022,2735,2038,2726,2050,2712,2057,2695xe" filled="true" fillcolor="#dfd8d6" stroked="false">
              <v:path arrowok="t"/>
              <v:fill type="solid"/>
            </v:shape>
            <v:shape style="position:absolute;left:1334;top:1610;width:766;height:1087" coordorigin="1334,1610" coordsize="766,1087" path="m2045,1610l1390,1610,1368,1614,1351,1626,1339,1644,1334,1665,1334,2641,1339,2663,1351,2680,1368,2692,1390,2696,2045,2696,2066,2692,2084,2680,2096,2663,2100,2641,2100,1665,2096,1644,2084,1626,2066,1614,2045,1610xe" filled="true" fillcolor="#0a4669" stroked="false">
              <v:path arrowok="t"/>
              <v:fill type="solid"/>
            </v:shape>
            <v:shape style="position:absolute;left:1424;top:1699;width:587;height:196" coordorigin="1424,1699" coordsize="587,196" path="m2002,1699l1432,1699,1424,1707,1424,1886,1432,1895,1992,1895,2002,1895,2010,1886,2010,1707,2002,1699xe" filled="true" fillcolor="#c5d2da" stroked="false">
              <v:path arrowok="t"/>
              <v:fill type="solid"/>
            </v:shape>
            <v:shape style="position:absolute;left:1424;top:1699;width:587;height:49" coordorigin="1424,1699" coordsize="587,49" path="m2010,1740l2002,1740,2010,1748,2010,1740xm2010,1707l2006,1707,2006,1699,1428,1699,1428,1707,1424,1707,1424,1739,1424,1747,1429,1747,1429,1739,2010,1739,2010,1707xe" filled="true" fillcolor="#7e88a0" stroked="false">
              <v:path arrowok="t"/>
              <v:fill type="solid"/>
            </v:shape>
            <v:shape style="position:absolute;left:1433;top:1983;width:415;height:632" coordorigin="1434,1984" coordsize="415,632" path="m1545,2509l1540,2504,1439,2504,1434,2509,1434,2610,1439,2615,1534,2615,1540,2615,1545,2610,1545,2509xm1545,2336l1540,2331,1439,2331,1434,2336,1434,2437,1439,2442,1534,2442,1540,2442,1545,2437,1545,2336xm1545,2162l1540,2157,1439,2157,1434,2162,1434,2263,1439,2268,1534,2268,1540,2268,1545,2263,1545,2162xm1545,1989l1540,1984,1439,1984,1434,1989,1434,2090,1439,2095,1534,2095,1540,2095,1545,2090,1545,1989xm1697,2509l1692,2504,1591,2504,1586,2509,1586,2610,1591,2615,1685,2615,1692,2615,1697,2610,1697,2509xm1697,2336l1692,2331,1591,2331,1586,2336,1586,2437,1591,2442,1685,2442,1692,2442,1697,2437,1697,2336xm1697,2162l1692,2157,1591,2157,1586,2162,1586,2263,1591,2268,1685,2268,1692,2268,1697,2263,1697,2162xm1697,1989l1692,1984,1591,1984,1586,1989,1586,2090,1591,2095,1685,2095,1692,2095,1697,2090,1697,1989xm1849,2509l1844,2504,1743,2504,1738,2509,1738,2610,1743,2615,1837,2615,1844,2615,1849,2610,1849,2509xm1849,2336l1844,2331,1743,2331,1738,2336,1738,2437,1743,2442,1837,2442,1844,2442,1849,2437,1849,2336xm1849,2162l1844,2157,1743,2157,1738,2162,1738,2263,1743,2268,1837,2268,1844,2268,1849,2263,1849,2162xm1849,1989l1844,1984,1743,1984,1738,1989,1738,2090,1743,2095,1837,2095,1844,2095,1849,2090,1849,1989xe" filled="true" fillcolor="#727e8f" stroked="false">
              <v:path arrowok="t"/>
              <v:fill type="solid"/>
            </v:shape>
            <v:shape style="position:absolute;left:1889;top:1983;width:112;height:285" coordorigin="1889,1984" coordsize="112,285" path="m2001,2263l2001,2162,1995,2157,1894,2157,1889,2162,1889,2263,1894,2268,1989,2268,1995,2268,2001,2263xm2001,2090l2001,1989,1995,1984,1894,1984,1889,1989,1889,2090,1894,2095,1989,2095,1995,2095,2001,2090xe" filled="true" fillcolor="#4eb1c6" stroked="false">
              <v:path arrowok="t"/>
              <v:fill type="solid"/>
            </v:shape>
            <v:shape style="position:absolute;left:1889;top:2330;width:112;height:285" coordorigin="1889,2331" coordsize="112,285" path="m1995,2331l1894,2331,1889,2336,1889,2610,1894,2615,1989,2615,1995,2615,2001,2610,2001,2336,1995,2331xe" filled="true" fillcolor="#c32032" stroked="false">
              <v:path arrowok="t"/>
              <v:fill type="solid"/>
            </v:shape>
            <v:shape style="position:absolute;left:1544;top:1699;width:387;height:196" type="#_x0000_t75" stroked="false">
              <v:imagedata r:id="rId25" o:title=""/>
            </v:shape>
            <v:shape style="position:absolute;left:3131;top:1424;width:233;height:1132" coordorigin="3131,1425" coordsize="233,1132" path="m3131,2055l3131,2410,3193,2512,3208,2530,3227,2544,3248,2553,3270,2556,3274,2556,3286,2555,3297,2553,3309,2549,3320,2543,3339,2528,3352,2509,3361,2488,3364,2465,3364,2462,3363,2450,3361,2439,3357,2427,3351,2416,3131,2055xm3131,1425l3131,1603,3138,1559,3141,1514,3138,1470,3131,1425xe" filled="true" fillcolor="#dfd8d6" stroked="false">
              <v:path arrowok="t"/>
              <v:fill type="solid"/>
            </v:shape>
            <v:shape style="position:absolute;left:3048;top:1242;width:84;height:1168" coordorigin="3048,1243" coordsize="84,1168" path="m3075,1961l3048,1977,3048,2273,3131,2410,3131,2055,3075,1961xm3048,1243l3048,1786,3077,1744,3100,1699,3119,1652,3131,1603,3131,1425,3122,1389,3110,1353,3095,1318,3076,1284,3069,1273,3062,1263,3055,1253,3048,1243xe" filled="true" fillcolor="#49a0b2" stroked="false">
              <v:path arrowok="t"/>
              <v:fill type="solid"/>
            </v:shape>
            <v:shape style="position:absolute;left:2251;top:1069;width:797;height:1204" coordorigin="2251,1069" coordsize="797,1204" path="m2926,1919l2881,1919,2918,1980,2935,1980,2935,2009,2951,2035,2917,2057,3048,2273,3048,2015,2984,2015,2926,1919xm3039,1981l2984,2015,3048,2015,3048,1982,3040,1982,3039,1981xm3048,1977l3040,1982,3048,1982,3048,1977xm2922,1912l2497,1912,2545,1933,2594,1947,2644,1956,2696,1959,2743,1957,2789,1949,2835,1937,2881,1919,2926,1919,2922,1912xm2338,1470l2253,1470,2251,1540,2261,1610,2282,1679,2315,1745,2339,1781,2366,1813,2395,1843,2427,1869,2895,1869,2888,1857,2696,1857,2647,1854,2599,1843,2553,1826,2510,1803,2407,1803,2407,1759,2455,1759,2441,1744,2427,1728,2414,1711,2402,1692,2384,1657,2370,1621,2360,1585,2354,1547,2348,1529,2344,1509,2340,1490,2338,1470xm2862,1814l2822,1833,2781,1847,2738,1855,2696,1857,2888,1857,2862,1814xm2935,1139l2935,1145,2894,1145,2956,1201,3004,1270,3034,1349,3045,1433,3045,1437,3044,1453,3043,1469,3041,1486,3039,1502,3034,1570,3017,1635,2987,1696,2945,1751,2999,1840,3012,1827,3025,1814,3037,1800,3048,1786,3048,1243,3023,1213,2996,1186,2966,1161,2935,1139xm2344,1359l2279,1359,2273,1376,2268,1393,2263,1410,2259,1427,2336,1427,2337,1410,2338,1393,2341,1376,2344,1359xm2387,1252l2336,1252,2325,1267,2315,1283,2306,1299,2297,1316,2357,1316,2363,1299,2370,1283,2378,1267,2387,1252xm2487,1145l2448,1145,2427,1159,2408,1175,2390,1191,2372,1209,2418,1209,2434,1191,2451,1174,2469,1159,2487,1145xm2695,1069l2653,1071,2612,1077,2571,1087,2530,1101,2572,1101,2600,1093,2628,1086,2657,1082,2687,1081,2794,1081,2780,1077,2738,1071,2695,1069xm2794,1081l2693,1081,2713,1082,2734,1084,2754,1087,2775,1091,2786,1094,2798,1097,2809,1101,2861,1101,2821,1087,2794,1081xe" filled="true" fillcolor="#d7d5d6" stroked="false">
              <v:path arrowok="t"/>
              <v:fill type="solid"/>
            </v:shape>
            <v:shape style="position:absolute;left:2278;top:1101;width:657;height:258" coordorigin="2279,1101" coordsize="657,258" path="m2357,1316l2297,1316,2292,1327,2287,1337,2283,1348,2279,1359,2344,1359,2349,1339,2353,1327,2357,1316xm2572,1101l2530,1101,2513,1108,2497,1116,2481,1125,2465,1134,2459,1138,2453,1141,2448,1145,2487,1145,2507,1132,2528,1120,2550,1110,2572,1101xm2935,1139l2917,1129,2899,1119,2880,1110,2861,1101,2809,1101,2832,1110,2853,1120,2874,1132,2894,1145,2935,1145,2935,1139xe" filled="true" fillcolor="#cccccd" stroked="false">
              <v:path arrowok="t"/>
              <v:fill type="solid"/>
            </v:shape>
            <v:shape style="position:absolute;left:2252;top:1426;width:669;height:486" coordorigin="2253,1427" coordsize="669,486" path="m2338,1470l2337,1459,2336,1448,2336,1427,2260,1427,2257,1437,2256,1448,2254,1459,2253,1470,2338,1470xm2922,1912l2895,1869,2427,1869,2444,1881,2461,1892,2479,1903,2497,1912,2922,1912xe" filled="true" fillcolor="#99bbc5" stroked="false">
              <v:path arrowok="t"/>
              <v:fill type="solid"/>
            </v:shape>
            <v:shape style="position:absolute;left:2336;top:1208;width:599;height:801" coordorigin="2336,1209" coordsize="599,801" path="m2418,1209l2372,1209,2363,1219,2353,1230,2345,1241,2336,1252,2387,1252,2394,1241,2402,1230,2410,1219,2418,1209xm2510,1803l2495,1793,2481,1782,2468,1771,2455,1759,2407,1759,2407,1803,2510,1803xm2935,1980l2918,1980,2935,2009,2935,1980xe" filled="true" fillcolor="#cccccd" stroked="false">
              <v:path arrowok="t"/>
              <v:fill type="solid"/>
            </v:shape>
            <v:shape style="position:absolute;left:2834;top:1714;width:528;height:764" coordorigin="2834,1715" coordsize="528,764" path="m3362,2374l3349,2339,3073,1884,3038,1905,2923,1715,2834,1768,2950,1959,2915,1980,3191,2435,3216,2462,3248,2477,3284,2478,3318,2466,3345,2441,3360,2409,3362,2374xe" filled="true" fillcolor="#0a4669" stroked="false">
              <v:path arrowok="t"/>
              <v:fill type="solid"/>
            </v:shape>
            <v:shape style="position:absolute;left:2352;top:1171;width:686;height:588" coordorigin="2353,1171" coordsize="686,588" path="m2932,1692l2446,1692,2468,1712,2493,1730,2519,1745,2546,1759,2835,1759,2903,1719,2932,1692xm2917,1252l2474,1252,2458,1267,2443,1282,2429,1299,2416,1316,2935,1316,2935,1359,2390,1359,2382,1376,2375,1392,2369,1409,2364,1427,2935,1427,2935,1470,2355,1470,2353,1489,2353,1508,2353,1514,2353,1528,2354,1547,2364,1574,2377,1600,2391,1625,2407,1648,2932,1648,2932,1692,2932,1692,2961,1665,3006,1598,3012,1581,2407,1581,2407,1537,3028,1537,3035,1520,3036,1514,3037,1508,3039,1502,3034,1460,3025,1417,3010,1376,2989,1336,2973,1313,2956,1291,2937,1271,2917,1252xm3028,1537l2932,1537,2932,1581,3012,1581,3028,1537xm2695,1171l2656,1174,2616,1180,2578,1192,2540,1209,2851,1209,2814,1192,2776,1181,2736,1174,2695,1171xe" filled="true" fillcolor="#d5eaec" stroked="false">
              <v:path arrowok="t"/>
              <v:fill type="solid"/>
            </v:shape>
            <v:shape style="position:absolute;left:2389;top:1315;width:546;height:44" coordorigin="2390,1316" coordsize="546,44" path="m2935,1316l2416,1316,2409,1326,2402,1337,2395,1348,2390,1359,2935,1359,2935,1316xe" filled="true" fillcolor="#cfe4e6" stroked="false">
              <v:path arrowok="t"/>
              <v:fill type="solid"/>
            </v:shape>
            <v:shape style="position:absolute;left:2355;top:1426;width:580;height:44" coordorigin="2355,1427" coordsize="580,44" path="m2935,1427l2364,1427,2359,1448,2355,1470,2935,1470,2935,1427xe" filled="true" fillcolor="#b1d9e1" stroked="false">
              <v:path arrowok="t"/>
              <v:fill type="solid"/>
            </v:shape>
            <v:shape style="position:absolute;left:2406;top:1208;width:526;height:582" coordorigin="2407,1209" coordsize="526,582" path="m2835,1759l2546,1759,2561,1765,2575,1771,2591,1776,2606,1780,2627,1784,2649,1787,2670,1789,2691,1790,2728,1788,2765,1782,2800,1772,2835,1759xm2917,1252l2901,1240,2885,1228,2869,1218,2851,1209,2540,1209,2525,1217,2506,1228,2495,1236,2485,1244,2474,1252,2917,1252xm2932,1648l2407,1648,2416,1660,2425,1671,2435,1682,2446,1692,2932,1692,2932,1648xm2932,1538l2407,1538,2407,1581,2932,1581,2932,1538xe" filled="true" fillcolor="#cfe4e6" stroked="false">
              <v:path arrowok="t"/>
              <v:fill type="solid"/>
            </v:shape>
            <v:shape style="position:absolute;left:2336;top:1080;width:709;height:467" coordorigin="2336,1081" coordsize="709,467" path="m2355,1470l2338,1470,2340,1490,2344,1509,2348,1529,2354,1547,2353,1528,2353,1509,2353,1489,2355,1470xm2923,1171l2695,1171,2736,1174,2776,1181,2814,1192,2851,1209,2935,1209,2935,1252,2917,1252,2937,1271,2956,1291,2973,1313,2989,1336,3010,1376,3025,1417,3034,1460,3039,1502,3041,1486,3043,1469,3044,1453,3045,1437,3045,1433,3034,1349,3004,1270,2956,1201,2923,1171xm2390,1359l2344,1359,2341,1376,2338,1393,2337,1410,2336,1427,2364,1427,2369,1409,2375,1392,2382,1376,2390,1359xm2474,1252l2387,1252,2378,1267,2370,1283,2363,1299,2357,1316,2416,1316,2429,1299,2443,1282,2458,1267,2474,1252xm2894,1145l2487,1145,2469,1159,2451,1174,2434,1191,2418,1209,2540,1209,2578,1192,2616,1180,2656,1174,2695,1171,2923,1171,2894,1145xm2693,1081l2687,1081,2657,1082,2628,1086,2600,1093,2572,1101,2809,1101,2798,1097,2786,1094,2775,1091,2754,1087,2734,1084,2713,1082,2693,1081xe" filled="true" fillcolor="#c9dadd" stroked="false">
              <v:path arrowok="t"/>
              <v:fill type="solid"/>
            </v:shape>
            <v:shape style="position:absolute;left:2344;top:1101;width:550;height:258" coordorigin="2344,1101" coordsize="550,258" path="m2416,1316l2357,1316,2353,1327,2349,1339,2344,1359,2390,1359,2395,1348,2402,1337,2409,1326,2416,1316xm2894,1145l2874,1132,2853,1120,2832,1110,2809,1101,2572,1101,2550,1110,2528,1120,2507,1132,2487,1145,2894,1145xe" filled="true" fillcolor="#c3d6d8" stroked="false">
              <v:path arrowok="t"/>
              <v:fill type="solid"/>
            </v:shape>
            <v:shape style="position:absolute;left:2335;top:1426;width:29;height:44" coordorigin="2336,1427" coordsize="29,44" path="m2364,1427l2336,1427,2336,1429,2336,1448,2336,1459,2338,1470,2355,1470,2357,1459,2359,1448,2361,1437,2364,1427xe" filled="true" fillcolor="#a8cdd4" stroked="false">
              <v:path arrowok="t"/>
              <v:fill type="solid"/>
            </v:shape>
            <v:shape style="position:absolute;left:2386;top:1208;width:549;height:44" coordorigin="2387,1209" coordsize="549,44" path="m2935,1209l2851,1209,2869,1218,2885,1228,2901,1240,2917,1252,2935,1252,2935,1209xm2540,1209l2418,1209,2410,1219,2402,1230,2394,1241,2387,1252,2474,1252,2485,1244,2495,1236,2506,1228,2518,1221,2525,1217,2532,1212,2540,1209xe" filled="true" fillcolor="#c3d6d8" stroked="false">
              <v:path arrowok="t"/>
              <v:fill type="solid"/>
            </v:shape>
            <v:shape style="position:absolute;left:2250;top:993;width:888;height:888" coordorigin="2250,994" coordsize="888,888" path="m2664,994l2595,1004,2528,1025,2463,1057,2405,1100,2355,1150,2314,1206,2283,1267,2262,1332,2251,1399,2250,1468,2260,1536,2281,1604,2314,1668,2356,1727,2406,1777,2462,1817,2523,1848,2588,1870,2656,1881,2724,1881,2793,1871,2860,1850,2925,1818,2978,1779,2725,1779,2649,1778,2577,1760,2509,1726,2449,1678,2401,1615,2368,1544,2352,1468,2354,1393,2372,1320,2405,1252,2453,1193,2516,1144,2588,1111,2663,1096,2979,1096,2926,1058,2865,1027,2800,1005,2732,994,2664,994xm2979,1096l2663,1096,2739,1097,2812,1115,2879,1149,2939,1197,2987,1260,3020,1331,3036,1407,3034,1482,3016,1555,2983,1623,2935,1682,2872,1731,2800,1764,2725,1779,2978,1779,2983,1775,3033,1725,3074,1669,3105,1608,3126,1543,3137,1476,3138,1407,3128,1339,3107,1271,3074,1207,3032,1148,2982,1098,2979,1096xe" filled="true" fillcolor="#0a4669" stroked="false">
              <v:path arrowok="t"/>
              <v:fill type="solid"/>
            </v:shape>
            <v:shape style="position:absolute;left:2461;top:1176;width:346;height:167" type="#_x0000_t75" stroked="false">
              <v:imagedata r:id="rId26" o:title=""/>
            </v:shape>
            <v:shape style="position:absolute;left:3583;top:498;width:1606;height:593" type="#_x0000_t202" filled="false" stroked="false">
              <v:textbox inset="0,0,0,0">
                <w:txbxContent>
                  <w:p>
                    <w:pPr>
                      <w:spacing w:line="237" w:lineRule="auto" w:before="7"/>
                      <w:ind w:left="0" w:right="11" w:firstLine="0"/>
                      <w:jc w:val="left"/>
                      <w:rPr>
                        <w:rFonts w:ascii="Lucida Sans"/>
                        <w:b/>
                        <w:sz w:val="26"/>
                      </w:rPr>
                    </w:pPr>
                    <w:r>
                      <w:rPr>
                        <w:rFonts w:ascii="Lucida Sans"/>
                        <w:color w:val="B15551"/>
                        <w:spacing w:val="-3"/>
                        <w:w w:val="95"/>
                        <w:sz w:val="24"/>
                      </w:rPr>
                      <w:t>Estimated cost </w:t>
                    </w:r>
                    <w:r>
                      <w:rPr>
                        <w:rFonts w:ascii="Lucida Sans"/>
                        <w:color w:val="B15551"/>
                        <w:w w:val="95"/>
                        <w:sz w:val="24"/>
                      </w:rPr>
                      <w:t>of</w:t>
                    </w:r>
                    <w:r>
                      <w:rPr>
                        <w:rFonts w:ascii="Lucida Sans"/>
                        <w:color w:val="B15551"/>
                        <w:spacing w:val="-35"/>
                        <w:w w:val="95"/>
                        <w:sz w:val="24"/>
                      </w:rPr>
                      <w:t> </w:t>
                    </w:r>
                    <w:r>
                      <w:rPr>
                        <w:rFonts w:ascii="Lucida Sans"/>
                        <w:color w:val="B15551"/>
                        <w:w w:val="95"/>
                        <w:sz w:val="24"/>
                      </w:rPr>
                      <w:t>the</w:t>
                    </w:r>
                    <w:r>
                      <w:rPr>
                        <w:rFonts w:ascii="Lucida Sans"/>
                        <w:color w:val="B15551"/>
                        <w:spacing w:val="-35"/>
                        <w:w w:val="95"/>
                        <w:sz w:val="24"/>
                      </w:rPr>
                      <w:t> </w:t>
                    </w:r>
                    <w:r>
                      <w:rPr>
                        <w:rFonts w:ascii="Lucida Sans"/>
                        <w:b/>
                        <w:color w:val="B15551"/>
                        <w:w w:val="95"/>
                        <w:sz w:val="26"/>
                      </w:rPr>
                      <w:t>OPIOID</w:t>
                    </w:r>
                  </w:p>
                </w:txbxContent>
              </v:textbox>
              <w10:wrap type="none"/>
            </v:shape>
            <v:shape style="position:absolute;left:3583;top:1078;width:1601;height:288" type="#_x0000_t202" filled="false" stroked="false">
              <v:textbox inset="0,0,0,0">
                <w:txbxContent>
                  <w:p>
                    <w:pPr>
                      <w:spacing w:before="3"/>
                      <w:ind w:left="0" w:right="0" w:firstLine="0"/>
                      <w:jc w:val="left"/>
                      <w:rPr>
                        <w:rFonts w:ascii="Lucida Sans"/>
                        <w:sz w:val="24"/>
                      </w:rPr>
                    </w:pPr>
                    <w:r>
                      <w:rPr>
                        <w:rFonts w:ascii="Lucida Sans"/>
                        <w:b/>
                        <w:color w:val="B15551"/>
                        <w:spacing w:val="-3"/>
                        <w:w w:val="95"/>
                        <w:sz w:val="24"/>
                      </w:rPr>
                      <w:t>EPIDEMIC </w:t>
                    </w:r>
                    <w:r>
                      <w:rPr>
                        <w:rFonts w:ascii="Lucida Sans"/>
                        <w:color w:val="B15551"/>
                        <w:spacing w:val="-3"/>
                        <w:w w:val="95"/>
                        <w:sz w:val="24"/>
                      </w:rPr>
                      <w:t>was</w:t>
                    </w:r>
                  </w:p>
                </w:txbxContent>
              </v:textbox>
              <w10:wrap type="none"/>
            </v:shape>
            <v:shape style="position:absolute;left:3583;top:1244;width:1606;height:816" type="#_x0000_t202" filled="false" stroked="false">
              <v:textbox inset="0,0,0,0">
                <w:txbxContent>
                  <w:p>
                    <w:pPr>
                      <w:spacing w:before="9"/>
                      <w:ind w:left="0" w:right="0" w:firstLine="0"/>
                      <w:jc w:val="left"/>
                      <w:rPr>
                        <w:rFonts w:ascii="Lucida Sans"/>
                        <w:b/>
                        <w:sz w:val="68"/>
                      </w:rPr>
                    </w:pPr>
                    <w:r>
                      <w:rPr>
                        <w:rFonts w:ascii="Lucida Sans"/>
                        <w:b/>
                        <w:color w:val="B15551"/>
                        <w:w w:val="90"/>
                        <w:position w:val="6"/>
                        <w:sz w:val="56"/>
                      </w:rPr>
                      <w:t>$</w:t>
                    </w:r>
                    <w:r>
                      <w:rPr>
                        <w:rFonts w:ascii="Lucida Sans"/>
                        <w:b/>
                        <w:color w:val="B15551"/>
                        <w:w w:val="90"/>
                        <w:sz w:val="68"/>
                      </w:rPr>
                      <w:t>504</w:t>
                    </w:r>
                  </w:p>
                </w:txbxContent>
              </v:textbox>
              <w10:wrap type="none"/>
            </v:shape>
            <v:shape style="position:absolute;left:3583;top:1919;width:1650;height:667" type="#_x0000_t202" filled="false" stroked="false">
              <v:textbox inset="0,0,0,0">
                <w:txbxContent>
                  <w:p>
                    <w:pPr>
                      <w:spacing w:line="390" w:lineRule="exact" w:before="5"/>
                      <w:ind w:left="0" w:right="0" w:firstLine="0"/>
                      <w:jc w:val="left"/>
                      <w:rPr>
                        <w:rFonts w:ascii="Lucida Sans"/>
                        <w:b/>
                        <w:sz w:val="34"/>
                      </w:rPr>
                    </w:pPr>
                    <w:r>
                      <w:rPr>
                        <w:rFonts w:ascii="Lucida Sans"/>
                        <w:b/>
                        <w:color w:val="B15551"/>
                        <w:w w:val="95"/>
                        <w:sz w:val="34"/>
                      </w:rPr>
                      <w:t>BILLION</w:t>
                    </w:r>
                    <w:r>
                      <w:rPr>
                        <w:rFonts w:ascii="Lucida Sans"/>
                        <w:b/>
                        <w:color w:val="B15551"/>
                        <w:sz w:val="34"/>
                      </w:rPr>
                      <w:t> </w:t>
                    </w:r>
                  </w:p>
                  <w:p>
                    <w:pPr>
                      <w:spacing w:line="272" w:lineRule="exact" w:before="0"/>
                      <w:ind w:left="0" w:right="0" w:firstLine="0"/>
                      <w:jc w:val="left"/>
                      <w:rPr>
                        <w:rFonts w:ascii="Lucida Sans"/>
                        <w:sz w:val="14"/>
                      </w:rPr>
                    </w:pPr>
                    <w:r>
                      <w:rPr>
                        <w:rFonts w:ascii="Lucida Sans"/>
                        <w:color w:val="B15551"/>
                        <w:sz w:val="24"/>
                      </w:rPr>
                      <w:t>in 2015.</w:t>
                    </w:r>
                    <w:r>
                      <w:rPr>
                        <w:rFonts w:ascii="Lucida Sans"/>
                        <w:color w:val="B15551"/>
                        <w:position w:val="8"/>
                        <w:sz w:val="14"/>
                      </w:rPr>
                      <w:t>2</w:t>
                    </w:r>
                  </w:p>
                </w:txbxContent>
              </v:textbox>
              <w10:wrap type="none"/>
            </v:shape>
            <w10:wrap type="topAndBottom"/>
          </v:group>
        </w:pict>
      </w:r>
    </w:p>
    <w:p>
      <w:pPr>
        <w:pStyle w:val="BodyText"/>
        <w:rPr>
          <w:sz w:val="26"/>
        </w:rPr>
      </w:pPr>
    </w:p>
    <w:p>
      <w:pPr>
        <w:pStyle w:val="BodyText"/>
        <w:spacing w:before="7"/>
        <w:rPr>
          <w:sz w:val="20"/>
        </w:rPr>
      </w:pPr>
    </w:p>
    <w:p>
      <w:pPr>
        <w:pStyle w:val="BodyText"/>
        <w:spacing w:line="249" w:lineRule="auto"/>
        <w:ind w:left="260" w:right="213"/>
      </w:pPr>
      <w:r>
        <w:rPr>
          <w:color w:val="4C4D4F"/>
          <w:w w:val="105"/>
        </w:rPr>
        <w:t>An expert panel developed the </w:t>
      </w:r>
      <w:r>
        <w:rPr>
          <w:color w:val="4C4D4F"/>
          <w:spacing w:val="-4"/>
          <w:w w:val="105"/>
        </w:rPr>
        <w:t>TIP’s </w:t>
      </w:r>
      <w:r>
        <w:rPr>
          <w:color w:val="4C4D4F"/>
          <w:w w:val="105"/>
        </w:rPr>
        <w:t>content based</w:t>
      </w:r>
      <w:r>
        <w:rPr>
          <w:color w:val="4C4D4F"/>
          <w:spacing w:val="-13"/>
          <w:w w:val="105"/>
        </w:rPr>
        <w:t> </w:t>
      </w:r>
      <w:r>
        <w:rPr>
          <w:color w:val="4C4D4F"/>
          <w:w w:val="105"/>
        </w:rPr>
        <w:t>on</w:t>
      </w:r>
      <w:r>
        <w:rPr>
          <w:color w:val="4C4D4F"/>
          <w:spacing w:val="-12"/>
          <w:w w:val="105"/>
        </w:rPr>
        <w:t> </w:t>
      </w:r>
      <w:r>
        <w:rPr>
          <w:color w:val="4C4D4F"/>
          <w:w w:val="105"/>
        </w:rPr>
        <w:t>a</w:t>
      </w:r>
      <w:r>
        <w:rPr>
          <w:color w:val="4C4D4F"/>
          <w:spacing w:val="-13"/>
          <w:w w:val="105"/>
        </w:rPr>
        <w:t> </w:t>
      </w:r>
      <w:r>
        <w:rPr>
          <w:color w:val="4C4D4F"/>
          <w:w w:val="105"/>
        </w:rPr>
        <w:t>review</w:t>
      </w:r>
      <w:r>
        <w:rPr>
          <w:color w:val="4C4D4F"/>
          <w:spacing w:val="-12"/>
          <w:w w:val="105"/>
        </w:rPr>
        <w:t> </w:t>
      </w:r>
      <w:r>
        <w:rPr>
          <w:color w:val="4C4D4F"/>
          <w:w w:val="105"/>
        </w:rPr>
        <w:t>of</w:t>
      </w:r>
      <w:r>
        <w:rPr>
          <w:color w:val="4C4D4F"/>
          <w:spacing w:val="-12"/>
          <w:w w:val="105"/>
        </w:rPr>
        <w:t> </w:t>
      </w:r>
      <w:r>
        <w:rPr>
          <w:color w:val="4C4D4F"/>
          <w:w w:val="105"/>
        </w:rPr>
        <w:t>the</w:t>
      </w:r>
      <w:r>
        <w:rPr>
          <w:color w:val="4C4D4F"/>
          <w:spacing w:val="-13"/>
          <w:w w:val="105"/>
        </w:rPr>
        <w:t> </w:t>
      </w:r>
      <w:r>
        <w:rPr>
          <w:color w:val="4C4D4F"/>
          <w:w w:val="105"/>
        </w:rPr>
        <w:t>literature</w:t>
      </w:r>
      <w:r>
        <w:rPr>
          <w:color w:val="4C4D4F"/>
          <w:spacing w:val="-12"/>
          <w:w w:val="105"/>
        </w:rPr>
        <w:t> </w:t>
      </w:r>
      <w:r>
        <w:rPr>
          <w:color w:val="4C4D4F"/>
          <w:w w:val="105"/>
        </w:rPr>
        <w:t>and</w:t>
      </w:r>
      <w:r>
        <w:rPr>
          <w:color w:val="4C4D4F"/>
          <w:spacing w:val="-12"/>
          <w:w w:val="105"/>
        </w:rPr>
        <w:t> </w:t>
      </w:r>
      <w:r>
        <w:rPr>
          <w:color w:val="4C4D4F"/>
          <w:w w:val="105"/>
        </w:rPr>
        <w:t>on</w:t>
      </w:r>
      <w:r>
        <w:rPr>
          <w:color w:val="4C4D4F"/>
          <w:spacing w:val="-13"/>
          <w:w w:val="105"/>
        </w:rPr>
        <w:t> </w:t>
      </w:r>
      <w:r>
        <w:rPr>
          <w:color w:val="4C4D4F"/>
          <w:spacing w:val="-4"/>
          <w:w w:val="105"/>
        </w:rPr>
        <w:t>their </w:t>
      </w:r>
      <w:r>
        <w:rPr>
          <w:color w:val="4C4D4F"/>
          <w:w w:val="105"/>
        </w:rPr>
        <w:t>extensive experience in the field of addiction treatment.</w:t>
      </w:r>
      <w:r>
        <w:rPr>
          <w:color w:val="4C4D4F"/>
          <w:spacing w:val="-39"/>
          <w:w w:val="105"/>
        </w:rPr>
        <w:t> </w:t>
      </w:r>
      <w:r>
        <w:rPr>
          <w:color w:val="4C4D4F"/>
          <w:w w:val="105"/>
        </w:rPr>
        <w:t>Other</w:t>
      </w:r>
      <w:r>
        <w:rPr>
          <w:color w:val="4C4D4F"/>
          <w:spacing w:val="-38"/>
          <w:w w:val="105"/>
        </w:rPr>
        <w:t> </w:t>
      </w:r>
      <w:r>
        <w:rPr>
          <w:color w:val="4C4D4F"/>
          <w:w w:val="105"/>
        </w:rPr>
        <w:t>professionals</w:t>
      </w:r>
      <w:r>
        <w:rPr>
          <w:color w:val="4C4D4F"/>
          <w:spacing w:val="-38"/>
          <w:w w:val="105"/>
        </w:rPr>
        <w:t> </w:t>
      </w:r>
      <w:r>
        <w:rPr>
          <w:color w:val="4C4D4F"/>
          <w:w w:val="105"/>
        </w:rPr>
        <w:t>also</w:t>
      </w:r>
      <w:r>
        <w:rPr>
          <w:color w:val="4C4D4F"/>
          <w:spacing w:val="-38"/>
          <w:w w:val="105"/>
        </w:rPr>
        <w:t> </w:t>
      </w:r>
      <w:r>
        <w:rPr>
          <w:color w:val="4C4D4F"/>
          <w:w w:val="105"/>
        </w:rPr>
        <w:t>generously contributed their time and commitment to this project.</w:t>
      </w:r>
    </w:p>
    <w:p>
      <w:pPr>
        <w:pStyle w:val="BodyText"/>
        <w:spacing w:before="6" w:after="40"/>
        <w:rPr>
          <w:sz w:val="9"/>
        </w:rPr>
      </w:pPr>
      <w:r>
        <w:rPr/>
        <w:br w:type="column"/>
      </w:r>
      <w:r>
        <w:rPr>
          <w:sz w:val="9"/>
        </w:rPr>
      </w:r>
    </w:p>
    <w:p>
      <w:pPr>
        <w:pStyle w:val="BodyText"/>
        <w:ind w:left="684"/>
        <w:rPr>
          <w:sz w:val="20"/>
        </w:rPr>
      </w:pPr>
      <w:r>
        <w:rPr>
          <w:sz w:val="20"/>
        </w:rPr>
        <w:pict>
          <v:group style="width:198.75pt;height:144pt;mso-position-horizontal-relative:char;mso-position-vertical-relative:line" coordorigin="0,0" coordsize="3975,2880">
            <v:rect style="position:absolute;left:524;top:0;width:2856;height:2679" filled="true" fillcolor="#fff7f2" stroked="false">
              <v:fill type="solid"/>
            </v:rect>
            <v:shape style="position:absolute;left:1149;top:1944;width:2826;height:916" type="#_x0000_t75" stroked="false">
              <v:imagedata r:id="rId27" o:title=""/>
            </v:shape>
            <v:shape style="position:absolute;left:333;top:2336;width:665;height:271" coordorigin="333,2337" coordsize="665,271" path="m344,2337l336,2349,333,2586,340,2598,988,2607,995,2595,995,2580,998,2358,991,2346,344,2337xe" filled="true" fillcolor="#f1f2f2" stroked="false">
              <v:path arrowok="t"/>
              <v:fill type="solid"/>
            </v:shape>
            <v:shape style="position:absolute;left:333;top:2336;width:663;height:271" coordorigin="333,2337" coordsize="663,271" path="m344,2337l336,2349,333,2586,340,2598,988,2607,995,2595,996,2530,984,2532,933,2535,846,2539,740,2541,634,2541,547,2538,497,2530,457,2503,429,2460,417,2404,424,2338,344,2337xe" filled="true" fillcolor="#d1d3d4" stroked="false">
              <v:path arrowok="t"/>
              <v:fill type="solid"/>
            </v:shape>
            <v:shape style="position:absolute;left:230;top:2455;width:872;height:273" coordorigin="231,2455" coordsize="872,273" path="m243,2455l234,2467,231,2704,240,2717,1089,2728,1099,2716,1099,2701,1102,2479,1093,2467,243,2455xe" filled="true" fillcolor="#f1f2f2" stroked="false">
              <v:path arrowok="t"/>
              <v:fill type="solid"/>
            </v:shape>
            <v:shape style="position:absolute;left:209;top:2455;width:903;height:289" coordorigin="210,2455" coordsize="903,289" path="m1112,2700l1103,2687,1099,2687,1100,2651,1040,2655,965,2658,870,2660,764,2661,659,2661,563,2660,489,2656,392,2622,340,2523,349,2457,243,2455,234,2467,231,2675,220,2675,210,2688,210,2719,219,2732,1102,2744,1112,2731,1112,2715,1112,2700xe" filled="true" fillcolor="#d1d3d4" stroked="false">
              <v:path arrowok="t"/>
              <v:fill type="solid"/>
            </v:shape>
            <v:shape style="position:absolute;left:0;top:2666;width:389;height:214" type="#_x0000_t75" stroked="false">
              <v:imagedata r:id="rId28" o:title=""/>
            </v:shape>
            <v:shape style="position:absolute;left:524;top:0;width:2856;height:2675" type="#_x0000_t202" filled="false" stroked="false">
              <v:textbox inset="0,0,0,0">
                <w:txbxContent>
                  <w:p>
                    <w:pPr>
                      <w:spacing w:line="347" w:lineRule="exact" w:before="176"/>
                      <w:ind w:left="426" w:right="0" w:firstLine="0"/>
                      <w:jc w:val="left"/>
                      <w:rPr>
                        <w:rFonts w:ascii="Lucida Sans"/>
                        <w:b/>
                        <w:sz w:val="30"/>
                      </w:rPr>
                    </w:pPr>
                    <w:r>
                      <w:rPr>
                        <w:rFonts w:ascii="Lucida Sans"/>
                        <w:color w:val="B15551"/>
                        <w:w w:val="90"/>
                        <w:sz w:val="22"/>
                      </w:rPr>
                      <w:t>An estimated</w:t>
                    </w:r>
                    <w:r>
                      <w:rPr>
                        <w:rFonts w:ascii="Lucida Sans"/>
                        <w:color w:val="B15551"/>
                        <w:spacing w:val="-6"/>
                        <w:w w:val="90"/>
                        <w:sz w:val="22"/>
                      </w:rPr>
                      <w:t> </w:t>
                    </w:r>
                    <w:r>
                      <w:rPr>
                        <w:rFonts w:ascii="Lucida Sans"/>
                        <w:b/>
                        <w:color w:val="B15551"/>
                        <w:w w:val="90"/>
                        <w:sz w:val="30"/>
                      </w:rPr>
                      <w:t>1.7M</w:t>
                    </w:r>
                  </w:p>
                  <w:p>
                    <w:pPr>
                      <w:spacing w:line="370" w:lineRule="exact" w:before="0"/>
                      <w:ind w:left="426" w:right="0" w:firstLine="0"/>
                      <w:jc w:val="left"/>
                      <w:rPr>
                        <w:rFonts w:ascii="Lucida Sans"/>
                        <w:b/>
                        <w:sz w:val="32"/>
                      </w:rPr>
                    </w:pPr>
                    <w:r>
                      <w:rPr>
                        <w:rFonts w:ascii="Lucida Sans"/>
                        <w:b/>
                        <w:color w:val="B15551"/>
                        <w:spacing w:val="16"/>
                        <w:sz w:val="32"/>
                      </w:rPr>
                      <w:t>AMERICANS</w:t>
                    </w:r>
                  </w:p>
                  <w:p>
                    <w:pPr>
                      <w:spacing w:line="254" w:lineRule="auto" w:before="2"/>
                      <w:ind w:left="426" w:right="410" w:firstLine="0"/>
                      <w:jc w:val="both"/>
                      <w:rPr>
                        <w:rFonts w:ascii="Lucida Sans"/>
                        <w:sz w:val="13"/>
                      </w:rPr>
                    </w:pPr>
                    <w:r>
                      <w:rPr>
                        <w:rFonts w:ascii="Lucida Sans"/>
                        <w:color w:val="B15551"/>
                        <w:spacing w:val="-4"/>
                        <w:sz w:val="22"/>
                      </w:rPr>
                      <w:t>have</w:t>
                    </w:r>
                    <w:r>
                      <w:rPr>
                        <w:rFonts w:ascii="Lucida Sans"/>
                        <w:color w:val="B15551"/>
                        <w:spacing w:val="-36"/>
                        <w:sz w:val="22"/>
                      </w:rPr>
                      <w:t> </w:t>
                    </w:r>
                    <w:r>
                      <w:rPr>
                        <w:rFonts w:ascii="Lucida Sans"/>
                        <w:color w:val="B15551"/>
                        <w:sz w:val="22"/>
                      </w:rPr>
                      <w:t>OUD</w:t>
                    </w:r>
                    <w:r>
                      <w:rPr>
                        <w:rFonts w:ascii="Lucida Sans"/>
                        <w:color w:val="B15551"/>
                        <w:spacing w:val="-35"/>
                        <w:sz w:val="22"/>
                      </w:rPr>
                      <w:t> </w:t>
                    </w:r>
                    <w:r>
                      <w:rPr>
                        <w:rFonts w:ascii="Lucida Sans"/>
                        <w:color w:val="B15551"/>
                        <w:spacing w:val="-3"/>
                        <w:sz w:val="22"/>
                      </w:rPr>
                      <w:t>related</w:t>
                    </w:r>
                    <w:r>
                      <w:rPr>
                        <w:rFonts w:ascii="Lucida Sans"/>
                        <w:color w:val="B15551"/>
                        <w:spacing w:val="-35"/>
                        <w:sz w:val="22"/>
                      </w:rPr>
                      <w:t> </w:t>
                    </w:r>
                    <w:r>
                      <w:rPr>
                        <w:rFonts w:ascii="Lucida Sans"/>
                        <w:color w:val="B15551"/>
                        <w:spacing w:val="-3"/>
                        <w:sz w:val="22"/>
                      </w:rPr>
                      <w:t>to </w:t>
                    </w:r>
                    <w:r>
                      <w:rPr>
                        <w:rFonts w:ascii="Lucida Sans"/>
                        <w:color w:val="B15551"/>
                        <w:spacing w:val="11"/>
                        <w:w w:val="90"/>
                        <w:sz w:val="22"/>
                      </w:rPr>
                      <w:t>opioid </w:t>
                    </w:r>
                    <w:r>
                      <w:rPr>
                        <w:rFonts w:ascii="Lucida Sans"/>
                        <w:color w:val="B15551"/>
                        <w:spacing w:val="13"/>
                        <w:w w:val="90"/>
                        <w:sz w:val="22"/>
                      </w:rPr>
                      <w:t>painkillers; </w:t>
                    </w:r>
                    <w:r>
                      <w:rPr>
                        <w:rFonts w:ascii="Lucida Sans"/>
                        <w:b/>
                        <w:color w:val="B15551"/>
                        <w:w w:val="95"/>
                        <w:sz w:val="30"/>
                      </w:rPr>
                      <w:t>526K</w:t>
                    </w:r>
                    <w:r>
                      <w:rPr>
                        <w:rFonts w:ascii="Lucida Sans"/>
                        <w:b/>
                        <w:color w:val="B15551"/>
                        <w:spacing w:val="-56"/>
                        <w:w w:val="95"/>
                        <w:sz w:val="30"/>
                      </w:rPr>
                      <w:t> </w:t>
                    </w:r>
                    <w:r>
                      <w:rPr>
                        <w:rFonts w:ascii="Lucida Sans"/>
                        <w:color w:val="B15551"/>
                        <w:w w:val="95"/>
                        <w:sz w:val="22"/>
                      </w:rPr>
                      <w:t>have</w:t>
                    </w:r>
                    <w:r>
                      <w:rPr>
                        <w:rFonts w:ascii="Lucida Sans"/>
                        <w:color w:val="B15551"/>
                        <w:spacing w:val="-31"/>
                        <w:w w:val="95"/>
                        <w:sz w:val="22"/>
                      </w:rPr>
                      <w:t> </w:t>
                    </w:r>
                    <w:r>
                      <w:rPr>
                        <w:rFonts w:ascii="Lucida Sans"/>
                        <w:color w:val="B15551"/>
                        <w:w w:val="95"/>
                        <w:sz w:val="22"/>
                      </w:rPr>
                      <w:t>heroin- </w:t>
                    </w:r>
                    <w:r>
                      <w:rPr>
                        <w:rFonts w:ascii="Lucida Sans"/>
                        <w:color w:val="B15551"/>
                        <w:sz w:val="22"/>
                      </w:rPr>
                      <w:t>related</w:t>
                    </w:r>
                    <w:r>
                      <w:rPr>
                        <w:rFonts w:ascii="Lucida Sans"/>
                        <w:color w:val="B15551"/>
                        <w:spacing w:val="-33"/>
                        <w:sz w:val="22"/>
                      </w:rPr>
                      <w:t> </w:t>
                    </w:r>
                    <w:r>
                      <w:rPr>
                        <w:rFonts w:ascii="Lucida Sans"/>
                        <w:color w:val="B15551"/>
                        <w:sz w:val="22"/>
                      </w:rPr>
                      <w:t>OUD.</w:t>
                    </w:r>
                    <w:r>
                      <w:rPr>
                        <w:rFonts w:ascii="Lucida Sans"/>
                        <w:color w:val="B15551"/>
                        <w:position w:val="7"/>
                        <w:sz w:val="13"/>
                      </w:rPr>
                      <w:t>3</w:t>
                    </w:r>
                  </w:p>
                </w:txbxContent>
              </v:textbox>
              <w10:wrap type="none"/>
            </v:shape>
          </v:group>
        </w:pict>
      </w:r>
      <w:r>
        <w:rPr>
          <w:sz w:val="20"/>
        </w:rPr>
      </w:r>
    </w:p>
    <w:p>
      <w:pPr>
        <w:pStyle w:val="BodyText"/>
        <w:spacing w:before="3"/>
        <w:rPr>
          <w:sz w:val="33"/>
        </w:rPr>
      </w:pPr>
    </w:p>
    <w:p>
      <w:pPr>
        <w:pStyle w:val="BodyText"/>
        <w:spacing w:line="249" w:lineRule="auto"/>
        <w:ind w:left="260" w:right="289"/>
      </w:pPr>
      <w:r>
        <w:rPr>
          <w:color w:val="4C4D4F"/>
          <w:w w:val="105"/>
        </w:rPr>
        <w:t>The</w:t>
      </w:r>
      <w:r>
        <w:rPr>
          <w:color w:val="4C4D4F"/>
          <w:spacing w:val="-20"/>
          <w:w w:val="105"/>
        </w:rPr>
        <w:t> </w:t>
      </w:r>
      <w:r>
        <w:rPr>
          <w:color w:val="4C4D4F"/>
          <w:w w:val="105"/>
        </w:rPr>
        <w:t>TIP</w:t>
      </w:r>
      <w:r>
        <w:rPr>
          <w:color w:val="4C4D4F"/>
          <w:spacing w:val="-20"/>
          <w:w w:val="105"/>
        </w:rPr>
        <w:t> </w:t>
      </w:r>
      <w:r>
        <w:rPr>
          <w:color w:val="4C4D4F"/>
          <w:w w:val="105"/>
        </w:rPr>
        <w:t>is</w:t>
      </w:r>
      <w:r>
        <w:rPr>
          <w:color w:val="4C4D4F"/>
          <w:spacing w:val="-20"/>
          <w:w w:val="105"/>
        </w:rPr>
        <w:t> </w:t>
      </w:r>
      <w:r>
        <w:rPr>
          <w:color w:val="4C4D4F"/>
          <w:w w:val="105"/>
        </w:rPr>
        <w:t>divided</w:t>
      </w:r>
      <w:r>
        <w:rPr>
          <w:color w:val="4C4D4F"/>
          <w:spacing w:val="-20"/>
          <w:w w:val="105"/>
        </w:rPr>
        <w:t> </w:t>
      </w:r>
      <w:r>
        <w:rPr>
          <w:color w:val="4C4D4F"/>
          <w:w w:val="105"/>
        </w:rPr>
        <w:t>into</w:t>
      </w:r>
      <w:r>
        <w:rPr>
          <w:color w:val="4C4D4F"/>
          <w:spacing w:val="-19"/>
          <w:w w:val="105"/>
        </w:rPr>
        <w:t> </w:t>
      </w:r>
      <w:r>
        <w:rPr>
          <w:color w:val="4C4D4F"/>
          <w:w w:val="105"/>
        </w:rPr>
        <w:t>parts</w:t>
      </w:r>
      <w:r>
        <w:rPr>
          <w:color w:val="4C4D4F"/>
          <w:spacing w:val="-20"/>
          <w:w w:val="105"/>
        </w:rPr>
        <w:t> </w:t>
      </w:r>
      <w:r>
        <w:rPr>
          <w:color w:val="4C4D4F"/>
          <w:w w:val="105"/>
        </w:rPr>
        <w:t>so</w:t>
      </w:r>
      <w:r>
        <w:rPr>
          <w:color w:val="4C4D4F"/>
          <w:spacing w:val="-20"/>
          <w:w w:val="105"/>
        </w:rPr>
        <w:t> </w:t>
      </w:r>
      <w:r>
        <w:rPr>
          <w:color w:val="4C4D4F"/>
          <w:w w:val="105"/>
        </w:rPr>
        <w:t>that</w:t>
      </w:r>
      <w:r>
        <w:rPr>
          <w:color w:val="4C4D4F"/>
          <w:spacing w:val="-20"/>
          <w:w w:val="105"/>
        </w:rPr>
        <w:t> </w:t>
      </w:r>
      <w:r>
        <w:rPr>
          <w:color w:val="4C4D4F"/>
          <w:w w:val="105"/>
        </w:rPr>
        <w:t>readers</w:t>
      </w:r>
      <w:r>
        <w:rPr>
          <w:color w:val="4C4D4F"/>
          <w:spacing w:val="-19"/>
          <w:w w:val="105"/>
        </w:rPr>
        <w:t> </w:t>
      </w:r>
      <w:r>
        <w:rPr>
          <w:color w:val="4C4D4F"/>
          <w:w w:val="105"/>
        </w:rPr>
        <w:t>can easily find the material they need. Part 1 is a general introduction to providing medications for OUD and issues related to providing that </w:t>
      </w:r>
      <w:r>
        <w:rPr>
          <w:color w:val="4C4D4F"/>
          <w:spacing w:val="-4"/>
          <w:w w:val="105"/>
        </w:rPr>
        <w:t>treatment.</w:t>
      </w:r>
      <w:r>
        <w:rPr>
          <w:color w:val="4C4D4F"/>
          <w:spacing w:val="-23"/>
          <w:w w:val="105"/>
        </w:rPr>
        <w:t> </w:t>
      </w:r>
      <w:r>
        <w:rPr>
          <w:color w:val="4C4D4F"/>
          <w:spacing w:val="-3"/>
          <w:w w:val="105"/>
        </w:rPr>
        <w:t>Some</w:t>
      </w:r>
      <w:r>
        <w:rPr>
          <w:color w:val="4C4D4F"/>
          <w:spacing w:val="-22"/>
          <w:w w:val="105"/>
        </w:rPr>
        <w:t> </w:t>
      </w:r>
      <w:r>
        <w:rPr>
          <w:color w:val="4C4D4F"/>
          <w:spacing w:val="-4"/>
          <w:w w:val="105"/>
        </w:rPr>
        <w:t>readers</w:t>
      </w:r>
      <w:r>
        <w:rPr>
          <w:color w:val="4C4D4F"/>
          <w:spacing w:val="-23"/>
          <w:w w:val="105"/>
        </w:rPr>
        <w:t> </w:t>
      </w:r>
      <w:r>
        <w:rPr>
          <w:color w:val="4C4D4F"/>
          <w:spacing w:val="-3"/>
          <w:w w:val="105"/>
        </w:rPr>
        <w:t>may</w:t>
      </w:r>
      <w:r>
        <w:rPr>
          <w:color w:val="4C4D4F"/>
          <w:spacing w:val="-22"/>
          <w:w w:val="105"/>
        </w:rPr>
        <w:t> </w:t>
      </w:r>
      <w:r>
        <w:rPr>
          <w:color w:val="4C4D4F"/>
          <w:spacing w:val="-4"/>
          <w:w w:val="105"/>
        </w:rPr>
        <w:t>prefer</w:t>
      </w:r>
      <w:r>
        <w:rPr>
          <w:color w:val="4C4D4F"/>
          <w:spacing w:val="-22"/>
          <w:w w:val="105"/>
        </w:rPr>
        <w:t> </w:t>
      </w:r>
      <w:r>
        <w:rPr>
          <w:color w:val="4C4D4F"/>
          <w:w w:val="105"/>
        </w:rPr>
        <w:t>to</w:t>
      </w:r>
      <w:r>
        <w:rPr>
          <w:color w:val="4C4D4F"/>
          <w:spacing w:val="-23"/>
          <w:w w:val="105"/>
        </w:rPr>
        <w:t> </w:t>
      </w:r>
      <w:r>
        <w:rPr>
          <w:color w:val="4C4D4F"/>
          <w:w w:val="105"/>
        </w:rPr>
        <w:t>go</w:t>
      </w:r>
      <w:r>
        <w:rPr>
          <w:color w:val="4C4D4F"/>
          <w:spacing w:val="-22"/>
          <w:w w:val="105"/>
        </w:rPr>
        <w:t> </w:t>
      </w:r>
      <w:r>
        <w:rPr>
          <w:color w:val="4C4D4F"/>
          <w:spacing w:val="-5"/>
          <w:w w:val="105"/>
        </w:rPr>
        <w:t>directly </w:t>
      </w:r>
      <w:r>
        <w:rPr>
          <w:color w:val="4C4D4F"/>
          <w:w w:val="105"/>
        </w:rPr>
        <w:t>to those parts most relevant to their areas of interest, but everyone is encouraged to read Part 1 to establish a shared understanding of key</w:t>
      </w:r>
      <w:r>
        <w:rPr>
          <w:color w:val="4C4D4F"/>
          <w:spacing w:val="-25"/>
          <w:w w:val="105"/>
        </w:rPr>
        <w:t> </w:t>
      </w:r>
      <w:r>
        <w:rPr>
          <w:color w:val="4C4D4F"/>
          <w:spacing w:val="-3"/>
          <w:w w:val="105"/>
        </w:rPr>
        <w:t>facts</w:t>
      </w:r>
      <w:r>
        <w:rPr>
          <w:color w:val="4C4D4F"/>
          <w:spacing w:val="-25"/>
          <w:w w:val="105"/>
        </w:rPr>
        <w:t> </w:t>
      </w:r>
      <w:r>
        <w:rPr>
          <w:color w:val="4C4D4F"/>
          <w:w w:val="105"/>
        </w:rPr>
        <w:t>and</w:t>
      </w:r>
      <w:r>
        <w:rPr>
          <w:color w:val="4C4D4F"/>
          <w:spacing w:val="-25"/>
          <w:w w:val="105"/>
        </w:rPr>
        <w:t> </w:t>
      </w:r>
      <w:r>
        <w:rPr>
          <w:color w:val="4C4D4F"/>
          <w:spacing w:val="-3"/>
          <w:w w:val="105"/>
        </w:rPr>
        <w:t>issues</w:t>
      </w:r>
      <w:r>
        <w:rPr>
          <w:color w:val="4C4D4F"/>
          <w:spacing w:val="-24"/>
          <w:w w:val="105"/>
        </w:rPr>
        <w:t> </w:t>
      </w:r>
      <w:r>
        <w:rPr>
          <w:color w:val="4C4D4F"/>
          <w:spacing w:val="-4"/>
          <w:w w:val="105"/>
        </w:rPr>
        <w:t>covered</w:t>
      </w:r>
      <w:r>
        <w:rPr>
          <w:color w:val="4C4D4F"/>
          <w:spacing w:val="-25"/>
          <w:w w:val="105"/>
        </w:rPr>
        <w:t> </w:t>
      </w:r>
      <w:r>
        <w:rPr>
          <w:color w:val="4C4D4F"/>
          <w:w w:val="105"/>
        </w:rPr>
        <w:t>in</w:t>
      </w:r>
      <w:r>
        <w:rPr>
          <w:color w:val="4C4D4F"/>
          <w:spacing w:val="-25"/>
          <w:w w:val="105"/>
        </w:rPr>
        <w:t> </w:t>
      </w:r>
      <w:r>
        <w:rPr>
          <w:color w:val="4C4D4F"/>
          <w:spacing w:val="-3"/>
          <w:w w:val="105"/>
        </w:rPr>
        <w:t>detail</w:t>
      </w:r>
      <w:r>
        <w:rPr>
          <w:color w:val="4C4D4F"/>
          <w:spacing w:val="-25"/>
          <w:w w:val="105"/>
        </w:rPr>
        <w:t> </w:t>
      </w:r>
      <w:r>
        <w:rPr>
          <w:color w:val="4C4D4F"/>
          <w:w w:val="105"/>
        </w:rPr>
        <w:t>in</w:t>
      </w:r>
      <w:r>
        <w:rPr>
          <w:color w:val="4C4D4F"/>
          <w:spacing w:val="-24"/>
          <w:w w:val="105"/>
        </w:rPr>
        <w:t> </w:t>
      </w:r>
      <w:r>
        <w:rPr>
          <w:color w:val="4C4D4F"/>
          <w:spacing w:val="-3"/>
          <w:w w:val="105"/>
        </w:rPr>
        <w:t>this</w:t>
      </w:r>
      <w:r>
        <w:rPr>
          <w:color w:val="4C4D4F"/>
          <w:spacing w:val="-25"/>
          <w:w w:val="105"/>
        </w:rPr>
        <w:t> </w:t>
      </w:r>
      <w:r>
        <w:rPr>
          <w:color w:val="4C4D4F"/>
          <w:spacing w:val="-12"/>
          <w:w w:val="105"/>
        </w:rPr>
        <w:t>TIP.</w:t>
      </w:r>
    </w:p>
    <w:p>
      <w:pPr>
        <w:pStyle w:val="BodyText"/>
        <w:spacing w:line="249" w:lineRule="auto" w:before="188"/>
        <w:ind w:left="260" w:right="368"/>
      </w:pPr>
      <w:r>
        <w:rPr>
          <w:color w:val="4C4D4F"/>
        </w:rPr>
        <w:t>Following is a summary of the TIP’s overall main points and brief summaries of each of the five TIP parts.</w:t>
      </w:r>
    </w:p>
    <w:p>
      <w:pPr>
        <w:pStyle w:val="Heading2"/>
        <w:spacing w:before="218"/>
      </w:pPr>
      <w:r>
        <w:rPr>
          <w:color w:val="147592"/>
          <w:w w:val="110"/>
        </w:rPr>
        <w:t>Overall Key Messages</w:t>
      </w:r>
    </w:p>
    <w:p>
      <w:pPr>
        <w:pStyle w:val="BodyText"/>
        <w:spacing w:line="249" w:lineRule="auto" w:before="30"/>
        <w:ind w:left="260" w:right="368"/>
      </w:pPr>
      <w:r>
        <w:rPr>
          <w:b/>
          <w:color w:val="4C4D4F"/>
        </w:rPr>
        <w:t>Addiction is a chronic, treatable illness. </w:t>
      </w:r>
      <w:r>
        <w:rPr>
          <w:color w:val="4C4D4F"/>
        </w:rPr>
        <w:t>Opioid addiction, which generally corresponds with moderate to severe forms of OUD, often requires continuing care for effective treatment rather than an episodic, acute-care treatment approach.</w:t>
      </w:r>
    </w:p>
    <w:p>
      <w:pPr>
        <w:spacing w:after="0" w:line="249" w:lineRule="auto"/>
        <w:sectPr>
          <w:type w:val="continuous"/>
          <w:pgSz w:w="12240" w:h="15840"/>
          <w:pgMar w:top="1500" w:bottom="280" w:left="820" w:right="820"/>
          <w:cols w:num="2" w:equalWidth="0">
            <w:col w:w="5130" w:space="90"/>
            <w:col w:w="5380"/>
          </w:cols>
        </w:sectPr>
      </w:pPr>
    </w:p>
    <w:p>
      <w:pPr>
        <w:pStyle w:val="BodyText"/>
        <w:rPr>
          <w:sz w:val="20"/>
        </w:rPr>
      </w:pPr>
    </w:p>
    <w:p>
      <w:pPr>
        <w:pStyle w:val="BodyText"/>
        <w:spacing w:before="10"/>
        <w:rPr>
          <w:sz w:val="19"/>
        </w:rPr>
      </w:pPr>
    </w:p>
    <w:p>
      <w:pPr>
        <w:spacing w:before="0"/>
        <w:ind w:left="0" w:right="257" w:firstLine="0"/>
        <w:jc w:val="right"/>
        <w:rPr>
          <w:rFonts w:ascii="Lucida Sans"/>
          <w:sz w:val="18"/>
        </w:rPr>
      </w:pPr>
      <w:r>
        <w:rPr>
          <w:rFonts w:ascii="Lucida Sans"/>
          <w:color w:val="414042"/>
          <w:sz w:val="18"/>
        </w:rPr>
        <w:t>ES-1</w:t>
      </w:r>
    </w:p>
    <w:p>
      <w:pPr>
        <w:spacing w:after="0"/>
        <w:jc w:val="right"/>
        <w:rPr>
          <w:rFonts w:ascii="Lucida Sans"/>
          <w:sz w:val="18"/>
        </w:rPr>
        <w:sectPr>
          <w:type w:val="continuous"/>
          <w:pgSz w:w="12240" w:h="15840"/>
          <w:pgMar w:top="1500" w:bottom="280" w:left="820" w:right="820"/>
        </w:sectPr>
      </w:pPr>
    </w:p>
    <w:p>
      <w:pPr>
        <w:pStyle w:val="BodyText"/>
        <w:spacing w:before="1"/>
        <w:rPr>
          <w:rFonts w:ascii="Lucida Sans"/>
          <w:sz w:val="28"/>
        </w:rPr>
      </w:pPr>
    </w:p>
    <w:p>
      <w:pPr>
        <w:spacing w:after="0"/>
        <w:rPr>
          <w:rFonts w:ascii="Lucida Sans"/>
          <w:sz w:val="28"/>
        </w:rPr>
        <w:sectPr>
          <w:headerReference w:type="default" r:id="rId29"/>
          <w:pgSz w:w="12240" w:h="15840"/>
          <w:pgMar w:header="576" w:footer="0" w:top="1340" w:bottom="280" w:left="820" w:right="820"/>
        </w:sectPr>
      </w:pPr>
    </w:p>
    <w:p>
      <w:pPr>
        <w:pStyle w:val="BodyText"/>
        <w:spacing w:before="8"/>
        <w:rPr>
          <w:rFonts w:ascii="Lucida Sans"/>
          <w:sz w:val="11"/>
        </w:rPr>
      </w:pPr>
    </w:p>
    <w:p>
      <w:pPr>
        <w:pStyle w:val="BodyText"/>
        <w:ind w:left="533"/>
        <w:rPr>
          <w:rFonts w:ascii="Lucida Sans"/>
          <w:sz w:val="20"/>
        </w:rPr>
      </w:pPr>
      <w:r>
        <w:rPr>
          <w:rFonts w:ascii="Lucida Sans"/>
          <w:sz w:val="20"/>
        </w:rPr>
        <w:pict>
          <v:group style="width:190.6pt;height:181.7pt;mso-position-horizontal-relative:char;mso-position-vertical-relative:line" coordorigin="0,0" coordsize="3812,3634">
            <v:shape style="position:absolute;left:476;top:0;width:3132;height:2968" coordorigin="477,0" coordsize="3132,2968" path="m3609,0l477,0,477,2649,2584,2967,3609,2497,3609,0xe" filled="true" fillcolor="#fff7f2" stroked="false">
              <v:path arrowok="t"/>
              <v:fill type="solid"/>
            </v:shape>
            <v:shape style="position:absolute;left:0;top:1788;width:3812;height:1845" type="#_x0000_t75" stroked="false">
              <v:imagedata r:id="rId30" o:title=""/>
            </v:shape>
            <v:shape style="position:absolute;left:0;top:0;width:3812;height:3634" type="#_x0000_t202" filled="false" stroked="false">
              <v:textbox inset="0,0,0,0">
                <w:txbxContent>
                  <w:p>
                    <w:pPr>
                      <w:spacing w:line="282" w:lineRule="exact" w:before="186"/>
                      <w:ind w:left="797" w:right="0" w:firstLine="0"/>
                      <w:jc w:val="both"/>
                      <w:rPr>
                        <w:rFonts w:ascii="Lucida Sans"/>
                        <w:sz w:val="24"/>
                      </w:rPr>
                    </w:pPr>
                    <w:r>
                      <w:rPr>
                        <w:rFonts w:ascii="Lucida Sans"/>
                        <w:color w:val="B15651"/>
                        <w:w w:val="90"/>
                        <w:sz w:val="24"/>
                      </w:rPr>
                      <w:t>Opioid overdose</w:t>
                    </w:r>
                    <w:r>
                      <w:rPr>
                        <w:rFonts w:ascii="Lucida Sans"/>
                        <w:color w:val="B15651"/>
                        <w:spacing w:val="-2"/>
                        <w:w w:val="90"/>
                        <w:sz w:val="24"/>
                      </w:rPr>
                      <w:t> </w:t>
                    </w:r>
                    <w:r>
                      <w:rPr>
                        <w:rFonts w:ascii="Lucida Sans"/>
                        <w:color w:val="B15651"/>
                        <w:w w:val="90"/>
                        <w:sz w:val="24"/>
                      </w:rPr>
                      <w:t>caused</w:t>
                    </w:r>
                  </w:p>
                  <w:p>
                    <w:pPr>
                      <w:spacing w:line="395" w:lineRule="exact" w:before="0"/>
                      <w:ind w:left="797" w:right="0" w:firstLine="0"/>
                      <w:jc w:val="both"/>
                      <w:rPr>
                        <w:rFonts w:ascii="Lucida Sans"/>
                        <w:b/>
                        <w:sz w:val="34"/>
                      </w:rPr>
                    </w:pPr>
                    <w:r>
                      <w:rPr>
                        <w:rFonts w:ascii="Lucida Sans"/>
                        <w:b/>
                        <w:color w:val="B15651"/>
                        <w:w w:val="95"/>
                        <w:sz w:val="34"/>
                      </w:rPr>
                      <w:t>46,800</w:t>
                    </w:r>
                    <w:r>
                      <w:rPr>
                        <w:rFonts w:ascii="Lucida Sans"/>
                        <w:b/>
                        <w:color w:val="B15651"/>
                        <w:spacing w:val="-23"/>
                        <w:w w:val="95"/>
                        <w:sz w:val="34"/>
                      </w:rPr>
                      <w:t> </w:t>
                    </w:r>
                    <w:r>
                      <w:rPr>
                        <w:rFonts w:ascii="Lucida Sans"/>
                        <w:b/>
                        <w:color w:val="B15651"/>
                        <w:spacing w:val="-5"/>
                        <w:w w:val="95"/>
                        <w:sz w:val="34"/>
                      </w:rPr>
                      <w:t>DEATHS</w:t>
                    </w:r>
                  </w:p>
                  <w:p>
                    <w:pPr>
                      <w:spacing w:line="237" w:lineRule="auto" w:before="0"/>
                      <w:ind w:left="797" w:right="482" w:firstLine="0"/>
                      <w:jc w:val="both"/>
                      <w:rPr>
                        <w:rFonts w:ascii="Lucida Sans" w:hAnsi="Lucida Sans"/>
                        <w:sz w:val="14"/>
                      </w:rPr>
                    </w:pPr>
                    <w:r>
                      <w:rPr>
                        <w:rFonts w:ascii="Lucida Sans" w:hAnsi="Lucida Sans"/>
                        <w:color w:val="B15651"/>
                        <w:spacing w:val="10"/>
                        <w:w w:val="95"/>
                        <w:sz w:val="24"/>
                      </w:rPr>
                      <w:t>nationwide </w:t>
                    </w:r>
                    <w:r>
                      <w:rPr>
                        <w:rFonts w:ascii="Lucida Sans" w:hAnsi="Lucida Sans"/>
                        <w:color w:val="B15651"/>
                        <w:spacing w:val="6"/>
                        <w:w w:val="95"/>
                        <w:sz w:val="24"/>
                      </w:rPr>
                      <w:t>in</w:t>
                    </w:r>
                    <w:r>
                      <w:rPr>
                        <w:rFonts w:ascii="Lucida Sans" w:hAnsi="Lucida Sans"/>
                        <w:color w:val="B15651"/>
                        <w:spacing w:val="-18"/>
                        <w:w w:val="95"/>
                        <w:sz w:val="24"/>
                      </w:rPr>
                      <w:t> </w:t>
                    </w:r>
                    <w:r>
                      <w:rPr>
                        <w:rFonts w:ascii="Lucida Sans" w:hAnsi="Lucida Sans"/>
                        <w:color w:val="B15651"/>
                        <w:spacing w:val="9"/>
                        <w:w w:val="95"/>
                        <w:sz w:val="24"/>
                      </w:rPr>
                      <w:t>2018— </w:t>
                    </w:r>
                    <w:r>
                      <w:rPr>
                        <w:rFonts w:ascii="Lucida Sans" w:hAnsi="Lucida Sans"/>
                        <w:color w:val="B15651"/>
                        <w:spacing w:val="9"/>
                        <w:sz w:val="24"/>
                      </w:rPr>
                      <w:t>this </w:t>
                    </w:r>
                    <w:r>
                      <w:rPr>
                        <w:rFonts w:ascii="Lucida Sans" w:hAnsi="Lucida Sans"/>
                        <w:color w:val="B15651"/>
                        <w:spacing w:val="8"/>
                        <w:sz w:val="24"/>
                      </w:rPr>
                      <w:t>exceeded the </w:t>
                    </w:r>
                    <w:r>
                      <w:rPr>
                        <w:rFonts w:ascii="Lucida Sans" w:hAnsi="Lucida Sans"/>
                        <w:color w:val="B15651"/>
                        <w:sz w:val="28"/>
                      </w:rPr>
                      <w:t># </w:t>
                    </w:r>
                    <w:r>
                      <w:rPr>
                        <w:rFonts w:ascii="Lucida Sans" w:hAnsi="Lucida Sans"/>
                        <w:color w:val="B15651"/>
                        <w:spacing w:val="-3"/>
                        <w:w w:val="95"/>
                        <w:sz w:val="24"/>
                      </w:rPr>
                      <w:t>caused</w:t>
                    </w:r>
                    <w:r>
                      <w:rPr>
                        <w:rFonts w:ascii="Lucida Sans" w:hAnsi="Lucida Sans"/>
                        <w:color w:val="B15651"/>
                        <w:spacing w:val="-35"/>
                        <w:w w:val="95"/>
                        <w:sz w:val="24"/>
                      </w:rPr>
                      <w:t> </w:t>
                    </w:r>
                    <w:r>
                      <w:rPr>
                        <w:rFonts w:ascii="Lucida Sans" w:hAnsi="Lucida Sans"/>
                        <w:color w:val="B15651"/>
                        <w:spacing w:val="-3"/>
                        <w:w w:val="95"/>
                        <w:sz w:val="24"/>
                      </w:rPr>
                      <w:t>by</w:t>
                    </w:r>
                    <w:r>
                      <w:rPr>
                        <w:rFonts w:ascii="Lucida Sans" w:hAnsi="Lucida Sans"/>
                        <w:color w:val="B15651"/>
                        <w:spacing w:val="-35"/>
                        <w:w w:val="95"/>
                        <w:sz w:val="24"/>
                      </w:rPr>
                      <w:t> </w:t>
                    </w:r>
                    <w:r>
                      <w:rPr>
                        <w:rFonts w:ascii="Lucida Sans" w:hAnsi="Lucida Sans"/>
                        <w:color w:val="B15651"/>
                        <w:spacing w:val="-3"/>
                        <w:w w:val="95"/>
                        <w:sz w:val="24"/>
                      </w:rPr>
                      <w:t>motor</w:t>
                    </w:r>
                    <w:r>
                      <w:rPr>
                        <w:rFonts w:ascii="Lucida Sans" w:hAnsi="Lucida Sans"/>
                        <w:color w:val="B15651"/>
                        <w:spacing w:val="-35"/>
                        <w:w w:val="95"/>
                        <w:sz w:val="24"/>
                      </w:rPr>
                      <w:t> </w:t>
                    </w:r>
                    <w:r>
                      <w:rPr>
                        <w:rFonts w:ascii="Lucida Sans" w:hAnsi="Lucida Sans"/>
                        <w:color w:val="B15651"/>
                        <w:spacing w:val="-4"/>
                        <w:w w:val="95"/>
                        <w:sz w:val="24"/>
                      </w:rPr>
                      <w:t>vehicle </w:t>
                    </w:r>
                    <w:r>
                      <w:rPr>
                        <w:rFonts w:ascii="Lucida Sans" w:hAnsi="Lucida Sans"/>
                        <w:color w:val="B15651"/>
                        <w:sz w:val="24"/>
                      </w:rPr>
                      <w:t>crashes.</w:t>
                    </w:r>
                    <w:r>
                      <w:rPr>
                        <w:rFonts w:ascii="Lucida Sans" w:hAnsi="Lucida Sans"/>
                        <w:color w:val="B15651"/>
                        <w:position w:val="8"/>
                        <w:sz w:val="14"/>
                      </w:rPr>
                      <w:t>4,5</w:t>
                    </w:r>
                  </w:p>
                </w:txbxContent>
              </v:textbox>
              <w10:wrap type="none"/>
            </v:shape>
          </v:group>
        </w:pict>
      </w:r>
      <w:r>
        <w:rPr>
          <w:rFonts w:ascii="Lucida Sans"/>
          <w:sz w:val="20"/>
        </w:rPr>
      </w:r>
    </w:p>
    <w:p>
      <w:pPr>
        <w:pStyle w:val="BodyText"/>
        <w:rPr>
          <w:rFonts w:ascii="Lucida Sans"/>
          <w:sz w:val="24"/>
        </w:rPr>
      </w:pPr>
    </w:p>
    <w:p>
      <w:pPr>
        <w:pStyle w:val="Heading7"/>
        <w:spacing w:line="249" w:lineRule="auto"/>
        <w:ind w:right="362"/>
      </w:pPr>
      <w:r>
        <w:rPr>
          <w:color w:val="4D4D4F"/>
        </w:rPr>
        <w:t>General principles of good care for chronic diseases can guide OUD treatment.</w:t>
      </w:r>
    </w:p>
    <w:p>
      <w:pPr>
        <w:pStyle w:val="BodyText"/>
        <w:spacing w:line="249" w:lineRule="auto" w:before="2"/>
        <w:ind w:left="260" w:right="365"/>
      </w:pPr>
      <w:r>
        <w:rPr>
          <w:color w:val="4D4D4F"/>
          <w:w w:val="105"/>
        </w:rPr>
        <w:t>Approaching OUD as a chronic illness can help</w:t>
      </w:r>
      <w:r>
        <w:rPr>
          <w:color w:val="4D4D4F"/>
          <w:spacing w:val="-20"/>
          <w:w w:val="105"/>
        </w:rPr>
        <w:t> </w:t>
      </w:r>
      <w:r>
        <w:rPr>
          <w:color w:val="4D4D4F"/>
          <w:w w:val="105"/>
        </w:rPr>
        <w:t>providers</w:t>
      </w:r>
      <w:r>
        <w:rPr>
          <w:color w:val="4D4D4F"/>
          <w:spacing w:val="-19"/>
          <w:w w:val="105"/>
        </w:rPr>
        <w:t> </w:t>
      </w:r>
      <w:r>
        <w:rPr>
          <w:color w:val="4D4D4F"/>
          <w:w w:val="105"/>
        </w:rPr>
        <w:t>deliver</w:t>
      </w:r>
      <w:r>
        <w:rPr>
          <w:color w:val="4D4D4F"/>
          <w:spacing w:val="-20"/>
          <w:w w:val="105"/>
        </w:rPr>
        <w:t> </w:t>
      </w:r>
      <w:r>
        <w:rPr>
          <w:color w:val="4D4D4F"/>
          <w:w w:val="105"/>
        </w:rPr>
        <w:t>care</w:t>
      </w:r>
      <w:r>
        <w:rPr>
          <w:color w:val="4D4D4F"/>
          <w:spacing w:val="-19"/>
          <w:w w:val="105"/>
        </w:rPr>
        <w:t> </w:t>
      </w:r>
      <w:r>
        <w:rPr>
          <w:color w:val="4D4D4F"/>
          <w:w w:val="105"/>
        </w:rPr>
        <w:t>that</w:t>
      </w:r>
      <w:r>
        <w:rPr>
          <w:color w:val="4D4D4F"/>
          <w:spacing w:val="-19"/>
          <w:w w:val="105"/>
        </w:rPr>
        <w:t> </w:t>
      </w:r>
      <w:r>
        <w:rPr>
          <w:color w:val="4D4D4F"/>
          <w:w w:val="105"/>
        </w:rPr>
        <w:t>helps</w:t>
      </w:r>
      <w:r>
        <w:rPr>
          <w:color w:val="4D4D4F"/>
          <w:spacing w:val="-20"/>
          <w:w w:val="105"/>
        </w:rPr>
        <w:t> </w:t>
      </w:r>
      <w:r>
        <w:rPr>
          <w:color w:val="4D4D4F"/>
          <w:spacing w:val="-3"/>
          <w:w w:val="105"/>
        </w:rPr>
        <w:t>patients </w:t>
      </w:r>
      <w:r>
        <w:rPr>
          <w:color w:val="4D4D4F"/>
          <w:w w:val="105"/>
        </w:rPr>
        <w:t>stabilize,</w:t>
      </w:r>
      <w:r>
        <w:rPr>
          <w:color w:val="4D4D4F"/>
          <w:spacing w:val="-39"/>
          <w:w w:val="105"/>
        </w:rPr>
        <w:t> </w:t>
      </w:r>
      <w:r>
        <w:rPr>
          <w:color w:val="4D4D4F"/>
          <w:w w:val="105"/>
        </w:rPr>
        <w:t>achieve</w:t>
      </w:r>
      <w:r>
        <w:rPr>
          <w:color w:val="4D4D4F"/>
          <w:spacing w:val="-39"/>
          <w:w w:val="105"/>
        </w:rPr>
        <w:t> </w:t>
      </w:r>
      <w:r>
        <w:rPr>
          <w:color w:val="4D4D4F"/>
          <w:w w:val="105"/>
        </w:rPr>
        <w:t>remission</w:t>
      </w:r>
      <w:r>
        <w:rPr>
          <w:color w:val="4D4D4F"/>
          <w:spacing w:val="-38"/>
          <w:w w:val="105"/>
        </w:rPr>
        <w:t> </w:t>
      </w:r>
      <w:r>
        <w:rPr>
          <w:color w:val="4D4D4F"/>
          <w:w w:val="105"/>
        </w:rPr>
        <w:t>of</w:t>
      </w:r>
      <w:r>
        <w:rPr>
          <w:color w:val="4D4D4F"/>
          <w:spacing w:val="-39"/>
          <w:w w:val="105"/>
        </w:rPr>
        <w:t> </w:t>
      </w:r>
      <w:r>
        <w:rPr>
          <w:color w:val="4D4D4F"/>
          <w:w w:val="105"/>
        </w:rPr>
        <w:t>symptoms,</w:t>
      </w:r>
      <w:r>
        <w:rPr>
          <w:color w:val="4D4D4F"/>
          <w:spacing w:val="-38"/>
          <w:w w:val="105"/>
        </w:rPr>
        <w:t> </w:t>
      </w:r>
      <w:r>
        <w:rPr>
          <w:color w:val="4D4D4F"/>
          <w:w w:val="105"/>
        </w:rPr>
        <w:t>and establish and maintain</w:t>
      </w:r>
      <w:r>
        <w:rPr>
          <w:color w:val="4D4D4F"/>
          <w:spacing w:val="-25"/>
          <w:w w:val="105"/>
        </w:rPr>
        <w:t> </w:t>
      </w:r>
      <w:r>
        <w:rPr>
          <w:color w:val="4D4D4F"/>
          <w:spacing w:val="-3"/>
          <w:w w:val="105"/>
        </w:rPr>
        <w:t>recovery.</w:t>
      </w:r>
    </w:p>
    <w:p>
      <w:pPr>
        <w:spacing w:line="249" w:lineRule="auto" w:before="183"/>
        <w:ind w:left="260" w:right="176" w:firstLine="0"/>
        <w:jc w:val="left"/>
        <w:rPr>
          <w:sz w:val="22"/>
        </w:rPr>
      </w:pPr>
      <w:r>
        <w:rPr>
          <w:b/>
          <w:color w:val="4D4D4F"/>
          <w:sz w:val="22"/>
        </w:rPr>
        <w:t>Patient-centered care empowers patients with information that helps them make </w:t>
      </w:r>
      <w:r>
        <w:rPr>
          <w:b/>
          <w:color w:val="4D4D4F"/>
          <w:spacing w:val="-3"/>
          <w:sz w:val="22"/>
        </w:rPr>
        <w:t>better </w:t>
      </w:r>
      <w:r>
        <w:rPr>
          <w:b/>
          <w:color w:val="4D4D4F"/>
          <w:sz w:val="22"/>
        </w:rPr>
        <w:t>treatment decisions with the healthcare professionals involved in their care. </w:t>
      </w:r>
      <w:r>
        <w:rPr>
          <w:color w:val="4D4D4F"/>
          <w:sz w:val="22"/>
        </w:rPr>
        <w:t>Patients should receive information from their healthcare team that will help them understand OUD and the options for treating it, including treatment with FDA-approved</w:t>
      </w:r>
      <w:r>
        <w:rPr>
          <w:color w:val="4D4D4F"/>
          <w:spacing w:val="6"/>
          <w:sz w:val="22"/>
        </w:rPr>
        <w:t> </w:t>
      </w:r>
      <w:r>
        <w:rPr>
          <w:color w:val="4D4D4F"/>
          <w:sz w:val="22"/>
        </w:rPr>
        <w:t>medication.</w:t>
      </w:r>
    </w:p>
    <w:p>
      <w:pPr>
        <w:pStyle w:val="Heading7"/>
        <w:spacing w:line="249" w:lineRule="auto" w:before="187"/>
        <w:ind w:right="434"/>
      </w:pPr>
      <w:r>
        <w:rPr>
          <w:color w:val="4D4D4F"/>
        </w:rPr>
        <w:t>Patients with OUD should have access to mental health services as needed, medical care, and addiction counseling, as well as recovery support services, to supplement treatment with medication.</w:t>
      </w:r>
    </w:p>
    <w:p>
      <w:pPr>
        <w:spacing w:line="249" w:lineRule="auto" w:before="185"/>
        <w:ind w:left="260" w:right="434" w:firstLine="0"/>
        <w:jc w:val="left"/>
        <w:rPr>
          <w:sz w:val="22"/>
        </w:rPr>
      </w:pPr>
      <w:r>
        <w:rPr>
          <w:b/>
          <w:color w:val="4D4D4F"/>
          <w:sz w:val="22"/>
        </w:rPr>
        <w:t>The words you use to describe OUD and an individual with OUD are powerful. </w:t>
      </w:r>
      <w:r>
        <w:rPr>
          <w:color w:val="4D4D4F"/>
          <w:sz w:val="22"/>
        </w:rPr>
        <w:t>This TIP defines, uses, and encourages providers to adopt terminology that will not reinforce</w:t>
      </w:r>
    </w:p>
    <w:p>
      <w:pPr>
        <w:pStyle w:val="BodyText"/>
        <w:spacing w:before="3"/>
        <w:ind w:left="260"/>
      </w:pPr>
      <w:r>
        <w:rPr>
          <w:color w:val="4D4D4F"/>
          <w:w w:val="105"/>
        </w:rPr>
        <w:t>prejudice, negative attitudes, or discrimination.</w:t>
      </w:r>
    </w:p>
    <w:p>
      <w:pPr>
        <w:spacing w:line="249" w:lineRule="auto" w:before="191"/>
        <w:ind w:left="260" w:right="-19" w:firstLine="0"/>
        <w:jc w:val="left"/>
        <w:rPr>
          <w:sz w:val="22"/>
        </w:rPr>
      </w:pPr>
      <w:r>
        <w:rPr>
          <w:b/>
          <w:color w:val="4D4D4F"/>
          <w:w w:val="105"/>
          <w:sz w:val="22"/>
        </w:rPr>
        <w:t>There is no “one size fits all” approach to OUD treatment. </w:t>
      </w:r>
      <w:r>
        <w:rPr>
          <w:color w:val="4D4D4F"/>
          <w:w w:val="105"/>
          <w:sz w:val="22"/>
        </w:rPr>
        <w:t>Many people with OUD benefit from treatment with medication for varying lengths of time, including lifelong treatment.</w:t>
      </w:r>
    </w:p>
    <w:p>
      <w:pPr>
        <w:pStyle w:val="BodyText"/>
        <w:spacing w:line="249" w:lineRule="auto" w:before="4"/>
        <w:ind w:left="260" w:right="176"/>
      </w:pPr>
      <w:r>
        <w:rPr>
          <w:color w:val="4D4D4F"/>
          <w:w w:val="105"/>
        </w:rPr>
        <w:t>Ongoing outpatient medication treatment for OUD is </w:t>
      </w:r>
      <w:r>
        <w:rPr>
          <w:color w:val="4D4D4F"/>
          <w:spacing w:val="-3"/>
          <w:w w:val="105"/>
        </w:rPr>
        <w:t>linked </w:t>
      </w:r>
      <w:r>
        <w:rPr>
          <w:color w:val="4D4D4F"/>
          <w:w w:val="105"/>
        </w:rPr>
        <w:t>to </w:t>
      </w:r>
      <w:r>
        <w:rPr>
          <w:color w:val="4D4D4F"/>
          <w:spacing w:val="-3"/>
          <w:w w:val="105"/>
        </w:rPr>
        <w:t>better </w:t>
      </w:r>
      <w:r>
        <w:rPr>
          <w:color w:val="4D4D4F"/>
          <w:spacing w:val="-4"/>
          <w:w w:val="105"/>
        </w:rPr>
        <w:t>retention </w:t>
      </w:r>
      <w:r>
        <w:rPr>
          <w:color w:val="4D4D4F"/>
          <w:w w:val="105"/>
        </w:rPr>
        <w:t>and </w:t>
      </w:r>
      <w:r>
        <w:rPr>
          <w:color w:val="4D4D4F"/>
          <w:spacing w:val="-3"/>
          <w:w w:val="105"/>
        </w:rPr>
        <w:t>outcomes</w:t>
      </w:r>
    </w:p>
    <w:p>
      <w:pPr>
        <w:pStyle w:val="BodyText"/>
        <w:spacing w:line="249" w:lineRule="auto" w:before="98"/>
        <w:ind w:left="260" w:right="381"/>
      </w:pPr>
      <w:r>
        <w:rPr/>
        <w:br w:type="column"/>
      </w:r>
      <w:r>
        <w:rPr>
          <w:color w:val="4D4D4F"/>
          <w:w w:val="105"/>
        </w:rPr>
        <w:t>than treatment without medication. Even so, some people stop using opioids on their own; others recover through support groups or specialty treatment with or without medication.</w:t>
      </w:r>
    </w:p>
    <w:p>
      <w:pPr>
        <w:spacing w:line="249" w:lineRule="auto" w:before="183"/>
        <w:ind w:left="260" w:right="361" w:firstLine="0"/>
        <w:jc w:val="left"/>
        <w:rPr>
          <w:sz w:val="22"/>
        </w:rPr>
      </w:pPr>
      <w:r>
        <w:rPr>
          <w:b/>
          <w:color w:val="4D4D4F"/>
          <w:sz w:val="22"/>
        </w:rPr>
        <w:t>The science demonstrating the effectiveness of medication for OUD is strong. </w:t>
      </w:r>
      <w:r>
        <w:rPr>
          <w:color w:val="4D4D4F"/>
          <w:sz w:val="22"/>
        </w:rPr>
        <w:t>For example, methadone, extended-release injectable </w:t>
      </w:r>
      <w:r>
        <w:rPr>
          <w:color w:val="4D4D4F"/>
          <w:spacing w:val="-4"/>
          <w:sz w:val="22"/>
        </w:rPr>
        <w:t>naltrex- </w:t>
      </w:r>
      <w:r>
        <w:rPr>
          <w:color w:val="4D4D4F"/>
          <w:sz w:val="22"/>
        </w:rPr>
        <w:t>one (XR-NTX), and buprenorphine were each found to be more effective in reducing illicit opioid use than no medication in randomized clinical trials, which are the gold standard for demonstrating efficacy in clinical medicine.</w:t>
      </w:r>
      <w:r>
        <w:rPr>
          <w:color w:val="4D4D4F"/>
          <w:position w:val="7"/>
          <w:sz w:val="13"/>
        </w:rPr>
        <w:t>6,7,8,9,10 </w:t>
      </w:r>
      <w:r>
        <w:rPr>
          <w:color w:val="4D4D4F"/>
          <w:sz w:val="22"/>
        </w:rPr>
        <w:t>Methadone and buprenorphine</w:t>
      </w:r>
      <w:r>
        <w:rPr>
          <w:color w:val="4D4D4F"/>
          <w:spacing w:val="31"/>
          <w:sz w:val="22"/>
        </w:rPr>
        <w:t> </w:t>
      </w:r>
      <w:r>
        <w:rPr>
          <w:color w:val="4D4D4F"/>
          <w:sz w:val="22"/>
        </w:rPr>
        <w:t>treatment</w:t>
      </w:r>
    </w:p>
    <w:p>
      <w:pPr>
        <w:pStyle w:val="BodyText"/>
        <w:spacing w:line="247" w:lineRule="auto" w:before="9"/>
        <w:ind w:left="260" w:right="381"/>
        <w:rPr>
          <w:sz w:val="13"/>
        </w:rPr>
      </w:pPr>
      <w:r>
        <w:rPr>
          <w:color w:val="4D4D4F"/>
        </w:rPr>
        <w:t>have also been associated with reduced risk of </w:t>
      </w:r>
      <w:r>
        <w:rPr>
          <w:color w:val="4D4D4F"/>
          <w:position w:val="-6"/>
        </w:rPr>
        <w:t>overdose death.</w:t>
      </w:r>
      <w:r>
        <w:rPr>
          <w:color w:val="4D4D4F"/>
          <w:sz w:val="13"/>
        </w:rPr>
        <w:t>11,12,13,14,15</w:t>
      </w:r>
    </w:p>
    <w:p>
      <w:pPr>
        <w:pStyle w:val="BodyText"/>
        <w:spacing w:line="249" w:lineRule="auto" w:before="187"/>
        <w:ind w:left="260" w:right="281"/>
      </w:pPr>
      <w:r>
        <w:rPr>
          <w:b/>
          <w:color w:val="4D4D4F"/>
        </w:rPr>
        <w:t>This</w:t>
      </w:r>
      <w:r>
        <w:rPr>
          <w:b/>
          <w:color w:val="4D4D4F"/>
          <w:spacing w:val="-11"/>
        </w:rPr>
        <w:t> </w:t>
      </w:r>
      <w:r>
        <w:rPr>
          <w:b/>
          <w:color w:val="4D4D4F"/>
        </w:rPr>
        <w:t>doesn’t</w:t>
      </w:r>
      <w:r>
        <w:rPr>
          <w:b/>
          <w:color w:val="4D4D4F"/>
          <w:spacing w:val="-11"/>
        </w:rPr>
        <w:t> </w:t>
      </w:r>
      <w:r>
        <w:rPr>
          <w:b/>
          <w:color w:val="4D4D4F"/>
        </w:rPr>
        <w:t>mean</w:t>
      </w:r>
      <w:r>
        <w:rPr>
          <w:b/>
          <w:color w:val="4D4D4F"/>
          <w:spacing w:val="-11"/>
        </w:rPr>
        <w:t> </w:t>
      </w:r>
      <w:r>
        <w:rPr>
          <w:b/>
          <w:color w:val="4D4D4F"/>
        </w:rPr>
        <w:t>that</w:t>
      </w:r>
      <w:r>
        <w:rPr>
          <w:b/>
          <w:color w:val="4D4D4F"/>
          <w:spacing w:val="-11"/>
        </w:rPr>
        <w:t> </w:t>
      </w:r>
      <w:r>
        <w:rPr>
          <w:b/>
          <w:color w:val="4D4D4F"/>
        </w:rPr>
        <w:t>remission</w:t>
      </w:r>
      <w:r>
        <w:rPr>
          <w:b/>
          <w:color w:val="4D4D4F"/>
          <w:spacing w:val="-11"/>
        </w:rPr>
        <w:t> </w:t>
      </w:r>
      <w:r>
        <w:rPr>
          <w:b/>
          <w:color w:val="4D4D4F"/>
        </w:rPr>
        <w:t>and</w:t>
      </w:r>
      <w:r>
        <w:rPr>
          <w:b/>
          <w:color w:val="4D4D4F"/>
          <w:spacing w:val="-11"/>
        </w:rPr>
        <w:t> </w:t>
      </w:r>
      <w:r>
        <w:rPr>
          <w:b/>
          <w:color w:val="4D4D4F"/>
          <w:spacing w:val="-4"/>
        </w:rPr>
        <w:t>recovery </w:t>
      </w:r>
      <w:r>
        <w:rPr>
          <w:b/>
          <w:color w:val="4D4D4F"/>
        </w:rPr>
        <w:t>occur only through medication. </w:t>
      </w:r>
      <w:r>
        <w:rPr>
          <w:color w:val="4D4D4F"/>
        </w:rPr>
        <w:t>Some people achieve remission without OUD medication, just as some people can manage type 2 diabetes  with exercise and diet alone. But just as it is inadvisable to deny people with diabetes the medication they need to help manage their illness, it is also not sound medical practice to deny people with OUD access to FDA-approved medications for their</w:t>
      </w:r>
      <w:r>
        <w:rPr>
          <w:color w:val="4D4D4F"/>
          <w:spacing w:val="3"/>
        </w:rPr>
        <w:t> </w:t>
      </w:r>
      <w:r>
        <w:rPr>
          <w:color w:val="4D4D4F"/>
        </w:rPr>
        <w:t>illness.</w:t>
      </w:r>
    </w:p>
    <w:p>
      <w:pPr>
        <w:spacing w:line="249" w:lineRule="auto" w:before="189"/>
        <w:ind w:left="260" w:right="359" w:firstLine="0"/>
        <w:jc w:val="left"/>
        <w:rPr>
          <w:sz w:val="22"/>
        </w:rPr>
      </w:pPr>
      <w:r>
        <w:rPr>
          <w:b/>
          <w:color w:val="4D4D4F"/>
          <w:sz w:val="22"/>
        </w:rPr>
        <w:t>Medication for OUD should be successfully integrated with outpatient and residential treatment. </w:t>
      </w:r>
      <w:r>
        <w:rPr>
          <w:color w:val="4D4D4F"/>
          <w:sz w:val="22"/>
        </w:rPr>
        <w:t>Some patients may benefit from different levels of care at different points in </w:t>
      </w:r>
      <w:r>
        <w:rPr>
          <w:color w:val="4D4D4F"/>
          <w:spacing w:val="-4"/>
          <w:sz w:val="22"/>
        </w:rPr>
        <w:t>their</w:t>
      </w:r>
      <w:r>
        <w:rPr>
          <w:color w:val="4D4D4F"/>
          <w:spacing w:val="53"/>
          <w:sz w:val="22"/>
        </w:rPr>
        <w:t> </w:t>
      </w:r>
      <w:r>
        <w:rPr>
          <w:color w:val="4D4D4F"/>
          <w:sz w:val="22"/>
        </w:rPr>
        <w:t>lives, such as outpatient counseling, intensive outpatient treatment, inpatient treatment, or long-term therapeutic communities. Patients treated in these settings should have access to OUD medications.</w:t>
      </w:r>
    </w:p>
    <w:p>
      <w:pPr>
        <w:pStyle w:val="BodyText"/>
        <w:rPr>
          <w:sz w:val="20"/>
        </w:rPr>
      </w:pPr>
    </w:p>
    <w:p>
      <w:pPr>
        <w:pStyle w:val="BodyText"/>
        <w:spacing w:before="1"/>
        <w:rPr>
          <w:sz w:val="12"/>
        </w:rPr>
      </w:pPr>
      <w:r>
        <w:rPr/>
        <w:pict>
          <v:group style="position:absolute;margin-left:322.786011pt;margin-top:8.946658pt;width:226.85pt;height:129.6pt;mso-position-horizontal-relative:page;mso-position-vertical-relative:paragraph;z-index:-15721472;mso-wrap-distance-left:0;mso-wrap-distance-right:0" coordorigin="6456,179" coordsize="4537,2592">
            <v:rect style="position:absolute;left:6455;top:178;width:4509;height:2592" filled="true" fillcolor="#fff7f2" stroked="false">
              <v:fill type="solid"/>
            </v:rect>
            <v:shape style="position:absolute;left:8909;top:461;width:2045;height:2291" coordorigin="8909,462" coordsize="2045,2291" path="m9235,462l8909,462,10534,2752,10954,2752,10954,1710,9235,462xe" filled="true" fillcolor="#a8bfcd" stroked="false">
              <v:path arrowok="t"/>
              <v:fill type="solid"/>
            </v:shape>
            <v:line style="position:absolute" from="9064,680" to="9501,655" stroked="true" strokeweight=".905pt" strokecolor="#ffffff">
              <v:stroke dashstyle="solid"/>
            </v:line>
            <v:line style="position:absolute" from="9270,971" to="9853,910" stroked="true" strokeweight=".905pt" strokecolor="#ffffff">
              <v:stroke dashstyle="solid"/>
            </v:line>
            <v:line style="position:absolute" from="9555,1371" to="10322,1252" stroked="true" strokeweight=".905pt" strokecolor="#ffffff">
              <v:stroke dashstyle="solid"/>
            </v:line>
            <v:line style="position:absolute" from="9947,1925" to="10946,1705" stroked="true" strokeweight=".905pt" strokecolor="#ffffff">
              <v:stroke dashstyle="solid"/>
            </v:line>
            <v:shape style="position:absolute;left:8909;top:480;width:1605;height:2273" coordorigin="8909,480" coordsize="1605,2273" path="m8909,480l8909,589,10320,2752,10514,2752,8909,480xe" filled="true" fillcolor="#a8bfcd" stroked="false">
              <v:path arrowok="t"/>
              <v:fill type="solid"/>
            </v:shape>
            <v:shape style="position:absolute;left:8986;top:424;width:2006;height:2239" coordorigin="8986,424" coordsize="2006,2239" path="m10923,1984l10499,1984,10509,1988,10492,2017,10475,2041,10458,2071,10436,2118,10418,2133,10401,2150,10386,2168,10377,2187,10341,2211,10307,2238,10273,2263,10237,2281,10190,2304,10163,2351,10163,2412,10194,2477,10222,2500,10299,2549,10335,2577,10379,2616,10431,2647,10496,2663,10582,2658,10649,2627,10680,2577,10672,2515,10622,2447,10670,2386,10714,2336,10746,2293,10760,2253,10811,2187,10856,2114,10898,2035,10923,1984xm10213,424l10161,433,10112,459,10069,501,10037,557,10019,628,10019,712,9990,733,9950,750,9905,772,9857,812,9810,879,9766,984,9757,1019,9746,1055,9732,1087,9714,1113,9672,1146,9636,1183,9614,1239,9616,1328,9614,1337,9612,1347,9611,1357,9612,1367,9553,1374,9503,1388,9460,1414,9422,1458,9389,1527,9359,1626,9329,1762,9315,1782,9304,1800,9296,1815,9289,1828,9278,1852,9266,1881,9254,1914,9230,1985,9222,2010,9214,2039,9205,2074,9139,2074,9078,2090,9027,2117,8995,2153,8986,2195,9008,2239,9067,2283,9155,2321,9225,2332,9287,2329,9356,2323,9533,2317,9591,2298,9623,2246,9632,2202,9634,2175,9631,2152,9625,2123,9628,2095,9633,2070,9634,2045,9627,2019,9640,1972,9671,1931,9705,1879,9723,1798,10992,1798,10991,1749,10967,1702,10920,1665,10846,1636,10864,1616,10879,1595,10892,1574,10908,1554,10938,1526,10944,1518,10683,1518,10685,1474,10685,1473,9983,1473,9820,1427,9771,1413,9807,1386,9833,1357,9849,1328,9857,1298,9871,1278,9882,1259,9892,1240,9901,1221,9906,1219,9918,1191,9929,1167,9939,1147,9950,1128,10870,1128,10857,1093,10840,1029,10820,957,10796,890,10762,831,10717,782,10656,744,10575,719,10529,706,10486,693,10447,678,10411,663,10417,595,10403,532,10367,484,10308,461,10263,433,10213,424xm10961,1903l10241,1903,10260,1908,10325,1925,10344,1930,10334,1952,10323,1968,10312,1985,10306,2008,10304,2020,10304,2031,10304,2041,10304,2051,10307,2064,10313,2081,10318,2094,10324,2104,10332,2110,10345,2113,10349,2116,10349,2112,10350,2104,10353,2089,10352,2086,10402,2086,10409,2077,10414,2074,10419,2074,10423,2067,10427,2061,10431,2051,10441,2031,10450,2020,10463,2009,10474,1997,10480,1984,10924,1984,10939,1953,10961,1903xm10402,2086l10352,2086,10354,2088,10353,2090,10356,2098,10360,2107,10368,2112,10380,2110,10387,2107,10394,2097,10398,2091,10402,2086xm10419,2074l10414,2074,10417,2075,10418,2076,10419,2074xm10924,1984l10480,1984,10492,1986,10496,1985,10499,1984,10923,1984,10924,1984xm10992,1798l9723,1798,9804,1820,9951,1867,10022,1887,10092,1901,10165,1907,10241,1903,10961,1903,10974,1874,10992,1806,10992,1798xm10931,1309l10692,1309,10697,1319,10702,1330,10709,1340,10717,1351,10723,1362,10730,1374,10745,1398,10737,1417,10725,1444,10706,1479,10683,1518,10944,1518,10958,1497,10966,1467,10959,1434,10951,1380,10940,1335,10931,1309xm10870,1128l9950,1128,9957,1208,9967,1288,9979,1368,9989,1449,9984,1454,9981,1462,9983,1473,10685,1473,10688,1433,10690,1395,10691,1328,10692,1309,10931,1309,10927,1295,10911,1258,10899,1208,10879,1153,10870,1128xe" filled="true" fillcolor="#377f9a" stroked="false">
              <v:path arrowok="t"/>
              <v:fill type="solid"/>
            </v:shape>
            <v:shape style="position:absolute;left:10209;top:1929;width:300;height:202" coordorigin="10210,1930" coordsize="300,202" path="m10344,1930l10210,2082,10394,2132,10509,1988,10344,1930xe" filled="true" fillcolor="#a8bfcd" stroked="false">
              <v:path arrowok="t"/>
              <v:fill type="solid"/>
            </v:shape>
            <v:shape style="position:absolute;left:10682;top:1398;width:279;height:246" type="#_x0000_t75" stroked="false">
              <v:imagedata r:id="rId31" o:title=""/>
            </v:shape>
            <v:shape style="position:absolute;left:10502;top:1278;width:465;height:1005" coordorigin="10502,1279" coordsize="465,1005" path="m10838,1279l10799,1322,10745,1438,10706,1561,10611,1886,10596,1938,10570,1998,10523,2059,10514,2070,10502,2207,10550,2260,10577,2284,10591,2283,10603,2262,10610,2244,10618,2222,10629,2201,10671,2131,10681,2097,10833,1812,10912,1659,10942,1583,10949,1532,10960,1508,10966,1493,10967,1481,10965,1466,10947,1403,10880,1306,10838,1279xe" filled="true" fillcolor="#377f9a" stroked="false">
              <v:path arrowok="t"/>
              <v:fill type="solid"/>
            </v:shape>
            <v:shape style="position:absolute;left:6455;top:178;width:4509;height:2592" type="#_x0000_t202" filled="false" stroked="false">
              <v:textbox inset="0,0,0,0">
                <w:txbxContent>
                  <w:p>
                    <w:pPr>
                      <w:spacing w:line="411" w:lineRule="exact" w:before="170"/>
                      <w:ind w:left="209" w:right="0" w:firstLine="0"/>
                      <w:jc w:val="both"/>
                      <w:rPr>
                        <w:rFonts w:ascii="Lucida Sans"/>
                        <w:b/>
                        <w:sz w:val="36"/>
                      </w:rPr>
                    </w:pPr>
                    <w:r>
                      <w:rPr>
                        <w:rFonts w:ascii="Lucida Sans"/>
                        <w:b/>
                        <w:color w:val="B15651"/>
                        <w:sz w:val="36"/>
                      </w:rPr>
                      <w:t>2</w:t>
                    </w:r>
                    <w:r>
                      <w:rPr>
                        <w:rFonts w:ascii="Lucida Sans"/>
                        <w:b/>
                        <w:color w:val="B15651"/>
                        <w:spacing w:val="-50"/>
                        <w:sz w:val="36"/>
                      </w:rPr>
                      <w:t> </w:t>
                    </w:r>
                    <w:r>
                      <w:rPr>
                        <w:rFonts w:ascii="Lucida Sans"/>
                        <w:b/>
                        <w:color w:val="B15651"/>
                        <w:spacing w:val="27"/>
                        <w:sz w:val="36"/>
                      </w:rPr>
                      <w:t>MILLION</w:t>
                    </w:r>
                    <w:r>
                      <w:rPr>
                        <w:rFonts w:ascii="Lucida Sans"/>
                        <w:b/>
                        <w:color w:val="B15651"/>
                        <w:spacing w:val="-83"/>
                        <w:sz w:val="36"/>
                      </w:rPr>
                      <w:t> </w:t>
                    </w:r>
                  </w:p>
                  <w:p>
                    <w:pPr>
                      <w:spacing w:line="235" w:lineRule="auto" w:before="0"/>
                      <w:ind w:left="209" w:right="2247" w:firstLine="0"/>
                      <w:jc w:val="both"/>
                      <w:rPr>
                        <w:rFonts w:ascii="Lucida Sans"/>
                        <w:b/>
                        <w:sz w:val="24"/>
                      </w:rPr>
                    </w:pPr>
                    <w:r>
                      <w:rPr>
                        <w:rFonts w:ascii="Lucida Sans"/>
                        <w:color w:val="B15651"/>
                        <w:sz w:val="24"/>
                      </w:rPr>
                      <w:t>people</w:t>
                    </w:r>
                    <w:r>
                      <w:rPr>
                        <w:rFonts w:ascii="Lucida Sans"/>
                        <w:color w:val="B15651"/>
                        <w:spacing w:val="-27"/>
                        <w:sz w:val="24"/>
                      </w:rPr>
                      <w:t> </w:t>
                    </w:r>
                    <w:r>
                      <w:rPr>
                        <w:rFonts w:ascii="Lucida Sans"/>
                        <w:color w:val="B15651"/>
                        <w:sz w:val="24"/>
                      </w:rPr>
                      <w:t>in</w:t>
                    </w:r>
                    <w:r>
                      <w:rPr>
                        <w:rFonts w:ascii="Lucida Sans"/>
                        <w:color w:val="B15651"/>
                        <w:spacing w:val="-27"/>
                        <w:sz w:val="24"/>
                      </w:rPr>
                      <w:t> </w:t>
                    </w:r>
                    <w:r>
                      <w:rPr>
                        <w:rFonts w:ascii="Lucida Sans"/>
                        <w:color w:val="B15651"/>
                        <w:sz w:val="24"/>
                      </w:rPr>
                      <w:t>the</w:t>
                    </w:r>
                    <w:r>
                      <w:rPr>
                        <w:rFonts w:ascii="Lucida Sans"/>
                        <w:color w:val="B15651"/>
                        <w:spacing w:val="-27"/>
                        <w:sz w:val="24"/>
                      </w:rPr>
                      <w:t> </w:t>
                    </w:r>
                    <w:r>
                      <w:rPr>
                        <w:rFonts w:ascii="Lucida Sans"/>
                        <w:color w:val="B15651"/>
                        <w:sz w:val="24"/>
                      </w:rPr>
                      <w:t>U.S., ages</w:t>
                    </w:r>
                    <w:r>
                      <w:rPr>
                        <w:rFonts w:ascii="Lucida Sans"/>
                        <w:color w:val="B15651"/>
                        <w:spacing w:val="-44"/>
                        <w:sz w:val="24"/>
                      </w:rPr>
                      <w:t> </w:t>
                    </w:r>
                    <w:r>
                      <w:rPr>
                        <w:rFonts w:ascii="Lucida Sans"/>
                        <w:color w:val="B15651"/>
                        <w:sz w:val="24"/>
                      </w:rPr>
                      <w:t>12</w:t>
                    </w:r>
                    <w:r>
                      <w:rPr>
                        <w:rFonts w:ascii="Lucida Sans"/>
                        <w:color w:val="B15651"/>
                        <w:spacing w:val="-43"/>
                        <w:sz w:val="24"/>
                      </w:rPr>
                      <w:t> </w:t>
                    </w:r>
                    <w:r>
                      <w:rPr>
                        <w:rFonts w:ascii="Lucida Sans"/>
                        <w:color w:val="B15651"/>
                        <w:sz w:val="24"/>
                      </w:rPr>
                      <w:t>and</w:t>
                    </w:r>
                    <w:r>
                      <w:rPr>
                        <w:rFonts w:ascii="Lucida Sans"/>
                        <w:color w:val="B15651"/>
                        <w:spacing w:val="-43"/>
                        <w:sz w:val="24"/>
                      </w:rPr>
                      <w:t> </w:t>
                    </w:r>
                    <w:r>
                      <w:rPr>
                        <w:rFonts w:ascii="Lucida Sans"/>
                        <w:color w:val="B15651"/>
                        <w:sz w:val="24"/>
                      </w:rPr>
                      <w:t>older, </w:t>
                    </w:r>
                    <w:r>
                      <w:rPr>
                        <w:rFonts w:ascii="Lucida Sans"/>
                        <w:color w:val="B15651"/>
                        <w:w w:val="95"/>
                        <w:sz w:val="24"/>
                      </w:rPr>
                      <w:t>had OUD</w:t>
                    </w:r>
                    <w:r>
                      <w:rPr>
                        <w:rFonts w:ascii="Lucida Sans"/>
                        <w:color w:val="B15651"/>
                        <w:spacing w:val="-17"/>
                        <w:w w:val="95"/>
                        <w:sz w:val="24"/>
                      </w:rPr>
                      <w:t> </w:t>
                    </w:r>
                    <w:r>
                      <w:rPr>
                        <w:rFonts w:ascii="Lucida Sans"/>
                        <w:color w:val="B15651"/>
                        <w:w w:val="95"/>
                        <w:sz w:val="24"/>
                      </w:rPr>
                      <w:t>involving </w:t>
                    </w:r>
                    <w:r>
                      <w:rPr>
                        <w:rFonts w:ascii="Lucida Sans"/>
                        <w:b/>
                        <w:color w:val="B15651"/>
                        <w:spacing w:val="4"/>
                        <w:w w:val="95"/>
                        <w:sz w:val="28"/>
                      </w:rPr>
                      <w:t>PRESCRIPTION </w:t>
                    </w:r>
                    <w:r>
                      <w:rPr>
                        <w:rFonts w:ascii="Lucida Sans"/>
                        <w:b/>
                        <w:color w:val="B15651"/>
                        <w:spacing w:val="-3"/>
                        <w:w w:val="95"/>
                        <w:sz w:val="24"/>
                      </w:rPr>
                      <w:t>OPIOIDS,</w:t>
                    </w:r>
                    <w:r>
                      <w:rPr>
                        <w:rFonts w:ascii="Lucida Sans"/>
                        <w:b/>
                        <w:color w:val="B15651"/>
                        <w:spacing w:val="11"/>
                        <w:w w:val="95"/>
                        <w:sz w:val="24"/>
                      </w:rPr>
                      <w:t> </w:t>
                    </w:r>
                    <w:r>
                      <w:rPr>
                        <w:rFonts w:ascii="Lucida Sans"/>
                        <w:b/>
                        <w:color w:val="B15651"/>
                        <w:spacing w:val="-4"/>
                        <w:w w:val="95"/>
                        <w:sz w:val="24"/>
                      </w:rPr>
                      <w:t>HEROIN,</w:t>
                    </w:r>
                  </w:p>
                  <w:p>
                    <w:pPr>
                      <w:spacing w:before="0"/>
                      <w:ind w:left="209" w:right="0" w:firstLine="0"/>
                      <w:jc w:val="both"/>
                      <w:rPr>
                        <w:rFonts w:ascii="Lucida Sans"/>
                        <w:sz w:val="14"/>
                      </w:rPr>
                    </w:pPr>
                    <w:r>
                      <w:rPr>
                        <w:rFonts w:ascii="Lucida Sans"/>
                        <w:color w:val="B15651"/>
                        <w:sz w:val="24"/>
                      </w:rPr>
                      <w:t>or both in 2018.</w:t>
                    </w:r>
                    <w:r>
                      <w:rPr>
                        <w:rFonts w:ascii="Lucida Sans"/>
                        <w:color w:val="B15651"/>
                        <w:position w:val="8"/>
                        <w:sz w:val="14"/>
                      </w:rPr>
                      <w:t>16</w:t>
                    </w:r>
                  </w:p>
                </w:txbxContent>
              </v:textbox>
              <w10:wrap type="none"/>
            </v:shape>
            <w10:wrap type="topAndBottom"/>
          </v:group>
        </w:pict>
      </w:r>
    </w:p>
    <w:p>
      <w:pPr>
        <w:spacing w:after="0"/>
        <w:rPr>
          <w:sz w:val="12"/>
        </w:rPr>
        <w:sectPr>
          <w:type w:val="continuous"/>
          <w:pgSz w:w="12240" w:h="15840"/>
          <w:pgMar w:top="1500" w:bottom="280" w:left="820" w:right="820"/>
          <w:cols w:num="2" w:equalWidth="0">
            <w:col w:w="5153" w:space="61"/>
            <w:col w:w="5386"/>
          </w:cols>
        </w:sectPr>
      </w:pPr>
    </w:p>
    <w:p>
      <w:pPr>
        <w:pStyle w:val="BodyText"/>
        <w:rPr>
          <w:sz w:val="20"/>
        </w:rPr>
      </w:pPr>
    </w:p>
    <w:p>
      <w:pPr>
        <w:pStyle w:val="BodyText"/>
        <w:spacing w:before="10"/>
        <w:rPr>
          <w:sz w:val="19"/>
        </w:rPr>
      </w:pPr>
    </w:p>
    <w:p>
      <w:pPr>
        <w:spacing w:before="92"/>
        <w:ind w:left="260" w:right="0" w:firstLine="0"/>
        <w:jc w:val="left"/>
        <w:rPr>
          <w:rFonts w:ascii="Lucida Sans"/>
          <w:sz w:val="18"/>
        </w:rPr>
      </w:pPr>
      <w:r>
        <w:rPr>
          <w:rFonts w:ascii="Lucida Sans"/>
          <w:color w:val="414142"/>
          <w:sz w:val="18"/>
        </w:rPr>
        <w:t>ES-2</w:t>
      </w:r>
    </w:p>
    <w:p>
      <w:pPr>
        <w:spacing w:after="0"/>
        <w:jc w:val="left"/>
        <w:rPr>
          <w:rFonts w:ascii="Lucida Sans"/>
          <w:sz w:val="18"/>
        </w:rPr>
        <w:sectPr>
          <w:type w:val="continuous"/>
          <w:pgSz w:w="12240" w:h="15840"/>
          <w:pgMar w:top="1500" w:bottom="280" w:left="820" w:right="820"/>
        </w:sectPr>
      </w:pPr>
    </w:p>
    <w:p>
      <w:pPr>
        <w:pStyle w:val="BodyText"/>
        <w:spacing w:before="7"/>
        <w:rPr>
          <w:rFonts w:ascii="Lucida Sans"/>
          <w:sz w:val="27"/>
        </w:rPr>
      </w:pPr>
    </w:p>
    <w:p>
      <w:pPr>
        <w:spacing w:after="0"/>
        <w:rPr>
          <w:rFonts w:ascii="Lucida Sans"/>
          <w:sz w:val="27"/>
        </w:rPr>
        <w:sectPr>
          <w:headerReference w:type="default" r:id="rId32"/>
          <w:pgSz w:w="12240" w:h="15840"/>
          <w:pgMar w:header="576" w:footer="0" w:top="1340" w:bottom="280" w:left="820" w:right="820"/>
        </w:sectPr>
      </w:pPr>
    </w:p>
    <w:p>
      <w:pPr>
        <w:spacing w:line="249" w:lineRule="auto" w:before="104"/>
        <w:ind w:left="260" w:right="115" w:firstLine="0"/>
        <w:jc w:val="left"/>
        <w:rPr>
          <w:sz w:val="22"/>
        </w:rPr>
      </w:pPr>
      <w:r>
        <w:rPr>
          <w:b/>
          <w:color w:val="4C4D4F"/>
          <w:sz w:val="22"/>
        </w:rPr>
        <w:t>Patients treated with medications for OUD can benefit from individualized psychosocial supports. </w:t>
      </w:r>
      <w:r>
        <w:rPr>
          <w:color w:val="4C4D4F"/>
          <w:sz w:val="22"/>
        </w:rPr>
        <w:t>These can be offered by patients’ healthcare providers in the form of medication management and supportive counseling and/or by other providers offering adjunctive addiction counseling, recovery coaching, mental health services, and other services that may be needed by particular patients.</w:t>
      </w:r>
    </w:p>
    <w:p>
      <w:pPr>
        <w:spacing w:line="249" w:lineRule="auto" w:before="188"/>
        <w:ind w:left="259" w:right="311" w:firstLine="0"/>
        <w:jc w:val="left"/>
        <w:rPr>
          <w:sz w:val="22"/>
        </w:rPr>
      </w:pPr>
      <w:r>
        <w:rPr>
          <w:b/>
          <w:color w:val="4C4D4F"/>
          <w:sz w:val="22"/>
        </w:rPr>
        <w:t>Expanding access to OUD medications is an important public health strategy.</w:t>
      </w:r>
      <w:r>
        <w:rPr>
          <w:color w:val="4C4D4F"/>
          <w:position w:val="7"/>
          <w:sz w:val="13"/>
        </w:rPr>
        <w:t>17 </w:t>
      </w:r>
      <w:r>
        <w:rPr>
          <w:color w:val="4C4D4F"/>
          <w:sz w:val="22"/>
        </w:rPr>
        <w:t>The gap between the number of people needing</w:t>
      </w:r>
    </w:p>
    <w:p>
      <w:pPr>
        <w:pStyle w:val="BodyText"/>
        <w:spacing w:line="249" w:lineRule="auto" w:before="3"/>
        <w:ind w:left="259" w:right="127"/>
        <w:rPr>
          <w:sz w:val="13"/>
        </w:rPr>
      </w:pPr>
      <w:r>
        <w:rPr>
          <w:color w:val="4C4D4F"/>
          <w:w w:val="105"/>
        </w:rPr>
        <w:t>opioid addiction treatment and the capacity to treat</w:t>
      </w:r>
      <w:r>
        <w:rPr>
          <w:color w:val="4C4D4F"/>
          <w:spacing w:val="-16"/>
          <w:w w:val="105"/>
        </w:rPr>
        <w:t> </w:t>
      </w:r>
      <w:r>
        <w:rPr>
          <w:color w:val="4C4D4F"/>
          <w:w w:val="105"/>
        </w:rPr>
        <w:t>them</w:t>
      </w:r>
      <w:r>
        <w:rPr>
          <w:color w:val="4C4D4F"/>
          <w:spacing w:val="-15"/>
          <w:w w:val="105"/>
        </w:rPr>
        <w:t> </w:t>
      </w:r>
      <w:r>
        <w:rPr>
          <w:color w:val="4C4D4F"/>
          <w:w w:val="105"/>
        </w:rPr>
        <w:t>with</w:t>
      </w:r>
      <w:r>
        <w:rPr>
          <w:color w:val="4C4D4F"/>
          <w:spacing w:val="-16"/>
          <w:w w:val="105"/>
        </w:rPr>
        <w:t> </w:t>
      </w:r>
      <w:r>
        <w:rPr>
          <w:color w:val="4C4D4F"/>
          <w:w w:val="105"/>
        </w:rPr>
        <w:t>OUD</w:t>
      </w:r>
      <w:r>
        <w:rPr>
          <w:color w:val="4C4D4F"/>
          <w:spacing w:val="-15"/>
          <w:w w:val="105"/>
        </w:rPr>
        <w:t> </w:t>
      </w:r>
      <w:r>
        <w:rPr>
          <w:color w:val="4C4D4F"/>
          <w:w w:val="105"/>
        </w:rPr>
        <w:t>medication</w:t>
      </w:r>
      <w:r>
        <w:rPr>
          <w:color w:val="4C4D4F"/>
          <w:spacing w:val="-16"/>
          <w:w w:val="105"/>
        </w:rPr>
        <w:t> </w:t>
      </w:r>
      <w:r>
        <w:rPr>
          <w:color w:val="4C4D4F"/>
          <w:w w:val="105"/>
        </w:rPr>
        <w:t>is</w:t>
      </w:r>
      <w:r>
        <w:rPr>
          <w:color w:val="4C4D4F"/>
          <w:spacing w:val="-15"/>
          <w:w w:val="105"/>
        </w:rPr>
        <w:t> </w:t>
      </w:r>
      <w:r>
        <w:rPr>
          <w:color w:val="4C4D4F"/>
          <w:w w:val="105"/>
        </w:rPr>
        <w:t>substantial. In 2012, the gap was estimated at nearly 1 million people, with about 80 percent of opioid treatment</w:t>
      </w:r>
      <w:r>
        <w:rPr>
          <w:color w:val="4C4D4F"/>
          <w:spacing w:val="-41"/>
          <w:w w:val="105"/>
        </w:rPr>
        <w:t> </w:t>
      </w:r>
      <w:r>
        <w:rPr>
          <w:color w:val="4C4D4F"/>
          <w:w w:val="105"/>
        </w:rPr>
        <w:t>programs</w:t>
      </w:r>
      <w:r>
        <w:rPr>
          <w:color w:val="4C4D4F"/>
          <w:spacing w:val="-41"/>
          <w:w w:val="105"/>
        </w:rPr>
        <w:t> </w:t>
      </w:r>
      <w:r>
        <w:rPr>
          <w:color w:val="4C4D4F"/>
          <w:w w:val="105"/>
        </w:rPr>
        <w:t>(OTPs)</w:t>
      </w:r>
      <w:r>
        <w:rPr>
          <w:color w:val="4C4D4F"/>
          <w:spacing w:val="-40"/>
          <w:w w:val="105"/>
        </w:rPr>
        <w:t> </w:t>
      </w:r>
      <w:r>
        <w:rPr>
          <w:color w:val="4C4D4F"/>
          <w:w w:val="105"/>
        </w:rPr>
        <w:t>nationally</w:t>
      </w:r>
      <w:r>
        <w:rPr>
          <w:color w:val="4C4D4F"/>
          <w:spacing w:val="-41"/>
          <w:w w:val="105"/>
        </w:rPr>
        <w:t> </w:t>
      </w:r>
      <w:r>
        <w:rPr>
          <w:color w:val="4C4D4F"/>
          <w:w w:val="105"/>
        </w:rPr>
        <w:t>operating at 80 percent capacity or</w:t>
      </w:r>
      <w:r>
        <w:rPr>
          <w:color w:val="4C4D4F"/>
          <w:spacing w:val="-29"/>
          <w:w w:val="105"/>
        </w:rPr>
        <w:t> </w:t>
      </w:r>
      <w:r>
        <w:rPr>
          <w:color w:val="4C4D4F"/>
          <w:spacing w:val="-3"/>
          <w:w w:val="105"/>
        </w:rPr>
        <w:t>greater.</w:t>
      </w:r>
      <w:r>
        <w:rPr>
          <w:color w:val="4C4D4F"/>
          <w:spacing w:val="-3"/>
          <w:w w:val="105"/>
          <w:position w:val="7"/>
          <w:sz w:val="13"/>
        </w:rPr>
        <w:t>18</w:t>
      </w:r>
    </w:p>
    <w:p>
      <w:pPr>
        <w:pStyle w:val="Heading7"/>
        <w:spacing w:line="249" w:lineRule="auto" w:before="185"/>
        <w:ind w:right="311"/>
        <w:rPr>
          <w:sz w:val="13"/>
        </w:rPr>
      </w:pPr>
      <w:r>
        <w:rPr>
          <w:color w:val="4C4D4F"/>
        </w:rPr>
        <w:t>Improving access to treatment with OUD medications is crucial to closing the wide gap between treatment need and treatment availability, given the strong evidence of effectiveness for such treatments.</w:t>
      </w:r>
      <w:r>
        <w:rPr>
          <w:color w:val="4C4D4F"/>
          <w:position w:val="7"/>
          <w:sz w:val="13"/>
        </w:rPr>
        <w:t>19</w:t>
      </w:r>
    </w:p>
    <w:p>
      <w:pPr>
        <w:spacing w:line="249" w:lineRule="auto" w:before="185"/>
        <w:ind w:left="260" w:right="115" w:firstLine="0"/>
        <w:jc w:val="left"/>
        <w:rPr>
          <w:b/>
          <w:sz w:val="13"/>
        </w:rPr>
      </w:pPr>
      <w:r>
        <w:rPr>
          <w:b/>
          <w:color w:val="4C4D4F"/>
          <w:sz w:val="22"/>
        </w:rPr>
        <w:t>Data indicate that medications for OUD are cost effective and cost beneficial.</w:t>
      </w:r>
      <w:r>
        <w:rPr>
          <w:b/>
          <w:color w:val="4C4D4F"/>
          <w:position w:val="7"/>
          <w:sz w:val="13"/>
        </w:rPr>
        <w:t>20,21</w:t>
      </w:r>
    </w:p>
    <w:p>
      <w:pPr>
        <w:pStyle w:val="Heading2"/>
        <w:spacing w:before="217"/>
      </w:pPr>
      <w:r>
        <w:rPr>
          <w:color w:val="147592"/>
          <w:w w:val="110"/>
        </w:rPr>
        <w:t>Content Overview</w:t>
      </w:r>
    </w:p>
    <w:p>
      <w:pPr>
        <w:pStyle w:val="BodyText"/>
        <w:spacing w:line="249" w:lineRule="auto" w:before="29"/>
        <w:ind w:left="260" w:right="33"/>
      </w:pPr>
      <w:r>
        <w:rPr>
          <w:color w:val="4C4D4F"/>
          <w:spacing w:val="-4"/>
          <w:w w:val="105"/>
        </w:rPr>
        <w:t>The TIP </w:t>
      </w:r>
      <w:r>
        <w:rPr>
          <w:color w:val="4C4D4F"/>
          <w:spacing w:val="-3"/>
          <w:w w:val="105"/>
        </w:rPr>
        <w:t>is </w:t>
      </w:r>
      <w:r>
        <w:rPr>
          <w:color w:val="4C4D4F"/>
          <w:spacing w:val="-5"/>
          <w:w w:val="105"/>
        </w:rPr>
        <w:t>divided </w:t>
      </w:r>
      <w:r>
        <w:rPr>
          <w:color w:val="4C4D4F"/>
          <w:spacing w:val="-4"/>
          <w:w w:val="105"/>
        </w:rPr>
        <w:t>into parts </w:t>
      </w:r>
      <w:r>
        <w:rPr>
          <w:color w:val="4C4D4F"/>
          <w:spacing w:val="-3"/>
          <w:w w:val="105"/>
        </w:rPr>
        <w:t>to </w:t>
      </w:r>
      <w:r>
        <w:rPr>
          <w:color w:val="4C4D4F"/>
          <w:spacing w:val="-4"/>
          <w:w w:val="105"/>
        </w:rPr>
        <w:t>make the </w:t>
      </w:r>
      <w:r>
        <w:rPr>
          <w:color w:val="4C4D4F"/>
          <w:spacing w:val="-5"/>
          <w:w w:val="105"/>
        </w:rPr>
        <w:t>material more</w:t>
      </w:r>
      <w:r>
        <w:rPr>
          <w:color w:val="4C4D4F"/>
          <w:spacing w:val="-35"/>
          <w:w w:val="105"/>
        </w:rPr>
        <w:t> </w:t>
      </w:r>
      <w:r>
        <w:rPr>
          <w:color w:val="4C4D4F"/>
          <w:spacing w:val="-5"/>
          <w:w w:val="105"/>
        </w:rPr>
        <w:t>accessible</w:t>
      </w:r>
      <w:r>
        <w:rPr>
          <w:color w:val="4C4D4F"/>
          <w:spacing w:val="-34"/>
          <w:w w:val="105"/>
        </w:rPr>
        <w:t> </w:t>
      </w:r>
      <w:r>
        <w:rPr>
          <w:color w:val="4C4D4F"/>
          <w:spacing w:val="-5"/>
          <w:w w:val="105"/>
        </w:rPr>
        <w:t>according</w:t>
      </w:r>
      <w:r>
        <w:rPr>
          <w:color w:val="4C4D4F"/>
          <w:spacing w:val="-35"/>
          <w:w w:val="105"/>
        </w:rPr>
        <w:t> </w:t>
      </w:r>
      <w:r>
        <w:rPr>
          <w:color w:val="4C4D4F"/>
          <w:spacing w:val="-3"/>
          <w:w w:val="105"/>
        </w:rPr>
        <w:t>to</w:t>
      </w:r>
      <w:r>
        <w:rPr>
          <w:color w:val="4C4D4F"/>
          <w:spacing w:val="-34"/>
          <w:w w:val="105"/>
        </w:rPr>
        <w:t> </w:t>
      </w:r>
      <w:r>
        <w:rPr>
          <w:color w:val="4C4D4F"/>
          <w:spacing w:val="-4"/>
          <w:w w:val="105"/>
        </w:rPr>
        <w:t>the</w:t>
      </w:r>
      <w:r>
        <w:rPr>
          <w:color w:val="4C4D4F"/>
          <w:spacing w:val="-35"/>
          <w:w w:val="105"/>
        </w:rPr>
        <w:t> </w:t>
      </w:r>
      <w:r>
        <w:rPr>
          <w:color w:val="4C4D4F"/>
          <w:spacing w:val="-7"/>
          <w:w w:val="105"/>
        </w:rPr>
        <w:t>reader’s</w:t>
      </w:r>
      <w:r>
        <w:rPr>
          <w:color w:val="4C4D4F"/>
          <w:spacing w:val="-34"/>
          <w:w w:val="105"/>
        </w:rPr>
        <w:t> </w:t>
      </w:r>
      <w:r>
        <w:rPr>
          <w:color w:val="4C4D4F"/>
          <w:spacing w:val="-6"/>
          <w:w w:val="105"/>
        </w:rPr>
        <w:t>interests.</w:t>
      </w:r>
    </w:p>
    <w:p>
      <w:pPr>
        <w:pStyle w:val="BodyText"/>
        <w:spacing w:before="3"/>
        <w:rPr>
          <w:sz w:val="24"/>
        </w:rPr>
      </w:pPr>
    </w:p>
    <w:p>
      <w:pPr>
        <w:pStyle w:val="Heading3"/>
        <w:spacing w:line="228" w:lineRule="auto"/>
        <w:ind w:right="115"/>
      </w:pPr>
      <w:r>
        <w:rPr>
          <w:color w:val="147592"/>
          <w:w w:val="105"/>
        </w:rPr>
        <w:t>Part 1: Introduction to Medications for Opioid Use Disorder Treatment</w:t>
      </w:r>
    </w:p>
    <w:p>
      <w:pPr>
        <w:pStyle w:val="BodyText"/>
        <w:spacing w:line="249" w:lineRule="auto" w:before="47"/>
        <w:ind w:left="260" w:right="115"/>
      </w:pPr>
      <w:r>
        <w:rPr>
          <w:color w:val="4C4D4F"/>
        </w:rPr>
        <w:t>This part lays the groundwork for understanding treatment concepts discussed later in this TIP. The intended audience includes:</w:t>
      </w:r>
    </w:p>
    <w:p>
      <w:pPr>
        <w:pStyle w:val="ListParagraph"/>
        <w:numPr>
          <w:ilvl w:val="0"/>
          <w:numId w:val="1"/>
        </w:numPr>
        <w:tabs>
          <w:tab w:pos="530" w:val="left" w:leader="none"/>
        </w:tabs>
        <w:spacing w:line="264" w:lineRule="exact" w:before="113" w:after="0"/>
        <w:ind w:left="530" w:right="298" w:hanging="270"/>
        <w:jc w:val="left"/>
        <w:rPr>
          <w:color w:val="147592"/>
          <w:sz w:val="28"/>
        </w:rPr>
      </w:pPr>
      <w:r>
        <w:rPr>
          <w:color w:val="4C4D4F"/>
          <w:sz w:val="22"/>
        </w:rPr>
        <w:t>Healthcare professionals (physicians, nurse practitioners, physician assistants, and, </w:t>
      </w:r>
      <w:r>
        <w:rPr>
          <w:color w:val="4C4D4F"/>
          <w:spacing w:val="-4"/>
          <w:sz w:val="22"/>
        </w:rPr>
        <w:t>until </w:t>
      </w:r>
      <w:r>
        <w:rPr>
          <w:color w:val="4C4D4F"/>
          <w:sz w:val="22"/>
        </w:rPr>
        <w:t>October 1, 2023, clinical nurse specialists, certified registered nurse anesthetists, and certified nurse</w:t>
      </w:r>
      <w:r>
        <w:rPr>
          <w:color w:val="4C4D4F"/>
          <w:spacing w:val="1"/>
          <w:sz w:val="22"/>
        </w:rPr>
        <w:t> </w:t>
      </w:r>
      <w:r>
        <w:rPr>
          <w:color w:val="4C4D4F"/>
          <w:sz w:val="22"/>
        </w:rPr>
        <w:t>midwives).</w:t>
      </w:r>
    </w:p>
    <w:p>
      <w:pPr>
        <w:pStyle w:val="ListParagraph"/>
        <w:numPr>
          <w:ilvl w:val="0"/>
          <w:numId w:val="1"/>
        </w:numPr>
        <w:tabs>
          <w:tab w:pos="530" w:val="left" w:leader="none"/>
        </w:tabs>
        <w:spacing w:line="206" w:lineRule="auto" w:before="63" w:after="0"/>
        <w:ind w:left="530" w:right="211" w:hanging="270"/>
        <w:jc w:val="left"/>
        <w:rPr>
          <w:color w:val="147592"/>
          <w:sz w:val="28"/>
        </w:rPr>
      </w:pPr>
      <w:r>
        <w:rPr>
          <w:color w:val="4C4D4F"/>
          <w:sz w:val="22"/>
        </w:rPr>
        <w:t>Professionals who offer addiction counseling or mental health services.</w:t>
      </w:r>
    </w:p>
    <w:p>
      <w:pPr>
        <w:pStyle w:val="BodyText"/>
        <w:spacing w:before="5"/>
        <w:rPr>
          <w:sz w:val="11"/>
        </w:rPr>
      </w:pPr>
      <w:r>
        <w:rPr/>
        <w:br w:type="column"/>
      </w:r>
      <w:r>
        <w:rPr>
          <w:sz w:val="11"/>
        </w:rPr>
      </w:r>
    </w:p>
    <w:p>
      <w:pPr>
        <w:pStyle w:val="BodyText"/>
        <w:ind w:left="535"/>
        <w:rPr>
          <w:sz w:val="20"/>
        </w:rPr>
      </w:pPr>
      <w:r>
        <w:rPr>
          <w:sz w:val="20"/>
        </w:rPr>
        <w:pict>
          <v:group style="width:219.85pt;height:100.1pt;mso-position-horizontal-relative:char;mso-position-vertical-relative:line" coordorigin="0,0" coordsize="4397,2002">
            <v:rect style="position:absolute;left:0;top:0;width:4284;height:1856" filled="true" fillcolor="#fff7f2" stroked="false">
              <v:fill type="solid"/>
            </v:rect>
            <v:shape style="position:absolute;left:2554;top:189;width:1657;height:1656" coordorigin="2554,190" coordsize="1657,1656" path="m4211,702l3698,702,3698,190,3067,190,3067,702,2554,702,2554,1334,3067,1334,3067,1846,3698,1846,3698,1334,4211,1334,4211,702xe" filled="true" fillcolor="#367e9a" stroked="false">
              <v:path arrowok="t"/>
              <v:fill type="solid"/>
            </v:shape>
            <v:shape style="position:absolute;left:3667;top:609;width:590;height:454" coordorigin="3668,610" coordsize="590,454" path="m4244,610l3668,1005,3707,1063,4230,705,4248,686,4257,662,4257,637,4247,613,4244,610xe" filled="true" fillcolor="#e87d24" stroked="false">
              <v:path arrowok="t"/>
              <v:fill type="solid"/>
            </v:shape>
            <v:shape style="position:absolute;left:3627;top:578;width:617;height:427" coordorigin="3628,579" coordsize="617,427" path="m4200,579l4175,579,4151,589,3628,947,3667,1005,4244,610,4242,606,4223,588,4200,579xe" filled="true" fillcolor="#f89839" stroked="false">
              <v:path arrowok="t"/>
              <v:fill type="solid"/>
            </v:shape>
            <v:shape style="position:absolute;left:3660;top:600;width:591;height:416" coordorigin="3661,600" coordsize="591,416" path="m4237,600l3661,995,3674,1015,4251,620,4247,613,4239,602,4237,600xe" filled="true" fillcolor="#e16025" stroked="false">
              <v:path arrowok="t"/>
              <v:fill type="solid"/>
            </v:shape>
            <v:shape style="position:absolute;left:2501;top:920;width:1210;height:70" coordorigin="2501,921" coordsize="1210,70" path="m3711,921l2571,921,2544,926,2522,941,2507,963,2501,991,3711,991,3711,921xe" filled="true" fillcolor="#f89839" stroked="false">
              <v:path arrowok="t"/>
              <v:fill type="solid"/>
            </v:shape>
            <v:shape style="position:absolute;left:2501;top:990;width:1210;height:70" coordorigin="2501,991" coordsize="1210,70" path="m3711,991l2501,991,2507,1018,2522,1040,2544,1055,2571,1061,3711,1061,3711,991xe" filled="true" fillcolor="#e87d24" stroked="false">
              <v:path arrowok="t"/>
              <v:fill type="solid"/>
            </v:shape>
            <v:shape style="position:absolute;left:2501;top:978;width:1199;height:24" coordorigin="2501,979" coordsize="1199,24" path="m3700,979l2502,979,2502,987,2501,987,2501,991,2501,995,2502,995,2502,1003,3700,1003,3700,995,3700,991,3700,987,3700,979xe" filled="true" fillcolor="#e16025" stroked="false">
              <v:path arrowok="t"/>
              <v:fill type="solid"/>
            </v:shape>
            <v:shape style="position:absolute;left:3698;top:652;width:629;height:448" coordorigin="3698,653" coordsize="629,448" path="m4305,653l4302,655,3698,1069,3700,1078,3712,1096,3720,1101,4327,684,4325,675,4313,658,4305,653xe" filled="true" fillcolor="#c5c7c9" stroked="false">
              <v:path arrowok="t"/>
              <v:fill type="solid"/>
            </v:shape>
            <v:shape style="position:absolute;left:3700;top:657;width:619;height:429" coordorigin="3701,658" coordsize="619,429" path="m4311,658l3701,1076,3702,1080,3703,1083,3706,1087,4319,667,4317,663,4314,660,4311,658xe" filled="true" fillcolor="#ffffff" stroked="false">
              <v:path arrowok="t"/>
              <v:fill type="solid"/>
            </v:shape>
            <v:shape style="position:absolute;left:3708;top:670;width:617;height:427" coordorigin="3708,670" coordsize="617,427" path="m4321,670l3708,1090,3711,1093,3713,1095,3715,1097,4325,679,4324,676,4323,673,4321,670xe" filled="true" fillcolor="#8c8e90" stroked="false">
              <v:path arrowok="t"/>
              <v:fill type="solid"/>
            </v:shape>
            <v:shape style="position:absolute;left:2912;top:858;width:811;height:224" coordorigin="2912,859" coordsize="811,224" path="m3630,859l3013,859,2946,880,2914,935,2912,1070,2912,1077,2920,1082,2939,1082,2947,1077,2947,952,2948,941,2992,895,3005,894,3623,894,3681,921,3688,1077,3696,1082,3715,1082,3723,1077,3723,952,3722,935,3689,880,3643,859,3630,859xe" filled="true" fillcolor="#c5c7c9" stroked="false">
              <v:path arrowok="t"/>
              <v:fill type="solid"/>
            </v:shape>
            <v:shape style="position:absolute;left:2919;top:865;width:798;height:217" coordorigin="2919,866" coordsize="798,217" path="m3007,866l2945,890,2919,945,2919,1079,2922,1081,2926,1082,2930,1082,2930,950,2931,933,2974,883,3002,876,3009,876,3619,876,3679,894,3706,950,3706,1082,3710,1082,3713,1081,3716,1079,3716,945,3690,890,3639,866,3007,866xe" filled="true" fillcolor="#ffffff" stroked="false">
              <v:path arrowok="t"/>
              <v:fill type="solid"/>
            </v:shape>
            <v:shape style="position:absolute;left:2933;top:880;width:769;height:202" coordorigin="2934,880" coordsize="769,202" path="m3630,880l3006,880,3001,880,2939,922,2934,1082,2937,1081,2940,1080,2942,1078,2942,946,2944,934,2992,890,3000,889,3636,889,3688,923,3694,1078,3696,1080,3699,1081,3702,1082,3702,953,3677,897,3647,882,3630,880xe" filled="true" fillcolor="#8c8e90" stroked="false">
              <v:path arrowok="t"/>
              <v:fill type="solid"/>
            </v:shape>
            <v:shape style="position:absolute;left:2704;top:1726;width:1186;height:44" coordorigin="2705,1727" coordsize="1186,44" path="m3885,1727l3877,1727,2711,1727,2705,1737,2705,1760,2711,1770,3885,1770,3890,1760,3890,1737,3885,1727xe" filled="true" fillcolor="#c5c7c9" stroked="false">
              <v:path arrowok="t"/>
              <v:fill type="solid"/>
            </v:shape>
            <v:shape style="position:absolute;left:2704;top:1735;width:1186;height:14" coordorigin="2705,1735" coordsize="1186,14" path="m3890,1743l3890,1743,3890,1739,3889,1739,3889,1735,2707,1735,2707,1739,2705,1739,2705,1743,2705,1743,2705,1749,3890,1749,3890,1743xe" filled="true" fillcolor="#ffffff" stroked="false">
              <v:path arrowok="t"/>
              <v:fill type="solid"/>
            </v:shape>
            <v:shape style="position:absolute;left:2705;top:1753;width:1185;height:10" coordorigin="2706,1754" coordsize="1185,10" path="m3890,1754l2706,1754,2706,1758,2707,1758,2707,1762,2708,1762,2708,1764,3887,1764,3887,1762,3889,1762,3889,1758,3890,1758,3890,1754xe" filled="true" fillcolor="#8c8e90" stroked="false">
              <v:path arrowok="t"/>
              <v:fill type="solid"/>
            </v:shape>
            <v:shape style="position:absolute;left:2667;top:1071;width:1258;height:701" coordorigin="2668,1071" coordsize="1258,701" path="m2690,1071l2679,1076,2668,1097,2669,1109,3903,1772,3914,1767,3925,1746,3924,1734,3916,1730,2690,1071xe" filled="true" fillcolor="#c5c7c9" stroked="false">
              <v:path arrowok="t"/>
              <v:fill type="solid"/>
            </v:shape>
            <v:shape style="position:absolute;left:2673;top:1076;width:1250;height:680" coordorigin="2673,1077" coordsize="1250,680" path="m2683,1077l2679,1079,2676,1082,2673,1087,3920,1756,3922,1752,3923,1748,3923,1743,2683,1077xe" filled="true" fillcolor="#ffffff" stroked="false">
              <v:path arrowok="t"/>
              <v:fill type="solid"/>
            </v:shape>
            <v:shape style="position:absolute;left:2669;top:1091;width:1248;height:677" coordorigin="2670,1091" coordsize="1248,677" path="m2672,1091l2670,1095,2670,1099,2670,1102,3908,1768,3912,1766,3915,1764,3917,1760,2672,1091xe" filled="true" fillcolor="#8c8e90" stroked="false">
              <v:path arrowok="t"/>
              <v:fill type="solid"/>
            </v:shape>
            <v:shape style="position:absolute;left:2459;top:1060;width:1937;height:44" coordorigin="2460,1061" coordsize="1937,44" path="m4387,1061l4375,1061,2469,1061,2460,1070,2460,1094,2469,1104,4387,1104,4396,1094,4396,1070,4387,1061xe" filled="true" fillcolor="#c5c7c9" stroked="false">
              <v:path arrowok="t"/>
              <v:fill type="solid"/>
            </v:shape>
            <v:shape style="position:absolute;left:2459;top:1069;width:1937;height:14" coordorigin="2460,1069" coordsize="1937,14" path="m4392,1069l2464,1069,2461,1073,2460,1077,2460,1082,4396,1082,4396,1077,4395,1073,4392,1069xe" filled="true" fillcolor="#ffffff" stroked="false">
              <v:path arrowok="t"/>
              <v:fill type="solid"/>
            </v:shape>
            <v:shape style="position:absolute;left:2460;top:1049;width:1935;height:64" coordorigin="2461,1049" coordsize="1935,64" path="m4395,1087l2957,1087,2957,1053,2953,1049,2906,1049,2903,1053,2903,1087,2461,1087,2461,1091,2462,1091,2462,1095,2465,1095,2465,1097,2903,1097,2903,1109,2906,1113,2949,1113,2953,1113,2957,1109,2957,1097,4391,1097,4391,1095,4394,1095,4394,1091,4395,1091,4395,1087xe" filled="true" fillcolor="#8c8e90" stroked="false">
              <v:path arrowok="t"/>
              <v:fill type="solid"/>
            </v:shape>
            <v:shape style="position:absolute;left:2906;top:1052;width:48;height:57" coordorigin="2906,1053" coordsize="48,57" path="m2951,1053l2908,1053,2906,1055,2906,1108,2908,1110,2911,1110,2951,1110,2953,1108,2953,1055,2951,1053xe" filled="true" fillcolor="#c5c7c9" stroked="false">
              <v:path arrowok="t"/>
              <v:fill type="solid"/>
            </v:shape>
            <v:shape style="position:absolute;left:2921;top:1058;width:17;height:17" coordorigin="2922,1059" coordsize="17,17" path="m2934,1059l2925,1059,2922,1062,2922,1071,2925,1075,2934,1075,2938,1071,2938,1067,2938,1062,2934,1059xe" filled="true" fillcolor="#8c8e90" stroked="false">
              <v:path arrowok="t"/>
              <v:fill type="solid"/>
            </v:shape>
            <v:shape style="position:absolute;left:2922;top:1059;width:15;height:15" coordorigin="2923,1060" coordsize="15,15" path="m2934,1060l2926,1060,2923,1063,2923,1071,2926,1074,2934,1074,2937,1071,2937,1067,2937,1063,2934,1060xe" filled="true" fillcolor="#dcddde" stroked="false">
              <v:path arrowok="t"/>
              <v:fill type="solid"/>
            </v:shape>
            <v:shape style="position:absolute;left:2923;top:1060;width:12;height:12" coordorigin="2924,1061" coordsize="12,12" path="m2932,1061l2926,1061,2924,1063,2924,1069,2925,1071,2927,1072,2926,1071,2926,1070,2926,1069,2926,1065,2928,1063,2933,1063,2934,1063,2935,1063,2934,1062,2932,1061xe" filled="true" fillcolor="#f8f8f8" stroked="false">
              <v:path arrowok="t"/>
              <v:fill type="solid"/>
            </v:shape>
            <v:shape style="position:absolute;left:2921;top:1087;width:17;height:17" coordorigin="2922,1088" coordsize="17,17" path="m2934,1088l2925,1088,2922,1091,2922,1100,2925,1104,2934,1104,2938,1100,2938,1096,2938,1091,2934,1088xe" filled="true" fillcolor="#8c8e90" stroked="false">
              <v:path arrowok="t"/>
              <v:fill type="solid"/>
            </v:shape>
            <v:shape style="position:absolute;left:2922;top:1088;width:15;height:15" coordorigin="2923,1089" coordsize="15,15" path="m2934,1089l2926,1089,2923,1092,2923,1100,2926,1103,2934,1103,2937,1100,2937,1096,2937,1092,2934,1089xe" filled="true" fillcolor="#dcddde" stroked="false">
              <v:path arrowok="t"/>
              <v:fill type="solid"/>
            </v:shape>
            <v:shape style="position:absolute;left:2923;top:1089;width:12;height:12" coordorigin="2924,1090" coordsize="12,12" path="m2932,1090l2926,1090,2924,1093,2924,1098,2925,1100,2927,1101,2926,1100,2926,1099,2926,1098,2926,1095,2928,1092,2933,1092,2934,1092,2935,1093,2934,1091,2932,1090xe" filled="true" fillcolor="#f8f8f8" stroked="false">
              <v:path arrowok="t"/>
              <v:fill type="solid"/>
            </v:shape>
            <v:shape style="position:absolute;left:2659;top:1046;width:92;height:69" coordorigin="2659,1047" coordsize="92,69" path="m2745,1047l2664,1047,2659,1052,2659,1110,2664,1115,2745,1115,2751,1110,2751,1059,2751,1052,2745,1047xe" filled="true" fillcolor="#8c8e90" stroked="false">
              <v:path arrowok="t"/>
              <v:fill type="solid"/>
            </v:shape>
            <v:shape style="position:absolute;left:2664;top:1051;width:82;height:59" coordorigin="2664,1052" coordsize="82,59" path="m2743,1052l2667,1052,2664,1055,2664,1107,2667,1110,2743,1110,2746,1107,2746,1104,2746,1055,2743,1052xe" filled="true" fillcolor="#c5c7c9" stroked="false">
              <v:path arrowok="t"/>
              <v:fill type="solid"/>
            </v:shape>
            <v:shape style="position:absolute;left:2672;top:1069;width:24;height:24" coordorigin="2672,1070" coordsize="24,24" path="m2690,1070l2678,1070,2672,1075,2672,1088,2678,1093,2684,1093,2690,1093,2695,1088,2695,1075,2690,1070xe" filled="true" fillcolor="#8c8e90" stroked="false">
              <v:path arrowok="t"/>
              <v:fill type="solid"/>
            </v:shape>
            <v:shape style="position:absolute;left:2673;top:1071;width:21;height:21" coordorigin="2674,1071" coordsize="21,21" path="m2689,1071l2678,1071,2674,1076,2674,1087,2678,1091,2684,1091,2689,1091,2694,1087,2694,1076,2689,1071xe" filled="true" fillcolor="#dcddde" stroked="false">
              <v:path arrowok="t"/>
              <v:fill type="solid"/>
            </v:shape>
            <v:shape style="position:absolute;left:2675;top:1072;width:17;height:17" coordorigin="2675,1073" coordsize="17,17" path="m2687,1073l2679,1073,2675,1076,2675,1084,2677,1087,2679,1089,2679,1087,2678,1086,2678,1079,2682,1075,2687,1075,2688,1075,2690,1076,2691,1077,2690,1074,2687,1073xe" filled="true" fillcolor="#f8f8f8" stroked="false">
              <v:path arrowok="t"/>
              <v:fill type="solid"/>
            </v:shape>
            <v:shape style="position:absolute;left:2714;top:1069;width:24;height:24" coordorigin="2714,1070" coordsize="24,24" path="m2732,1070l2719,1070,2714,1075,2714,1088,2719,1093,2726,1093,2732,1093,2737,1088,2737,1075,2732,1070xe" filled="true" fillcolor="#8c8e90" stroked="false">
              <v:path arrowok="t"/>
              <v:fill type="solid"/>
            </v:shape>
            <v:shape style="position:absolute;left:2715;top:1071;width:21;height:21" coordorigin="2716,1071" coordsize="21,21" path="m2731,1071l2720,1071,2716,1076,2716,1087,2720,1091,2726,1091,2731,1091,2736,1087,2736,1076,2731,1071xe" filled="true" fillcolor="#dcddde" stroked="false">
              <v:path arrowok="t"/>
              <v:fill type="solid"/>
            </v:shape>
            <v:shape style="position:absolute;left:2717;top:1072;width:17;height:17" coordorigin="2717,1073" coordsize="17,17" path="m2729,1073l2721,1073,2717,1076,2717,1084,2719,1087,2721,1089,2720,1087,2720,1086,2720,1079,2724,1075,2729,1075,2730,1075,2732,1076,2733,1077,2732,1074,2729,1073xe" filled="true" fillcolor="#f8f8f8" stroked="false">
              <v:path arrowok="t"/>
              <v:fill type="solid"/>
            </v:shape>
            <v:shape style="position:absolute;left:2678;top:1071;width:1249;height:697" coordorigin="2679,1071" coordsize="1249,697" path="m3906,1071l2688,1726,2680,1730,2679,1741,2690,1762,2700,1768,3926,1109,3927,1097,3916,1076,3906,1071xe" filled="true" fillcolor="#c5c7c9" stroked="false">
              <v:path arrowok="t"/>
              <v:fill type="solid"/>
            </v:shape>
            <v:shape style="position:absolute;left:2680;top:1076;width:1242;height:676" coordorigin="2681,1077" coordsize="1242,676" path="m3913,1077l2681,1739,2681,1743,2682,1748,2684,1752,3922,1087,3920,1082,3916,1079,3913,1077xe" filled="true" fillcolor="#ffffff" stroked="false">
              <v:path arrowok="t"/>
              <v:fill type="solid"/>
            </v:shape>
            <v:shape style="position:absolute;left:2686;top:1046;width:1250;height:717" coordorigin="2687,1047" coordsize="1250,717" path="m3936,1052l3931,1047,3850,1047,3845,1052,3845,1110,3850,1115,3879,1115,2687,1756,2689,1759,2692,1762,2695,1763,3901,1115,3931,1115,3936,1110,3936,1059,3936,1052xe" filled="true" fillcolor="#8c8e90" stroked="false">
              <v:path arrowok="t"/>
              <v:fill type="solid"/>
            </v:shape>
            <v:shape style="position:absolute;left:3849;top:1051;width:82;height:59" coordorigin="3850,1052" coordsize="82,59" path="m3928,1052l3853,1052,3850,1055,3850,1107,3853,1110,3928,1110,3931,1107,3931,1104,3931,1055,3928,1052xe" filled="true" fillcolor="#c5c7c9" stroked="false">
              <v:path arrowok="t"/>
              <v:fill type="solid"/>
            </v:shape>
            <v:shape style="position:absolute;left:3858;top:1069;width:24;height:24" coordorigin="3858,1070" coordsize="24,24" path="m3876,1070l3863,1070,3858,1075,3858,1088,3863,1093,3870,1093,3876,1093,3881,1088,3881,1075,3876,1070xe" filled="true" fillcolor="#8c8e90" stroked="false">
              <v:path arrowok="t"/>
              <v:fill type="solid"/>
            </v:shape>
            <v:shape style="position:absolute;left:3859;top:1071;width:21;height:21" coordorigin="3859,1071" coordsize="21,21" path="m3875,1071l3864,1071,3859,1076,3859,1087,3864,1091,3870,1091,3875,1091,3880,1087,3880,1076,3875,1071xe" filled="true" fillcolor="#dcddde" stroked="false">
              <v:path arrowok="t"/>
              <v:fill type="solid"/>
            </v:shape>
            <v:shape style="position:absolute;left:3860;top:1072;width:17;height:17" coordorigin="3861,1073" coordsize="17,17" path="m3873,1073l3865,1073,3861,1076,3861,1084,3863,1087,3865,1089,3864,1087,3864,1086,3864,1079,3868,1075,3872,1075,3874,1075,3876,1076,3877,1077,3875,1074,3873,1073xe" filled="true" fillcolor="#f8f8f8" stroked="false">
              <v:path arrowok="t"/>
              <v:fill type="solid"/>
            </v:shape>
            <v:shape style="position:absolute;left:3899;top:1069;width:24;height:24" coordorigin="3900,1070" coordsize="24,24" path="m3918,1070l3905,1070,3900,1075,3900,1088,3905,1093,3911,1093,3918,1093,3923,1088,3923,1075,3918,1070xe" filled="true" fillcolor="#8c8e90" stroked="false">
              <v:path arrowok="t"/>
              <v:fill type="solid"/>
            </v:shape>
            <v:shape style="position:absolute;left:3901;top:1071;width:21;height:21" coordorigin="3901,1071" coordsize="21,21" path="m3917,1071l3906,1071,3901,1076,3901,1087,3906,1091,3911,1091,3917,1091,3922,1087,3922,1076,3917,1071xe" filled="true" fillcolor="#dcddde" stroked="false">
              <v:path arrowok="t"/>
              <v:fill type="solid"/>
            </v:shape>
            <v:shape style="position:absolute;left:3902;top:1072;width:17;height:17" coordorigin="3903,1073" coordsize="17,17" path="m3915,1073l3907,1073,3903,1076,3903,1084,3904,1087,3907,1089,3906,1087,3906,1086,3906,1079,3909,1075,3914,1075,3916,1075,3917,1076,3919,1077,3917,1074,3915,1073xe" filled="true" fillcolor="#f8f8f8" stroked="false">
              <v:path arrowok="t"/>
              <v:fill type="solid"/>
            </v:shape>
            <v:shape style="position:absolute;left:3678;top:1049;width:55;height:64" coordorigin="3679,1049" coordsize="55,64" path="m3729,1049l3682,1049,3679,1053,3679,1109,3682,1113,3725,1113,3729,1113,3733,1109,3733,1053,3729,1049xe" filled="true" fillcolor="#8c8e90" stroked="false">
              <v:path arrowok="t"/>
              <v:fill type="solid"/>
            </v:shape>
            <v:shape style="position:absolute;left:3682;top:1052;width:48;height:57" coordorigin="3682,1053" coordsize="48,57" path="m3727,1053l3684,1053,3682,1055,3682,1108,3684,1110,3687,1110,3727,1110,3729,1108,3729,1055,3727,1053xe" filled="true" fillcolor="#c5c7c9" stroked="false">
              <v:path arrowok="t"/>
              <v:fill type="solid"/>
            </v:shape>
            <v:shape style="position:absolute;left:3697;top:1058;width:17;height:17" coordorigin="3698,1059" coordsize="17,17" path="m3710,1059l3701,1059,3698,1062,3698,1071,3701,1075,3710,1075,3714,1071,3714,1067,3714,1062,3710,1059xe" filled="true" fillcolor="#8c8e90" stroked="false">
              <v:path arrowok="t"/>
              <v:fill type="solid"/>
            </v:shape>
            <v:shape style="position:absolute;left:3698;top:1059;width:15;height:15" coordorigin="3699,1060" coordsize="15,15" path="m3710,1060l3702,1060,3699,1063,3699,1071,3702,1074,3710,1074,3713,1071,3713,1067,3713,1063,3710,1060xe" filled="true" fillcolor="#dcddde" stroked="false">
              <v:path arrowok="t"/>
              <v:fill type="solid"/>
            </v:shape>
            <v:shape style="position:absolute;left:3699;top:1060;width:12;height:12" coordorigin="3700,1061" coordsize="12,12" path="m3708,1061l3703,1061,3700,1063,3700,1069,3701,1071,3703,1072,3702,1071,3702,1070,3702,1069,3702,1065,3705,1063,3709,1063,3710,1063,3711,1063,3710,1062,3708,1061xe" filled="true" fillcolor="#f8f8f8" stroked="false">
              <v:path arrowok="t"/>
              <v:fill type="solid"/>
            </v:shape>
            <v:shape style="position:absolute;left:3697;top:1087;width:17;height:17" coordorigin="3698,1088" coordsize="17,17" path="m3710,1088l3701,1088,3698,1091,3698,1100,3701,1104,3710,1104,3714,1100,3714,1096,3714,1091,3710,1088xe" filled="true" fillcolor="#8c8e90" stroked="false">
              <v:path arrowok="t"/>
              <v:fill type="solid"/>
            </v:shape>
            <v:shape style="position:absolute;left:3698;top:1088;width:15;height:15" coordorigin="3699,1089" coordsize="15,15" path="m3710,1089l3702,1089,3699,1092,3699,1100,3702,1103,3710,1103,3713,1100,3713,1096,3713,1092,3710,1089xe" filled="true" fillcolor="#dcddde" stroked="false">
              <v:path arrowok="t"/>
              <v:fill type="solid"/>
            </v:shape>
            <v:shape style="position:absolute;left:3699;top:1089;width:12;height:12" coordorigin="3700,1090" coordsize="12,12" path="m3708,1090l3703,1090,3700,1093,3700,1098,3701,1100,3703,1101,3702,1100,3702,1099,3702,1098,3702,1095,3705,1092,3709,1092,3710,1092,3711,1093,3710,1091,3708,1090xe" filled="true" fillcolor="#f8f8f8" stroked="false">
              <v:path arrowok="t"/>
              <v:fill type="solid"/>
            </v:shape>
            <v:shape style="position:absolute;left:2781;top:921;width:707;height:192" coordorigin="2782,921" coordsize="707,192" path="m2831,921l2782,921,2782,1109,2784,1109,2784,1113,2829,1113,2829,1109,2831,1109,2831,921xm3488,921l3438,921,3438,1109,3440,1109,3440,1113,3486,1113,3486,1109,3488,1109,3488,921xe" filled="true" fillcolor="#f7b257" stroked="false">
              <v:path arrowok="t"/>
              <v:fill type="solid"/>
            </v:shape>
            <v:shape style="position:absolute;left:3939;top:706;width:148;height:185" type="#_x0000_t75" stroked="false">
              <v:imagedata r:id="rId33" o:title=""/>
            </v:shape>
            <v:shape style="position:absolute;left:3284;top:1408;width:28;height:28" coordorigin="3284,1409" coordsize="28,28" path="m3305,1409l3290,1409,3284,1415,3284,1430,3290,1436,3298,1436,3305,1436,3311,1430,3311,1415,3305,1409xe" filled="true" fillcolor="#77787b" stroked="false">
              <v:path arrowok="t"/>
              <v:fill type="solid"/>
            </v:shape>
            <v:shape style="position:absolute;left:3285;top:1410;width:24;height:24" coordorigin="3286,1410" coordsize="24,24" path="m3304,1410l3291,1410,3286,1416,3286,1429,3291,1434,3298,1434,3304,1434,3310,1429,3310,1416,3304,1410xe" filled="true" fillcolor="#dcddde" stroked="false">
              <v:path arrowok="t"/>
              <v:fill type="solid"/>
            </v:shape>
            <v:shape style="position:absolute;left:3287;top:1412;width:19;height:19" coordorigin="3287,1412" coordsize="19,19" path="m3301,1412l3292,1412,3287,1417,3287,1426,3289,1429,3292,1431,3291,1429,3291,1428,3291,1420,3295,1415,3301,1415,3303,1415,3305,1416,3306,1417,3305,1414,3301,1412xe" filled="true" fillcolor="#f8f8f8" stroked="false">
              <v:path arrowok="t"/>
              <v:fill type="solid"/>
            </v:shape>
            <v:shape style="position:absolute;left:2574;top:1714;width:188;height:287" type="#_x0000_t75" stroked="false">
              <v:imagedata r:id="rId34" o:title=""/>
            </v:shape>
            <v:shape style="position:absolute;left:3764;top:1714;width:188;height:287" type="#_x0000_t75" stroked="false">
              <v:imagedata r:id="rId35" o:title=""/>
            </v:shape>
            <v:shape style="position:absolute;left:0;top:0;width:4397;height:2002" type="#_x0000_t202" filled="false" stroked="false">
              <v:textbox inset="0,0,0,0">
                <w:txbxContent>
                  <w:p>
                    <w:pPr>
                      <w:spacing w:before="199"/>
                      <w:ind w:left="242" w:right="0" w:firstLine="0"/>
                      <w:jc w:val="left"/>
                      <w:rPr>
                        <w:rFonts w:ascii="Lucida Sans"/>
                        <w:b/>
                        <w:sz w:val="22"/>
                      </w:rPr>
                    </w:pPr>
                    <w:r>
                      <w:rPr>
                        <w:rFonts w:ascii="Lucida Sans"/>
                        <w:b/>
                        <w:color w:val="B15551"/>
                        <w:spacing w:val="20"/>
                        <w:sz w:val="22"/>
                      </w:rPr>
                      <w:t>OPIOID-RELATED</w:t>
                    </w:r>
                    <w:r>
                      <w:rPr>
                        <w:rFonts w:ascii="Lucida Sans"/>
                        <w:b/>
                        <w:color w:val="B15551"/>
                        <w:spacing w:val="-47"/>
                        <w:sz w:val="22"/>
                      </w:rPr>
                      <w:t> </w:t>
                    </w:r>
                  </w:p>
                  <w:p>
                    <w:pPr>
                      <w:spacing w:line="368" w:lineRule="exact" w:before="3"/>
                      <w:ind w:left="242" w:right="0" w:firstLine="0"/>
                      <w:jc w:val="left"/>
                      <w:rPr>
                        <w:rFonts w:ascii="Lucida Sans"/>
                        <w:b/>
                        <w:sz w:val="32"/>
                      </w:rPr>
                    </w:pPr>
                    <w:r>
                      <w:rPr>
                        <w:rFonts w:ascii="Lucida Sans"/>
                        <w:b/>
                        <w:color w:val="B15551"/>
                        <w:spacing w:val="21"/>
                        <w:sz w:val="32"/>
                      </w:rPr>
                      <w:t>EMERGENCY</w:t>
                    </w:r>
                  </w:p>
                  <w:p>
                    <w:pPr>
                      <w:spacing w:line="342" w:lineRule="exact" w:before="0"/>
                      <w:ind w:left="242" w:right="0" w:firstLine="0"/>
                      <w:jc w:val="left"/>
                      <w:rPr>
                        <w:rFonts w:ascii="Lucida Sans"/>
                        <w:b/>
                        <w:sz w:val="30"/>
                      </w:rPr>
                    </w:pPr>
                    <w:r>
                      <w:rPr>
                        <w:rFonts w:ascii="Lucida Sans"/>
                        <w:b/>
                        <w:color w:val="B15551"/>
                        <w:spacing w:val="10"/>
                        <w:sz w:val="30"/>
                      </w:rPr>
                      <w:t>DEPARTMENT</w:t>
                    </w:r>
                  </w:p>
                  <w:p>
                    <w:pPr>
                      <w:spacing w:line="278" w:lineRule="auto" w:before="0"/>
                      <w:ind w:left="242" w:right="1946" w:firstLine="0"/>
                      <w:jc w:val="left"/>
                      <w:rPr>
                        <w:rFonts w:ascii="Lucida Sans"/>
                        <w:sz w:val="11"/>
                      </w:rPr>
                    </w:pPr>
                    <w:r>
                      <w:rPr>
                        <w:rFonts w:ascii="Lucida Sans"/>
                        <w:color w:val="B15551"/>
                        <w:sz w:val="19"/>
                      </w:rPr>
                      <w:t>visits</w:t>
                    </w:r>
                    <w:r>
                      <w:rPr>
                        <w:rFonts w:ascii="Lucida Sans"/>
                        <w:color w:val="B15551"/>
                        <w:spacing w:val="-36"/>
                        <w:sz w:val="19"/>
                      </w:rPr>
                      <w:t> </w:t>
                    </w:r>
                    <w:r>
                      <w:rPr>
                        <w:rFonts w:ascii="Lucida Sans"/>
                        <w:color w:val="B15551"/>
                        <w:sz w:val="19"/>
                      </w:rPr>
                      <w:t>more</w:t>
                    </w:r>
                    <w:r>
                      <w:rPr>
                        <w:rFonts w:ascii="Lucida Sans"/>
                        <w:color w:val="B15551"/>
                        <w:spacing w:val="-36"/>
                        <w:sz w:val="19"/>
                      </w:rPr>
                      <w:t> </w:t>
                    </w:r>
                    <w:r>
                      <w:rPr>
                        <w:rFonts w:ascii="Lucida Sans"/>
                        <w:color w:val="B15551"/>
                        <w:sz w:val="19"/>
                      </w:rPr>
                      <w:t>than</w:t>
                    </w:r>
                    <w:r>
                      <w:rPr>
                        <w:rFonts w:ascii="Lucida Sans"/>
                        <w:color w:val="B15551"/>
                        <w:spacing w:val="-36"/>
                        <w:sz w:val="19"/>
                      </w:rPr>
                      <w:t> </w:t>
                    </w:r>
                    <w:r>
                      <w:rPr>
                        <w:rFonts w:ascii="Lucida Sans"/>
                        <w:color w:val="B15551"/>
                        <w:sz w:val="19"/>
                      </w:rPr>
                      <w:t>doubled from 2005 to 2016.</w:t>
                    </w:r>
                    <w:r>
                      <w:rPr>
                        <w:rFonts w:ascii="Lucida Sans"/>
                        <w:color w:val="B15551"/>
                        <w:position w:val="6"/>
                        <w:sz w:val="11"/>
                      </w:rPr>
                      <w:t>22,23</w:t>
                    </w:r>
                  </w:p>
                </w:txbxContent>
              </v:textbox>
              <w10:wrap type="none"/>
            </v:shape>
          </v:group>
        </w:pict>
      </w:r>
      <w:r>
        <w:rPr>
          <w:sz w:val="20"/>
        </w:rPr>
      </w:r>
    </w:p>
    <w:p>
      <w:pPr>
        <w:pStyle w:val="BodyText"/>
        <w:spacing w:before="4"/>
        <w:rPr>
          <w:sz w:val="31"/>
        </w:rPr>
      </w:pPr>
    </w:p>
    <w:p>
      <w:pPr>
        <w:pStyle w:val="ListParagraph"/>
        <w:numPr>
          <w:ilvl w:val="0"/>
          <w:numId w:val="1"/>
        </w:numPr>
        <w:tabs>
          <w:tab w:pos="530" w:val="left" w:leader="none"/>
        </w:tabs>
        <w:spacing w:line="315" w:lineRule="exact" w:before="0" w:after="0"/>
        <w:ind w:left="529" w:right="0" w:hanging="271"/>
        <w:jc w:val="left"/>
        <w:rPr>
          <w:color w:val="147592"/>
          <w:sz w:val="28"/>
        </w:rPr>
      </w:pPr>
      <w:r>
        <w:rPr>
          <w:color w:val="4C4D4F"/>
          <w:sz w:val="22"/>
        </w:rPr>
        <w:t>Peer support specialists.</w:t>
      </w:r>
    </w:p>
    <w:p>
      <w:pPr>
        <w:pStyle w:val="ListParagraph"/>
        <w:numPr>
          <w:ilvl w:val="0"/>
          <w:numId w:val="1"/>
        </w:numPr>
        <w:tabs>
          <w:tab w:pos="530" w:val="left" w:leader="none"/>
        </w:tabs>
        <w:spacing w:line="307" w:lineRule="exact" w:before="0" w:after="0"/>
        <w:ind w:left="529" w:right="0" w:hanging="271"/>
        <w:jc w:val="left"/>
        <w:rPr>
          <w:color w:val="147592"/>
          <w:sz w:val="28"/>
        </w:rPr>
      </w:pPr>
      <w:r>
        <w:rPr>
          <w:color w:val="4C4D4F"/>
          <w:w w:val="105"/>
          <w:sz w:val="22"/>
        </w:rPr>
        <w:t>People</w:t>
      </w:r>
      <w:r>
        <w:rPr>
          <w:color w:val="4C4D4F"/>
          <w:spacing w:val="-11"/>
          <w:w w:val="105"/>
          <w:sz w:val="22"/>
        </w:rPr>
        <w:t> </w:t>
      </w:r>
      <w:r>
        <w:rPr>
          <w:color w:val="4C4D4F"/>
          <w:w w:val="105"/>
          <w:sz w:val="22"/>
        </w:rPr>
        <w:t>needing</w:t>
      </w:r>
      <w:r>
        <w:rPr>
          <w:color w:val="4C4D4F"/>
          <w:spacing w:val="-11"/>
          <w:w w:val="105"/>
          <w:sz w:val="22"/>
        </w:rPr>
        <w:t> </w:t>
      </w:r>
      <w:r>
        <w:rPr>
          <w:color w:val="4C4D4F"/>
          <w:w w:val="105"/>
          <w:sz w:val="22"/>
        </w:rPr>
        <w:t>treatment</w:t>
      </w:r>
      <w:r>
        <w:rPr>
          <w:color w:val="4C4D4F"/>
          <w:spacing w:val="-10"/>
          <w:w w:val="105"/>
          <w:sz w:val="22"/>
        </w:rPr>
        <w:t> </w:t>
      </w:r>
      <w:r>
        <w:rPr>
          <w:color w:val="4C4D4F"/>
          <w:w w:val="105"/>
          <w:sz w:val="22"/>
        </w:rPr>
        <w:t>and</w:t>
      </w:r>
      <w:r>
        <w:rPr>
          <w:color w:val="4C4D4F"/>
          <w:spacing w:val="-11"/>
          <w:w w:val="105"/>
          <w:sz w:val="22"/>
        </w:rPr>
        <w:t> </w:t>
      </w:r>
      <w:r>
        <w:rPr>
          <w:color w:val="4C4D4F"/>
          <w:w w:val="105"/>
          <w:sz w:val="22"/>
        </w:rPr>
        <w:t>their</w:t>
      </w:r>
      <w:r>
        <w:rPr>
          <w:color w:val="4C4D4F"/>
          <w:spacing w:val="-10"/>
          <w:w w:val="105"/>
          <w:sz w:val="22"/>
        </w:rPr>
        <w:t> </w:t>
      </w:r>
      <w:r>
        <w:rPr>
          <w:color w:val="4C4D4F"/>
          <w:w w:val="105"/>
          <w:sz w:val="22"/>
        </w:rPr>
        <w:t>families.</w:t>
      </w:r>
    </w:p>
    <w:p>
      <w:pPr>
        <w:pStyle w:val="ListParagraph"/>
        <w:numPr>
          <w:ilvl w:val="0"/>
          <w:numId w:val="1"/>
        </w:numPr>
        <w:tabs>
          <w:tab w:pos="530" w:val="left" w:leader="none"/>
        </w:tabs>
        <w:spacing w:line="206" w:lineRule="auto" w:before="24" w:after="0"/>
        <w:ind w:left="529" w:right="807" w:hanging="270"/>
        <w:jc w:val="left"/>
        <w:rPr>
          <w:color w:val="147592"/>
          <w:sz w:val="28"/>
        </w:rPr>
      </w:pPr>
      <w:r>
        <w:rPr>
          <w:color w:val="4C4D4F"/>
          <w:sz w:val="22"/>
        </w:rPr>
        <w:t>People in remission or recovery and </w:t>
      </w:r>
      <w:r>
        <w:rPr>
          <w:color w:val="4C4D4F"/>
          <w:spacing w:val="-4"/>
          <w:sz w:val="22"/>
        </w:rPr>
        <w:t>their </w:t>
      </w:r>
      <w:r>
        <w:rPr>
          <w:color w:val="4C4D4F"/>
          <w:sz w:val="22"/>
        </w:rPr>
        <w:t>families.</w:t>
      </w:r>
    </w:p>
    <w:p>
      <w:pPr>
        <w:pStyle w:val="ListParagraph"/>
        <w:numPr>
          <w:ilvl w:val="0"/>
          <w:numId w:val="1"/>
        </w:numPr>
        <w:tabs>
          <w:tab w:pos="530" w:val="left" w:leader="none"/>
        </w:tabs>
        <w:spacing w:line="315" w:lineRule="exact" w:before="46" w:after="0"/>
        <w:ind w:left="529" w:right="0" w:hanging="271"/>
        <w:jc w:val="left"/>
        <w:rPr>
          <w:color w:val="147592"/>
          <w:sz w:val="28"/>
        </w:rPr>
      </w:pPr>
      <w:r>
        <w:rPr>
          <w:color w:val="4C4D4F"/>
          <w:sz w:val="22"/>
        </w:rPr>
        <w:t>Hospital</w:t>
      </w:r>
      <w:r>
        <w:rPr>
          <w:color w:val="4C4D4F"/>
          <w:spacing w:val="1"/>
          <w:sz w:val="22"/>
        </w:rPr>
        <w:t> </w:t>
      </w:r>
      <w:r>
        <w:rPr>
          <w:color w:val="4C4D4F"/>
          <w:sz w:val="22"/>
        </w:rPr>
        <w:t>administrators.</w:t>
      </w:r>
    </w:p>
    <w:p>
      <w:pPr>
        <w:pStyle w:val="ListParagraph"/>
        <w:numPr>
          <w:ilvl w:val="0"/>
          <w:numId w:val="1"/>
        </w:numPr>
        <w:tabs>
          <w:tab w:pos="530" w:val="left" w:leader="none"/>
        </w:tabs>
        <w:spacing w:line="315" w:lineRule="exact" w:before="0" w:after="0"/>
        <w:ind w:left="529" w:right="0" w:hanging="271"/>
        <w:jc w:val="left"/>
        <w:rPr>
          <w:color w:val="147592"/>
          <w:sz w:val="28"/>
        </w:rPr>
      </w:pPr>
      <w:r>
        <w:rPr>
          <w:color w:val="4C4D4F"/>
          <w:sz w:val="22"/>
        </w:rPr>
        <w:t>Policymakers.</w:t>
      </w:r>
    </w:p>
    <w:p>
      <w:pPr>
        <w:pStyle w:val="BodyText"/>
        <w:spacing w:before="138"/>
        <w:ind w:left="260"/>
      </w:pPr>
      <w:r>
        <w:rPr>
          <w:color w:val="4C4D4F"/>
        </w:rPr>
        <w:t>In Part 1, readers will learn that:</w:t>
      </w:r>
    </w:p>
    <w:p>
      <w:pPr>
        <w:pStyle w:val="ListParagraph"/>
        <w:numPr>
          <w:ilvl w:val="0"/>
          <w:numId w:val="1"/>
        </w:numPr>
        <w:tabs>
          <w:tab w:pos="530" w:val="left" w:leader="none"/>
        </w:tabs>
        <w:spacing w:line="228" w:lineRule="auto" w:before="121" w:after="0"/>
        <w:ind w:left="529" w:right="649" w:hanging="270"/>
        <w:jc w:val="left"/>
        <w:rPr>
          <w:color w:val="147592"/>
          <w:sz w:val="28"/>
        </w:rPr>
      </w:pPr>
      <w:r>
        <w:rPr>
          <w:color w:val="4C4D4F"/>
          <w:w w:val="105"/>
          <w:sz w:val="22"/>
        </w:rPr>
        <w:t>Increasing opioid overdose deaths, illicit opioid</w:t>
      </w:r>
      <w:r>
        <w:rPr>
          <w:color w:val="4C4D4F"/>
          <w:spacing w:val="-20"/>
          <w:w w:val="105"/>
          <w:sz w:val="22"/>
        </w:rPr>
        <w:t> </w:t>
      </w:r>
      <w:r>
        <w:rPr>
          <w:color w:val="4C4D4F"/>
          <w:w w:val="105"/>
          <w:sz w:val="22"/>
        </w:rPr>
        <w:t>use,</w:t>
      </w:r>
      <w:r>
        <w:rPr>
          <w:color w:val="4C4D4F"/>
          <w:spacing w:val="-19"/>
          <w:w w:val="105"/>
          <w:sz w:val="22"/>
        </w:rPr>
        <w:t> </w:t>
      </w:r>
      <w:r>
        <w:rPr>
          <w:color w:val="4C4D4F"/>
          <w:w w:val="105"/>
          <w:sz w:val="22"/>
        </w:rPr>
        <w:t>and</w:t>
      </w:r>
      <w:r>
        <w:rPr>
          <w:color w:val="4C4D4F"/>
          <w:spacing w:val="-19"/>
          <w:w w:val="105"/>
          <w:sz w:val="22"/>
        </w:rPr>
        <w:t> </w:t>
      </w:r>
      <w:r>
        <w:rPr>
          <w:color w:val="4C4D4F"/>
          <w:w w:val="105"/>
          <w:sz w:val="22"/>
        </w:rPr>
        <w:t>prescription</w:t>
      </w:r>
      <w:r>
        <w:rPr>
          <w:color w:val="4C4D4F"/>
          <w:spacing w:val="-20"/>
          <w:w w:val="105"/>
          <w:sz w:val="22"/>
        </w:rPr>
        <w:t> </w:t>
      </w:r>
      <w:r>
        <w:rPr>
          <w:color w:val="4C4D4F"/>
          <w:w w:val="105"/>
          <w:sz w:val="22"/>
        </w:rPr>
        <w:t>opioid</w:t>
      </w:r>
      <w:r>
        <w:rPr>
          <w:color w:val="4C4D4F"/>
          <w:spacing w:val="-19"/>
          <w:w w:val="105"/>
          <w:sz w:val="22"/>
        </w:rPr>
        <w:t> </w:t>
      </w:r>
      <w:r>
        <w:rPr>
          <w:color w:val="4C4D4F"/>
          <w:spacing w:val="-3"/>
          <w:w w:val="105"/>
          <w:sz w:val="22"/>
        </w:rPr>
        <w:t>misuse </w:t>
      </w:r>
      <w:r>
        <w:rPr>
          <w:color w:val="4C4D4F"/>
          <w:w w:val="105"/>
          <w:sz w:val="22"/>
        </w:rPr>
        <w:t>constitute a public health</w:t>
      </w:r>
      <w:r>
        <w:rPr>
          <w:color w:val="4C4D4F"/>
          <w:spacing w:val="-29"/>
          <w:w w:val="105"/>
          <w:sz w:val="22"/>
        </w:rPr>
        <w:t> </w:t>
      </w:r>
      <w:r>
        <w:rPr>
          <w:color w:val="4C4D4F"/>
          <w:w w:val="105"/>
          <w:sz w:val="22"/>
        </w:rPr>
        <w:t>crisis.</w:t>
      </w:r>
    </w:p>
    <w:p>
      <w:pPr>
        <w:pStyle w:val="ListParagraph"/>
        <w:numPr>
          <w:ilvl w:val="0"/>
          <w:numId w:val="1"/>
        </w:numPr>
        <w:tabs>
          <w:tab w:pos="530" w:val="left" w:leader="none"/>
        </w:tabs>
        <w:spacing w:line="264" w:lineRule="exact" w:before="49" w:after="0"/>
        <w:ind w:left="529" w:right="363" w:hanging="270"/>
        <w:jc w:val="left"/>
        <w:rPr>
          <w:color w:val="147592"/>
          <w:sz w:val="28"/>
        </w:rPr>
      </w:pPr>
      <w:r>
        <w:rPr>
          <w:color w:val="4C4D4F"/>
          <w:w w:val="105"/>
          <w:sz w:val="22"/>
        </w:rPr>
        <w:t>OUD medications reduce illicit opioid use, retain</w:t>
      </w:r>
      <w:r>
        <w:rPr>
          <w:color w:val="4C4D4F"/>
          <w:spacing w:val="-14"/>
          <w:w w:val="105"/>
          <w:sz w:val="22"/>
        </w:rPr>
        <w:t> </w:t>
      </w:r>
      <w:r>
        <w:rPr>
          <w:color w:val="4C4D4F"/>
          <w:w w:val="105"/>
          <w:sz w:val="22"/>
        </w:rPr>
        <w:t>people</w:t>
      </w:r>
      <w:r>
        <w:rPr>
          <w:color w:val="4C4D4F"/>
          <w:spacing w:val="-14"/>
          <w:w w:val="105"/>
          <w:sz w:val="22"/>
        </w:rPr>
        <w:t> </w:t>
      </w:r>
      <w:r>
        <w:rPr>
          <w:color w:val="4C4D4F"/>
          <w:w w:val="105"/>
          <w:sz w:val="22"/>
        </w:rPr>
        <w:t>in</w:t>
      </w:r>
      <w:r>
        <w:rPr>
          <w:color w:val="4C4D4F"/>
          <w:spacing w:val="-14"/>
          <w:w w:val="105"/>
          <w:sz w:val="22"/>
        </w:rPr>
        <w:t> </w:t>
      </w:r>
      <w:r>
        <w:rPr>
          <w:color w:val="4C4D4F"/>
          <w:w w:val="105"/>
          <w:sz w:val="22"/>
        </w:rPr>
        <w:t>treatment,</w:t>
      </w:r>
      <w:r>
        <w:rPr>
          <w:color w:val="4C4D4F"/>
          <w:spacing w:val="-14"/>
          <w:w w:val="105"/>
          <w:sz w:val="22"/>
        </w:rPr>
        <w:t> </w:t>
      </w:r>
      <w:r>
        <w:rPr>
          <w:color w:val="4C4D4F"/>
          <w:w w:val="105"/>
          <w:sz w:val="22"/>
        </w:rPr>
        <w:t>and</w:t>
      </w:r>
      <w:r>
        <w:rPr>
          <w:color w:val="4C4D4F"/>
          <w:spacing w:val="-14"/>
          <w:w w:val="105"/>
          <w:sz w:val="22"/>
        </w:rPr>
        <w:t> </w:t>
      </w:r>
      <w:r>
        <w:rPr>
          <w:color w:val="4C4D4F"/>
          <w:w w:val="105"/>
          <w:sz w:val="22"/>
        </w:rPr>
        <w:t>reduce</w:t>
      </w:r>
      <w:r>
        <w:rPr>
          <w:color w:val="4C4D4F"/>
          <w:spacing w:val="-13"/>
          <w:w w:val="105"/>
          <w:sz w:val="22"/>
        </w:rPr>
        <w:t> </w:t>
      </w:r>
      <w:r>
        <w:rPr>
          <w:color w:val="4C4D4F"/>
          <w:w w:val="105"/>
          <w:sz w:val="22"/>
        </w:rPr>
        <w:t>risk</w:t>
      </w:r>
      <w:r>
        <w:rPr>
          <w:color w:val="4C4D4F"/>
          <w:spacing w:val="-14"/>
          <w:w w:val="105"/>
          <w:sz w:val="22"/>
        </w:rPr>
        <w:t> </w:t>
      </w:r>
      <w:r>
        <w:rPr>
          <w:color w:val="4C4D4F"/>
          <w:spacing w:val="-8"/>
          <w:w w:val="105"/>
          <w:sz w:val="22"/>
        </w:rPr>
        <w:t>of </w:t>
      </w:r>
      <w:r>
        <w:rPr>
          <w:color w:val="4C4D4F"/>
          <w:w w:val="105"/>
          <w:sz w:val="22"/>
        </w:rPr>
        <w:t>opioid overdose death better than treatment with placebo or no</w:t>
      </w:r>
      <w:r>
        <w:rPr>
          <w:color w:val="4C4D4F"/>
          <w:spacing w:val="-17"/>
          <w:w w:val="105"/>
          <w:sz w:val="22"/>
        </w:rPr>
        <w:t> </w:t>
      </w:r>
      <w:r>
        <w:rPr>
          <w:color w:val="4C4D4F"/>
          <w:w w:val="105"/>
          <w:sz w:val="22"/>
        </w:rPr>
        <w:t>medication.</w:t>
      </w:r>
    </w:p>
    <w:p>
      <w:pPr>
        <w:pStyle w:val="ListParagraph"/>
        <w:numPr>
          <w:ilvl w:val="0"/>
          <w:numId w:val="1"/>
        </w:numPr>
        <w:tabs>
          <w:tab w:pos="530" w:val="left" w:leader="none"/>
        </w:tabs>
        <w:spacing w:line="264" w:lineRule="exact" w:before="43" w:after="0"/>
        <w:ind w:left="529" w:right="332" w:hanging="270"/>
        <w:jc w:val="left"/>
        <w:rPr>
          <w:color w:val="147592"/>
          <w:sz w:val="28"/>
        </w:rPr>
      </w:pPr>
      <w:r>
        <w:rPr>
          <w:color w:val="4C4D4F"/>
          <w:sz w:val="22"/>
        </w:rPr>
        <w:t>Only physicians; nurse practitioners; physician </w:t>
      </w:r>
      <w:r>
        <w:rPr>
          <w:color w:val="4C4D4F"/>
          <w:w w:val="105"/>
          <w:sz w:val="22"/>
        </w:rPr>
        <w:t>assistants;</w:t>
      </w:r>
      <w:r>
        <w:rPr>
          <w:color w:val="4C4D4F"/>
          <w:spacing w:val="-27"/>
          <w:w w:val="105"/>
          <w:sz w:val="22"/>
        </w:rPr>
        <w:t> </w:t>
      </w:r>
      <w:r>
        <w:rPr>
          <w:color w:val="4C4D4F"/>
          <w:w w:val="105"/>
          <w:sz w:val="22"/>
        </w:rPr>
        <w:t>and,</w:t>
      </w:r>
      <w:r>
        <w:rPr>
          <w:color w:val="4C4D4F"/>
          <w:spacing w:val="-27"/>
          <w:w w:val="105"/>
          <w:sz w:val="22"/>
        </w:rPr>
        <w:t> </w:t>
      </w:r>
      <w:r>
        <w:rPr>
          <w:color w:val="4C4D4F"/>
          <w:w w:val="105"/>
          <w:sz w:val="22"/>
        </w:rPr>
        <w:t>until</w:t>
      </w:r>
      <w:r>
        <w:rPr>
          <w:color w:val="4C4D4F"/>
          <w:spacing w:val="-27"/>
          <w:w w:val="105"/>
          <w:sz w:val="22"/>
        </w:rPr>
        <w:t> </w:t>
      </w:r>
      <w:r>
        <w:rPr>
          <w:color w:val="4C4D4F"/>
          <w:w w:val="105"/>
          <w:sz w:val="22"/>
        </w:rPr>
        <w:t>October</w:t>
      </w:r>
      <w:r>
        <w:rPr>
          <w:color w:val="4C4D4F"/>
          <w:spacing w:val="-27"/>
          <w:w w:val="105"/>
          <w:sz w:val="22"/>
        </w:rPr>
        <w:t> </w:t>
      </w:r>
      <w:r>
        <w:rPr>
          <w:color w:val="4C4D4F"/>
          <w:w w:val="105"/>
          <w:sz w:val="22"/>
        </w:rPr>
        <w:t>1,</w:t>
      </w:r>
      <w:r>
        <w:rPr>
          <w:color w:val="4C4D4F"/>
          <w:spacing w:val="-26"/>
          <w:w w:val="105"/>
          <w:sz w:val="22"/>
        </w:rPr>
        <w:t> </w:t>
      </w:r>
      <w:r>
        <w:rPr>
          <w:color w:val="4C4D4F"/>
          <w:w w:val="105"/>
          <w:sz w:val="22"/>
        </w:rPr>
        <w:t>2023,</w:t>
      </w:r>
      <w:r>
        <w:rPr>
          <w:color w:val="4C4D4F"/>
          <w:spacing w:val="-27"/>
          <w:w w:val="105"/>
          <w:sz w:val="22"/>
        </w:rPr>
        <w:t> </w:t>
      </w:r>
      <w:r>
        <w:rPr>
          <w:color w:val="4C4D4F"/>
          <w:w w:val="105"/>
          <w:sz w:val="22"/>
        </w:rPr>
        <w:t>clinical nurse specialists, certified registered nurse anesthetists,</w:t>
      </w:r>
      <w:r>
        <w:rPr>
          <w:color w:val="4C4D4F"/>
          <w:spacing w:val="-37"/>
          <w:w w:val="105"/>
          <w:sz w:val="22"/>
        </w:rPr>
        <w:t> </w:t>
      </w:r>
      <w:r>
        <w:rPr>
          <w:color w:val="4C4D4F"/>
          <w:w w:val="105"/>
          <w:sz w:val="22"/>
        </w:rPr>
        <w:t>and</w:t>
      </w:r>
      <w:r>
        <w:rPr>
          <w:color w:val="4C4D4F"/>
          <w:spacing w:val="-37"/>
          <w:w w:val="105"/>
          <w:sz w:val="22"/>
        </w:rPr>
        <w:t> </w:t>
      </w:r>
      <w:r>
        <w:rPr>
          <w:color w:val="4C4D4F"/>
          <w:w w:val="105"/>
          <w:sz w:val="22"/>
        </w:rPr>
        <w:t>certified</w:t>
      </w:r>
      <w:r>
        <w:rPr>
          <w:color w:val="4C4D4F"/>
          <w:spacing w:val="-37"/>
          <w:w w:val="105"/>
          <w:sz w:val="22"/>
        </w:rPr>
        <w:t> </w:t>
      </w:r>
      <w:r>
        <w:rPr>
          <w:color w:val="4C4D4F"/>
          <w:w w:val="105"/>
          <w:sz w:val="22"/>
        </w:rPr>
        <w:t>nurse</w:t>
      </w:r>
      <w:r>
        <w:rPr>
          <w:color w:val="4C4D4F"/>
          <w:spacing w:val="-37"/>
          <w:w w:val="105"/>
          <w:sz w:val="22"/>
        </w:rPr>
        <w:t> </w:t>
      </w:r>
      <w:r>
        <w:rPr>
          <w:color w:val="4C4D4F"/>
          <w:w w:val="105"/>
          <w:sz w:val="22"/>
        </w:rPr>
        <w:t>midwives</w:t>
      </w:r>
      <w:r>
        <w:rPr>
          <w:color w:val="4C4D4F"/>
          <w:spacing w:val="-37"/>
          <w:w w:val="105"/>
          <w:sz w:val="22"/>
        </w:rPr>
        <w:t> </w:t>
      </w:r>
      <w:r>
        <w:rPr>
          <w:color w:val="4C4D4F"/>
          <w:spacing w:val="-6"/>
          <w:w w:val="105"/>
          <w:sz w:val="22"/>
        </w:rPr>
        <w:t>can </w:t>
      </w:r>
      <w:r>
        <w:rPr>
          <w:color w:val="4C4D4F"/>
          <w:w w:val="105"/>
          <w:sz w:val="22"/>
        </w:rPr>
        <w:t>prescribe</w:t>
      </w:r>
      <w:r>
        <w:rPr>
          <w:color w:val="4C4D4F"/>
          <w:spacing w:val="-25"/>
          <w:w w:val="105"/>
          <w:sz w:val="22"/>
        </w:rPr>
        <w:t> </w:t>
      </w:r>
      <w:r>
        <w:rPr>
          <w:color w:val="4C4D4F"/>
          <w:w w:val="105"/>
          <w:sz w:val="22"/>
        </w:rPr>
        <w:t>buprenorphine</w:t>
      </w:r>
      <w:r>
        <w:rPr>
          <w:color w:val="4C4D4F"/>
          <w:spacing w:val="-24"/>
          <w:w w:val="105"/>
          <w:sz w:val="22"/>
        </w:rPr>
        <w:t> </w:t>
      </w:r>
      <w:r>
        <w:rPr>
          <w:color w:val="4C4D4F"/>
          <w:w w:val="105"/>
          <w:sz w:val="22"/>
        </w:rPr>
        <w:t>for</w:t>
      </w:r>
      <w:r>
        <w:rPr>
          <w:color w:val="4C4D4F"/>
          <w:spacing w:val="-24"/>
          <w:w w:val="105"/>
          <w:sz w:val="22"/>
        </w:rPr>
        <w:t> </w:t>
      </w:r>
      <w:r>
        <w:rPr>
          <w:color w:val="4C4D4F"/>
          <w:w w:val="105"/>
          <w:sz w:val="22"/>
        </w:rPr>
        <w:t>OUD.</w:t>
      </w:r>
      <w:r>
        <w:rPr>
          <w:color w:val="4C4D4F"/>
          <w:spacing w:val="-24"/>
          <w:w w:val="105"/>
          <w:sz w:val="22"/>
        </w:rPr>
        <w:t> </w:t>
      </w:r>
      <w:r>
        <w:rPr>
          <w:color w:val="4C4D4F"/>
          <w:w w:val="105"/>
          <w:sz w:val="22"/>
        </w:rPr>
        <w:t>They</w:t>
      </w:r>
      <w:r>
        <w:rPr>
          <w:color w:val="4C4D4F"/>
          <w:spacing w:val="-24"/>
          <w:w w:val="105"/>
          <w:sz w:val="22"/>
        </w:rPr>
        <w:t> </w:t>
      </w:r>
      <w:r>
        <w:rPr>
          <w:color w:val="4C4D4F"/>
          <w:w w:val="105"/>
          <w:sz w:val="22"/>
        </w:rPr>
        <w:t>must get a federal waiver to do</w:t>
      </w:r>
      <w:r>
        <w:rPr>
          <w:color w:val="4C4D4F"/>
          <w:spacing w:val="-27"/>
          <w:w w:val="105"/>
          <w:sz w:val="22"/>
        </w:rPr>
        <w:t> </w:t>
      </w:r>
      <w:r>
        <w:rPr>
          <w:color w:val="4C4D4F"/>
          <w:w w:val="105"/>
          <w:sz w:val="22"/>
        </w:rPr>
        <w:t>so.</w:t>
      </w:r>
    </w:p>
    <w:p>
      <w:pPr>
        <w:pStyle w:val="ListParagraph"/>
        <w:numPr>
          <w:ilvl w:val="0"/>
          <w:numId w:val="1"/>
        </w:numPr>
        <w:tabs>
          <w:tab w:pos="530" w:val="left" w:leader="none"/>
        </w:tabs>
        <w:spacing w:line="264" w:lineRule="exact" w:before="43" w:after="0"/>
        <w:ind w:left="529" w:right="431" w:hanging="270"/>
        <w:jc w:val="left"/>
        <w:rPr>
          <w:color w:val="147592"/>
          <w:sz w:val="28"/>
        </w:rPr>
      </w:pPr>
      <w:r>
        <w:rPr>
          <w:color w:val="4C4D4F"/>
          <w:w w:val="105"/>
          <w:sz w:val="22"/>
        </w:rPr>
        <w:t>Only</w:t>
      </w:r>
      <w:r>
        <w:rPr>
          <w:color w:val="4C4D4F"/>
          <w:spacing w:val="-29"/>
          <w:w w:val="105"/>
          <w:sz w:val="22"/>
        </w:rPr>
        <w:t> </w:t>
      </w:r>
      <w:r>
        <w:rPr>
          <w:color w:val="4C4D4F"/>
          <w:w w:val="105"/>
          <w:sz w:val="22"/>
        </w:rPr>
        <w:t>federally</w:t>
      </w:r>
      <w:r>
        <w:rPr>
          <w:color w:val="4C4D4F"/>
          <w:spacing w:val="-29"/>
          <w:w w:val="105"/>
          <w:sz w:val="22"/>
        </w:rPr>
        <w:t> </w:t>
      </w:r>
      <w:r>
        <w:rPr>
          <w:color w:val="4C4D4F"/>
          <w:w w:val="105"/>
          <w:sz w:val="22"/>
        </w:rPr>
        <w:t>certified,</w:t>
      </w:r>
      <w:r>
        <w:rPr>
          <w:color w:val="4C4D4F"/>
          <w:spacing w:val="-29"/>
          <w:w w:val="105"/>
          <w:sz w:val="22"/>
        </w:rPr>
        <w:t> </w:t>
      </w:r>
      <w:r>
        <w:rPr>
          <w:color w:val="4C4D4F"/>
          <w:w w:val="105"/>
          <w:sz w:val="22"/>
        </w:rPr>
        <w:t>accredited</w:t>
      </w:r>
      <w:r>
        <w:rPr>
          <w:color w:val="4C4D4F"/>
          <w:spacing w:val="-29"/>
          <w:w w:val="105"/>
          <w:sz w:val="22"/>
        </w:rPr>
        <w:t> </w:t>
      </w:r>
      <w:r>
        <w:rPr>
          <w:color w:val="4C4D4F"/>
          <w:w w:val="105"/>
          <w:sz w:val="22"/>
        </w:rPr>
        <w:t>OTPs</w:t>
      </w:r>
      <w:r>
        <w:rPr>
          <w:color w:val="4C4D4F"/>
          <w:spacing w:val="-28"/>
          <w:w w:val="105"/>
          <w:sz w:val="22"/>
        </w:rPr>
        <w:t> </w:t>
      </w:r>
      <w:r>
        <w:rPr>
          <w:color w:val="4C4D4F"/>
          <w:spacing w:val="-6"/>
          <w:w w:val="105"/>
          <w:sz w:val="22"/>
        </w:rPr>
        <w:t>can </w:t>
      </w:r>
      <w:r>
        <w:rPr>
          <w:color w:val="4C4D4F"/>
          <w:w w:val="105"/>
          <w:sz w:val="22"/>
        </w:rPr>
        <w:t>dispense methadone to treat OUD. OTPs can</w:t>
      </w:r>
      <w:r>
        <w:rPr>
          <w:color w:val="4C4D4F"/>
          <w:spacing w:val="-30"/>
          <w:w w:val="105"/>
          <w:sz w:val="22"/>
        </w:rPr>
        <w:t> </w:t>
      </w:r>
      <w:r>
        <w:rPr>
          <w:color w:val="4C4D4F"/>
          <w:w w:val="105"/>
          <w:sz w:val="22"/>
        </w:rPr>
        <w:t>administer</w:t>
      </w:r>
      <w:r>
        <w:rPr>
          <w:color w:val="4C4D4F"/>
          <w:spacing w:val="-30"/>
          <w:w w:val="105"/>
          <w:sz w:val="22"/>
        </w:rPr>
        <w:t> </w:t>
      </w:r>
      <w:r>
        <w:rPr>
          <w:color w:val="4C4D4F"/>
          <w:w w:val="105"/>
          <w:sz w:val="22"/>
        </w:rPr>
        <w:t>and</w:t>
      </w:r>
      <w:r>
        <w:rPr>
          <w:color w:val="4C4D4F"/>
          <w:spacing w:val="-30"/>
          <w:w w:val="105"/>
          <w:sz w:val="22"/>
        </w:rPr>
        <w:t> </w:t>
      </w:r>
      <w:r>
        <w:rPr>
          <w:color w:val="4C4D4F"/>
          <w:w w:val="105"/>
          <w:sz w:val="22"/>
        </w:rPr>
        <w:t>dispense</w:t>
      </w:r>
      <w:r>
        <w:rPr>
          <w:color w:val="4C4D4F"/>
          <w:spacing w:val="-30"/>
          <w:w w:val="105"/>
          <w:sz w:val="22"/>
        </w:rPr>
        <w:t> </w:t>
      </w:r>
      <w:r>
        <w:rPr>
          <w:color w:val="4C4D4F"/>
          <w:w w:val="105"/>
          <w:sz w:val="22"/>
        </w:rPr>
        <w:t>buprenorphine without a federal</w:t>
      </w:r>
      <w:r>
        <w:rPr>
          <w:color w:val="4C4D4F"/>
          <w:spacing w:val="-14"/>
          <w:w w:val="105"/>
          <w:sz w:val="22"/>
        </w:rPr>
        <w:t> </w:t>
      </w:r>
      <w:r>
        <w:rPr>
          <w:color w:val="4C4D4F"/>
          <w:spacing w:val="-3"/>
          <w:w w:val="105"/>
          <w:sz w:val="22"/>
        </w:rPr>
        <w:t>waiver.</w:t>
      </w:r>
    </w:p>
    <w:p>
      <w:pPr>
        <w:pStyle w:val="ListParagraph"/>
        <w:numPr>
          <w:ilvl w:val="0"/>
          <w:numId w:val="1"/>
        </w:numPr>
        <w:tabs>
          <w:tab w:pos="530" w:val="left" w:leader="none"/>
        </w:tabs>
        <w:spacing w:line="315" w:lineRule="exact" w:before="32" w:after="0"/>
        <w:ind w:left="529" w:right="0" w:hanging="271"/>
        <w:jc w:val="left"/>
        <w:rPr>
          <w:color w:val="147592"/>
          <w:sz w:val="28"/>
        </w:rPr>
      </w:pPr>
      <w:r>
        <w:rPr>
          <w:color w:val="4C4D4F"/>
          <w:sz w:val="22"/>
        </w:rPr>
        <w:t>Any prescriber can offer</w:t>
      </w:r>
      <w:r>
        <w:rPr>
          <w:color w:val="4C4D4F"/>
          <w:spacing w:val="8"/>
          <w:sz w:val="22"/>
        </w:rPr>
        <w:t> </w:t>
      </w:r>
      <w:r>
        <w:rPr>
          <w:color w:val="4C4D4F"/>
          <w:sz w:val="22"/>
        </w:rPr>
        <w:t>naltrexone.</w:t>
      </w:r>
    </w:p>
    <w:p>
      <w:pPr>
        <w:pStyle w:val="ListParagraph"/>
        <w:numPr>
          <w:ilvl w:val="0"/>
          <w:numId w:val="1"/>
        </w:numPr>
        <w:tabs>
          <w:tab w:pos="530" w:val="left" w:leader="none"/>
        </w:tabs>
        <w:spacing w:line="264" w:lineRule="exact" w:before="4" w:after="0"/>
        <w:ind w:left="529" w:right="312" w:hanging="270"/>
        <w:jc w:val="left"/>
        <w:rPr>
          <w:color w:val="147592"/>
          <w:sz w:val="28"/>
        </w:rPr>
      </w:pPr>
      <w:r>
        <w:rPr>
          <w:color w:val="4C4D4F"/>
          <w:sz w:val="22"/>
        </w:rPr>
        <w:t>OUD medication can be taken on a short- or long-term basis, including as part of medically supervised withdrawal and as maintenance treatment.</w:t>
      </w:r>
    </w:p>
    <w:p>
      <w:pPr>
        <w:pStyle w:val="ListParagraph"/>
        <w:numPr>
          <w:ilvl w:val="0"/>
          <w:numId w:val="1"/>
        </w:numPr>
        <w:tabs>
          <w:tab w:pos="530" w:val="left" w:leader="none"/>
        </w:tabs>
        <w:spacing w:line="206" w:lineRule="auto" w:before="63" w:after="0"/>
        <w:ind w:left="529" w:right="951" w:hanging="270"/>
        <w:jc w:val="left"/>
        <w:rPr>
          <w:color w:val="147592"/>
          <w:sz w:val="28"/>
        </w:rPr>
      </w:pPr>
      <w:r>
        <w:rPr>
          <w:color w:val="4C4D4F"/>
          <w:w w:val="105"/>
          <w:sz w:val="22"/>
        </w:rPr>
        <w:t>Patients</w:t>
      </w:r>
      <w:r>
        <w:rPr>
          <w:color w:val="4C4D4F"/>
          <w:spacing w:val="-20"/>
          <w:w w:val="105"/>
          <w:sz w:val="22"/>
        </w:rPr>
        <w:t> </w:t>
      </w:r>
      <w:r>
        <w:rPr>
          <w:color w:val="4C4D4F"/>
          <w:w w:val="105"/>
          <w:sz w:val="22"/>
        </w:rPr>
        <w:t>taking</w:t>
      </w:r>
      <w:r>
        <w:rPr>
          <w:color w:val="4C4D4F"/>
          <w:spacing w:val="-19"/>
          <w:w w:val="105"/>
          <w:sz w:val="22"/>
        </w:rPr>
        <w:t> </w:t>
      </w:r>
      <w:r>
        <w:rPr>
          <w:color w:val="4C4D4F"/>
          <w:w w:val="105"/>
          <w:sz w:val="22"/>
        </w:rPr>
        <w:t>medication</w:t>
      </w:r>
      <w:r>
        <w:rPr>
          <w:color w:val="4C4D4F"/>
          <w:spacing w:val="-19"/>
          <w:w w:val="105"/>
          <w:sz w:val="22"/>
        </w:rPr>
        <w:t> </w:t>
      </w:r>
      <w:r>
        <w:rPr>
          <w:color w:val="4C4D4F"/>
          <w:w w:val="105"/>
          <w:sz w:val="22"/>
        </w:rPr>
        <w:t>for</w:t>
      </w:r>
      <w:r>
        <w:rPr>
          <w:color w:val="4C4D4F"/>
          <w:spacing w:val="-20"/>
          <w:w w:val="105"/>
          <w:sz w:val="22"/>
        </w:rPr>
        <w:t> </w:t>
      </w:r>
      <w:r>
        <w:rPr>
          <w:color w:val="4C4D4F"/>
          <w:w w:val="105"/>
          <w:sz w:val="22"/>
        </w:rPr>
        <w:t>OUD</w:t>
      </w:r>
      <w:r>
        <w:rPr>
          <w:color w:val="4C4D4F"/>
          <w:spacing w:val="-19"/>
          <w:w w:val="105"/>
          <w:sz w:val="22"/>
        </w:rPr>
        <w:t> </w:t>
      </w:r>
      <w:r>
        <w:rPr>
          <w:color w:val="4C4D4F"/>
          <w:spacing w:val="-8"/>
          <w:w w:val="105"/>
          <w:sz w:val="22"/>
        </w:rPr>
        <w:t>are </w:t>
      </w:r>
      <w:r>
        <w:rPr>
          <w:color w:val="4C4D4F"/>
          <w:w w:val="105"/>
          <w:sz w:val="22"/>
        </w:rPr>
        <w:t>considered to be in</w:t>
      </w:r>
      <w:r>
        <w:rPr>
          <w:color w:val="4C4D4F"/>
          <w:spacing w:val="-24"/>
          <w:w w:val="105"/>
          <w:sz w:val="22"/>
        </w:rPr>
        <w:t> </w:t>
      </w:r>
      <w:r>
        <w:rPr>
          <w:color w:val="4C4D4F"/>
          <w:spacing w:val="-3"/>
          <w:w w:val="105"/>
          <w:sz w:val="22"/>
        </w:rPr>
        <w:t>recovery.</w:t>
      </w:r>
    </w:p>
    <w:p>
      <w:pPr>
        <w:pStyle w:val="ListParagraph"/>
        <w:numPr>
          <w:ilvl w:val="0"/>
          <w:numId w:val="1"/>
        </w:numPr>
        <w:tabs>
          <w:tab w:pos="530" w:val="left" w:leader="none"/>
        </w:tabs>
        <w:spacing w:line="206" w:lineRule="auto" w:before="77" w:after="0"/>
        <w:ind w:left="529" w:right="343" w:hanging="270"/>
        <w:jc w:val="left"/>
        <w:rPr>
          <w:color w:val="147592"/>
          <w:sz w:val="28"/>
        </w:rPr>
      </w:pPr>
      <w:r>
        <w:rPr>
          <w:color w:val="4C4D4F"/>
          <w:w w:val="105"/>
          <w:sz w:val="22"/>
        </w:rPr>
        <w:t>Several</w:t>
      </w:r>
      <w:r>
        <w:rPr>
          <w:color w:val="4C4D4F"/>
          <w:spacing w:val="-21"/>
          <w:w w:val="105"/>
          <w:sz w:val="22"/>
        </w:rPr>
        <w:t> </w:t>
      </w:r>
      <w:r>
        <w:rPr>
          <w:color w:val="4C4D4F"/>
          <w:w w:val="105"/>
          <w:sz w:val="22"/>
        </w:rPr>
        <w:t>barriers</w:t>
      </w:r>
      <w:r>
        <w:rPr>
          <w:color w:val="4C4D4F"/>
          <w:spacing w:val="-21"/>
          <w:w w:val="105"/>
          <w:sz w:val="22"/>
        </w:rPr>
        <w:t> </w:t>
      </w:r>
      <w:r>
        <w:rPr>
          <w:color w:val="4C4D4F"/>
          <w:w w:val="105"/>
          <w:sz w:val="22"/>
        </w:rPr>
        <w:t>contribute</w:t>
      </w:r>
      <w:r>
        <w:rPr>
          <w:color w:val="4C4D4F"/>
          <w:spacing w:val="-20"/>
          <w:w w:val="105"/>
          <w:sz w:val="22"/>
        </w:rPr>
        <w:t> </w:t>
      </w:r>
      <w:r>
        <w:rPr>
          <w:color w:val="4C4D4F"/>
          <w:w w:val="105"/>
          <w:sz w:val="22"/>
        </w:rPr>
        <w:t>to</w:t>
      </w:r>
      <w:r>
        <w:rPr>
          <w:color w:val="4C4D4F"/>
          <w:spacing w:val="-21"/>
          <w:w w:val="105"/>
          <w:sz w:val="22"/>
        </w:rPr>
        <w:t> </w:t>
      </w:r>
      <w:r>
        <w:rPr>
          <w:color w:val="4C4D4F"/>
          <w:w w:val="105"/>
          <w:sz w:val="22"/>
        </w:rPr>
        <w:t>the</w:t>
      </w:r>
      <w:r>
        <w:rPr>
          <w:color w:val="4C4D4F"/>
          <w:spacing w:val="-20"/>
          <w:w w:val="105"/>
          <w:sz w:val="22"/>
        </w:rPr>
        <w:t> </w:t>
      </w:r>
      <w:r>
        <w:rPr>
          <w:color w:val="4C4D4F"/>
          <w:w w:val="105"/>
          <w:sz w:val="22"/>
        </w:rPr>
        <w:t>underuse</w:t>
      </w:r>
      <w:r>
        <w:rPr>
          <w:color w:val="4C4D4F"/>
          <w:spacing w:val="-21"/>
          <w:w w:val="105"/>
          <w:sz w:val="22"/>
        </w:rPr>
        <w:t> </w:t>
      </w:r>
      <w:r>
        <w:rPr>
          <w:color w:val="4C4D4F"/>
          <w:spacing w:val="-9"/>
          <w:w w:val="105"/>
          <w:sz w:val="22"/>
        </w:rPr>
        <w:t>of </w:t>
      </w:r>
      <w:r>
        <w:rPr>
          <w:color w:val="4C4D4F"/>
          <w:w w:val="105"/>
          <w:sz w:val="22"/>
        </w:rPr>
        <w:t>medication for</w:t>
      </w:r>
      <w:r>
        <w:rPr>
          <w:color w:val="4C4D4F"/>
          <w:spacing w:val="-8"/>
          <w:w w:val="105"/>
          <w:sz w:val="22"/>
        </w:rPr>
        <w:t> </w:t>
      </w:r>
      <w:r>
        <w:rPr>
          <w:color w:val="4C4D4F"/>
          <w:w w:val="105"/>
          <w:sz w:val="22"/>
        </w:rPr>
        <w:t>OUD.</w:t>
      </w:r>
    </w:p>
    <w:p>
      <w:pPr>
        <w:spacing w:after="0" w:line="206" w:lineRule="auto"/>
        <w:jc w:val="left"/>
        <w:rPr>
          <w:sz w:val="28"/>
        </w:rPr>
        <w:sectPr>
          <w:type w:val="continuous"/>
          <w:pgSz w:w="12240" w:h="15840"/>
          <w:pgMar w:top="1500" w:bottom="280" w:left="820" w:right="820"/>
          <w:cols w:num="2" w:equalWidth="0">
            <w:col w:w="5135" w:space="85"/>
            <w:col w:w="538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1"/>
        </w:rPr>
      </w:pPr>
    </w:p>
    <w:p>
      <w:pPr>
        <w:spacing w:before="1"/>
        <w:ind w:left="0" w:right="257" w:firstLine="0"/>
        <w:jc w:val="right"/>
        <w:rPr>
          <w:rFonts w:ascii="Lucida Sans"/>
          <w:sz w:val="18"/>
        </w:rPr>
      </w:pPr>
      <w:r>
        <w:rPr>
          <w:rFonts w:ascii="Lucida Sans"/>
          <w:color w:val="414042"/>
          <w:sz w:val="18"/>
        </w:rPr>
        <w:t>ES-3</w:t>
      </w:r>
    </w:p>
    <w:p>
      <w:pPr>
        <w:spacing w:after="0"/>
        <w:jc w:val="right"/>
        <w:rPr>
          <w:rFonts w:ascii="Lucida Sans"/>
          <w:sz w:val="18"/>
        </w:rPr>
        <w:sectPr>
          <w:type w:val="continuous"/>
          <w:pgSz w:w="12240" w:h="15840"/>
          <w:pgMar w:top="1500" w:bottom="280" w:left="820" w:right="820"/>
        </w:sectPr>
      </w:pPr>
    </w:p>
    <w:p>
      <w:pPr>
        <w:pStyle w:val="BodyText"/>
        <w:spacing w:before="2"/>
        <w:rPr>
          <w:rFonts w:ascii="Lucida Sans"/>
          <w:sz w:val="26"/>
        </w:rPr>
      </w:pPr>
    </w:p>
    <w:p>
      <w:pPr>
        <w:spacing w:after="0"/>
        <w:rPr>
          <w:rFonts w:ascii="Lucida Sans"/>
          <w:sz w:val="26"/>
        </w:rPr>
        <w:sectPr>
          <w:headerReference w:type="default" r:id="rId36"/>
          <w:pgSz w:w="12240" w:h="15840"/>
          <w:pgMar w:header="576" w:footer="0" w:top="1340" w:bottom="280" w:left="820" w:right="820"/>
        </w:sectPr>
      </w:pPr>
    </w:p>
    <w:p>
      <w:pPr>
        <w:pStyle w:val="BodyText"/>
        <w:spacing w:before="5" w:after="1"/>
        <w:rPr>
          <w:rFonts w:ascii="Lucida Sans"/>
          <w:sz w:val="12"/>
        </w:rPr>
      </w:pPr>
    </w:p>
    <w:p>
      <w:pPr>
        <w:pStyle w:val="BodyText"/>
        <w:ind w:left="1120"/>
        <w:rPr>
          <w:rFonts w:ascii="Lucida Sans"/>
          <w:sz w:val="20"/>
        </w:rPr>
      </w:pPr>
      <w:r>
        <w:rPr>
          <w:rFonts w:ascii="Lucida Sans"/>
          <w:sz w:val="20"/>
        </w:rPr>
        <w:pict>
          <v:group style="width:157pt;height:403.95pt;mso-position-horizontal-relative:char;mso-position-vertical-relative:line" coordorigin="0,0" coordsize="3140,8079">
            <v:rect style="position:absolute;left:0;top:0;width:3140;height:8079" filled="true" fillcolor="#fff7f2" stroked="false">
              <v:fill type="solid"/>
            </v:rect>
            <v:shape style="position:absolute;left:514;top:2841;width:2113;height:2114" type="#_x0000_t75" stroked="false">
              <v:imagedata r:id="rId37" o:title=""/>
            </v:shape>
            <v:shape style="position:absolute;left:0;top:0;width:3140;height:8079" type="#_x0000_t202" filled="false" stroked="false">
              <v:textbox inset="0,0,0,0">
                <w:txbxContent>
                  <w:p>
                    <w:pPr>
                      <w:spacing w:before="152"/>
                      <w:ind w:left="249" w:right="0" w:firstLine="0"/>
                      <w:jc w:val="both"/>
                      <w:rPr>
                        <w:rFonts w:ascii="Lucida Sans"/>
                        <w:b/>
                        <w:sz w:val="28"/>
                      </w:rPr>
                    </w:pPr>
                    <w:r>
                      <w:rPr>
                        <w:rFonts w:ascii="Lucida Sans"/>
                        <w:b/>
                        <w:color w:val="B15551"/>
                        <w:sz w:val="28"/>
                      </w:rPr>
                      <w:t>EVERYONE AGES</w:t>
                    </w:r>
                  </w:p>
                  <w:p>
                    <w:pPr>
                      <w:spacing w:line="228" w:lineRule="auto" w:before="24"/>
                      <w:ind w:left="249" w:right="236" w:firstLine="0"/>
                      <w:jc w:val="both"/>
                      <w:rPr>
                        <w:rFonts w:ascii="Lucida Sans"/>
                        <w:sz w:val="28"/>
                      </w:rPr>
                    </w:pPr>
                    <w:r>
                      <w:rPr>
                        <w:rFonts w:ascii="Lucida Sans"/>
                        <w:b/>
                        <w:color w:val="B15551"/>
                        <w:spacing w:val="-6"/>
                        <w:sz w:val="28"/>
                      </w:rPr>
                      <w:t>15 </w:t>
                    </w:r>
                    <w:r>
                      <w:rPr>
                        <w:rFonts w:ascii="Lucida Sans"/>
                        <w:b/>
                        <w:color w:val="B15551"/>
                        <w:spacing w:val="-12"/>
                        <w:sz w:val="28"/>
                      </w:rPr>
                      <w:t>TO </w:t>
                    </w:r>
                    <w:r>
                      <w:rPr>
                        <w:rFonts w:ascii="Lucida Sans"/>
                        <w:b/>
                        <w:color w:val="B15551"/>
                        <w:spacing w:val="-6"/>
                        <w:sz w:val="28"/>
                      </w:rPr>
                      <w:t>65 </w:t>
                    </w:r>
                    <w:r>
                      <w:rPr>
                        <w:rFonts w:ascii="Lucida Sans"/>
                        <w:color w:val="B15551"/>
                        <w:spacing w:val="8"/>
                        <w:sz w:val="26"/>
                      </w:rPr>
                      <w:t>should </w:t>
                    </w:r>
                    <w:r>
                      <w:rPr>
                        <w:rFonts w:ascii="Lucida Sans"/>
                        <w:color w:val="B15551"/>
                        <w:spacing w:val="4"/>
                        <w:sz w:val="26"/>
                      </w:rPr>
                      <w:t>be </w:t>
                    </w:r>
                    <w:r>
                      <w:rPr>
                        <w:rFonts w:ascii="Lucida Sans"/>
                        <w:color w:val="B15551"/>
                        <w:spacing w:val="5"/>
                        <w:sz w:val="26"/>
                      </w:rPr>
                      <w:t>tested</w:t>
                    </w:r>
                    <w:r>
                      <w:rPr>
                        <w:rFonts w:ascii="Lucida Sans"/>
                        <w:color w:val="B15551"/>
                        <w:spacing w:val="-41"/>
                        <w:sz w:val="26"/>
                      </w:rPr>
                      <w:t> </w:t>
                    </w:r>
                    <w:r>
                      <w:rPr>
                        <w:rFonts w:ascii="Lucida Sans"/>
                        <w:color w:val="B15551"/>
                        <w:spacing w:val="3"/>
                        <w:sz w:val="26"/>
                      </w:rPr>
                      <w:t>at</w:t>
                    </w:r>
                    <w:r>
                      <w:rPr>
                        <w:rFonts w:ascii="Lucida Sans"/>
                        <w:color w:val="B15551"/>
                        <w:spacing w:val="-40"/>
                        <w:sz w:val="26"/>
                      </w:rPr>
                      <w:t> </w:t>
                    </w:r>
                    <w:r>
                      <w:rPr>
                        <w:rFonts w:ascii="Lucida Sans"/>
                        <w:color w:val="B15551"/>
                        <w:spacing w:val="5"/>
                        <w:sz w:val="26"/>
                      </w:rPr>
                      <w:t>least</w:t>
                    </w:r>
                    <w:r>
                      <w:rPr>
                        <w:rFonts w:ascii="Lucida Sans"/>
                        <w:color w:val="B15551"/>
                        <w:spacing w:val="-40"/>
                        <w:sz w:val="26"/>
                      </w:rPr>
                      <w:t> </w:t>
                    </w:r>
                    <w:r>
                      <w:rPr>
                        <w:rFonts w:ascii="Lucida Sans"/>
                        <w:b/>
                        <w:color w:val="B15551"/>
                        <w:spacing w:val="8"/>
                        <w:sz w:val="28"/>
                      </w:rPr>
                      <w:t>ONCE </w:t>
                    </w:r>
                    <w:r>
                      <w:rPr>
                        <w:rFonts w:ascii="Lucida Sans"/>
                        <w:color w:val="B15551"/>
                        <w:spacing w:val="4"/>
                        <w:sz w:val="26"/>
                      </w:rPr>
                      <w:t>for </w:t>
                    </w:r>
                    <w:r>
                      <w:rPr>
                        <w:rFonts w:ascii="Lucida Sans"/>
                        <w:b/>
                        <w:color w:val="B15551"/>
                        <w:spacing w:val="14"/>
                        <w:sz w:val="28"/>
                      </w:rPr>
                      <w:t>HIV</w:t>
                    </w:r>
                    <w:r>
                      <w:rPr>
                        <w:rFonts w:ascii="Lucida Sans"/>
                        <w:color w:val="B15551"/>
                        <w:spacing w:val="14"/>
                        <w:sz w:val="28"/>
                      </w:rPr>
                      <w:t>. </w:t>
                    </w:r>
                    <w:r>
                      <w:rPr>
                        <w:rFonts w:ascii="Lucida Sans"/>
                        <w:color w:val="B15551"/>
                        <w:spacing w:val="5"/>
                        <w:sz w:val="26"/>
                      </w:rPr>
                      <w:t>Persons </w:t>
                    </w:r>
                    <w:r>
                      <w:rPr>
                        <w:rFonts w:ascii="Lucida Sans"/>
                        <w:color w:val="B15551"/>
                        <w:spacing w:val="7"/>
                        <w:sz w:val="26"/>
                      </w:rPr>
                      <w:t>at </w:t>
                    </w:r>
                    <w:r>
                      <w:rPr>
                        <w:rFonts w:ascii="Lucida Sans"/>
                        <w:b/>
                        <w:color w:val="B15551"/>
                        <w:spacing w:val="-5"/>
                        <w:w w:val="95"/>
                        <w:sz w:val="28"/>
                      </w:rPr>
                      <w:t>HIGHER</w:t>
                    </w:r>
                    <w:r>
                      <w:rPr>
                        <w:rFonts w:ascii="Lucida Sans"/>
                        <w:b/>
                        <w:color w:val="B15551"/>
                        <w:spacing w:val="-36"/>
                        <w:w w:val="95"/>
                        <w:sz w:val="28"/>
                      </w:rPr>
                      <w:t> </w:t>
                    </w:r>
                    <w:r>
                      <w:rPr>
                        <w:rFonts w:ascii="Lucida Sans"/>
                        <w:b/>
                        <w:color w:val="B15551"/>
                        <w:spacing w:val="-5"/>
                        <w:w w:val="95"/>
                        <w:sz w:val="28"/>
                      </w:rPr>
                      <w:t>RISK</w:t>
                    </w:r>
                    <w:r>
                      <w:rPr>
                        <w:rFonts w:ascii="Lucida Sans"/>
                        <w:color w:val="B15551"/>
                        <w:spacing w:val="-5"/>
                        <w:w w:val="95"/>
                        <w:sz w:val="22"/>
                      </w:rPr>
                      <w:t>,</w:t>
                    </w:r>
                    <w:r>
                      <w:rPr>
                        <w:rFonts w:ascii="Lucida Sans"/>
                        <w:color w:val="B15551"/>
                        <w:spacing w:val="-18"/>
                        <w:w w:val="95"/>
                        <w:sz w:val="22"/>
                      </w:rPr>
                      <w:t> </w:t>
                    </w:r>
                    <w:r>
                      <w:rPr>
                        <w:rFonts w:ascii="Lucida Sans"/>
                        <w:color w:val="B15551"/>
                        <w:w w:val="95"/>
                        <w:sz w:val="26"/>
                      </w:rPr>
                      <w:t>such</w:t>
                    </w:r>
                    <w:r>
                      <w:rPr>
                        <w:rFonts w:ascii="Lucida Sans"/>
                        <w:color w:val="B15551"/>
                        <w:spacing w:val="-24"/>
                        <w:w w:val="95"/>
                        <w:sz w:val="26"/>
                      </w:rPr>
                      <w:t> </w:t>
                    </w:r>
                    <w:r>
                      <w:rPr>
                        <w:rFonts w:ascii="Lucida Sans"/>
                        <w:color w:val="B15551"/>
                        <w:w w:val="95"/>
                        <w:sz w:val="26"/>
                      </w:rPr>
                      <w:t>as </w:t>
                    </w:r>
                    <w:r>
                      <w:rPr>
                        <w:rFonts w:ascii="Lucida Sans"/>
                        <w:color w:val="B15551"/>
                        <w:spacing w:val="-3"/>
                        <w:w w:val="95"/>
                        <w:sz w:val="26"/>
                      </w:rPr>
                      <w:t>people</w:t>
                    </w:r>
                    <w:r>
                      <w:rPr>
                        <w:rFonts w:ascii="Lucida Sans"/>
                        <w:color w:val="B15551"/>
                        <w:spacing w:val="-69"/>
                        <w:w w:val="95"/>
                        <w:sz w:val="26"/>
                      </w:rPr>
                      <w:t> </w:t>
                    </w:r>
                    <w:r>
                      <w:rPr>
                        <w:rFonts w:ascii="Lucida Sans"/>
                        <w:color w:val="B15551"/>
                        <w:w w:val="95"/>
                        <w:sz w:val="26"/>
                      </w:rPr>
                      <w:t>who</w:t>
                    </w:r>
                    <w:r>
                      <w:rPr>
                        <w:rFonts w:ascii="Lucida Sans"/>
                        <w:color w:val="B15551"/>
                        <w:spacing w:val="-68"/>
                        <w:w w:val="95"/>
                        <w:sz w:val="26"/>
                      </w:rPr>
                      <w:t> </w:t>
                    </w:r>
                    <w:r>
                      <w:rPr>
                        <w:rFonts w:ascii="Lucida Sans"/>
                        <w:color w:val="B15551"/>
                        <w:w w:val="95"/>
                        <w:sz w:val="26"/>
                      </w:rPr>
                      <w:t>use</w:t>
                    </w:r>
                    <w:r>
                      <w:rPr>
                        <w:rFonts w:ascii="Lucida Sans"/>
                        <w:color w:val="B15551"/>
                        <w:spacing w:val="-70"/>
                        <w:w w:val="95"/>
                        <w:sz w:val="26"/>
                      </w:rPr>
                      <w:t> </w:t>
                    </w:r>
                    <w:r>
                      <w:rPr>
                        <w:rFonts w:ascii="Lucida Sans"/>
                        <w:b/>
                        <w:color w:val="B15551"/>
                        <w:spacing w:val="-5"/>
                        <w:w w:val="95"/>
                        <w:sz w:val="28"/>
                      </w:rPr>
                      <w:t>DRUGS </w:t>
                    </w:r>
                    <w:r>
                      <w:rPr>
                        <w:rFonts w:ascii="Lucida Sans"/>
                        <w:color w:val="B15551"/>
                        <w:w w:val="90"/>
                        <w:sz w:val="26"/>
                      </w:rPr>
                      <w:t>by</w:t>
                    </w:r>
                    <w:r>
                      <w:rPr>
                        <w:rFonts w:ascii="Lucida Sans"/>
                        <w:color w:val="B15551"/>
                        <w:spacing w:val="-21"/>
                        <w:w w:val="90"/>
                        <w:sz w:val="26"/>
                      </w:rPr>
                      <w:t> </w:t>
                    </w:r>
                    <w:r>
                      <w:rPr>
                        <w:rFonts w:ascii="Lucida Sans"/>
                        <w:color w:val="B15551"/>
                        <w:spacing w:val="6"/>
                        <w:w w:val="90"/>
                        <w:sz w:val="26"/>
                      </w:rPr>
                      <w:t>injection,</w:t>
                    </w:r>
                    <w:r>
                      <w:rPr>
                        <w:rFonts w:ascii="Lucida Sans"/>
                        <w:color w:val="B15551"/>
                        <w:spacing w:val="-20"/>
                        <w:w w:val="90"/>
                        <w:sz w:val="26"/>
                      </w:rPr>
                      <w:t> </w:t>
                    </w:r>
                    <w:r>
                      <w:rPr>
                        <w:rFonts w:ascii="Lucida Sans"/>
                        <w:color w:val="B15551"/>
                        <w:spacing w:val="5"/>
                        <w:w w:val="90"/>
                        <w:sz w:val="26"/>
                      </w:rPr>
                      <w:t>should</w:t>
                    </w:r>
                    <w:r>
                      <w:rPr>
                        <w:rFonts w:ascii="Lucida Sans"/>
                        <w:color w:val="B15551"/>
                        <w:spacing w:val="-20"/>
                        <w:w w:val="90"/>
                        <w:sz w:val="26"/>
                      </w:rPr>
                      <w:t> </w:t>
                    </w:r>
                    <w:r>
                      <w:rPr>
                        <w:rFonts w:ascii="Lucida Sans"/>
                        <w:color w:val="B15551"/>
                        <w:spacing w:val="7"/>
                        <w:w w:val="90"/>
                        <w:sz w:val="26"/>
                      </w:rPr>
                      <w:t>be </w:t>
                    </w:r>
                    <w:r>
                      <w:rPr>
                        <w:rFonts w:ascii="Lucida Sans"/>
                        <w:color w:val="B15551"/>
                        <w:spacing w:val="5"/>
                        <w:sz w:val="26"/>
                      </w:rPr>
                      <w:t>tested</w:t>
                    </w:r>
                    <w:r>
                      <w:rPr>
                        <w:rFonts w:ascii="Lucida Sans"/>
                        <w:color w:val="B15551"/>
                        <w:spacing w:val="-54"/>
                        <w:sz w:val="26"/>
                      </w:rPr>
                      <w:t> </w:t>
                    </w:r>
                    <w:r>
                      <w:rPr>
                        <w:rFonts w:ascii="Lucida Sans"/>
                        <w:b/>
                        <w:color w:val="B15551"/>
                        <w:spacing w:val="5"/>
                        <w:sz w:val="28"/>
                      </w:rPr>
                      <w:t>ANNUALLY</w:t>
                    </w:r>
                    <w:r>
                      <w:rPr>
                        <w:rFonts w:ascii="Lucida Sans"/>
                        <w:color w:val="B15551"/>
                        <w:spacing w:val="5"/>
                        <w:sz w:val="28"/>
                      </w:rPr>
                      <w:t>.</w:t>
                    </w:r>
                  </w:p>
                  <w:p>
                    <w:pPr>
                      <w:spacing w:line="240" w:lineRule="auto" w:before="0"/>
                      <w:rPr>
                        <w:rFonts w:ascii="Lucida Sans"/>
                        <w:sz w:val="34"/>
                      </w:rPr>
                    </w:pPr>
                  </w:p>
                  <w:p>
                    <w:pPr>
                      <w:spacing w:before="223"/>
                      <w:ind w:left="1671" w:right="0" w:firstLine="0"/>
                      <w:jc w:val="left"/>
                      <w:rPr>
                        <w:rFonts w:ascii="Century Gothic"/>
                        <w:b/>
                        <w:sz w:val="28"/>
                      </w:rPr>
                    </w:pPr>
                    <w:r>
                      <w:rPr>
                        <w:rFonts w:ascii="Century Gothic"/>
                        <w:b/>
                        <w:color w:val="147592"/>
                        <w:w w:val="110"/>
                        <w:sz w:val="28"/>
                      </w:rPr>
                      <w:t>HIV</w:t>
                    </w:r>
                  </w:p>
                  <w:p>
                    <w:pPr>
                      <w:spacing w:line="240" w:lineRule="auto" w:before="12"/>
                      <w:rPr>
                        <w:rFonts w:ascii="Century Gothic"/>
                        <w:b/>
                        <w:sz w:val="42"/>
                      </w:rPr>
                    </w:pPr>
                  </w:p>
                  <w:p>
                    <w:pPr>
                      <w:spacing w:before="0"/>
                      <w:ind w:left="759" w:right="0" w:firstLine="0"/>
                      <w:jc w:val="left"/>
                      <w:rPr>
                        <w:rFonts w:ascii="Century Gothic"/>
                        <w:b/>
                        <w:sz w:val="28"/>
                      </w:rPr>
                    </w:pPr>
                    <w:r>
                      <w:rPr>
                        <w:rFonts w:ascii="Century Gothic"/>
                        <w:b/>
                        <w:color w:val="147592"/>
                        <w:sz w:val="28"/>
                      </w:rPr>
                      <w:t>Hep C</w:t>
                    </w:r>
                  </w:p>
                  <w:p>
                    <w:pPr>
                      <w:spacing w:line="240" w:lineRule="auto" w:before="0"/>
                      <w:rPr>
                        <w:rFonts w:ascii="Century Gothic"/>
                        <w:b/>
                        <w:sz w:val="34"/>
                      </w:rPr>
                    </w:pPr>
                  </w:p>
                  <w:p>
                    <w:pPr>
                      <w:spacing w:line="232" w:lineRule="auto" w:before="217"/>
                      <w:ind w:left="249" w:right="247" w:firstLine="0"/>
                      <w:jc w:val="both"/>
                      <w:rPr>
                        <w:rFonts w:ascii="Lucida Sans"/>
                        <w:sz w:val="28"/>
                      </w:rPr>
                    </w:pPr>
                    <w:r>
                      <w:rPr>
                        <w:rFonts w:ascii="Lucida Sans"/>
                        <w:color w:val="B15551"/>
                        <w:w w:val="90"/>
                        <w:sz w:val="26"/>
                      </w:rPr>
                      <w:t>Anyone</w:t>
                    </w:r>
                    <w:r>
                      <w:rPr>
                        <w:rFonts w:ascii="Lucida Sans"/>
                        <w:color w:val="B15551"/>
                        <w:spacing w:val="-29"/>
                        <w:w w:val="90"/>
                        <w:sz w:val="26"/>
                      </w:rPr>
                      <w:t> </w:t>
                    </w:r>
                    <w:r>
                      <w:rPr>
                        <w:rFonts w:ascii="Lucida Sans"/>
                        <w:color w:val="B15551"/>
                        <w:w w:val="90"/>
                        <w:sz w:val="26"/>
                      </w:rPr>
                      <w:t>who</w:t>
                    </w:r>
                    <w:r>
                      <w:rPr>
                        <w:rFonts w:ascii="Lucida Sans"/>
                        <w:color w:val="B15551"/>
                        <w:spacing w:val="-29"/>
                        <w:w w:val="90"/>
                        <w:sz w:val="26"/>
                      </w:rPr>
                      <w:t> </w:t>
                    </w:r>
                    <w:r>
                      <w:rPr>
                        <w:rFonts w:ascii="Lucida Sans"/>
                        <w:color w:val="B15551"/>
                        <w:w w:val="90"/>
                        <w:sz w:val="26"/>
                      </w:rPr>
                      <w:t>is</w:t>
                    </w:r>
                    <w:r>
                      <w:rPr>
                        <w:rFonts w:ascii="Lucida Sans"/>
                        <w:color w:val="B15551"/>
                        <w:spacing w:val="-29"/>
                        <w:w w:val="90"/>
                        <w:sz w:val="26"/>
                      </w:rPr>
                      <w:t> </w:t>
                    </w:r>
                    <w:r>
                      <w:rPr>
                        <w:rFonts w:ascii="Lucida Sans"/>
                        <w:color w:val="B15551"/>
                        <w:w w:val="90"/>
                        <w:sz w:val="26"/>
                      </w:rPr>
                      <w:t>injecting </w:t>
                    </w:r>
                    <w:r>
                      <w:rPr>
                        <w:rFonts w:ascii="Lucida Sans"/>
                        <w:color w:val="B15551"/>
                        <w:w w:val="95"/>
                        <w:sz w:val="26"/>
                      </w:rPr>
                      <w:t>or</w:t>
                    </w:r>
                    <w:r>
                      <w:rPr>
                        <w:rFonts w:ascii="Lucida Sans"/>
                        <w:color w:val="B15551"/>
                        <w:spacing w:val="-28"/>
                        <w:w w:val="95"/>
                        <w:sz w:val="26"/>
                      </w:rPr>
                      <w:t> </w:t>
                    </w:r>
                    <w:r>
                      <w:rPr>
                        <w:rFonts w:ascii="Lucida Sans"/>
                        <w:color w:val="B15551"/>
                        <w:w w:val="95"/>
                        <w:sz w:val="26"/>
                      </w:rPr>
                      <w:t>has</w:t>
                    </w:r>
                    <w:r>
                      <w:rPr>
                        <w:rFonts w:ascii="Lucida Sans"/>
                        <w:color w:val="B15551"/>
                        <w:spacing w:val="-27"/>
                        <w:w w:val="95"/>
                        <w:sz w:val="26"/>
                      </w:rPr>
                      <w:t> </w:t>
                    </w:r>
                    <w:r>
                      <w:rPr>
                        <w:rFonts w:ascii="Lucida Sans"/>
                        <w:color w:val="B15551"/>
                        <w:w w:val="95"/>
                        <w:sz w:val="26"/>
                      </w:rPr>
                      <w:t>ever</w:t>
                    </w:r>
                    <w:r>
                      <w:rPr>
                        <w:rFonts w:ascii="Lucida Sans"/>
                        <w:color w:val="B15551"/>
                        <w:spacing w:val="-28"/>
                        <w:w w:val="95"/>
                        <w:sz w:val="26"/>
                      </w:rPr>
                      <w:t> </w:t>
                    </w:r>
                    <w:r>
                      <w:rPr>
                        <w:rFonts w:ascii="Lucida Sans"/>
                        <w:b/>
                        <w:color w:val="B15551"/>
                        <w:w w:val="95"/>
                        <w:sz w:val="28"/>
                      </w:rPr>
                      <w:t>INJECTED </w:t>
                    </w:r>
                    <w:r>
                      <w:rPr>
                        <w:rFonts w:ascii="Lucida Sans"/>
                        <w:b/>
                        <w:color w:val="B15551"/>
                        <w:sz w:val="28"/>
                      </w:rPr>
                      <w:t>DRUGS</w:t>
                    </w:r>
                    <w:r>
                      <w:rPr>
                        <w:rFonts w:ascii="Lucida Sans"/>
                        <w:color w:val="B15551"/>
                        <w:sz w:val="28"/>
                      </w:rPr>
                      <w:t>,</w:t>
                    </w:r>
                    <w:r>
                      <w:rPr>
                        <w:rFonts w:ascii="Lucida Sans"/>
                        <w:color w:val="B15551"/>
                        <w:spacing w:val="-26"/>
                        <w:sz w:val="28"/>
                      </w:rPr>
                      <w:t> </w:t>
                    </w:r>
                    <w:r>
                      <w:rPr>
                        <w:rFonts w:ascii="Lucida Sans"/>
                        <w:color w:val="B15551"/>
                        <w:sz w:val="26"/>
                      </w:rPr>
                      <w:t>even</w:t>
                    </w:r>
                    <w:r>
                      <w:rPr>
                        <w:rFonts w:ascii="Lucida Sans"/>
                        <w:color w:val="B15551"/>
                        <w:spacing w:val="-69"/>
                        <w:sz w:val="26"/>
                      </w:rPr>
                      <w:t> </w:t>
                    </w:r>
                    <w:r>
                      <w:rPr>
                        <w:rFonts w:ascii="Lucida Sans"/>
                        <w:b/>
                        <w:color w:val="B15551"/>
                        <w:spacing w:val="-4"/>
                        <w:sz w:val="28"/>
                      </w:rPr>
                      <w:t>ONCE</w:t>
                    </w:r>
                    <w:r>
                      <w:rPr>
                        <w:rFonts w:ascii="Lucida Sans"/>
                        <w:color w:val="B15551"/>
                        <w:spacing w:val="-4"/>
                        <w:sz w:val="28"/>
                      </w:rPr>
                      <w:t>,</w:t>
                    </w:r>
                  </w:p>
                  <w:p>
                    <w:pPr>
                      <w:spacing w:line="257" w:lineRule="exact" w:before="0"/>
                      <w:ind w:left="249" w:right="0" w:firstLine="0"/>
                      <w:jc w:val="both"/>
                      <w:rPr>
                        <w:rFonts w:ascii="Lucida Sans"/>
                        <w:sz w:val="26"/>
                      </w:rPr>
                    </w:pPr>
                    <w:r>
                      <w:rPr>
                        <w:rFonts w:ascii="Lucida Sans"/>
                        <w:color w:val="B15551"/>
                        <w:spacing w:val="5"/>
                        <w:sz w:val="26"/>
                      </w:rPr>
                      <w:t>no </w:t>
                    </w:r>
                    <w:r>
                      <w:rPr>
                        <w:rFonts w:ascii="Lucida Sans"/>
                        <w:color w:val="B15551"/>
                        <w:spacing w:val="8"/>
                        <w:sz w:val="26"/>
                      </w:rPr>
                      <w:t>matter </w:t>
                    </w:r>
                    <w:r>
                      <w:rPr>
                        <w:rFonts w:ascii="Lucida Sans"/>
                        <w:color w:val="B15551"/>
                        <w:spacing w:val="6"/>
                        <w:sz w:val="26"/>
                      </w:rPr>
                      <w:t>how</w:t>
                    </w:r>
                    <w:r>
                      <w:rPr>
                        <w:rFonts w:ascii="Lucida Sans"/>
                        <w:color w:val="B15551"/>
                        <w:spacing w:val="36"/>
                        <w:sz w:val="26"/>
                      </w:rPr>
                      <w:t> </w:t>
                    </w:r>
                    <w:r>
                      <w:rPr>
                        <w:rFonts w:ascii="Lucida Sans"/>
                        <w:color w:val="B15551"/>
                        <w:spacing w:val="10"/>
                        <w:sz w:val="26"/>
                      </w:rPr>
                      <w:t>long</w:t>
                    </w:r>
                  </w:p>
                  <w:p>
                    <w:pPr>
                      <w:spacing w:line="321" w:lineRule="exact" w:before="0"/>
                      <w:ind w:left="249" w:right="0" w:firstLine="0"/>
                      <w:jc w:val="both"/>
                      <w:rPr>
                        <w:rFonts w:ascii="Lucida Sans"/>
                        <w:b/>
                        <w:sz w:val="28"/>
                      </w:rPr>
                    </w:pPr>
                    <w:r>
                      <w:rPr>
                        <w:rFonts w:ascii="Lucida Sans"/>
                        <w:color w:val="B15551"/>
                        <w:w w:val="90"/>
                        <w:sz w:val="26"/>
                      </w:rPr>
                      <w:t>ago,</w:t>
                    </w:r>
                    <w:r>
                      <w:rPr>
                        <w:rFonts w:ascii="Lucida Sans"/>
                        <w:color w:val="B15551"/>
                        <w:spacing w:val="-42"/>
                        <w:w w:val="90"/>
                        <w:sz w:val="26"/>
                      </w:rPr>
                      <w:t> </w:t>
                    </w:r>
                    <w:r>
                      <w:rPr>
                        <w:rFonts w:ascii="Lucida Sans"/>
                        <w:color w:val="B15551"/>
                        <w:w w:val="90"/>
                        <w:sz w:val="26"/>
                      </w:rPr>
                      <w:t>should</w:t>
                    </w:r>
                    <w:r>
                      <w:rPr>
                        <w:rFonts w:ascii="Lucida Sans"/>
                        <w:color w:val="B15551"/>
                        <w:spacing w:val="-42"/>
                        <w:w w:val="90"/>
                        <w:sz w:val="26"/>
                      </w:rPr>
                      <w:t> </w:t>
                    </w:r>
                    <w:r>
                      <w:rPr>
                        <w:rFonts w:ascii="Lucida Sans"/>
                        <w:color w:val="B15551"/>
                        <w:w w:val="90"/>
                        <w:sz w:val="26"/>
                      </w:rPr>
                      <w:t>be</w:t>
                    </w:r>
                    <w:r>
                      <w:rPr>
                        <w:rFonts w:ascii="Lucida Sans"/>
                        <w:color w:val="B15551"/>
                        <w:spacing w:val="-39"/>
                        <w:w w:val="90"/>
                        <w:sz w:val="26"/>
                      </w:rPr>
                      <w:t> </w:t>
                    </w:r>
                    <w:r>
                      <w:rPr>
                        <w:rFonts w:ascii="Lucida Sans"/>
                        <w:b/>
                        <w:color w:val="B15551"/>
                        <w:w w:val="90"/>
                        <w:sz w:val="28"/>
                      </w:rPr>
                      <w:t>TESTED</w:t>
                    </w:r>
                  </w:p>
                  <w:p>
                    <w:pPr>
                      <w:spacing w:line="310" w:lineRule="exact" w:before="0"/>
                      <w:ind w:left="249" w:right="0" w:firstLine="0"/>
                      <w:jc w:val="both"/>
                      <w:rPr>
                        <w:rFonts w:ascii="Lucida Sans"/>
                        <w:b/>
                        <w:sz w:val="28"/>
                      </w:rPr>
                    </w:pPr>
                    <w:r>
                      <w:rPr>
                        <w:rFonts w:ascii="Lucida Sans"/>
                        <w:color w:val="B15551"/>
                        <w:spacing w:val="13"/>
                        <w:sz w:val="26"/>
                      </w:rPr>
                      <w:t>for  </w:t>
                    </w:r>
                    <w:r>
                      <w:rPr>
                        <w:rFonts w:ascii="Lucida Sans"/>
                        <w:b/>
                        <w:color w:val="B15551"/>
                        <w:spacing w:val="14"/>
                        <w:sz w:val="28"/>
                      </w:rPr>
                      <w:t>HEPATITIS</w:t>
                    </w:r>
                    <w:r>
                      <w:rPr>
                        <w:rFonts w:ascii="Lucida Sans"/>
                        <w:b/>
                        <w:color w:val="B15551"/>
                        <w:spacing w:val="62"/>
                        <w:sz w:val="28"/>
                      </w:rPr>
                      <w:t> </w:t>
                    </w:r>
                    <w:r>
                      <w:rPr>
                        <w:rFonts w:ascii="Lucida Sans"/>
                        <w:b/>
                        <w:color w:val="B15551"/>
                        <w:sz w:val="28"/>
                      </w:rPr>
                      <w:t>C,</w:t>
                    </w:r>
                  </w:p>
                  <w:p>
                    <w:pPr>
                      <w:spacing w:line="220" w:lineRule="auto" w:before="6"/>
                      <w:ind w:left="249" w:right="215" w:firstLine="0"/>
                      <w:jc w:val="both"/>
                      <w:rPr>
                        <w:rFonts w:ascii="Lucida Sans"/>
                        <w:sz w:val="15"/>
                      </w:rPr>
                    </w:pPr>
                    <w:r>
                      <w:rPr>
                        <w:rFonts w:ascii="Lucida Sans"/>
                        <w:color w:val="B15551"/>
                        <w:spacing w:val="27"/>
                        <w:sz w:val="26"/>
                      </w:rPr>
                      <w:t>regardless</w:t>
                    </w:r>
                    <w:r>
                      <w:rPr>
                        <w:rFonts w:ascii="Lucida Sans"/>
                        <w:color w:val="B15551"/>
                        <w:spacing w:val="-38"/>
                        <w:sz w:val="26"/>
                      </w:rPr>
                      <w:t> </w:t>
                    </w:r>
                    <w:r>
                      <w:rPr>
                        <w:rFonts w:ascii="Lucida Sans"/>
                        <w:color w:val="B15551"/>
                        <w:spacing w:val="15"/>
                        <w:sz w:val="26"/>
                      </w:rPr>
                      <w:t>of</w:t>
                    </w:r>
                    <w:r>
                      <w:rPr>
                        <w:rFonts w:ascii="Lucida Sans"/>
                        <w:color w:val="B15551"/>
                        <w:spacing w:val="-38"/>
                        <w:sz w:val="26"/>
                      </w:rPr>
                      <w:t> </w:t>
                    </w:r>
                    <w:r>
                      <w:rPr>
                        <w:rFonts w:ascii="Lucida Sans"/>
                        <w:color w:val="B15551"/>
                        <w:spacing w:val="24"/>
                        <w:sz w:val="26"/>
                      </w:rPr>
                      <w:t>their </w:t>
                    </w:r>
                    <w:r>
                      <w:rPr>
                        <w:rFonts w:ascii="Lucida Sans"/>
                        <w:color w:val="B15551"/>
                        <w:spacing w:val="27"/>
                        <w:sz w:val="26"/>
                      </w:rPr>
                      <w:t>intention </w:t>
                    </w:r>
                    <w:r>
                      <w:rPr>
                        <w:rFonts w:ascii="Lucida Sans"/>
                        <w:color w:val="B15551"/>
                        <w:spacing w:val="15"/>
                        <w:sz w:val="26"/>
                      </w:rPr>
                      <w:t>to </w:t>
                    </w:r>
                    <w:r>
                      <w:rPr>
                        <w:rFonts w:ascii="Lucida Sans"/>
                        <w:color w:val="B15551"/>
                        <w:spacing w:val="23"/>
                        <w:sz w:val="26"/>
                      </w:rPr>
                      <w:t>seek </w:t>
                    </w:r>
                    <w:r>
                      <w:rPr>
                        <w:rFonts w:ascii="Lucida Sans"/>
                        <w:b/>
                        <w:color w:val="B15551"/>
                        <w:spacing w:val="-17"/>
                        <w:w w:val="95"/>
                        <w:sz w:val="28"/>
                      </w:rPr>
                      <w:t>TREATMENT</w:t>
                    </w:r>
                    <w:r>
                      <w:rPr>
                        <w:rFonts w:ascii="Lucida Sans"/>
                        <w:color w:val="B15551"/>
                        <w:spacing w:val="-17"/>
                        <w:w w:val="95"/>
                        <w:sz w:val="26"/>
                      </w:rPr>
                      <w:t>forSUD.</w:t>
                    </w:r>
                    <w:r>
                      <w:rPr>
                        <w:rFonts w:ascii="Lucida Sans"/>
                        <w:color w:val="B15551"/>
                        <w:spacing w:val="-17"/>
                        <w:w w:val="95"/>
                        <w:position w:val="9"/>
                        <w:sz w:val="15"/>
                      </w:rPr>
                      <w:t>24,25</w:t>
                    </w:r>
                  </w:p>
                </w:txbxContent>
              </v:textbox>
              <w10:wrap type="none"/>
            </v:shape>
          </v:group>
        </w:pict>
      </w:r>
      <w:r>
        <w:rPr>
          <w:rFonts w:ascii="Lucida Sans"/>
          <w:sz w:val="20"/>
        </w:rPr>
      </w:r>
    </w:p>
    <w:p>
      <w:pPr>
        <w:pStyle w:val="BodyText"/>
        <w:spacing w:before="3"/>
        <w:rPr>
          <w:rFonts w:ascii="Lucida Sans"/>
          <w:sz w:val="39"/>
        </w:rPr>
      </w:pPr>
    </w:p>
    <w:p>
      <w:pPr>
        <w:pStyle w:val="Heading3"/>
        <w:spacing w:line="228" w:lineRule="auto" w:before="1"/>
        <w:ind w:right="35"/>
      </w:pPr>
      <w:r>
        <w:rPr>
          <w:color w:val="147592"/>
          <w:w w:val="110"/>
        </w:rPr>
        <w:t>Part</w:t>
      </w:r>
      <w:r>
        <w:rPr>
          <w:color w:val="147592"/>
          <w:spacing w:val="-12"/>
          <w:w w:val="110"/>
        </w:rPr>
        <w:t> </w:t>
      </w:r>
      <w:r>
        <w:rPr>
          <w:color w:val="147592"/>
          <w:w w:val="110"/>
        </w:rPr>
        <w:t>2:</w:t>
      </w:r>
      <w:r>
        <w:rPr>
          <w:color w:val="147592"/>
          <w:spacing w:val="-11"/>
          <w:w w:val="110"/>
        </w:rPr>
        <w:t> </w:t>
      </w:r>
      <w:r>
        <w:rPr>
          <w:color w:val="147592"/>
          <w:w w:val="110"/>
        </w:rPr>
        <w:t>Addressing</w:t>
      </w:r>
      <w:r>
        <w:rPr>
          <w:color w:val="147592"/>
          <w:spacing w:val="-11"/>
          <w:w w:val="110"/>
        </w:rPr>
        <w:t> </w:t>
      </w:r>
      <w:r>
        <w:rPr>
          <w:color w:val="147592"/>
          <w:w w:val="110"/>
        </w:rPr>
        <w:t>Opioid</w:t>
      </w:r>
      <w:r>
        <w:rPr>
          <w:color w:val="147592"/>
          <w:spacing w:val="-11"/>
          <w:w w:val="110"/>
        </w:rPr>
        <w:t> </w:t>
      </w:r>
      <w:r>
        <w:rPr>
          <w:color w:val="147592"/>
          <w:w w:val="110"/>
        </w:rPr>
        <w:t>Use</w:t>
      </w:r>
      <w:r>
        <w:rPr>
          <w:color w:val="147592"/>
          <w:spacing w:val="-11"/>
          <w:w w:val="110"/>
        </w:rPr>
        <w:t> </w:t>
      </w:r>
      <w:r>
        <w:rPr>
          <w:color w:val="147592"/>
          <w:w w:val="110"/>
        </w:rPr>
        <w:t>Disorder</w:t>
      </w:r>
      <w:r>
        <w:rPr>
          <w:color w:val="147592"/>
          <w:spacing w:val="-11"/>
          <w:w w:val="110"/>
        </w:rPr>
        <w:t> </w:t>
      </w:r>
      <w:r>
        <w:rPr>
          <w:color w:val="147592"/>
          <w:spacing w:val="-7"/>
          <w:w w:val="110"/>
        </w:rPr>
        <w:t>in </w:t>
      </w:r>
      <w:r>
        <w:rPr>
          <w:color w:val="147592"/>
          <w:w w:val="110"/>
        </w:rPr>
        <w:t>General Medical</w:t>
      </w:r>
      <w:r>
        <w:rPr>
          <w:color w:val="147592"/>
          <w:spacing w:val="-4"/>
          <w:w w:val="110"/>
        </w:rPr>
        <w:t> </w:t>
      </w:r>
      <w:r>
        <w:rPr>
          <w:color w:val="147592"/>
          <w:w w:val="110"/>
        </w:rPr>
        <w:t>Settings</w:t>
      </w:r>
    </w:p>
    <w:p>
      <w:pPr>
        <w:pStyle w:val="BodyText"/>
        <w:spacing w:line="249" w:lineRule="auto" w:before="47"/>
        <w:ind w:left="260" w:right="237"/>
      </w:pPr>
      <w:r>
        <w:rPr>
          <w:color w:val="4C4D4F"/>
        </w:rPr>
        <w:t>This part offers guidance on OUD screening, assessment, treatment, and referral. Part 2 is for healthcare professionals working in general medical settings with patients who have or are at risk for OUD.</w:t>
      </w:r>
    </w:p>
    <w:p>
      <w:pPr>
        <w:pStyle w:val="BodyText"/>
        <w:spacing w:before="184"/>
        <w:ind w:left="260"/>
      </w:pPr>
      <w:r>
        <w:rPr>
          <w:color w:val="4C4D4F"/>
        </w:rPr>
        <w:t>In Part 2, readers will learn that:</w:t>
      </w:r>
    </w:p>
    <w:p>
      <w:pPr>
        <w:pStyle w:val="ListParagraph"/>
        <w:numPr>
          <w:ilvl w:val="0"/>
          <w:numId w:val="1"/>
        </w:numPr>
        <w:tabs>
          <w:tab w:pos="530" w:val="left" w:leader="none"/>
        </w:tabs>
        <w:spacing w:line="228" w:lineRule="auto" w:before="121" w:after="0"/>
        <w:ind w:left="530" w:right="106" w:hanging="270"/>
        <w:jc w:val="left"/>
        <w:rPr>
          <w:color w:val="147592"/>
          <w:sz w:val="28"/>
        </w:rPr>
      </w:pPr>
      <w:r>
        <w:rPr>
          <w:color w:val="4C4D4F"/>
          <w:sz w:val="22"/>
        </w:rPr>
        <w:t>All healthcare practices should screen </w:t>
      </w:r>
      <w:r>
        <w:rPr>
          <w:color w:val="4C4D4F"/>
          <w:spacing w:val="2"/>
          <w:sz w:val="22"/>
        </w:rPr>
        <w:t>for </w:t>
      </w:r>
      <w:r>
        <w:rPr>
          <w:color w:val="4C4D4F"/>
          <w:sz w:val="22"/>
        </w:rPr>
        <w:t>alcohol, tobacco, and other substance </w:t>
      </w:r>
      <w:r>
        <w:rPr>
          <w:color w:val="4C4D4F"/>
          <w:spacing w:val="-3"/>
          <w:sz w:val="22"/>
        </w:rPr>
        <w:t>misuse </w:t>
      </w:r>
      <w:r>
        <w:rPr>
          <w:color w:val="4C4D4F"/>
          <w:sz w:val="22"/>
        </w:rPr>
        <w:t>(including opioid</w:t>
      </w:r>
      <w:r>
        <w:rPr>
          <w:color w:val="4C4D4F"/>
          <w:spacing w:val="1"/>
          <w:sz w:val="22"/>
        </w:rPr>
        <w:t> </w:t>
      </w:r>
      <w:r>
        <w:rPr>
          <w:color w:val="4C4D4F"/>
          <w:sz w:val="22"/>
        </w:rPr>
        <w:t>misuse).</w:t>
      </w:r>
    </w:p>
    <w:p>
      <w:pPr>
        <w:pStyle w:val="ListParagraph"/>
        <w:numPr>
          <w:ilvl w:val="0"/>
          <w:numId w:val="1"/>
        </w:numPr>
        <w:tabs>
          <w:tab w:pos="530" w:val="left" w:leader="none"/>
        </w:tabs>
        <w:spacing w:line="228" w:lineRule="auto" w:before="49" w:after="0"/>
        <w:ind w:left="530" w:right="159" w:hanging="270"/>
        <w:jc w:val="left"/>
        <w:rPr>
          <w:color w:val="147592"/>
          <w:sz w:val="28"/>
        </w:rPr>
      </w:pPr>
      <w:r>
        <w:rPr>
          <w:color w:val="4C4D4F"/>
          <w:sz w:val="22"/>
        </w:rPr>
        <w:t>Validated screening tools, symptom surveys, and other resources are readily available; </w:t>
      </w:r>
      <w:r>
        <w:rPr>
          <w:color w:val="4C4D4F"/>
          <w:spacing w:val="-5"/>
          <w:sz w:val="22"/>
        </w:rPr>
        <w:t>this </w:t>
      </w:r>
      <w:r>
        <w:rPr>
          <w:color w:val="4C4D4F"/>
          <w:sz w:val="22"/>
        </w:rPr>
        <w:t>part lists many of</w:t>
      </w:r>
      <w:r>
        <w:rPr>
          <w:color w:val="4C4D4F"/>
          <w:spacing w:val="4"/>
          <w:sz w:val="22"/>
        </w:rPr>
        <w:t> </w:t>
      </w:r>
      <w:r>
        <w:rPr>
          <w:color w:val="4C4D4F"/>
          <w:sz w:val="22"/>
        </w:rPr>
        <w:t>them.</w:t>
      </w:r>
    </w:p>
    <w:p>
      <w:pPr>
        <w:pStyle w:val="ListParagraph"/>
        <w:numPr>
          <w:ilvl w:val="0"/>
          <w:numId w:val="1"/>
        </w:numPr>
        <w:tabs>
          <w:tab w:pos="530" w:val="left" w:leader="none"/>
        </w:tabs>
        <w:spacing w:line="264" w:lineRule="exact" w:before="102" w:after="0"/>
        <w:ind w:left="530" w:right="424" w:hanging="270"/>
        <w:jc w:val="left"/>
        <w:rPr>
          <w:color w:val="147592"/>
          <w:sz w:val="28"/>
        </w:rPr>
      </w:pPr>
      <w:r>
        <w:rPr>
          <w:color w:val="4C4D4F"/>
          <w:spacing w:val="-3"/>
          <w:w w:val="100"/>
          <w:sz w:val="22"/>
        </w:rPr>
        <w:br w:type="column"/>
      </w:r>
      <w:r>
        <w:rPr>
          <w:color w:val="4C4D4F"/>
          <w:spacing w:val="-3"/>
          <w:sz w:val="22"/>
        </w:rPr>
        <w:t>When patients </w:t>
      </w:r>
      <w:r>
        <w:rPr>
          <w:color w:val="4C4D4F"/>
          <w:spacing w:val="-4"/>
          <w:sz w:val="22"/>
        </w:rPr>
        <w:t>screen </w:t>
      </w:r>
      <w:r>
        <w:rPr>
          <w:color w:val="4C4D4F"/>
          <w:spacing w:val="-3"/>
          <w:sz w:val="22"/>
        </w:rPr>
        <w:t>positive </w:t>
      </w:r>
      <w:r>
        <w:rPr>
          <w:color w:val="4C4D4F"/>
          <w:sz w:val="22"/>
        </w:rPr>
        <w:t>for </w:t>
      </w:r>
      <w:r>
        <w:rPr>
          <w:color w:val="4C4D4F"/>
          <w:spacing w:val="-3"/>
          <w:sz w:val="22"/>
        </w:rPr>
        <w:t>risk </w:t>
      </w:r>
      <w:r>
        <w:rPr>
          <w:color w:val="4C4D4F"/>
          <w:sz w:val="22"/>
        </w:rPr>
        <w:t>of </w:t>
      </w:r>
      <w:r>
        <w:rPr>
          <w:color w:val="4C4D4F"/>
          <w:spacing w:val="-3"/>
          <w:sz w:val="22"/>
        </w:rPr>
        <w:t>harm </w:t>
      </w:r>
      <w:r>
        <w:rPr>
          <w:color w:val="4C4D4F"/>
          <w:sz w:val="22"/>
        </w:rPr>
        <w:t>from substance use, practitioners </w:t>
      </w:r>
      <w:r>
        <w:rPr>
          <w:color w:val="4C4D4F"/>
          <w:spacing w:val="2"/>
          <w:sz w:val="22"/>
        </w:rPr>
        <w:t>should </w:t>
      </w:r>
      <w:r>
        <w:rPr>
          <w:color w:val="4C4D4F"/>
          <w:sz w:val="22"/>
        </w:rPr>
        <w:t>assess them using tools that determine whether substance use meets diagnostic criteria for a substance use disorder</w:t>
      </w:r>
      <w:r>
        <w:rPr>
          <w:color w:val="4C4D4F"/>
          <w:spacing w:val="-15"/>
          <w:sz w:val="22"/>
        </w:rPr>
        <w:t> </w:t>
      </w:r>
      <w:r>
        <w:rPr>
          <w:color w:val="4C4D4F"/>
          <w:sz w:val="22"/>
        </w:rPr>
        <w:t>(SUD).</w:t>
      </w:r>
    </w:p>
    <w:p>
      <w:pPr>
        <w:pStyle w:val="ListParagraph"/>
        <w:numPr>
          <w:ilvl w:val="0"/>
          <w:numId w:val="1"/>
        </w:numPr>
        <w:tabs>
          <w:tab w:pos="530" w:val="left" w:leader="none"/>
        </w:tabs>
        <w:spacing w:line="228" w:lineRule="auto" w:before="43" w:after="0"/>
        <w:ind w:left="530" w:right="788" w:hanging="270"/>
        <w:jc w:val="left"/>
        <w:rPr>
          <w:color w:val="147592"/>
          <w:sz w:val="28"/>
        </w:rPr>
      </w:pPr>
      <w:r>
        <w:rPr>
          <w:color w:val="4C4D4F"/>
          <w:sz w:val="22"/>
        </w:rPr>
        <w:t>Thorough assessment should address patients’ medical, social, SUD, and </w:t>
      </w:r>
      <w:r>
        <w:rPr>
          <w:color w:val="4C4D4F"/>
          <w:spacing w:val="-3"/>
          <w:sz w:val="22"/>
        </w:rPr>
        <w:t>family </w:t>
      </w:r>
      <w:r>
        <w:rPr>
          <w:color w:val="4C4D4F"/>
          <w:sz w:val="22"/>
        </w:rPr>
        <w:t>histories.</w:t>
      </w:r>
    </w:p>
    <w:p>
      <w:pPr>
        <w:pStyle w:val="ListParagraph"/>
        <w:numPr>
          <w:ilvl w:val="0"/>
          <w:numId w:val="1"/>
        </w:numPr>
        <w:tabs>
          <w:tab w:pos="530" w:val="left" w:leader="none"/>
        </w:tabs>
        <w:spacing w:line="206" w:lineRule="auto" w:before="69" w:after="0"/>
        <w:ind w:left="530" w:right="1109" w:hanging="270"/>
        <w:jc w:val="left"/>
        <w:rPr>
          <w:color w:val="147592"/>
          <w:sz w:val="28"/>
        </w:rPr>
      </w:pPr>
      <w:r>
        <w:rPr>
          <w:color w:val="4C4D4F"/>
          <w:sz w:val="22"/>
        </w:rPr>
        <w:t>Laboratory tests can inform </w:t>
      </w:r>
      <w:r>
        <w:rPr>
          <w:color w:val="4C4D4F"/>
          <w:spacing w:val="-3"/>
          <w:sz w:val="22"/>
        </w:rPr>
        <w:t>treatment </w:t>
      </w:r>
      <w:r>
        <w:rPr>
          <w:color w:val="4C4D4F"/>
          <w:sz w:val="22"/>
        </w:rPr>
        <w:t>planning.</w:t>
      </w:r>
    </w:p>
    <w:p>
      <w:pPr>
        <w:pStyle w:val="ListParagraph"/>
        <w:numPr>
          <w:ilvl w:val="0"/>
          <w:numId w:val="1"/>
        </w:numPr>
        <w:tabs>
          <w:tab w:pos="530" w:val="left" w:leader="none"/>
        </w:tabs>
        <w:spacing w:line="264" w:lineRule="exact" w:before="57" w:after="0"/>
        <w:ind w:left="530" w:right="400" w:hanging="270"/>
        <w:jc w:val="left"/>
        <w:rPr>
          <w:color w:val="147592"/>
          <w:sz w:val="28"/>
        </w:rPr>
      </w:pPr>
      <w:r>
        <w:rPr>
          <w:color w:val="4C4D4F"/>
          <w:sz w:val="22"/>
        </w:rPr>
        <w:t>Practitioners should develop treatment plans or referral strategies (if onsite SUD </w:t>
      </w:r>
      <w:r>
        <w:rPr>
          <w:color w:val="4C4D4F"/>
          <w:spacing w:val="-3"/>
          <w:sz w:val="22"/>
        </w:rPr>
        <w:t>treatment </w:t>
      </w:r>
      <w:r>
        <w:rPr>
          <w:color w:val="4C4D4F"/>
          <w:sz w:val="22"/>
        </w:rPr>
        <w:t>is unavailable) for patients who need SUD treatment.</w:t>
      </w:r>
    </w:p>
    <w:p>
      <w:pPr>
        <w:pStyle w:val="BodyText"/>
        <w:spacing w:before="6"/>
        <w:rPr>
          <w:sz w:val="24"/>
        </w:rPr>
      </w:pPr>
    </w:p>
    <w:p>
      <w:pPr>
        <w:pStyle w:val="Heading3"/>
        <w:spacing w:line="228" w:lineRule="auto"/>
        <w:ind w:right="289"/>
      </w:pPr>
      <w:r>
        <w:rPr>
          <w:color w:val="147592"/>
          <w:w w:val="105"/>
        </w:rPr>
        <w:t>Part 3: Pharmacotherapy for Opioid Use Disorder</w:t>
      </w:r>
    </w:p>
    <w:p>
      <w:pPr>
        <w:pStyle w:val="BodyText"/>
        <w:spacing w:line="249" w:lineRule="auto" w:before="47"/>
        <w:ind w:left="260" w:right="289"/>
      </w:pPr>
      <w:r>
        <w:rPr>
          <w:color w:val="4C4D4F"/>
        </w:rPr>
        <w:t>This part offers information and tools for health- care professionals who prescribe, administer,</w:t>
      </w:r>
    </w:p>
    <w:p>
      <w:pPr>
        <w:pStyle w:val="BodyText"/>
        <w:spacing w:line="249" w:lineRule="auto" w:before="2"/>
        <w:ind w:left="260" w:right="246"/>
      </w:pPr>
      <w:r>
        <w:rPr>
          <w:color w:val="4C4D4F"/>
          <w:w w:val="105"/>
        </w:rPr>
        <w:t>or dispense OUD medications or treat other illnesses</w:t>
      </w:r>
      <w:r>
        <w:rPr>
          <w:color w:val="4C4D4F"/>
          <w:spacing w:val="-29"/>
          <w:w w:val="105"/>
        </w:rPr>
        <w:t> </w:t>
      </w:r>
      <w:r>
        <w:rPr>
          <w:color w:val="4C4D4F"/>
          <w:w w:val="105"/>
        </w:rPr>
        <w:t>in</w:t>
      </w:r>
      <w:r>
        <w:rPr>
          <w:color w:val="4C4D4F"/>
          <w:spacing w:val="-28"/>
          <w:w w:val="105"/>
        </w:rPr>
        <w:t> </w:t>
      </w:r>
      <w:r>
        <w:rPr>
          <w:color w:val="4C4D4F"/>
          <w:w w:val="105"/>
        </w:rPr>
        <w:t>patients</w:t>
      </w:r>
      <w:r>
        <w:rPr>
          <w:color w:val="4C4D4F"/>
          <w:spacing w:val="-29"/>
          <w:w w:val="105"/>
        </w:rPr>
        <w:t> </w:t>
      </w:r>
      <w:r>
        <w:rPr>
          <w:color w:val="4C4D4F"/>
          <w:w w:val="105"/>
        </w:rPr>
        <w:t>who</w:t>
      </w:r>
      <w:r>
        <w:rPr>
          <w:color w:val="4C4D4F"/>
          <w:spacing w:val="-28"/>
          <w:w w:val="105"/>
        </w:rPr>
        <w:t> </w:t>
      </w:r>
      <w:r>
        <w:rPr>
          <w:color w:val="4C4D4F"/>
          <w:w w:val="105"/>
        </w:rPr>
        <w:t>take</w:t>
      </w:r>
      <w:r>
        <w:rPr>
          <w:color w:val="4C4D4F"/>
          <w:spacing w:val="-29"/>
          <w:w w:val="105"/>
        </w:rPr>
        <w:t> </w:t>
      </w:r>
      <w:r>
        <w:rPr>
          <w:color w:val="4C4D4F"/>
          <w:w w:val="105"/>
        </w:rPr>
        <w:t>these</w:t>
      </w:r>
      <w:r>
        <w:rPr>
          <w:color w:val="4C4D4F"/>
          <w:spacing w:val="-28"/>
          <w:w w:val="105"/>
        </w:rPr>
        <w:t> </w:t>
      </w:r>
      <w:r>
        <w:rPr>
          <w:color w:val="4C4D4F"/>
          <w:w w:val="105"/>
        </w:rPr>
        <w:t>medications. It</w:t>
      </w:r>
      <w:r>
        <w:rPr>
          <w:color w:val="4C4D4F"/>
          <w:spacing w:val="-21"/>
          <w:w w:val="105"/>
        </w:rPr>
        <w:t> </w:t>
      </w:r>
      <w:r>
        <w:rPr>
          <w:color w:val="4C4D4F"/>
          <w:spacing w:val="-4"/>
          <w:w w:val="105"/>
        </w:rPr>
        <w:t>provides</w:t>
      </w:r>
      <w:r>
        <w:rPr>
          <w:color w:val="4C4D4F"/>
          <w:spacing w:val="-20"/>
          <w:w w:val="105"/>
        </w:rPr>
        <w:t> </w:t>
      </w:r>
      <w:r>
        <w:rPr>
          <w:color w:val="4C4D4F"/>
          <w:spacing w:val="-3"/>
          <w:w w:val="105"/>
        </w:rPr>
        <w:t>guidance</w:t>
      </w:r>
      <w:r>
        <w:rPr>
          <w:color w:val="4C4D4F"/>
          <w:spacing w:val="-20"/>
          <w:w w:val="105"/>
        </w:rPr>
        <w:t> </w:t>
      </w:r>
      <w:r>
        <w:rPr>
          <w:color w:val="4C4D4F"/>
          <w:w w:val="105"/>
        </w:rPr>
        <w:t>on</w:t>
      </w:r>
      <w:r>
        <w:rPr>
          <w:color w:val="4C4D4F"/>
          <w:spacing w:val="-20"/>
          <w:w w:val="105"/>
        </w:rPr>
        <w:t> </w:t>
      </w:r>
      <w:r>
        <w:rPr>
          <w:color w:val="4C4D4F"/>
          <w:w w:val="105"/>
        </w:rPr>
        <w:t>the</w:t>
      </w:r>
      <w:r>
        <w:rPr>
          <w:color w:val="4C4D4F"/>
          <w:spacing w:val="-20"/>
          <w:w w:val="105"/>
        </w:rPr>
        <w:t> </w:t>
      </w:r>
      <w:r>
        <w:rPr>
          <w:color w:val="4C4D4F"/>
          <w:w w:val="105"/>
        </w:rPr>
        <w:t>use</w:t>
      </w:r>
      <w:r>
        <w:rPr>
          <w:color w:val="4C4D4F"/>
          <w:spacing w:val="-20"/>
          <w:w w:val="105"/>
        </w:rPr>
        <w:t> </w:t>
      </w:r>
      <w:r>
        <w:rPr>
          <w:color w:val="4C4D4F"/>
          <w:w w:val="105"/>
        </w:rPr>
        <w:t>of</w:t>
      </w:r>
      <w:r>
        <w:rPr>
          <w:color w:val="4C4D4F"/>
          <w:spacing w:val="-20"/>
          <w:w w:val="105"/>
        </w:rPr>
        <w:t> </w:t>
      </w:r>
      <w:r>
        <w:rPr>
          <w:color w:val="4C4D4F"/>
          <w:spacing w:val="-4"/>
          <w:w w:val="105"/>
        </w:rPr>
        <w:t>buprenorphine, </w:t>
      </w:r>
      <w:r>
        <w:rPr>
          <w:color w:val="4C4D4F"/>
          <w:w w:val="105"/>
        </w:rPr>
        <w:t>methadone, and naltrexone by healthcare professionals</w:t>
      </w:r>
      <w:r>
        <w:rPr>
          <w:color w:val="4C4D4F"/>
          <w:spacing w:val="-5"/>
          <w:w w:val="105"/>
        </w:rPr>
        <w:t> </w:t>
      </w:r>
      <w:r>
        <w:rPr>
          <w:color w:val="4C4D4F"/>
          <w:w w:val="105"/>
        </w:rPr>
        <w:t>in:</w:t>
      </w:r>
    </w:p>
    <w:p>
      <w:pPr>
        <w:pStyle w:val="ListParagraph"/>
        <w:numPr>
          <w:ilvl w:val="0"/>
          <w:numId w:val="1"/>
        </w:numPr>
        <w:tabs>
          <w:tab w:pos="530" w:val="left" w:leader="none"/>
        </w:tabs>
        <w:spacing w:line="315" w:lineRule="exact" w:before="168" w:after="0"/>
        <w:ind w:left="530" w:right="0" w:hanging="270"/>
        <w:jc w:val="left"/>
        <w:rPr>
          <w:color w:val="147592"/>
          <w:sz w:val="28"/>
        </w:rPr>
      </w:pPr>
      <w:r>
        <w:rPr>
          <w:color w:val="4C4D4F"/>
          <w:sz w:val="22"/>
        </w:rPr>
        <w:t>General medical settings, including</w:t>
      </w:r>
      <w:r>
        <w:rPr>
          <w:color w:val="4C4D4F"/>
          <w:spacing w:val="24"/>
          <w:sz w:val="22"/>
        </w:rPr>
        <w:t> </w:t>
      </w:r>
      <w:r>
        <w:rPr>
          <w:color w:val="4C4D4F"/>
          <w:sz w:val="22"/>
        </w:rPr>
        <w:t>hospitals.</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w w:val="105"/>
          <w:sz w:val="22"/>
        </w:rPr>
        <w:t>Office-based opioid treatment</w:t>
      </w:r>
      <w:r>
        <w:rPr>
          <w:color w:val="4C4D4F"/>
          <w:spacing w:val="-17"/>
          <w:w w:val="105"/>
          <w:sz w:val="22"/>
        </w:rPr>
        <w:t> </w:t>
      </w:r>
      <w:r>
        <w:rPr>
          <w:color w:val="4C4D4F"/>
          <w:w w:val="105"/>
          <w:sz w:val="22"/>
        </w:rPr>
        <w:t>settings.</w:t>
      </w:r>
    </w:p>
    <w:p>
      <w:pPr>
        <w:pStyle w:val="ListParagraph"/>
        <w:numPr>
          <w:ilvl w:val="0"/>
          <w:numId w:val="1"/>
        </w:numPr>
        <w:tabs>
          <w:tab w:pos="530" w:val="left" w:leader="none"/>
        </w:tabs>
        <w:spacing w:line="206" w:lineRule="auto" w:before="24" w:after="0"/>
        <w:ind w:left="530" w:right="869" w:hanging="270"/>
        <w:jc w:val="left"/>
        <w:rPr>
          <w:color w:val="147592"/>
          <w:sz w:val="28"/>
        </w:rPr>
      </w:pPr>
      <w:r>
        <w:rPr>
          <w:color w:val="4C4D4F"/>
          <w:w w:val="105"/>
          <w:sz w:val="22"/>
        </w:rPr>
        <w:t>Specialty</w:t>
      </w:r>
      <w:r>
        <w:rPr>
          <w:color w:val="4C4D4F"/>
          <w:spacing w:val="-25"/>
          <w:w w:val="105"/>
          <w:sz w:val="22"/>
        </w:rPr>
        <w:t> </w:t>
      </w:r>
      <w:r>
        <w:rPr>
          <w:color w:val="4C4D4F"/>
          <w:w w:val="105"/>
          <w:sz w:val="22"/>
        </w:rPr>
        <w:t>addiction</w:t>
      </w:r>
      <w:r>
        <w:rPr>
          <w:color w:val="4C4D4F"/>
          <w:spacing w:val="-25"/>
          <w:w w:val="105"/>
          <w:sz w:val="22"/>
        </w:rPr>
        <w:t> </w:t>
      </w:r>
      <w:r>
        <w:rPr>
          <w:color w:val="4C4D4F"/>
          <w:w w:val="105"/>
          <w:sz w:val="22"/>
        </w:rPr>
        <w:t>treatment</w:t>
      </w:r>
      <w:r>
        <w:rPr>
          <w:color w:val="4C4D4F"/>
          <w:spacing w:val="-25"/>
          <w:w w:val="105"/>
          <w:sz w:val="22"/>
        </w:rPr>
        <w:t> </w:t>
      </w:r>
      <w:r>
        <w:rPr>
          <w:color w:val="4C4D4F"/>
          <w:spacing w:val="-3"/>
          <w:w w:val="105"/>
          <w:sz w:val="22"/>
        </w:rPr>
        <w:t>programs, </w:t>
      </w:r>
      <w:r>
        <w:rPr>
          <w:color w:val="4C4D4F"/>
          <w:w w:val="105"/>
          <w:sz w:val="22"/>
        </w:rPr>
        <w:t>including</w:t>
      </w:r>
      <w:r>
        <w:rPr>
          <w:color w:val="4C4D4F"/>
          <w:spacing w:val="-5"/>
          <w:w w:val="105"/>
          <w:sz w:val="22"/>
        </w:rPr>
        <w:t> </w:t>
      </w:r>
      <w:r>
        <w:rPr>
          <w:color w:val="4C4D4F"/>
          <w:w w:val="105"/>
          <w:sz w:val="22"/>
        </w:rPr>
        <w:t>OTPs.</w:t>
      </w:r>
    </w:p>
    <w:p>
      <w:pPr>
        <w:pStyle w:val="BodyText"/>
        <w:spacing w:before="199"/>
        <w:ind w:left="260"/>
      </w:pPr>
      <w:r>
        <w:rPr>
          <w:color w:val="4C4D4F"/>
        </w:rPr>
        <w:t>In Part 3, readers will learn that:</w:t>
      </w:r>
    </w:p>
    <w:p>
      <w:pPr>
        <w:pStyle w:val="ListParagraph"/>
        <w:numPr>
          <w:ilvl w:val="0"/>
          <w:numId w:val="1"/>
        </w:numPr>
        <w:tabs>
          <w:tab w:pos="530" w:val="left" w:leader="none"/>
        </w:tabs>
        <w:spacing w:line="206" w:lineRule="auto" w:before="141" w:after="0"/>
        <w:ind w:left="530" w:right="331" w:hanging="270"/>
        <w:jc w:val="left"/>
        <w:rPr>
          <w:color w:val="147592"/>
          <w:sz w:val="28"/>
        </w:rPr>
      </w:pPr>
      <w:r>
        <w:rPr>
          <w:color w:val="4C4D4F"/>
          <w:sz w:val="22"/>
        </w:rPr>
        <w:t>OUD medications are safe and effective </w:t>
      </w:r>
      <w:r>
        <w:rPr>
          <w:color w:val="4C4D4F"/>
          <w:spacing w:val="-5"/>
          <w:sz w:val="22"/>
        </w:rPr>
        <w:t>when </w:t>
      </w:r>
      <w:r>
        <w:rPr>
          <w:color w:val="4C4D4F"/>
          <w:sz w:val="22"/>
        </w:rPr>
        <w:t>used appropriately.</w:t>
      </w:r>
    </w:p>
    <w:p>
      <w:pPr>
        <w:spacing w:after="0" w:line="206" w:lineRule="auto"/>
        <w:jc w:val="left"/>
        <w:rPr>
          <w:sz w:val="28"/>
        </w:rPr>
        <w:sectPr>
          <w:type w:val="continuous"/>
          <w:pgSz w:w="12240" w:h="15840"/>
          <w:pgMar w:top="1500" w:bottom="280" w:left="820" w:right="820"/>
          <w:cols w:num="2" w:equalWidth="0">
            <w:col w:w="5136" w:space="84"/>
            <w:col w:w="5380"/>
          </w:cols>
        </w:sectPr>
      </w:pPr>
    </w:p>
    <w:p>
      <w:pPr>
        <w:pStyle w:val="BodyText"/>
        <w:spacing w:before="10"/>
        <w:rPr>
          <w:sz w:val="29"/>
        </w:rPr>
      </w:pPr>
    </w:p>
    <w:p>
      <w:pPr>
        <w:spacing w:before="92"/>
        <w:ind w:left="260" w:right="0" w:firstLine="0"/>
        <w:jc w:val="left"/>
        <w:rPr>
          <w:rFonts w:ascii="Lucida Sans"/>
          <w:sz w:val="18"/>
        </w:rPr>
      </w:pPr>
      <w:r>
        <w:rPr/>
        <w:pict>
          <v:group style="position:absolute;margin-left:355.001007pt;margin-top:-192.981323pt;width:157pt;height:185.85pt;mso-position-horizontal-relative:page;mso-position-vertical-relative:paragraph;z-index:15737344" coordorigin="7100,-3860" coordsize="3140,3717">
            <v:rect style="position:absolute;left:7100;top:-3860;width:3140;height:3717" filled="true" fillcolor="#fff7f2" stroked="false">
              <v:fill type="solid"/>
            </v:rect>
            <v:shape style="position:absolute;left:7740;top:-2116;width:1930;height:1847" coordorigin="7740,-2115" coordsize="1930,1847" path="m8328,-713l8252,-713,8252,-933,8252,-997,8302,-997,8302,-1078,8302,-1541,8194,-1541,8194,-1078,8194,-997,8194,-933,8062,-933,8062,-997,8062,-1078,8194,-1078,8194,-1541,7740,-1541,7740,-1078,7740,-997,7740,-933,7740,-713,7740,-269,8328,-269,8328,-713xm8976,-712l8431,-712,8431,-536,8431,-268,8555,-268,8555,-536,8689,-536,8689,-268,8718,-268,8718,-536,8849,-536,8849,-268,8976,-268,8976,-536,8976,-712xm9082,-2115l8328,-2115,8328,-997,9082,-997,9082,-2115xm9669,-1541l9569,-1541,9569,-1078,9569,-997,9569,-933,9437,-933,9437,-997,9437,-1078,9569,-1078,9569,-1541,9107,-1541,9107,-1078,9107,-997,9158,-997,9158,-933,9158,-713,9082,-713,9082,-269,9669,-269,9669,-713,9669,-933,9669,-997,9669,-1078,9669,-1541xe" filled="true" fillcolor="#367e9a" stroked="false">
              <v:path arrowok="t"/>
              <v:fill type="solid"/>
            </v:shape>
            <v:shape style="position:absolute;left:7841;top:-1590;width:1728;height:1243" coordorigin="7841,-1589" coordsize="1728,1243" path="m7973,-491l7841,-491,7841,-347,7973,-347,7973,-491xm7973,-687l7841,-687,7841,-542,7973,-542,7973,-687xm7973,-882l7841,-882,7841,-738,7973,-738,7973,-882xm7973,-1078l7841,-1078,7841,-933,7973,-933,7973,-1078xm7973,-1273l7841,-1273,7841,-1129,7973,-1129,7973,-1273xm8194,-491l8062,-491,8062,-347,8194,-347,8194,-491xm8194,-687l8062,-687,8062,-542,8194,-542,8194,-687xm8194,-882l8062,-882,8062,-738,8194,-738,8194,-882xm8194,-1078l8062,-1078,8062,-933,8194,-933,8194,-1078xm8194,-1273l8062,-1273,8062,-1129,8194,-1129,8194,-1273xm8551,-1198l8419,-1198,8419,-1054,8551,-1054,8551,-1198xm8551,-1394l8419,-1394,8419,-1249,8551,-1249,8551,-1394xm8551,-1589l8419,-1589,8419,-1445,8551,-1445,8551,-1589xm8689,-642l8555,-642,8555,-565,8689,-565,8689,-642xm8772,-1198l8640,-1198,8640,-1054,8772,-1054,8772,-1198xm8772,-1394l8640,-1394,8640,-1249,8772,-1249,8772,-1394xm8772,-1589l8640,-1589,8640,-1445,8772,-1445,8772,-1589xm8849,-642l8718,-642,8718,-565,8849,-565,8849,-642xm8993,-1198l8861,-1198,8861,-1054,8993,-1054,8993,-1198xm8993,-1394l8861,-1394,8861,-1249,8993,-1249,8993,-1394xm8993,-1589l8861,-1589,8861,-1445,8993,-1445,8993,-1589xm9348,-491l9216,-491,9216,-347,9348,-347,9348,-491xm9348,-687l9216,-687,9216,-542,9348,-542,9348,-687xm9348,-882l9216,-882,9216,-738,9348,-738,9348,-882xm9348,-1078l9216,-1078,9216,-933,9348,-933,9348,-1078xm9348,-1273l9216,-1273,9216,-1129,9348,-1129,9348,-1273xm9569,-491l9437,-491,9437,-347,9569,-347,9569,-491xm9569,-687l9437,-687,9437,-542,9569,-542,9569,-687xm9569,-882l9437,-882,9437,-738,9569,-738,9569,-882xm9569,-1078l9437,-1078,9437,-933,9569,-933,9569,-1078xm9569,-1273l9437,-1273,9437,-1129,9569,-1129,9569,-1273xe" filled="true" fillcolor="#d7e8f7" stroked="false">
              <v:path arrowok="t"/>
              <v:fill type="solid"/>
            </v:shape>
            <v:rect style="position:absolute;left:8327;top:-713;width:103;height:445" filled="true" fillcolor="#6b98af" stroked="false">
              <v:fill type="solid"/>
            </v:rect>
            <v:shape style="position:absolute;left:8327;top:-713;width:103;height:445" coordorigin="8328,-712" coordsize="103,445" path="m8328,-268l8328,-712,8431,-712,8431,-268e" filled="false" stroked="true" strokeweight=".975pt" strokecolor="#ffffff">
              <v:path arrowok="t"/>
              <v:stroke dashstyle="solid"/>
            </v:shape>
            <v:rect style="position:absolute;left:8981;top:-713;width:101;height:445" filled="true" fillcolor="#6b98af" stroked="false">
              <v:fill type="solid"/>
            </v:rect>
            <v:shape style="position:absolute;left:8981;top:-713;width:101;height:445" coordorigin="8981,-712" coordsize="101,445" path="m8981,-268l8981,-712,9082,-712,9082,-268e" filled="false" stroked="true" strokeweight=".975pt" strokecolor="#ffffff">
              <v:path arrowok="t"/>
              <v:stroke dashstyle="solid"/>
            </v:shape>
            <v:shape style="position:absolute;left:8252;top:-997;width:908;height:285" coordorigin="8252,-997" coordsize="908,285" path="m9160,-997l8328,-997,8252,-997,8252,-712,9160,-712,9160,-997xe" filled="true" fillcolor="#6b98af" stroked="false">
              <v:path arrowok="t"/>
              <v:fill type="solid"/>
            </v:shape>
            <v:shape style="position:absolute;left:8252;top:-997;width:908;height:285" coordorigin="8252,-997" coordsize="908,285" path="m8328,-997l8252,-997,8252,-712,9160,-712,9160,-997,8328,-997xe" filled="false" stroked="true" strokeweight=".49pt" strokecolor="#ffffff">
              <v:path arrowok="t"/>
              <v:stroke dashstyle="solid"/>
            </v:shape>
            <v:shape style="position:absolute;left:8303;top:-927;width:809;height:135" coordorigin="8303,-927" coordsize="809,135" path="m8398,-924l8374,-924,8374,-873,8327,-873,8327,-924,8303,-924,8303,-794,8327,-794,8327,-851,8374,-851,8374,-794,8398,-794,8398,-924xm8533,-859l8532,-874,8529,-887,8524,-899,8520,-904,8517,-909,8509,-916,8508,-917,8508,-874,8508,-844,8505,-833,8493,-818,8485,-814,8466,-814,8458,-818,8446,-833,8443,-844,8443,-874,8446,-885,8458,-900,8466,-904,8485,-904,8493,-900,8499,-893,8505,-886,8508,-874,8508,-917,8499,-922,8488,-925,8475,-927,8466,-927,8457,-925,8444,-919,8439,-915,8434,-910,8430,-904,8426,-898,8423,-892,8420,-883,8418,-872,8418,-858,8419,-844,8422,-830,8427,-819,8434,-809,8442,-802,8452,-796,8463,-793,8476,-792,8488,-793,8499,-796,8509,-802,8517,-810,8520,-814,8524,-819,8529,-831,8532,-844,8532,-844,8533,-858,8533,-859xm8642,-840l8640,-847,8634,-858,8630,-863,8619,-869,8610,-872,8587,-879,8579,-881,8574,-886,8573,-889,8573,-895,8574,-898,8581,-903,8586,-905,8600,-905,8605,-903,8611,-898,8613,-893,8614,-886,8639,-887,8638,-899,8634,-909,8619,-923,8608,-927,8584,-927,8576,-925,8563,-919,8559,-915,8552,-903,8550,-897,8550,-880,8554,-871,8566,-859,8575,-855,8604,-846,8611,-844,8614,-842,8617,-837,8618,-835,8618,-827,8616,-823,8608,-816,8602,-814,8587,-814,8582,-816,8573,-824,8570,-830,8569,-839,8545,-836,8547,-822,8552,-811,8568,-795,8579,-792,8605,-792,8613,-793,8627,-800,8633,-804,8640,-818,8642,-825,8642,-840xm8753,-895l8751,-902,8751,-903,8742,-916,8736,-920,8729,-922,8728,-922,8728,-888,8728,-880,8727,-876,8724,-871,8721,-868,8718,-867,8715,-866,8709,-865,8686,-865,8686,-902,8706,-902,8712,-902,8719,-901,8722,-899,8727,-892,8728,-888,8728,-922,8725,-924,8715,-924,8662,-924,8662,-794,8686,-794,8686,-843,8713,-843,8721,-844,8727,-845,8731,-846,8735,-848,8743,-854,8747,-858,8750,-865,8752,-869,8753,-876,8753,-895xm8796,-924l8772,-924,8772,-794,8796,-794,8796,-924xm8905,-924l8811,-924,8811,-902,8846,-902,8846,-794,8870,-794,8870,-902,8905,-902,8905,-924xm9015,-794l9004,-824,8996,-845,8978,-894,8971,-914,8971,-845,8938,-845,8954,-894,8971,-845,8971,-914,8967,-924,8942,-924,8896,-794,8921,-794,8931,-824,8979,-824,8989,-794,9015,-794xm9112,-816l9052,-816,9052,-923,9028,-923,9028,-794,9112,-794,9112,-816xe" filled="true" fillcolor="#ffffff" stroked="false">
              <v:path arrowok="t"/>
              <v:fill type="solid"/>
            </v:shape>
            <v:shape style="position:absolute;left:8526;top:-2056;width:371;height:371" type="#_x0000_t75" stroked="false">
              <v:imagedata r:id="rId38" o:title=""/>
            </v:shape>
            <v:shape style="position:absolute;left:7100;top:-3860;width:3140;height:3717" type="#_x0000_t202" filled="false" stroked="false">
              <v:textbox inset="0,0,0,0">
                <w:txbxContent>
                  <w:p>
                    <w:pPr>
                      <w:spacing w:line="352" w:lineRule="exact" w:before="175"/>
                      <w:ind w:left="259" w:right="0" w:firstLine="0"/>
                      <w:jc w:val="left"/>
                      <w:rPr>
                        <w:rFonts w:ascii="Lucida Sans"/>
                        <w:b/>
                        <w:sz w:val="30"/>
                      </w:rPr>
                    </w:pPr>
                    <w:r>
                      <w:rPr>
                        <w:rFonts w:ascii="Lucida Sans"/>
                        <w:b/>
                        <w:color w:val="B15551"/>
                        <w:spacing w:val="8"/>
                        <w:sz w:val="30"/>
                      </w:rPr>
                      <w:t>OPIOID-RELATED</w:t>
                    </w:r>
                  </w:p>
                  <w:p>
                    <w:pPr>
                      <w:spacing w:line="294" w:lineRule="exact" w:before="0"/>
                      <w:ind w:left="259" w:right="0" w:firstLine="0"/>
                      <w:jc w:val="left"/>
                      <w:rPr>
                        <w:rFonts w:ascii="Lucida Sans"/>
                        <w:sz w:val="25"/>
                      </w:rPr>
                    </w:pPr>
                    <w:r>
                      <w:rPr>
                        <w:rFonts w:ascii="Lucida Sans"/>
                        <w:color w:val="B15551"/>
                        <w:w w:val="95"/>
                        <w:sz w:val="25"/>
                      </w:rPr>
                      <w:t>inpatient</w:t>
                    </w:r>
                    <w:r>
                      <w:rPr>
                        <w:rFonts w:ascii="Lucida Sans"/>
                        <w:color w:val="B15551"/>
                        <w:spacing w:val="-32"/>
                        <w:w w:val="95"/>
                        <w:sz w:val="25"/>
                      </w:rPr>
                      <w:t> </w:t>
                    </w:r>
                    <w:r>
                      <w:rPr>
                        <w:rFonts w:ascii="Lucida Sans"/>
                        <w:color w:val="B15551"/>
                        <w:w w:val="95"/>
                        <w:sz w:val="25"/>
                      </w:rPr>
                      <w:t>hospital</w:t>
                    </w:r>
                    <w:r>
                      <w:rPr>
                        <w:rFonts w:ascii="Lucida Sans"/>
                        <w:color w:val="B15551"/>
                        <w:spacing w:val="-31"/>
                        <w:w w:val="95"/>
                        <w:sz w:val="25"/>
                      </w:rPr>
                      <w:t> </w:t>
                    </w:r>
                    <w:r>
                      <w:rPr>
                        <w:rFonts w:ascii="Lucida Sans"/>
                        <w:color w:val="B15551"/>
                        <w:w w:val="95"/>
                        <w:sz w:val="25"/>
                      </w:rPr>
                      <w:t>stays</w:t>
                    </w:r>
                  </w:p>
                  <w:p>
                    <w:pPr>
                      <w:spacing w:before="31"/>
                      <w:ind w:left="259" w:right="0" w:firstLine="0"/>
                      <w:jc w:val="left"/>
                      <w:rPr>
                        <w:rFonts w:ascii="Lucida Sans"/>
                        <w:b/>
                        <w:sz w:val="32"/>
                      </w:rPr>
                    </w:pPr>
                    <w:r>
                      <w:rPr>
                        <w:rFonts w:ascii="Lucida Sans"/>
                        <w:b/>
                        <w:color w:val="B15551"/>
                        <w:spacing w:val="-7"/>
                        <w:w w:val="95"/>
                        <w:sz w:val="32"/>
                      </w:rPr>
                      <w:t>INCREASED</w:t>
                    </w:r>
                    <w:r>
                      <w:rPr>
                        <w:rFonts w:ascii="Lucida Sans"/>
                        <w:b/>
                        <w:color w:val="B15551"/>
                        <w:spacing w:val="15"/>
                        <w:w w:val="95"/>
                        <w:sz w:val="32"/>
                      </w:rPr>
                      <w:t> </w:t>
                    </w:r>
                    <w:r>
                      <w:rPr>
                        <w:rFonts w:ascii="Lucida Sans"/>
                        <w:b/>
                        <w:color w:val="B15551"/>
                        <w:spacing w:val="-7"/>
                        <w:w w:val="95"/>
                        <w:sz w:val="32"/>
                      </w:rPr>
                      <w:t>117%</w:t>
                    </w:r>
                  </w:p>
                  <w:p>
                    <w:pPr>
                      <w:spacing w:before="16"/>
                      <w:ind w:left="259" w:right="0" w:firstLine="0"/>
                      <w:jc w:val="left"/>
                      <w:rPr>
                        <w:rFonts w:ascii="Lucida Sans"/>
                        <w:sz w:val="11"/>
                      </w:rPr>
                    </w:pPr>
                    <w:r>
                      <w:rPr>
                        <w:rFonts w:ascii="Lucida Sans"/>
                        <w:color w:val="B15551"/>
                        <w:spacing w:val="-11"/>
                        <w:w w:val="95"/>
                        <w:sz w:val="20"/>
                      </w:rPr>
                      <w:t>nationally</w:t>
                    </w:r>
                    <w:r>
                      <w:rPr>
                        <w:rFonts w:ascii="Lucida Sans"/>
                        <w:color w:val="B15551"/>
                        <w:spacing w:val="-50"/>
                        <w:w w:val="95"/>
                        <w:sz w:val="20"/>
                      </w:rPr>
                      <w:t> </w:t>
                    </w:r>
                    <w:r>
                      <w:rPr>
                        <w:rFonts w:ascii="Lucida Sans"/>
                        <w:color w:val="B15551"/>
                        <w:spacing w:val="-9"/>
                        <w:w w:val="95"/>
                        <w:sz w:val="20"/>
                      </w:rPr>
                      <w:t>from</w:t>
                    </w:r>
                    <w:r>
                      <w:rPr>
                        <w:rFonts w:ascii="Lucida Sans"/>
                        <w:color w:val="B15551"/>
                        <w:spacing w:val="-50"/>
                        <w:w w:val="95"/>
                        <w:sz w:val="20"/>
                      </w:rPr>
                      <w:t> </w:t>
                    </w:r>
                    <w:r>
                      <w:rPr>
                        <w:rFonts w:ascii="Lucida Sans"/>
                        <w:color w:val="B15551"/>
                        <w:spacing w:val="-9"/>
                        <w:w w:val="95"/>
                        <w:sz w:val="20"/>
                      </w:rPr>
                      <w:t>2005</w:t>
                    </w:r>
                    <w:r>
                      <w:rPr>
                        <w:rFonts w:ascii="Lucida Sans"/>
                        <w:color w:val="B15551"/>
                        <w:spacing w:val="-50"/>
                        <w:w w:val="95"/>
                        <w:sz w:val="20"/>
                      </w:rPr>
                      <w:t> </w:t>
                    </w:r>
                    <w:r>
                      <w:rPr>
                        <w:rFonts w:ascii="Lucida Sans"/>
                        <w:color w:val="B15551"/>
                        <w:spacing w:val="-6"/>
                        <w:w w:val="95"/>
                        <w:sz w:val="20"/>
                      </w:rPr>
                      <w:t>to</w:t>
                    </w:r>
                    <w:r>
                      <w:rPr>
                        <w:rFonts w:ascii="Lucida Sans"/>
                        <w:color w:val="B15551"/>
                        <w:spacing w:val="-49"/>
                        <w:w w:val="95"/>
                        <w:sz w:val="20"/>
                      </w:rPr>
                      <w:t> </w:t>
                    </w:r>
                    <w:r>
                      <w:rPr>
                        <w:rFonts w:ascii="Lucida Sans"/>
                        <w:color w:val="B15551"/>
                        <w:spacing w:val="-10"/>
                        <w:w w:val="95"/>
                        <w:sz w:val="20"/>
                      </w:rPr>
                      <w:t>2016.</w:t>
                    </w:r>
                    <w:r>
                      <w:rPr>
                        <w:rFonts w:ascii="Lucida Sans"/>
                        <w:color w:val="B15551"/>
                        <w:spacing w:val="-10"/>
                        <w:w w:val="95"/>
                        <w:position w:val="7"/>
                        <w:sz w:val="11"/>
                      </w:rPr>
                      <w:t>26,27</w:t>
                    </w:r>
                  </w:p>
                </w:txbxContent>
              </v:textbox>
              <w10:wrap type="none"/>
            </v:shape>
            <w10:wrap type="none"/>
          </v:group>
        </w:pict>
      </w:r>
      <w:r>
        <w:rPr>
          <w:rFonts w:ascii="Lucida Sans"/>
          <w:color w:val="414042"/>
          <w:sz w:val="18"/>
        </w:rPr>
        <w:t>ES-4</w:t>
      </w:r>
    </w:p>
    <w:p>
      <w:pPr>
        <w:spacing w:after="0"/>
        <w:jc w:val="left"/>
        <w:rPr>
          <w:rFonts w:ascii="Lucida Sans"/>
          <w:sz w:val="18"/>
        </w:rPr>
        <w:sectPr>
          <w:type w:val="continuous"/>
          <w:pgSz w:w="12240" w:h="15840"/>
          <w:pgMar w:top="1500" w:bottom="280" w:left="820" w:right="820"/>
        </w:sectPr>
      </w:pPr>
    </w:p>
    <w:p>
      <w:pPr>
        <w:pStyle w:val="BodyText"/>
        <w:spacing w:before="2"/>
        <w:rPr>
          <w:rFonts w:ascii="Lucida Sans"/>
          <w:sz w:val="26"/>
        </w:rPr>
      </w:pPr>
    </w:p>
    <w:p>
      <w:pPr>
        <w:spacing w:after="0"/>
        <w:rPr>
          <w:rFonts w:ascii="Lucida Sans"/>
          <w:sz w:val="26"/>
        </w:rPr>
        <w:sectPr>
          <w:headerReference w:type="default" r:id="rId39"/>
          <w:pgSz w:w="12240" w:h="15840"/>
          <w:pgMar w:header="576" w:footer="0" w:top="1340" w:bottom="280" w:left="820" w:right="820"/>
        </w:sectPr>
      </w:pPr>
    </w:p>
    <w:p>
      <w:pPr>
        <w:pStyle w:val="ListParagraph"/>
        <w:numPr>
          <w:ilvl w:val="0"/>
          <w:numId w:val="1"/>
        </w:numPr>
        <w:tabs>
          <w:tab w:pos="530" w:val="left" w:leader="none"/>
        </w:tabs>
        <w:spacing w:line="228" w:lineRule="auto" w:before="102" w:after="0"/>
        <w:ind w:left="530" w:right="67" w:hanging="270"/>
        <w:jc w:val="both"/>
        <w:rPr>
          <w:color w:val="147592"/>
          <w:sz w:val="28"/>
        </w:rPr>
      </w:pPr>
      <w:r>
        <w:rPr>
          <w:color w:val="4C4D4F"/>
          <w:w w:val="105"/>
          <w:sz w:val="22"/>
        </w:rPr>
        <w:t>OUD</w:t>
      </w:r>
      <w:r>
        <w:rPr>
          <w:color w:val="4C4D4F"/>
          <w:spacing w:val="-23"/>
          <w:w w:val="105"/>
          <w:sz w:val="22"/>
        </w:rPr>
        <w:t> </w:t>
      </w:r>
      <w:r>
        <w:rPr>
          <w:color w:val="4C4D4F"/>
          <w:w w:val="105"/>
          <w:sz w:val="22"/>
        </w:rPr>
        <w:t>medications</w:t>
      </w:r>
      <w:r>
        <w:rPr>
          <w:color w:val="4C4D4F"/>
          <w:spacing w:val="-23"/>
          <w:w w:val="105"/>
          <w:sz w:val="22"/>
        </w:rPr>
        <w:t> </w:t>
      </w:r>
      <w:r>
        <w:rPr>
          <w:color w:val="4C4D4F"/>
          <w:w w:val="105"/>
          <w:sz w:val="22"/>
        </w:rPr>
        <w:t>can</w:t>
      </w:r>
      <w:r>
        <w:rPr>
          <w:color w:val="4C4D4F"/>
          <w:spacing w:val="-23"/>
          <w:w w:val="105"/>
          <w:sz w:val="22"/>
        </w:rPr>
        <w:t> </w:t>
      </w:r>
      <w:r>
        <w:rPr>
          <w:color w:val="4C4D4F"/>
          <w:w w:val="105"/>
          <w:sz w:val="22"/>
        </w:rPr>
        <w:t>help</w:t>
      </w:r>
      <w:r>
        <w:rPr>
          <w:color w:val="4C4D4F"/>
          <w:spacing w:val="-23"/>
          <w:w w:val="105"/>
          <w:sz w:val="22"/>
        </w:rPr>
        <w:t> </w:t>
      </w:r>
      <w:r>
        <w:rPr>
          <w:color w:val="4C4D4F"/>
          <w:w w:val="105"/>
          <w:sz w:val="22"/>
        </w:rPr>
        <w:t>patients</w:t>
      </w:r>
      <w:r>
        <w:rPr>
          <w:color w:val="4C4D4F"/>
          <w:spacing w:val="-23"/>
          <w:w w:val="105"/>
          <w:sz w:val="22"/>
        </w:rPr>
        <w:t> </w:t>
      </w:r>
      <w:r>
        <w:rPr>
          <w:color w:val="4C4D4F"/>
          <w:w w:val="105"/>
          <w:sz w:val="22"/>
        </w:rPr>
        <w:t>reduce</w:t>
      </w:r>
      <w:r>
        <w:rPr>
          <w:color w:val="4C4D4F"/>
          <w:spacing w:val="-23"/>
          <w:w w:val="105"/>
          <w:sz w:val="22"/>
        </w:rPr>
        <w:t> </w:t>
      </w:r>
      <w:r>
        <w:rPr>
          <w:color w:val="4C4D4F"/>
          <w:w w:val="105"/>
          <w:sz w:val="22"/>
        </w:rPr>
        <w:t>or stop</w:t>
      </w:r>
      <w:r>
        <w:rPr>
          <w:color w:val="4C4D4F"/>
          <w:spacing w:val="-10"/>
          <w:w w:val="105"/>
          <w:sz w:val="22"/>
        </w:rPr>
        <w:t> </w:t>
      </w:r>
      <w:r>
        <w:rPr>
          <w:color w:val="4C4D4F"/>
          <w:w w:val="105"/>
          <w:sz w:val="22"/>
        </w:rPr>
        <w:t>illicit</w:t>
      </w:r>
      <w:r>
        <w:rPr>
          <w:color w:val="4C4D4F"/>
          <w:spacing w:val="-10"/>
          <w:w w:val="105"/>
          <w:sz w:val="22"/>
        </w:rPr>
        <w:t> </w:t>
      </w:r>
      <w:r>
        <w:rPr>
          <w:color w:val="4C4D4F"/>
          <w:w w:val="105"/>
          <w:sz w:val="22"/>
        </w:rPr>
        <w:t>opioid</w:t>
      </w:r>
      <w:r>
        <w:rPr>
          <w:color w:val="4C4D4F"/>
          <w:spacing w:val="-9"/>
          <w:w w:val="105"/>
          <w:sz w:val="22"/>
        </w:rPr>
        <w:t> </w:t>
      </w:r>
      <w:r>
        <w:rPr>
          <w:color w:val="4C4D4F"/>
          <w:w w:val="105"/>
          <w:sz w:val="22"/>
        </w:rPr>
        <w:t>use</w:t>
      </w:r>
      <w:r>
        <w:rPr>
          <w:color w:val="4C4D4F"/>
          <w:spacing w:val="-10"/>
          <w:w w:val="105"/>
          <w:sz w:val="22"/>
        </w:rPr>
        <w:t> </w:t>
      </w:r>
      <w:r>
        <w:rPr>
          <w:color w:val="4C4D4F"/>
          <w:w w:val="105"/>
          <w:sz w:val="22"/>
        </w:rPr>
        <w:t>and</w:t>
      </w:r>
      <w:r>
        <w:rPr>
          <w:color w:val="4C4D4F"/>
          <w:spacing w:val="-9"/>
          <w:w w:val="105"/>
          <w:sz w:val="22"/>
        </w:rPr>
        <w:t> </w:t>
      </w:r>
      <w:r>
        <w:rPr>
          <w:color w:val="4C4D4F"/>
          <w:w w:val="105"/>
          <w:sz w:val="22"/>
        </w:rPr>
        <w:t>improve</w:t>
      </w:r>
      <w:r>
        <w:rPr>
          <w:color w:val="4C4D4F"/>
          <w:spacing w:val="-10"/>
          <w:w w:val="105"/>
          <w:sz w:val="22"/>
        </w:rPr>
        <w:t> </w:t>
      </w:r>
      <w:r>
        <w:rPr>
          <w:color w:val="4C4D4F"/>
          <w:w w:val="105"/>
          <w:sz w:val="22"/>
        </w:rPr>
        <w:t>their</w:t>
      </w:r>
      <w:r>
        <w:rPr>
          <w:color w:val="4C4D4F"/>
          <w:spacing w:val="-9"/>
          <w:w w:val="105"/>
          <w:sz w:val="22"/>
        </w:rPr>
        <w:t> </w:t>
      </w:r>
      <w:r>
        <w:rPr>
          <w:color w:val="4C4D4F"/>
          <w:spacing w:val="-3"/>
          <w:w w:val="105"/>
          <w:sz w:val="22"/>
        </w:rPr>
        <w:t>health </w:t>
      </w:r>
      <w:r>
        <w:rPr>
          <w:color w:val="4C4D4F"/>
          <w:w w:val="105"/>
          <w:sz w:val="22"/>
        </w:rPr>
        <w:t>and</w:t>
      </w:r>
      <w:r>
        <w:rPr>
          <w:color w:val="4C4D4F"/>
          <w:spacing w:val="-4"/>
          <w:w w:val="105"/>
          <w:sz w:val="22"/>
        </w:rPr>
        <w:t> </w:t>
      </w:r>
      <w:r>
        <w:rPr>
          <w:color w:val="4C4D4F"/>
          <w:w w:val="105"/>
          <w:sz w:val="22"/>
        </w:rPr>
        <w:t>functioning.</w:t>
      </w:r>
    </w:p>
    <w:p>
      <w:pPr>
        <w:pStyle w:val="ListParagraph"/>
        <w:numPr>
          <w:ilvl w:val="0"/>
          <w:numId w:val="1"/>
        </w:numPr>
        <w:tabs>
          <w:tab w:pos="530" w:val="left" w:leader="none"/>
        </w:tabs>
        <w:spacing w:line="264" w:lineRule="exact" w:before="49" w:after="0"/>
        <w:ind w:left="530" w:right="38" w:hanging="270"/>
        <w:jc w:val="left"/>
        <w:rPr>
          <w:color w:val="147592"/>
          <w:sz w:val="28"/>
        </w:rPr>
      </w:pPr>
      <w:r>
        <w:rPr>
          <w:color w:val="4C4D4F"/>
          <w:sz w:val="22"/>
        </w:rPr>
        <w:t>Pharmacotherapy should be considered for all patients with OUD. Opioid pharmacothera- pies should be reserved for those with </w:t>
      </w:r>
      <w:r>
        <w:rPr>
          <w:color w:val="4C4D4F"/>
          <w:spacing w:val="-3"/>
          <w:sz w:val="22"/>
        </w:rPr>
        <w:t>moder- </w:t>
      </w:r>
      <w:r>
        <w:rPr>
          <w:color w:val="4C4D4F"/>
          <w:sz w:val="22"/>
        </w:rPr>
        <w:t>ate-to-severe OUD with physical</w:t>
      </w:r>
      <w:r>
        <w:rPr>
          <w:color w:val="4C4D4F"/>
          <w:spacing w:val="47"/>
          <w:sz w:val="22"/>
        </w:rPr>
        <w:t> </w:t>
      </w:r>
      <w:r>
        <w:rPr>
          <w:color w:val="4C4D4F"/>
          <w:sz w:val="22"/>
        </w:rPr>
        <w:t>dependence.</w:t>
      </w:r>
    </w:p>
    <w:p>
      <w:pPr>
        <w:pStyle w:val="ListParagraph"/>
        <w:numPr>
          <w:ilvl w:val="0"/>
          <w:numId w:val="1"/>
        </w:numPr>
        <w:tabs>
          <w:tab w:pos="530" w:val="left" w:leader="none"/>
        </w:tabs>
        <w:spacing w:line="264" w:lineRule="exact" w:before="43" w:after="0"/>
        <w:ind w:left="530" w:right="388" w:hanging="270"/>
        <w:jc w:val="left"/>
        <w:rPr>
          <w:color w:val="147592"/>
          <w:sz w:val="28"/>
        </w:rPr>
      </w:pPr>
      <w:r>
        <w:rPr>
          <w:color w:val="4C4D4F"/>
          <w:sz w:val="22"/>
        </w:rPr>
        <w:t>Patients with OUD should be informed of the risks and benefits of </w:t>
      </w:r>
      <w:r>
        <w:rPr>
          <w:color w:val="4C4D4F"/>
          <w:spacing w:val="-4"/>
          <w:sz w:val="22"/>
        </w:rPr>
        <w:t>pharmacotherapy, </w:t>
      </w:r>
      <w:r>
        <w:rPr>
          <w:color w:val="4C4D4F"/>
          <w:sz w:val="22"/>
        </w:rPr>
        <w:t>treatment without medication, and no treatment.</w:t>
      </w:r>
    </w:p>
    <w:p>
      <w:pPr>
        <w:pStyle w:val="ListParagraph"/>
        <w:numPr>
          <w:ilvl w:val="0"/>
          <w:numId w:val="1"/>
        </w:numPr>
        <w:tabs>
          <w:tab w:pos="530" w:val="left" w:leader="none"/>
        </w:tabs>
        <w:spacing w:line="206" w:lineRule="auto" w:before="63" w:after="0"/>
        <w:ind w:left="530" w:right="62" w:hanging="270"/>
        <w:jc w:val="left"/>
        <w:rPr>
          <w:color w:val="147592"/>
          <w:sz w:val="28"/>
        </w:rPr>
      </w:pPr>
      <w:r>
        <w:rPr>
          <w:color w:val="4C4D4F"/>
          <w:w w:val="105"/>
          <w:sz w:val="22"/>
        </w:rPr>
        <w:t>Patients</w:t>
      </w:r>
      <w:r>
        <w:rPr>
          <w:color w:val="4C4D4F"/>
          <w:spacing w:val="-25"/>
          <w:w w:val="105"/>
          <w:sz w:val="22"/>
        </w:rPr>
        <w:t> </w:t>
      </w:r>
      <w:r>
        <w:rPr>
          <w:color w:val="4C4D4F"/>
          <w:w w:val="105"/>
          <w:sz w:val="22"/>
        </w:rPr>
        <w:t>should</w:t>
      </w:r>
      <w:r>
        <w:rPr>
          <w:color w:val="4C4D4F"/>
          <w:spacing w:val="-25"/>
          <w:w w:val="105"/>
          <w:sz w:val="22"/>
        </w:rPr>
        <w:t> </w:t>
      </w:r>
      <w:r>
        <w:rPr>
          <w:color w:val="4C4D4F"/>
          <w:w w:val="105"/>
          <w:sz w:val="22"/>
        </w:rPr>
        <w:t>be</w:t>
      </w:r>
      <w:r>
        <w:rPr>
          <w:color w:val="4C4D4F"/>
          <w:spacing w:val="-24"/>
          <w:w w:val="105"/>
          <w:sz w:val="22"/>
        </w:rPr>
        <w:t> </w:t>
      </w:r>
      <w:r>
        <w:rPr>
          <w:color w:val="4C4D4F"/>
          <w:w w:val="105"/>
          <w:sz w:val="22"/>
        </w:rPr>
        <w:t>advised</w:t>
      </w:r>
      <w:r>
        <w:rPr>
          <w:color w:val="4C4D4F"/>
          <w:spacing w:val="-25"/>
          <w:w w:val="105"/>
          <w:sz w:val="22"/>
        </w:rPr>
        <w:t> </w:t>
      </w:r>
      <w:r>
        <w:rPr>
          <w:color w:val="4C4D4F"/>
          <w:w w:val="105"/>
          <w:sz w:val="22"/>
        </w:rPr>
        <w:t>on</w:t>
      </w:r>
      <w:r>
        <w:rPr>
          <w:color w:val="4C4D4F"/>
          <w:spacing w:val="-25"/>
          <w:w w:val="105"/>
          <w:sz w:val="22"/>
        </w:rPr>
        <w:t> </w:t>
      </w:r>
      <w:r>
        <w:rPr>
          <w:color w:val="4C4D4F"/>
          <w:w w:val="105"/>
          <w:sz w:val="22"/>
        </w:rPr>
        <w:t>where</w:t>
      </w:r>
      <w:r>
        <w:rPr>
          <w:color w:val="4C4D4F"/>
          <w:spacing w:val="-24"/>
          <w:w w:val="105"/>
          <w:sz w:val="22"/>
        </w:rPr>
        <w:t> </w:t>
      </w:r>
      <w:r>
        <w:rPr>
          <w:color w:val="4C4D4F"/>
          <w:w w:val="105"/>
          <w:sz w:val="22"/>
        </w:rPr>
        <w:t>and</w:t>
      </w:r>
      <w:r>
        <w:rPr>
          <w:color w:val="4C4D4F"/>
          <w:spacing w:val="-25"/>
          <w:w w:val="105"/>
          <w:sz w:val="22"/>
        </w:rPr>
        <w:t> </w:t>
      </w:r>
      <w:r>
        <w:rPr>
          <w:color w:val="4C4D4F"/>
          <w:spacing w:val="-6"/>
          <w:w w:val="105"/>
          <w:sz w:val="22"/>
        </w:rPr>
        <w:t>how </w:t>
      </w:r>
      <w:r>
        <w:rPr>
          <w:color w:val="4C4D4F"/>
          <w:w w:val="105"/>
          <w:sz w:val="22"/>
        </w:rPr>
        <w:t>to get treatment with OUD</w:t>
      </w:r>
      <w:r>
        <w:rPr>
          <w:color w:val="4C4D4F"/>
          <w:spacing w:val="-16"/>
          <w:w w:val="105"/>
          <w:sz w:val="22"/>
        </w:rPr>
        <w:t> </w:t>
      </w:r>
      <w:r>
        <w:rPr>
          <w:color w:val="4C4D4F"/>
          <w:w w:val="105"/>
          <w:sz w:val="22"/>
        </w:rPr>
        <w:t>medication.</w:t>
      </w:r>
    </w:p>
    <w:p>
      <w:pPr>
        <w:pStyle w:val="ListParagraph"/>
        <w:numPr>
          <w:ilvl w:val="0"/>
          <w:numId w:val="1"/>
        </w:numPr>
        <w:tabs>
          <w:tab w:pos="530" w:val="left" w:leader="none"/>
        </w:tabs>
        <w:spacing w:line="206" w:lineRule="auto" w:before="77" w:after="0"/>
        <w:ind w:left="530" w:right="465" w:hanging="270"/>
        <w:jc w:val="left"/>
        <w:rPr>
          <w:color w:val="147592"/>
          <w:sz w:val="28"/>
        </w:rPr>
      </w:pPr>
      <w:r>
        <w:rPr>
          <w:color w:val="4C4D4F"/>
          <w:sz w:val="22"/>
        </w:rPr>
        <w:t>Doses and schedules of </w:t>
      </w:r>
      <w:r>
        <w:rPr>
          <w:color w:val="4C4D4F"/>
          <w:spacing w:val="-2"/>
          <w:sz w:val="22"/>
        </w:rPr>
        <w:t>pharmacotherapy </w:t>
      </w:r>
      <w:r>
        <w:rPr>
          <w:color w:val="4C4D4F"/>
          <w:sz w:val="22"/>
        </w:rPr>
        <w:t>must be</w:t>
      </w:r>
      <w:r>
        <w:rPr>
          <w:color w:val="4C4D4F"/>
          <w:spacing w:val="2"/>
          <w:sz w:val="22"/>
        </w:rPr>
        <w:t> </w:t>
      </w:r>
      <w:r>
        <w:rPr>
          <w:color w:val="4C4D4F"/>
          <w:sz w:val="22"/>
        </w:rPr>
        <w:t>individualized.</w:t>
      </w:r>
    </w:p>
    <w:p>
      <w:pPr>
        <w:pStyle w:val="BodyText"/>
        <w:spacing w:before="8"/>
        <w:rPr>
          <w:sz w:val="25"/>
        </w:rPr>
      </w:pPr>
    </w:p>
    <w:p>
      <w:pPr>
        <w:pStyle w:val="Heading3"/>
        <w:spacing w:line="228" w:lineRule="auto"/>
        <w:ind w:right="176"/>
      </w:pPr>
      <w:r>
        <w:rPr>
          <w:color w:val="147592"/>
          <w:w w:val="105"/>
        </w:rPr>
        <w:t>Part 4: Partnering Addiction Treatment Counselors With Clients and Healthcare Professionals</w:t>
      </w:r>
    </w:p>
    <w:p>
      <w:pPr>
        <w:pStyle w:val="BodyText"/>
        <w:spacing w:line="249" w:lineRule="auto" w:before="46"/>
        <w:ind w:left="260" w:right="176"/>
      </w:pPr>
      <w:r>
        <w:rPr>
          <w:color w:val="4C4D4F"/>
          <w:w w:val="105"/>
        </w:rPr>
        <w:t>This part recommends ways that addiction treatment counselors can collaborate with healthcare professionals to support client- centered, trauma-informed OUD treatment and</w:t>
      </w:r>
      <w:r>
        <w:rPr>
          <w:color w:val="4C4D4F"/>
          <w:spacing w:val="-21"/>
          <w:w w:val="105"/>
        </w:rPr>
        <w:t> </w:t>
      </w:r>
      <w:r>
        <w:rPr>
          <w:color w:val="4C4D4F"/>
          <w:spacing w:val="-3"/>
          <w:w w:val="105"/>
        </w:rPr>
        <w:t>recovery.</w:t>
      </w:r>
      <w:r>
        <w:rPr>
          <w:color w:val="4C4D4F"/>
          <w:spacing w:val="-20"/>
          <w:w w:val="105"/>
        </w:rPr>
        <w:t> </w:t>
      </w:r>
      <w:r>
        <w:rPr>
          <w:color w:val="4C4D4F"/>
          <w:w w:val="105"/>
        </w:rPr>
        <w:t>It</w:t>
      </w:r>
      <w:r>
        <w:rPr>
          <w:color w:val="4C4D4F"/>
          <w:spacing w:val="-20"/>
          <w:w w:val="105"/>
        </w:rPr>
        <w:t> </w:t>
      </w:r>
      <w:r>
        <w:rPr>
          <w:color w:val="4C4D4F"/>
          <w:w w:val="105"/>
        </w:rPr>
        <w:t>also</w:t>
      </w:r>
      <w:r>
        <w:rPr>
          <w:color w:val="4C4D4F"/>
          <w:spacing w:val="-21"/>
          <w:w w:val="105"/>
        </w:rPr>
        <w:t> </w:t>
      </w:r>
      <w:r>
        <w:rPr>
          <w:color w:val="4C4D4F"/>
          <w:w w:val="105"/>
        </w:rPr>
        <w:t>serves</w:t>
      </w:r>
      <w:r>
        <w:rPr>
          <w:color w:val="4C4D4F"/>
          <w:spacing w:val="-20"/>
          <w:w w:val="105"/>
        </w:rPr>
        <w:t> </w:t>
      </w:r>
      <w:r>
        <w:rPr>
          <w:color w:val="4C4D4F"/>
          <w:w w:val="105"/>
        </w:rPr>
        <w:t>as</w:t>
      </w:r>
      <w:r>
        <w:rPr>
          <w:color w:val="4C4D4F"/>
          <w:spacing w:val="-20"/>
          <w:w w:val="105"/>
        </w:rPr>
        <w:t> </w:t>
      </w:r>
      <w:r>
        <w:rPr>
          <w:color w:val="4C4D4F"/>
          <w:w w:val="105"/>
        </w:rPr>
        <w:t>a</w:t>
      </w:r>
      <w:r>
        <w:rPr>
          <w:color w:val="4C4D4F"/>
          <w:spacing w:val="-21"/>
          <w:w w:val="105"/>
        </w:rPr>
        <w:t> </w:t>
      </w:r>
      <w:r>
        <w:rPr>
          <w:color w:val="4C4D4F"/>
          <w:w w:val="105"/>
        </w:rPr>
        <w:t>quick</w:t>
      </w:r>
      <w:r>
        <w:rPr>
          <w:color w:val="4C4D4F"/>
          <w:spacing w:val="-20"/>
          <w:w w:val="105"/>
        </w:rPr>
        <w:t> </w:t>
      </w:r>
      <w:r>
        <w:rPr>
          <w:color w:val="4C4D4F"/>
          <w:w w:val="105"/>
        </w:rPr>
        <w:t>guide</w:t>
      </w:r>
      <w:r>
        <w:rPr>
          <w:color w:val="4C4D4F"/>
          <w:spacing w:val="-20"/>
          <w:w w:val="105"/>
        </w:rPr>
        <w:t> </w:t>
      </w:r>
      <w:r>
        <w:rPr>
          <w:color w:val="4C4D4F"/>
          <w:w w:val="105"/>
        </w:rPr>
        <w:t>to medications that can treat OUD and presents strategies for clear communication with pre- scribers, creation of supportive environments for</w:t>
      </w:r>
      <w:r>
        <w:rPr>
          <w:color w:val="4C4D4F"/>
          <w:spacing w:val="-22"/>
          <w:w w:val="105"/>
        </w:rPr>
        <w:t> </w:t>
      </w:r>
      <w:r>
        <w:rPr>
          <w:color w:val="4C4D4F"/>
          <w:w w:val="105"/>
        </w:rPr>
        <w:t>clients</w:t>
      </w:r>
      <w:r>
        <w:rPr>
          <w:color w:val="4C4D4F"/>
          <w:spacing w:val="-21"/>
          <w:w w:val="105"/>
        </w:rPr>
        <w:t> </w:t>
      </w:r>
      <w:r>
        <w:rPr>
          <w:color w:val="4C4D4F"/>
          <w:w w:val="105"/>
        </w:rPr>
        <w:t>who</w:t>
      </w:r>
      <w:r>
        <w:rPr>
          <w:color w:val="4C4D4F"/>
          <w:spacing w:val="-21"/>
          <w:w w:val="105"/>
        </w:rPr>
        <w:t> </w:t>
      </w:r>
      <w:r>
        <w:rPr>
          <w:color w:val="4C4D4F"/>
          <w:w w:val="105"/>
        </w:rPr>
        <w:t>take</w:t>
      </w:r>
      <w:r>
        <w:rPr>
          <w:color w:val="4C4D4F"/>
          <w:spacing w:val="-21"/>
          <w:w w:val="105"/>
        </w:rPr>
        <w:t> </w:t>
      </w:r>
      <w:r>
        <w:rPr>
          <w:color w:val="4C4D4F"/>
          <w:w w:val="105"/>
        </w:rPr>
        <w:t>OUD</w:t>
      </w:r>
      <w:r>
        <w:rPr>
          <w:color w:val="4C4D4F"/>
          <w:spacing w:val="-21"/>
          <w:w w:val="105"/>
        </w:rPr>
        <w:t> </w:t>
      </w:r>
      <w:r>
        <w:rPr>
          <w:color w:val="4C4D4F"/>
          <w:w w:val="105"/>
        </w:rPr>
        <w:t>medication,</w:t>
      </w:r>
      <w:r>
        <w:rPr>
          <w:color w:val="4C4D4F"/>
          <w:spacing w:val="-21"/>
          <w:w w:val="105"/>
        </w:rPr>
        <w:t> </w:t>
      </w:r>
      <w:r>
        <w:rPr>
          <w:color w:val="4C4D4F"/>
          <w:w w:val="105"/>
        </w:rPr>
        <w:t>and</w:t>
      </w:r>
      <w:r>
        <w:rPr>
          <w:color w:val="4C4D4F"/>
          <w:spacing w:val="-22"/>
          <w:w w:val="105"/>
        </w:rPr>
        <w:t> </w:t>
      </w:r>
      <w:r>
        <w:rPr>
          <w:color w:val="4C4D4F"/>
          <w:spacing w:val="-5"/>
          <w:w w:val="105"/>
        </w:rPr>
        <w:t>ways </w:t>
      </w:r>
      <w:r>
        <w:rPr>
          <w:color w:val="4C4D4F"/>
          <w:w w:val="105"/>
        </w:rPr>
        <w:t>to</w:t>
      </w:r>
      <w:r>
        <w:rPr>
          <w:color w:val="4C4D4F"/>
          <w:spacing w:val="-29"/>
          <w:w w:val="105"/>
        </w:rPr>
        <w:t> </w:t>
      </w:r>
      <w:r>
        <w:rPr>
          <w:color w:val="4C4D4F"/>
          <w:w w:val="105"/>
        </w:rPr>
        <w:t>address</w:t>
      </w:r>
      <w:r>
        <w:rPr>
          <w:color w:val="4C4D4F"/>
          <w:spacing w:val="-29"/>
          <w:w w:val="105"/>
        </w:rPr>
        <w:t> </w:t>
      </w:r>
      <w:r>
        <w:rPr>
          <w:color w:val="4C4D4F"/>
          <w:w w:val="105"/>
        </w:rPr>
        <w:t>other</w:t>
      </w:r>
      <w:r>
        <w:rPr>
          <w:color w:val="4C4D4F"/>
          <w:spacing w:val="-29"/>
          <w:w w:val="105"/>
        </w:rPr>
        <w:t> </w:t>
      </w:r>
      <w:r>
        <w:rPr>
          <w:color w:val="4C4D4F"/>
          <w:w w:val="105"/>
        </w:rPr>
        <w:t>common</w:t>
      </w:r>
      <w:r>
        <w:rPr>
          <w:color w:val="4C4D4F"/>
          <w:spacing w:val="-29"/>
          <w:w w:val="105"/>
        </w:rPr>
        <w:t> </w:t>
      </w:r>
      <w:r>
        <w:rPr>
          <w:color w:val="4C4D4F"/>
          <w:w w:val="105"/>
        </w:rPr>
        <w:t>counseling</w:t>
      </w:r>
      <w:r>
        <w:rPr>
          <w:color w:val="4C4D4F"/>
          <w:spacing w:val="-28"/>
          <w:w w:val="105"/>
        </w:rPr>
        <w:t> </w:t>
      </w:r>
      <w:r>
        <w:rPr>
          <w:color w:val="4C4D4F"/>
          <w:w w:val="105"/>
        </w:rPr>
        <w:t>concerns when working with this</w:t>
      </w:r>
      <w:r>
        <w:rPr>
          <w:color w:val="4C4D4F"/>
          <w:spacing w:val="-18"/>
          <w:w w:val="105"/>
        </w:rPr>
        <w:t> </w:t>
      </w:r>
      <w:r>
        <w:rPr>
          <w:color w:val="4C4D4F"/>
          <w:w w:val="105"/>
        </w:rPr>
        <w:t>population.</w:t>
      </w:r>
    </w:p>
    <w:p>
      <w:pPr>
        <w:pStyle w:val="BodyText"/>
        <w:spacing w:before="190"/>
        <w:ind w:left="260"/>
      </w:pPr>
      <w:r>
        <w:rPr>
          <w:color w:val="4C4D4F"/>
        </w:rPr>
        <w:t>In Part 4, readers will learn that:</w:t>
      </w:r>
    </w:p>
    <w:p>
      <w:pPr>
        <w:pStyle w:val="ListParagraph"/>
        <w:numPr>
          <w:ilvl w:val="0"/>
          <w:numId w:val="1"/>
        </w:numPr>
        <w:tabs>
          <w:tab w:pos="530" w:val="left" w:leader="none"/>
        </w:tabs>
        <w:spacing w:line="206" w:lineRule="auto" w:before="141" w:after="0"/>
        <w:ind w:left="530" w:right="38" w:hanging="270"/>
        <w:jc w:val="left"/>
        <w:rPr>
          <w:color w:val="147592"/>
          <w:sz w:val="28"/>
        </w:rPr>
      </w:pPr>
      <w:r>
        <w:rPr>
          <w:color w:val="4C4D4F"/>
          <w:w w:val="105"/>
          <w:sz w:val="22"/>
        </w:rPr>
        <w:t>Many</w:t>
      </w:r>
      <w:r>
        <w:rPr>
          <w:color w:val="4C4D4F"/>
          <w:spacing w:val="-15"/>
          <w:w w:val="105"/>
          <w:sz w:val="22"/>
        </w:rPr>
        <w:t> </w:t>
      </w:r>
      <w:r>
        <w:rPr>
          <w:color w:val="4C4D4F"/>
          <w:w w:val="105"/>
          <w:sz w:val="22"/>
        </w:rPr>
        <w:t>patients</w:t>
      </w:r>
      <w:r>
        <w:rPr>
          <w:color w:val="4C4D4F"/>
          <w:spacing w:val="-14"/>
          <w:w w:val="105"/>
          <w:sz w:val="22"/>
        </w:rPr>
        <w:t> </w:t>
      </w:r>
      <w:r>
        <w:rPr>
          <w:color w:val="4C4D4F"/>
          <w:w w:val="105"/>
          <w:sz w:val="22"/>
        </w:rPr>
        <w:t>taking</w:t>
      </w:r>
      <w:r>
        <w:rPr>
          <w:color w:val="4C4D4F"/>
          <w:spacing w:val="-14"/>
          <w:w w:val="105"/>
          <w:sz w:val="22"/>
        </w:rPr>
        <w:t> </w:t>
      </w:r>
      <w:r>
        <w:rPr>
          <w:color w:val="4C4D4F"/>
          <w:w w:val="105"/>
          <w:sz w:val="22"/>
        </w:rPr>
        <w:t>OUD</w:t>
      </w:r>
      <w:r>
        <w:rPr>
          <w:color w:val="4C4D4F"/>
          <w:spacing w:val="-14"/>
          <w:w w:val="105"/>
          <w:sz w:val="22"/>
        </w:rPr>
        <w:t> </w:t>
      </w:r>
      <w:r>
        <w:rPr>
          <w:color w:val="4C4D4F"/>
          <w:w w:val="105"/>
          <w:sz w:val="22"/>
        </w:rPr>
        <w:t>medication</w:t>
      </w:r>
      <w:r>
        <w:rPr>
          <w:color w:val="4C4D4F"/>
          <w:spacing w:val="-15"/>
          <w:w w:val="105"/>
          <w:sz w:val="22"/>
        </w:rPr>
        <w:t> </w:t>
      </w:r>
      <w:r>
        <w:rPr>
          <w:color w:val="4C4D4F"/>
          <w:spacing w:val="-3"/>
          <w:w w:val="105"/>
          <w:sz w:val="22"/>
        </w:rPr>
        <w:t>benefit </w:t>
      </w:r>
      <w:r>
        <w:rPr>
          <w:color w:val="4C4D4F"/>
          <w:w w:val="105"/>
          <w:sz w:val="22"/>
        </w:rPr>
        <w:t>from counseling as part of</w:t>
      </w:r>
      <w:r>
        <w:rPr>
          <w:color w:val="4C4D4F"/>
          <w:spacing w:val="-35"/>
          <w:w w:val="105"/>
          <w:sz w:val="22"/>
        </w:rPr>
        <w:t> </w:t>
      </w:r>
      <w:r>
        <w:rPr>
          <w:color w:val="4C4D4F"/>
          <w:w w:val="105"/>
          <w:sz w:val="22"/>
        </w:rPr>
        <w:t>treatment.</w:t>
      </w:r>
    </w:p>
    <w:p>
      <w:pPr>
        <w:pStyle w:val="ListParagraph"/>
        <w:numPr>
          <w:ilvl w:val="0"/>
          <w:numId w:val="1"/>
        </w:numPr>
        <w:tabs>
          <w:tab w:pos="530" w:val="left" w:leader="none"/>
        </w:tabs>
        <w:spacing w:line="228" w:lineRule="auto" w:before="57" w:after="0"/>
        <w:ind w:left="530" w:right="119" w:hanging="270"/>
        <w:jc w:val="left"/>
        <w:rPr>
          <w:color w:val="147592"/>
          <w:sz w:val="28"/>
        </w:rPr>
      </w:pPr>
      <w:r>
        <w:rPr>
          <w:color w:val="4C4D4F"/>
          <w:w w:val="105"/>
          <w:sz w:val="22"/>
        </w:rPr>
        <w:t>Counselors</w:t>
      </w:r>
      <w:r>
        <w:rPr>
          <w:color w:val="4C4D4F"/>
          <w:spacing w:val="-24"/>
          <w:w w:val="105"/>
          <w:sz w:val="22"/>
        </w:rPr>
        <w:t> </w:t>
      </w:r>
      <w:r>
        <w:rPr>
          <w:color w:val="4C4D4F"/>
          <w:w w:val="105"/>
          <w:sz w:val="22"/>
        </w:rPr>
        <w:t>play</w:t>
      </w:r>
      <w:r>
        <w:rPr>
          <w:color w:val="4C4D4F"/>
          <w:spacing w:val="-23"/>
          <w:w w:val="105"/>
          <w:sz w:val="22"/>
        </w:rPr>
        <w:t> </w:t>
      </w:r>
      <w:r>
        <w:rPr>
          <w:color w:val="4C4D4F"/>
          <w:w w:val="105"/>
          <w:sz w:val="22"/>
        </w:rPr>
        <w:t>the</w:t>
      </w:r>
      <w:r>
        <w:rPr>
          <w:color w:val="4C4D4F"/>
          <w:spacing w:val="-23"/>
          <w:w w:val="105"/>
          <w:sz w:val="22"/>
        </w:rPr>
        <w:t> </w:t>
      </w:r>
      <w:r>
        <w:rPr>
          <w:color w:val="4C4D4F"/>
          <w:w w:val="105"/>
          <w:sz w:val="22"/>
        </w:rPr>
        <w:t>same</w:t>
      </w:r>
      <w:r>
        <w:rPr>
          <w:color w:val="4C4D4F"/>
          <w:spacing w:val="-23"/>
          <w:w w:val="105"/>
          <w:sz w:val="22"/>
        </w:rPr>
        <w:t> </w:t>
      </w:r>
      <w:r>
        <w:rPr>
          <w:color w:val="4C4D4F"/>
          <w:w w:val="105"/>
          <w:sz w:val="22"/>
        </w:rPr>
        <w:t>role</w:t>
      </w:r>
      <w:r>
        <w:rPr>
          <w:color w:val="4C4D4F"/>
          <w:spacing w:val="-24"/>
          <w:w w:val="105"/>
          <w:sz w:val="22"/>
        </w:rPr>
        <w:t> </w:t>
      </w:r>
      <w:r>
        <w:rPr>
          <w:color w:val="4C4D4F"/>
          <w:w w:val="105"/>
          <w:sz w:val="22"/>
        </w:rPr>
        <w:t>for</w:t>
      </w:r>
      <w:r>
        <w:rPr>
          <w:color w:val="4C4D4F"/>
          <w:spacing w:val="-23"/>
          <w:w w:val="105"/>
          <w:sz w:val="22"/>
        </w:rPr>
        <w:t> </w:t>
      </w:r>
      <w:r>
        <w:rPr>
          <w:color w:val="4C4D4F"/>
          <w:w w:val="105"/>
          <w:sz w:val="22"/>
        </w:rPr>
        <w:t>clients</w:t>
      </w:r>
      <w:r>
        <w:rPr>
          <w:color w:val="4C4D4F"/>
          <w:spacing w:val="-23"/>
          <w:w w:val="105"/>
          <w:sz w:val="22"/>
        </w:rPr>
        <w:t> </w:t>
      </w:r>
      <w:r>
        <w:rPr>
          <w:color w:val="4C4D4F"/>
          <w:spacing w:val="-5"/>
          <w:w w:val="105"/>
          <w:sz w:val="22"/>
        </w:rPr>
        <w:t>with </w:t>
      </w:r>
      <w:r>
        <w:rPr>
          <w:color w:val="4C4D4F"/>
          <w:w w:val="105"/>
          <w:sz w:val="22"/>
        </w:rPr>
        <w:t>OUD</w:t>
      </w:r>
      <w:r>
        <w:rPr>
          <w:color w:val="4C4D4F"/>
          <w:spacing w:val="-16"/>
          <w:w w:val="105"/>
          <w:sz w:val="22"/>
        </w:rPr>
        <w:t> </w:t>
      </w:r>
      <w:r>
        <w:rPr>
          <w:color w:val="4C4D4F"/>
          <w:w w:val="105"/>
          <w:sz w:val="22"/>
        </w:rPr>
        <w:t>who</w:t>
      </w:r>
      <w:r>
        <w:rPr>
          <w:color w:val="4C4D4F"/>
          <w:spacing w:val="-15"/>
          <w:w w:val="105"/>
          <w:sz w:val="22"/>
        </w:rPr>
        <w:t> </w:t>
      </w:r>
      <w:r>
        <w:rPr>
          <w:color w:val="4C4D4F"/>
          <w:w w:val="105"/>
          <w:sz w:val="22"/>
        </w:rPr>
        <w:t>take</w:t>
      </w:r>
      <w:r>
        <w:rPr>
          <w:color w:val="4C4D4F"/>
          <w:spacing w:val="-15"/>
          <w:w w:val="105"/>
          <w:sz w:val="22"/>
        </w:rPr>
        <w:t> </w:t>
      </w:r>
      <w:r>
        <w:rPr>
          <w:color w:val="4C4D4F"/>
          <w:w w:val="105"/>
          <w:sz w:val="22"/>
        </w:rPr>
        <w:t>medication</w:t>
      </w:r>
      <w:r>
        <w:rPr>
          <w:color w:val="4C4D4F"/>
          <w:spacing w:val="-15"/>
          <w:w w:val="105"/>
          <w:sz w:val="22"/>
        </w:rPr>
        <w:t> </w:t>
      </w:r>
      <w:r>
        <w:rPr>
          <w:color w:val="4C4D4F"/>
          <w:w w:val="105"/>
          <w:sz w:val="22"/>
        </w:rPr>
        <w:t>as</w:t>
      </w:r>
      <w:r>
        <w:rPr>
          <w:color w:val="4C4D4F"/>
          <w:spacing w:val="-15"/>
          <w:w w:val="105"/>
          <w:sz w:val="22"/>
        </w:rPr>
        <w:t> </w:t>
      </w:r>
      <w:r>
        <w:rPr>
          <w:color w:val="4C4D4F"/>
          <w:w w:val="105"/>
          <w:sz w:val="22"/>
        </w:rPr>
        <w:t>for</w:t>
      </w:r>
      <w:r>
        <w:rPr>
          <w:color w:val="4C4D4F"/>
          <w:spacing w:val="-15"/>
          <w:w w:val="105"/>
          <w:sz w:val="22"/>
        </w:rPr>
        <w:t> </w:t>
      </w:r>
      <w:r>
        <w:rPr>
          <w:color w:val="4C4D4F"/>
          <w:w w:val="105"/>
          <w:sz w:val="22"/>
        </w:rPr>
        <w:t>clients</w:t>
      </w:r>
      <w:r>
        <w:rPr>
          <w:color w:val="4C4D4F"/>
          <w:spacing w:val="-15"/>
          <w:w w:val="105"/>
          <w:sz w:val="22"/>
        </w:rPr>
        <w:t> </w:t>
      </w:r>
      <w:r>
        <w:rPr>
          <w:color w:val="4C4D4F"/>
          <w:w w:val="105"/>
          <w:sz w:val="22"/>
        </w:rPr>
        <w:t>with any other</w:t>
      </w:r>
      <w:r>
        <w:rPr>
          <w:color w:val="4C4D4F"/>
          <w:spacing w:val="-10"/>
          <w:w w:val="105"/>
          <w:sz w:val="22"/>
        </w:rPr>
        <w:t> </w:t>
      </w:r>
      <w:r>
        <w:rPr>
          <w:color w:val="4C4D4F"/>
          <w:w w:val="105"/>
          <w:sz w:val="22"/>
        </w:rPr>
        <w:t>SUD.</w:t>
      </w:r>
    </w:p>
    <w:p>
      <w:pPr>
        <w:pStyle w:val="ListParagraph"/>
        <w:numPr>
          <w:ilvl w:val="0"/>
          <w:numId w:val="1"/>
        </w:numPr>
        <w:tabs>
          <w:tab w:pos="530" w:val="left" w:leader="none"/>
        </w:tabs>
        <w:spacing w:line="206" w:lineRule="auto" w:before="68" w:after="0"/>
        <w:ind w:left="530" w:right="67" w:hanging="270"/>
        <w:jc w:val="left"/>
        <w:rPr>
          <w:color w:val="147592"/>
          <w:sz w:val="28"/>
        </w:rPr>
      </w:pPr>
      <w:r>
        <w:rPr>
          <w:color w:val="4C4D4F"/>
          <w:spacing w:val="-3"/>
          <w:sz w:val="22"/>
        </w:rPr>
        <w:t>Counselors help clients </w:t>
      </w:r>
      <w:r>
        <w:rPr>
          <w:color w:val="4C4D4F"/>
          <w:spacing w:val="-4"/>
          <w:sz w:val="22"/>
        </w:rPr>
        <w:t>recover </w:t>
      </w:r>
      <w:r>
        <w:rPr>
          <w:color w:val="4C4D4F"/>
          <w:sz w:val="22"/>
        </w:rPr>
        <w:t>by </w:t>
      </w:r>
      <w:r>
        <w:rPr>
          <w:color w:val="4C4D4F"/>
          <w:spacing w:val="-4"/>
          <w:sz w:val="22"/>
        </w:rPr>
        <w:t>addressing </w:t>
      </w:r>
      <w:r>
        <w:rPr>
          <w:color w:val="4C4D4F"/>
          <w:sz w:val="22"/>
        </w:rPr>
        <w:t>the </w:t>
      </w:r>
      <w:r>
        <w:rPr>
          <w:color w:val="4C4D4F"/>
          <w:spacing w:val="-3"/>
          <w:sz w:val="22"/>
        </w:rPr>
        <w:t>challenges </w:t>
      </w:r>
      <w:r>
        <w:rPr>
          <w:color w:val="4C4D4F"/>
          <w:sz w:val="22"/>
        </w:rPr>
        <w:t>and </w:t>
      </w:r>
      <w:r>
        <w:rPr>
          <w:color w:val="4C4D4F"/>
          <w:spacing w:val="-3"/>
          <w:sz w:val="22"/>
        </w:rPr>
        <w:t>consequences </w:t>
      </w:r>
      <w:r>
        <w:rPr>
          <w:color w:val="4C4D4F"/>
          <w:sz w:val="22"/>
        </w:rPr>
        <w:t>of</w:t>
      </w:r>
      <w:r>
        <w:rPr>
          <w:color w:val="4C4D4F"/>
          <w:spacing w:val="19"/>
          <w:sz w:val="22"/>
        </w:rPr>
        <w:t> </w:t>
      </w:r>
      <w:r>
        <w:rPr>
          <w:color w:val="4C4D4F"/>
          <w:spacing w:val="-3"/>
          <w:sz w:val="22"/>
        </w:rPr>
        <w:t>addiction.</w:t>
      </w:r>
    </w:p>
    <w:p>
      <w:pPr>
        <w:pStyle w:val="ListParagraph"/>
        <w:numPr>
          <w:ilvl w:val="0"/>
          <w:numId w:val="1"/>
        </w:numPr>
        <w:tabs>
          <w:tab w:pos="530" w:val="left" w:leader="none"/>
        </w:tabs>
        <w:spacing w:line="264" w:lineRule="exact" w:before="57" w:after="0"/>
        <w:ind w:left="530" w:right="69" w:hanging="270"/>
        <w:jc w:val="left"/>
        <w:rPr>
          <w:color w:val="147592"/>
          <w:sz w:val="28"/>
        </w:rPr>
      </w:pPr>
      <w:r>
        <w:rPr>
          <w:color w:val="4C4D4F"/>
          <w:sz w:val="22"/>
        </w:rPr>
        <w:t>OUD is often a chronic illness requiring ongoing communication among patients and providers to ensure that patients fully benefit from both pharmacotherapy and </w:t>
      </w:r>
      <w:r>
        <w:rPr>
          <w:color w:val="4C4D4F"/>
          <w:spacing w:val="-2"/>
          <w:sz w:val="22"/>
        </w:rPr>
        <w:t>psychosocial </w:t>
      </w:r>
      <w:r>
        <w:rPr>
          <w:color w:val="4C4D4F"/>
          <w:sz w:val="22"/>
        </w:rPr>
        <w:t>treatment and</w:t>
      </w:r>
      <w:r>
        <w:rPr>
          <w:color w:val="4C4D4F"/>
          <w:spacing w:val="4"/>
          <w:sz w:val="22"/>
        </w:rPr>
        <w:t> </w:t>
      </w:r>
      <w:r>
        <w:rPr>
          <w:color w:val="4C4D4F"/>
          <w:sz w:val="22"/>
        </w:rPr>
        <w:t>support.</w:t>
      </w:r>
    </w:p>
    <w:p>
      <w:pPr>
        <w:pStyle w:val="BodyText"/>
        <w:spacing w:before="4" w:after="40"/>
        <w:rPr>
          <w:sz w:val="9"/>
        </w:rPr>
      </w:pPr>
      <w:r>
        <w:rPr/>
        <w:br w:type="column"/>
      </w:r>
      <w:r>
        <w:rPr>
          <w:sz w:val="9"/>
        </w:rPr>
      </w:r>
    </w:p>
    <w:p>
      <w:pPr>
        <w:pStyle w:val="BodyText"/>
        <w:ind w:left="604"/>
        <w:rPr>
          <w:sz w:val="20"/>
        </w:rPr>
      </w:pPr>
      <w:r>
        <w:rPr>
          <w:sz w:val="20"/>
        </w:rPr>
        <w:pict>
          <v:group style="width:210.75pt;height:120.8pt;mso-position-horizontal-relative:char;mso-position-vertical-relative:line" coordorigin="0,0" coordsize="4215,2416">
            <v:rect style="position:absolute;left:0;top:0;width:4165;height:1901" filled="true" fillcolor="#fff7f2" stroked="false">
              <v:fill type="solid"/>
            </v:rect>
            <v:shape style="position:absolute;left:2417;top:155;width:1798;height:2260" coordorigin="2417,155" coordsize="1798,2260" path="m2504,1975l2477,1975,2452,1995,2434,2015,2423,2035,2422,2055,2444,2135,2482,2215,2533,2295,2595,2335,2667,2375,2747,2415,2960,2415,2999,2395,3036,2395,3070,2375,3104,2355,3136,2315,3165,2295,2838,2295,2779,2275,2724,2255,2674,2235,2630,2195,2595,2155,2568,2095,2563,2075,2478,2075,2465,2055,2461,2035,2470,2015,2544,2015,2527,1995,2504,1975xm3429,1675l3404,1675,3153,1715,3140,1715,3130,1735,3125,1735,3124,1755,3154,1935,3157,1995,3148,2055,3128,2115,3099,2175,3060,2215,3013,2255,2959,2275,2899,2295,3165,2295,3192,2255,3244,2215,3302,2175,3368,2135,3441,2115,3485,2115,3495,2095,3500,2095,3501,2075,3498,2055,3314,2055,3309,2015,3361,2015,3364,1995,3489,1995,3443,1695,3438,1695,3429,1675xm2544,2015l2497,2015,2510,2035,2512,2035,2514,2055,2505,2075,2563,2075,2553,2035,2544,2015xm3371,2035l3365,2035,3314,2055,3380,2055,3371,2035xm3489,1995l3402,1995,3409,2015,3413,2015,3412,2035,3400,2035,3390,2055,3498,2055,3489,1995xm2943,1555l2787,1555,2715,1575,2649,1595,2589,1635,2537,1695,2493,1735,2458,1795,2433,1875,2419,1935,2417,2015,2444,1975,2551,1975,2556,1915,2580,1855,2619,1795,2671,1755,2734,1715,2807,1695,3222,1695,3219,1675,3214,1655,3205,1635,3109,1635,3087,1615,3017,1575,2943,1555xm2551,1975l2518,1975,2550,1995,2551,1975xm3557,1835l3474,1835,3492,1955,3524,1935,3546,1935,3562,1915,3507,1915,3495,1895,3491,1875,3499,1855,3564,1855,3557,1835xm3510,1855l3499,1855,3491,1875,3495,1895,3507,1915,3532,1895,3507,1895,3504,1875,3510,1855xm3573,1875l3538,1875,3540,1895,3532,1895,3507,1915,3562,1915,3572,1895,3573,1875xm3570,1855l3510,1855,3504,1875,3507,1895,3529,1895,3535,1875,3573,1875,3570,1855xm3538,1875l3535,1875,3529,1895,3540,1895,3538,1875xm3151,1695l2927,1695,2983,1715,3033,1735,3063,1775,3089,1795,3112,1835,3130,1855,3113,1755,3114,1735,3121,1715,3134,1715,3151,1695xm3583,1795l3533,1795,3523,1835,3548,1835,3558,1815,3571,1815,3583,1795xm3565,1695l3540,1695,3519,1755,3517,1755,3518,1775,3524,1795,3593,1795,3600,1775,3543,1775,3543,1755,3565,1695xm3567,1695l3565,1695,3543,1755,3543,1775,3544,1775,3550,1755,3582,1755,3597,1715,3566,1715,3567,1695xm3575,1755l3550,1755,3544,1775,3568,1775,3575,1755xm3582,1755l3575,1755,3568,1775,3574,1775,3582,1755xm3610,1675l3552,1675,3545,1695,3594,1695,3597,1715,3597,1715,3574,1775,3600,1775,3620,1735,3623,1715,3619,1695,3610,1675xm3594,1695l3567,1695,3566,1715,3592,1715,3594,1695xm3594,1695l3592,1715,3597,1715,3594,1695xm3600,1635l3573,1635,3570,1675,3597,1675,3600,1635xm3632,1595l3606,1595,3603,1615,3557,1615,3564,1635,3615,1635,3626,1615,3632,1595xm3563,1535l3538,1535,3548,1595,3551,1615,3603,1615,3604,1595,3574,1595,3563,1535xm3604,1575l3599,1575,3604,1595,3603,1615,3606,1595,3607,1595,3604,1575xm3568,1535l3563,1535,3574,1595,3576,1595,3578,1575,3604,1575,3600,1555,3581,1555,3568,1535xm3599,1575l3578,1575,3576,1595,3604,1595,3599,1575xm3620,1515l3570,1515,3565,1535,3596,1535,3607,1595,3632,1595,3620,1515xm3595,1535l3568,1535,3581,1555,3589,1555,3595,1535xm3596,1535l3595,1535,3589,1555,3600,1555,3596,1535xm3644,1455l3593,1455,3581,1495,3557,1495,3545,1515,3538,1535,3564,1535,3570,1515,3614,1515,3606,1495,3618,1475,3631,1475,3644,1455xm3671,1335l3605,1335,3600,1355,3580,1415,3577,1415,3579,1435,3584,1455,3653,1455,3660,1435,3603,1435,3603,1415,3626,1355,3680,1355,3671,1335xm3628,1355l3626,1355,3603,1415,3603,1435,3604,1435,3610,1415,3642,1415,3658,1375,3626,1375,3628,1355xm3635,1415l3610,1415,3604,1435,3633,1435,3635,1415xm3642,1415l3635,1415,3633,1435,3634,1435,3642,1415xm3680,1355l3657,1355,3658,1375,3634,1435,3660,1435,3681,1375,3683,1375,3680,1355xm3654,1355l3628,1355,3626,1375,3653,1375,3654,1355xm3657,1355l3654,1355,3653,1375,3658,1375,3657,1355xm3677,1295l3633,1295,3631,1335,3657,1335,3659,1315,3677,1295xm3602,1215l3596,1235,3596,1255,3602,1275,3615,1295,3692,1295,3703,1275,3636,1275,3631,1255,3629,1255,3633,1235,3641,1222,3602,1215xm3665,1235l3638,1235,3636,1275,3662,1275,3665,1235xm3656,1225l3669,1235,3678,1235,3674,1255,3669,1275,3703,1275,3710,1255,3716,1235,3656,1225xm3862,155l3688,155,3608,195,3534,235,3469,275,3416,355,3375,415,3350,515,3344,555,3341,595,3343,635,3348,675,3357,715,3369,735,3385,775,3404,815,3437,875,3456,955,3462,1015,3454,1095,3447,1135,3447,1135,3453,1155,3462,1155,3474,1175,3848,1235,3883,1235,3888,1215,3908,1115,3563,1115,3553,1095,3541,1095,3541,1075,3543,1075,3550,1055,3559,1055,3569,995,3932,995,3937,975,3936,955,3931,935,3910,935,3719,895,3661,875,3608,835,3563,815,3526,755,3498,715,3481,655,3474,595,3480,535,3498,475,3526,415,3564,375,3608,335,3660,315,3716,295,3863,295,3886,275,3904,255,3831,255,3822,235,3827,215,3840,195,3904,195,3886,175,3862,155xm3645,1215l3641,1222,3656,1225,3645,1215xm3932,995l3569,995,3596,1015,3586,1055,3593,1075,3596,1075,3594,1095,3583,1095,3573,1115,3908,1115,3932,995xm3904,175l3924,215,3924,255,3906,275,3872,295,3939,335,3996,375,4040,435,4069,495,4082,575,4077,655,4059,715,4031,755,3993,815,3948,835,3915,855,3879,875,3842,895,3803,895,3912,915,3928,915,3941,935,3947,955,3948,975,3934,1035,3992,1035,3997,1015,4004,995,4014,975,4028,955,4046,935,4104,875,4150,815,4185,755,4207,675,4215,595,4211,535,4195,455,4169,395,4132,335,4087,275,4033,235,3972,195,3904,175xm3904,195l3840,195,3867,215,3876,215,3871,255,3904,255,3914,235,3914,215,3904,195xe" filled="true" fillcolor="#147592" stroked="false">
              <v:path arrowok="t"/>
              <v:fill type="solid"/>
            </v:shape>
            <v:shape style="position:absolute;left:0;top:0;width:4215;height:2416" type="#_x0000_t202" filled="false" stroked="false">
              <v:textbox inset="0,0,0,0">
                <w:txbxContent>
                  <w:p>
                    <w:pPr>
                      <w:spacing w:line="347" w:lineRule="exact" w:before="173"/>
                      <w:ind w:left="281" w:right="0" w:firstLine="0"/>
                      <w:jc w:val="both"/>
                      <w:rPr>
                        <w:rFonts w:ascii="Lucida Sans"/>
                        <w:b/>
                        <w:sz w:val="30"/>
                      </w:rPr>
                    </w:pPr>
                    <w:r>
                      <w:rPr>
                        <w:rFonts w:ascii="Lucida Sans"/>
                        <w:b/>
                        <w:color w:val="B15551"/>
                        <w:w w:val="95"/>
                        <w:sz w:val="30"/>
                      </w:rPr>
                      <w:t>OPIOID</w:t>
                    </w:r>
                    <w:r>
                      <w:rPr>
                        <w:rFonts w:ascii="Lucida Sans"/>
                        <w:b/>
                        <w:color w:val="B15551"/>
                        <w:spacing w:val="16"/>
                        <w:w w:val="95"/>
                        <w:sz w:val="30"/>
                      </w:rPr>
                      <w:t> </w:t>
                    </w:r>
                    <w:r>
                      <w:rPr>
                        <w:rFonts w:ascii="Lucida Sans"/>
                        <w:b/>
                        <w:color w:val="B15551"/>
                        <w:w w:val="95"/>
                        <w:sz w:val="30"/>
                      </w:rPr>
                      <w:t>ADDICTION</w:t>
                    </w:r>
                  </w:p>
                  <w:p>
                    <w:pPr>
                      <w:spacing w:line="235" w:lineRule="auto" w:before="0"/>
                      <w:ind w:left="281" w:right="1049" w:firstLine="0"/>
                      <w:jc w:val="both"/>
                      <w:rPr>
                        <w:rFonts w:ascii="Lucida Sans"/>
                        <w:sz w:val="15"/>
                      </w:rPr>
                    </w:pPr>
                    <w:r>
                      <w:rPr>
                        <w:rFonts w:ascii="Lucida Sans"/>
                        <w:color w:val="B15551"/>
                        <w:sz w:val="24"/>
                      </w:rPr>
                      <w:t>is</w:t>
                    </w:r>
                    <w:r>
                      <w:rPr>
                        <w:rFonts w:ascii="Lucida Sans"/>
                        <w:color w:val="B15551"/>
                        <w:spacing w:val="-44"/>
                        <w:sz w:val="24"/>
                      </w:rPr>
                      <w:t> </w:t>
                    </w:r>
                    <w:r>
                      <w:rPr>
                        <w:rFonts w:ascii="Lucida Sans"/>
                        <w:color w:val="B15551"/>
                        <w:sz w:val="24"/>
                      </w:rPr>
                      <w:t>linked</w:t>
                    </w:r>
                    <w:r>
                      <w:rPr>
                        <w:rFonts w:ascii="Lucida Sans"/>
                        <w:color w:val="B15551"/>
                        <w:spacing w:val="-43"/>
                        <w:sz w:val="24"/>
                      </w:rPr>
                      <w:t> </w:t>
                    </w:r>
                    <w:r>
                      <w:rPr>
                        <w:rFonts w:ascii="Lucida Sans"/>
                        <w:color w:val="B15551"/>
                        <w:sz w:val="24"/>
                      </w:rPr>
                      <w:t>with</w:t>
                    </w:r>
                    <w:r>
                      <w:rPr>
                        <w:rFonts w:ascii="Lucida Sans"/>
                        <w:color w:val="B15551"/>
                        <w:spacing w:val="-44"/>
                        <w:sz w:val="24"/>
                      </w:rPr>
                      <w:t> </w:t>
                    </w:r>
                    <w:r>
                      <w:rPr>
                        <w:rFonts w:ascii="Lucida Sans"/>
                        <w:color w:val="B15551"/>
                        <w:sz w:val="24"/>
                      </w:rPr>
                      <w:t>high</w:t>
                    </w:r>
                    <w:r>
                      <w:rPr>
                        <w:rFonts w:ascii="Lucida Sans"/>
                        <w:color w:val="B15551"/>
                        <w:spacing w:val="-43"/>
                        <w:sz w:val="24"/>
                      </w:rPr>
                      <w:t> </w:t>
                    </w:r>
                    <w:r>
                      <w:rPr>
                        <w:rFonts w:ascii="Lucida Sans"/>
                        <w:color w:val="B15551"/>
                        <w:sz w:val="24"/>
                      </w:rPr>
                      <w:t>rates</w:t>
                    </w:r>
                    <w:r>
                      <w:rPr>
                        <w:rFonts w:ascii="Lucida Sans"/>
                        <w:color w:val="B15551"/>
                        <w:spacing w:val="-44"/>
                        <w:sz w:val="24"/>
                      </w:rPr>
                      <w:t> </w:t>
                    </w:r>
                    <w:r>
                      <w:rPr>
                        <w:rFonts w:ascii="Lucida Sans"/>
                        <w:color w:val="B15551"/>
                        <w:spacing w:val="-6"/>
                        <w:sz w:val="24"/>
                      </w:rPr>
                      <w:t>of </w:t>
                    </w:r>
                    <w:r>
                      <w:rPr>
                        <w:rFonts w:ascii="Lucida Sans"/>
                        <w:b/>
                        <w:color w:val="B15551"/>
                        <w:spacing w:val="-5"/>
                        <w:w w:val="95"/>
                        <w:sz w:val="30"/>
                      </w:rPr>
                      <w:t>ILLEGAL</w:t>
                    </w:r>
                    <w:r>
                      <w:rPr>
                        <w:rFonts w:ascii="Lucida Sans"/>
                        <w:b/>
                        <w:color w:val="B15551"/>
                        <w:spacing w:val="-58"/>
                        <w:w w:val="95"/>
                        <w:sz w:val="30"/>
                      </w:rPr>
                      <w:t> </w:t>
                    </w:r>
                    <w:r>
                      <w:rPr>
                        <w:rFonts w:ascii="Lucida Sans"/>
                        <w:b/>
                        <w:color w:val="B15551"/>
                        <w:spacing w:val="-6"/>
                        <w:w w:val="95"/>
                        <w:sz w:val="30"/>
                      </w:rPr>
                      <w:t>ACTIVITY</w:t>
                    </w:r>
                    <w:r>
                      <w:rPr>
                        <w:rFonts w:ascii="Lucida Sans"/>
                        <w:b/>
                        <w:color w:val="B15551"/>
                        <w:spacing w:val="-75"/>
                        <w:w w:val="95"/>
                        <w:sz w:val="30"/>
                      </w:rPr>
                      <w:t> </w:t>
                    </w:r>
                    <w:r>
                      <w:rPr>
                        <w:rFonts w:ascii="Lucida Sans"/>
                        <w:color w:val="B15551"/>
                        <w:spacing w:val="-2"/>
                        <w:w w:val="95"/>
                        <w:sz w:val="20"/>
                      </w:rPr>
                      <w:t>and </w:t>
                    </w:r>
                    <w:r>
                      <w:rPr>
                        <w:rFonts w:ascii="Lucida Sans"/>
                        <w:b/>
                        <w:color w:val="B15551"/>
                        <w:w w:val="90"/>
                        <w:sz w:val="30"/>
                      </w:rPr>
                      <w:t>INCARCERATION.</w:t>
                    </w:r>
                    <w:r>
                      <w:rPr>
                        <w:rFonts w:ascii="Lucida Sans"/>
                        <w:color w:val="B15551"/>
                        <w:w w:val="90"/>
                        <w:position w:val="11"/>
                        <w:sz w:val="15"/>
                      </w:rPr>
                      <w:t>28,29</w:t>
                    </w:r>
                  </w:p>
                </w:txbxContent>
              </v:textbox>
              <w10:wrap type="none"/>
            </v:shape>
          </v:group>
        </w:pict>
      </w:r>
      <w:r>
        <w:rPr>
          <w:sz w:val="20"/>
        </w:rPr>
      </w:r>
    </w:p>
    <w:p>
      <w:pPr>
        <w:pStyle w:val="ListParagraph"/>
        <w:numPr>
          <w:ilvl w:val="0"/>
          <w:numId w:val="1"/>
        </w:numPr>
        <w:tabs>
          <w:tab w:pos="530" w:val="left" w:leader="none"/>
        </w:tabs>
        <w:spacing w:line="206" w:lineRule="auto" w:before="115" w:after="0"/>
        <w:ind w:left="530" w:right="331" w:hanging="270"/>
        <w:jc w:val="left"/>
        <w:rPr>
          <w:color w:val="147592"/>
          <w:sz w:val="28"/>
        </w:rPr>
      </w:pPr>
      <w:r>
        <w:rPr>
          <w:color w:val="4C4D4F"/>
          <w:sz w:val="22"/>
        </w:rPr>
        <w:t>OUD medications are safe and effective </w:t>
      </w:r>
      <w:r>
        <w:rPr>
          <w:color w:val="4C4D4F"/>
          <w:spacing w:val="-5"/>
          <w:sz w:val="22"/>
        </w:rPr>
        <w:t>when </w:t>
      </w:r>
      <w:r>
        <w:rPr>
          <w:color w:val="4C4D4F"/>
          <w:sz w:val="22"/>
        </w:rPr>
        <w:t>prescribed and taken</w:t>
      </w:r>
      <w:r>
        <w:rPr>
          <w:color w:val="4C4D4F"/>
          <w:spacing w:val="11"/>
          <w:sz w:val="22"/>
        </w:rPr>
        <w:t> </w:t>
      </w:r>
      <w:r>
        <w:rPr>
          <w:color w:val="4C4D4F"/>
          <w:sz w:val="22"/>
        </w:rPr>
        <w:t>appropriately.</w:t>
      </w:r>
    </w:p>
    <w:p>
      <w:pPr>
        <w:pStyle w:val="ListParagraph"/>
        <w:numPr>
          <w:ilvl w:val="0"/>
          <w:numId w:val="1"/>
        </w:numPr>
        <w:tabs>
          <w:tab w:pos="530" w:val="left" w:leader="none"/>
        </w:tabs>
        <w:spacing w:line="264" w:lineRule="exact" w:before="57" w:after="0"/>
        <w:ind w:left="530" w:right="608" w:hanging="270"/>
        <w:jc w:val="left"/>
        <w:rPr>
          <w:color w:val="147592"/>
          <w:sz w:val="28"/>
        </w:rPr>
      </w:pPr>
      <w:r>
        <w:rPr>
          <w:color w:val="4C4D4F"/>
          <w:w w:val="105"/>
          <w:sz w:val="22"/>
        </w:rPr>
        <w:t>Medication</w:t>
      </w:r>
      <w:r>
        <w:rPr>
          <w:color w:val="4C4D4F"/>
          <w:spacing w:val="-16"/>
          <w:w w:val="105"/>
          <w:sz w:val="22"/>
        </w:rPr>
        <w:t> </w:t>
      </w:r>
      <w:r>
        <w:rPr>
          <w:color w:val="4C4D4F"/>
          <w:w w:val="105"/>
          <w:sz w:val="22"/>
        </w:rPr>
        <w:t>is</w:t>
      </w:r>
      <w:r>
        <w:rPr>
          <w:color w:val="4C4D4F"/>
          <w:spacing w:val="-16"/>
          <w:w w:val="105"/>
          <w:sz w:val="22"/>
        </w:rPr>
        <w:t> </w:t>
      </w:r>
      <w:r>
        <w:rPr>
          <w:color w:val="4C4D4F"/>
          <w:w w:val="105"/>
          <w:sz w:val="22"/>
        </w:rPr>
        <w:t>integral</w:t>
      </w:r>
      <w:r>
        <w:rPr>
          <w:color w:val="4C4D4F"/>
          <w:spacing w:val="-15"/>
          <w:w w:val="105"/>
          <w:sz w:val="22"/>
        </w:rPr>
        <w:t> </w:t>
      </w:r>
      <w:r>
        <w:rPr>
          <w:color w:val="4C4D4F"/>
          <w:w w:val="105"/>
          <w:sz w:val="22"/>
        </w:rPr>
        <w:t>to</w:t>
      </w:r>
      <w:r>
        <w:rPr>
          <w:color w:val="4C4D4F"/>
          <w:spacing w:val="-16"/>
          <w:w w:val="105"/>
          <w:sz w:val="22"/>
        </w:rPr>
        <w:t> </w:t>
      </w:r>
      <w:r>
        <w:rPr>
          <w:color w:val="4C4D4F"/>
          <w:w w:val="105"/>
          <w:sz w:val="22"/>
        </w:rPr>
        <w:t>recovery</w:t>
      </w:r>
      <w:r>
        <w:rPr>
          <w:color w:val="4C4D4F"/>
          <w:spacing w:val="-15"/>
          <w:w w:val="105"/>
          <w:sz w:val="22"/>
        </w:rPr>
        <w:t> </w:t>
      </w:r>
      <w:r>
        <w:rPr>
          <w:color w:val="4C4D4F"/>
          <w:w w:val="105"/>
          <w:sz w:val="22"/>
        </w:rPr>
        <w:t>for</w:t>
      </w:r>
      <w:r>
        <w:rPr>
          <w:color w:val="4C4D4F"/>
          <w:spacing w:val="-16"/>
          <w:w w:val="105"/>
          <w:sz w:val="22"/>
        </w:rPr>
        <w:t> </w:t>
      </w:r>
      <w:r>
        <w:rPr>
          <w:color w:val="4C4D4F"/>
          <w:spacing w:val="-5"/>
          <w:w w:val="105"/>
          <w:sz w:val="22"/>
        </w:rPr>
        <w:t>many </w:t>
      </w:r>
      <w:r>
        <w:rPr>
          <w:color w:val="4C4D4F"/>
          <w:w w:val="105"/>
          <w:sz w:val="22"/>
        </w:rPr>
        <w:t>people with OUD. Medication usually produces better treatment outcomes than outpatient treatment without</w:t>
      </w:r>
      <w:r>
        <w:rPr>
          <w:color w:val="4C4D4F"/>
          <w:spacing w:val="-4"/>
          <w:w w:val="105"/>
          <w:sz w:val="22"/>
        </w:rPr>
        <w:t> </w:t>
      </w:r>
      <w:r>
        <w:rPr>
          <w:color w:val="4C4D4F"/>
          <w:w w:val="105"/>
          <w:sz w:val="22"/>
        </w:rPr>
        <w:t>medication.</w:t>
      </w:r>
    </w:p>
    <w:p>
      <w:pPr>
        <w:pStyle w:val="ListParagraph"/>
        <w:numPr>
          <w:ilvl w:val="0"/>
          <w:numId w:val="1"/>
        </w:numPr>
        <w:tabs>
          <w:tab w:pos="530" w:val="left" w:leader="none"/>
        </w:tabs>
        <w:spacing w:line="264" w:lineRule="exact" w:before="43" w:after="0"/>
        <w:ind w:left="530" w:right="567" w:hanging="270"/>
        <w:jc w:val="left"/>
        <w:rPr>
          <w:color w:val="147592"/>
          <w:sz w:val="28"/>
        </w:rPr>
      </w:pPr>
      <w:r>
        <w:rPr>
          <w:color w:val="4C4D4F"/>
          <w:sz w:val="22"/>
        </w:rPr>
        <w:t>Supportive counseling environments for clients who take OUD medication can promote treatment and help build </w:t>
      </w:r>
      <w:r>
        <w:rPr>
          <w:color w:val="4C4D4F"/>
          <w:spacing w:val="-4"/>
          <w:sz w:val="22"/>
        </w:rPr>
        <w:t>recovery</w:t>
      </w:r>
      <w:r>
        <w:rPr>
          <w:color w:val="4C4D4F"/>
          <w:spacing w:val="53"/>
          <w:sz w:val="22"/>
        </w:rPr>
        <w:t> </w:t>
      </w:r>
      <w:r>
        <w:rPr>
          <w:color w:val="4C4D4F"/>
          <w:sz w:val="22"/>
        </w:rPr>
        <w:t>capital.</w:t>
      </w:r>
    </w:p>
    <w:p>
      <w:pPr>
        <w:pStyle w:val="BodyText"/>
        <w:spacing w:before="6"/>
        <w:rPr>
          <w:sz w:val="24"/>
        </w:rPr>
      </w:pPr>
    </w:p>
    <w:p>
      <w:pPr>
        <w:pStyle w:val="Heading3"/>
        <w:spacing w:line="228" w:lineRule="auto"/>
        <w:ind w:right="289"/>
      </w:pPr>
      <w:r>
        <w:rPr>
          <w:color w:val="147592"/>
          <w:w w:val="105"/>
        </w:rPr>
        <w:t>Part 5: Resources Related to Medications for Opioid Use Disorder</w:t>
      </w:r>
    </w:p>
    <w:p>
      <w:pPr>
        <w:pStyle w:val="BodyText"/>
        <w:spacing w:line="249" w:lineRule="auto" w:before="48"/>
        <w:ind w:left="260" w:right="257"/>
      </w:pPr>
      <w:r>
        <w:rPr>
          <w:color w:val="4C4D4F"/>
        </w:rPr>
        <w:t>This part has a glossary and</w:t>
      </w:r>
      <w:r>
        <w:rPr>
          <w:color w:val="4C4D4F"/>
          <w:spacing w:val="-36"/>
        </w:rPr>
        <w:t> </w:t>
      </w:r>
      <w:r>
        <w:rPr>
          <w:color w:val="4C4D4F"/>
        </w:rPr>
        <w:t>audience-segmented resource lists to help medical and behavioral health service providers better understand how  to use OUD medications with their patients and  to help patients better understand how OUD medications work. It is for all interested</w:t>
      </w:r>
      <w:r>
        <w:rPr>
          <w:color w:val="4C4D4F"/>
          <w:spacing w:val="2"/>
        </w:rPr>
        <w:t> </w:t>
      </w:r>
      <w:r>
        <w:rPr>
          <w:color w:val="4C4D4F"/>
        </w:rPr>
        <w:t>readers.</w:t>
      </w:r>
    </w:p>
    <w:p>
      <w:pPr>
        <w:pStyle w:val="BodyText"/>
        <w:spacing w:before="185"/>
        <w:ind w:left="260"/>
      </w:pPr>
      <w:r>
        <w:rPr>
          <w:color w:val="4C4D4F"/>
        </w:rPr>
        <w:t>In Part 5, readers will learn that:</w:t>
      </w:r>
    </w:p>
    <w:p>
      <w:pPr>
        <w:pStyle w:val="ListParagraph"/>
        <w:numPr>
          <w:ilvl w:val="0"/>
          <w:numId w:val="1"/>
        </w:numPr>
        <w:tabs>
          <w:tab w:pos="530" w:val="left" w:leader="none"/>
        </w:tabs>
        <w:spacing w:line="264" w:lineRule="exact" w:before="122" w:after="0"/>
        <w:ind w:left="530" w:right="340" w:hanging="270"/>
        <w:jc w:val="left"/>
        <w:rPr>
          <w:color w:val="147592"/>
          <w:sz w:val="28"/>
        </w:rPr>
      </w:pPr>
      <w:r>
        <w:rPr>
          <w:color w:val="4C4D4F"/>
          <w:sz w:val="22"/>
        </w:rPr>
        <w:t>Practice guidelines and decision-making </w:t>
      </w:r>
      <w:r>
        <w:rPr>
          <w:color w:val="4C4D4F"/>
          <w:spacing w:val="-4"/>
          <w:sz w:val="22"/>
        </w:rPr>
        <w:t>tools </w:t>
      </w:r>
      <w:r>
        <w:rPr>
          <w:color w:val="4C4D4F"/>
          <w:sz w:val="22"/>
        </w:rPr>
        <w:t>can help healthcare professionals with OUD screening, assessment, diagnosis, treatment planning, and</w:t>
      </w:r>
      <w:r>
        <w:rPr>
          <w:color w:val="4C4D4F"/>
          <w:spacing w:val="2"/>
          <w:sz w:val="22"/>
        </w:rPr>
        <w:t> </w:t>
      </w:r>
      <w:r>
        <w:rPr>
          <w:color w:val="4C4D4F"/>
          <w:sz w:val="22"/>
        </w:rPr>
        <w:t>referral.</w:t>
      </w:r>
    </w:p>
    <w:p>
      <w:pPr>
        <w:pStyle w:val="ListParagraph"/>
        <w:numPr>
          <w:ilvl w:val="0"/>
          <w:numId w:val="1"/>
        </w:numPr>
        <w:tabs>
          <w:tab w:pos="530" w:val="left" w:leader="none"/>
        </w:tabs>
        <w:spacing w:line="264" w:lineRule="exact" w:before="43" w:after="0"/>
        <w:ind w:left="530" w:right="274" w:hanging="270"/>
        <w:jc w:val="left"/>
        <w:rPr>
          <w:color w:val="147592"/>
          <w:sz w:val="28"/>
        </w:rPr>
      </w:pPr>
      <w:r>
        <w:rPr>
          <w:color w:val="4C4D4F"/>
          <w:w w:val="105"/>
          <w:sz w:val="22"/>
        </w:rPr>
        <w:t>Patient-</w:t>
      </w:r>
      <w:r>
        <w:rPr>
          <w:color w:val="4C4D4F"/>
          <w:spacing w:val="-33"/>
          <w:w w:val="105"/>
          <w:sz w:val="22"/>
        </w:rPr>
        <w:t> </w:t>
      </w:r>
      <w:r>
        <w:rPr>
          <w:color w:val="4C4D4F"/>
          <w:w w:val="105"/>
          <w:sz w:val="22"/>
        </w:rPr>
        <w:t>and</w:t>
      </w:r>
      <w:r>
        <w:rPr>
          <w:color w:val="4C4D4F"/>
          <w:spacing w:val="-33"/>
          <w:w w:val="105"/>
          <w:sz w:val="22"/>
        </w:rPr>
        <w:t> </w:t>
      </w:r>
      <w:r>
        <w:rPr>
          <w:color w:val="4C4D4F"/>
          <w:w w:val="105"/>
          <w:sz w:val="22"/>
        </w:rPr>
        <w:t>family-oriented</w:t>
      </w:r>
      <w:r>
        <w:rPr>
          <w:color w:val="4C4D4F"/>
          <w:spacing w:val="-33"/>
          <w:w w:val="105"/>
          <w:sz w:val="22"/>
        </w:rPr>
        <w:t> </w:t>
      </w:r>
      <w:r>
        <w:rPr>
          <w:color w:val="4C4D4F"/>
          <w:w w:val="105"/>
          <w:sz w:val="22"/>
        </w:rPr>
        <w:t>resources</w:t>
      </w:r>
      <w:r>
        <w:rPr>
          <w:color w:val="4C4D4F"/>
          <w:spacing w:val="-33"/>
          <w:w w:val="105"/>
          <w:sz w:val="22"/>
        </w:rPr>
        <w:t> </w:t>
      </w:r>
      <w:r>
        <w:rPr>
          <w:color w:val="4C4D4F"/>
          <w:spacing w:val="-4"/>
          <w:w w:val="105"/>
          <w:sz w:val="22"/>
        </w:rPr>
        <w:t>provide </w:t>
      </w:r>
      <w:r>
        <w:rPr>
          <w:color w:val="4C4D4F"/>
          <w:w w:val="105"/>
          <w:sz w:val="22"/>
        </w:rPr>
        <w:t>information about opioid addiction in</w:t>
      </w:r>
      <w:r>
        <w:rPr>
          <w:color w:val="4C4D4F"/>
          <w:spacing w:val="-32"/>
          <w:w w:val="105"/>
          <w:sz w:val="22"/>
        </w:rPr>
        <w:t> </w:t>
      </w:r>
      <w:r>
        <w:rPr>
          <w:color w:val="4C4D4F"/>
          <w:w w:val="105"/>
          <w:sz w:val="22"/>
        </w:rPr>
        <w:t>general; the role of medication, behavioral and sup- portive services, and mutual-help groups in the treatment of OUD; how-tos for identifying recovery support services; and how-tos for locating</w:t>
      </w:r>
      <w:r>
        <w:rPr>
          <w:color w:val="4C4D4F"/>
          <w:spacing w:val="-32"/>
          <w:w w:val="105"/>
          <w:sz w:val="22"/>
        </w:rPr>
        <w:t> </w:t>
      </w:r>
      <w:r>
        <w:rPr>
          <w:color w:val="4C4D4F"/>
          <w:w w:val="105"/>
          <w:sz w:val="22"/>
        </w:rPr>
        <w:t>medical</w:t>
      </w:r>
      <w:r>
        <w:rPr>
          <w:color w:val="4C4D4F"/>
          <w:spacing w:val="-32"/>
          <w:w w:val="105"/>
          <w:sz w:val="22"/>
        </w:rPr>
        <w:t> </w:t>
      </w:r>
      <w:r>
        <w:rPr>
          <w:color w:val="4C4D4F"/>
          <w:w w:val="105"/>
          <w:sz w:val="22"/>
        </w:rPr>
        <w:t>and</w:t>
      </w:r>
      <w:r>
        <w:rPr>
          <w:color w:val="4C4D4F"/>
          <w:spacing w:val="-32"/>
          <w:w w:val="105"/>
          <w:sz w:val="22"/>
        </w:rPr>
        <w:t> </w:t>
      </w:r>
      <w:r>
        <w:rPr>
          <w:color w:val="4C4D4F"/>
          <w:w w:val="105"/>
          <w:sz w:val="22"/>
        </w:rPr>
        <w:t>behavioral</w:t>
      </w:r>
      <w:r>
        <w:rPr>
          <w:color w:val="4C4D4F"/>
          <w:spacing w:val="-32"/>
          <w:w w:val="105"/>
          <w:sz w:val="22"/>
        </w:rPr>
        <w:t> </w:t>
      </w:r>
      <w:r>
        <w:rPr>
          <w:color w:val="4C4D4F"/>
          <w:w w:val="105"/>
          <w:sz w:val="22"/>
        </w:rPr>
        <w:t>health</w:t>
      </w:r>
      <w:r>
        <w:rPr>
          <w:color w:val="4C4D4F"/>
          <w:spacing w:val="-32"/>
          <w:w w:val="105"/>
          <w:sz w:val="22"/>
        </w:rPr>
        <w:t> </w:t>
      </w:r>
      <w:r>
        <w:rPr>
          <w:color w:val="4C4D4F"/>
          <w:w w:val="105"/>
          <w:sz w:val="22"/>
        </w:rPr>
        <w:t>service providers who specialize in treating OUD or other</w:t>
      </w:r>
      <w:r>
        <w:rPr>
          <w:color w:val="4C4D4F"/>
          <w:spacing w:val="-5"/>
          <w:w w:val="105"/>
          <w:sz w:val="22"/>
        </w:rPr>
        <w:t> </w:t>
      </w:r>
      <w:r>
        <w:rPr>
          <w:color w:val="4C4D4F"/>
          <w:w w:val="105"/>
          <w:sz w:val="22"/>
        </w:rPr>
        <w:t>SUDs.</w:t>
      </w:r>
    </w:p>
    <w:p>
      <w:pPr>
        <w:spacing w:after="0" w:line="264" w:lineRule="exact"/>
        <w:jc w:val="left"/>
        <w:rPr>
          <w:sz w:val="28"/>
        </w:rPr>
        <w:sectPr>
          <w:type w:val="continuous"/>
          <w:pgSz w:w="12240" w:h="15840"/>
          <w:pgMar w:top="1500" w:bottom="280" w:left="820" w:right="820"/>
          <w:cols w:num="2" w:equalWidth="0">
            <w:col w:w="5128" w:space="92"/>
            <w:col w:w="5380"/>
          </w:cols>
        </w:sectPr>
      </w:pPr>
    </w:p>
    <w:p>
      <w:pPr>
        <w:pStyle w:val="BodyText"/>
        <w:rPr>
          <w:sz w:val="20"/>
        </w:rPr>
      </w:pPr>
    </w:p>
    <w:p>
      <w:pPr>
        <w:pStyle w:val="BodyText"/>
        <w:rPr>
          <w:sz w:val="20"/>
        </w:rPr>
      </w:pPr>
    </w:p>
    <w:p>
      <w:pPr>
        <w:pStyle w:val="BodyText"/>
        <w:rPr>
          <w:sz w:val="20"/>
        </w:rPr>
      </w:pPr>
    </w:p>
    <w:p>
      <w:pPr>
        <w:pStyle w:val="BodyText"/>
        <w:spacing w:before="9"/>
        <w:rPr>
          <w:sz w:val="25"/>
        </w:rPr>
      </w:pPr>
    </w:p>
    <w:p>
      <w:pPr>
        <w:spacing w:before="92"/>
        <w:ind w:left="0" w:right="257" w:firstLine="0"/>
        <w:jc w:val="right"/>
        <w:rPr>
          <w:rFonts w:ascii="Lucida Sans"/>
          <w:sz w:val="18"/>
        </w:rPr>
      </w:pPr>
      <w:r>
        <w:rPr>
          <w:rFonts w:ascii="Lucida Sans"/>
          <w:color w:val="414042"/>
          <w:sz w:val="18"/>
        </w:rPr>
        <w:t>ES-5</w:t>
      </w:r>
    </w:p>
    <w:p>
      <w:pPr>
        <w:spacing w:after="0"/>
        <w:jc w:val="right"/>
        <w:rPr>
          <w:rFonts w:ascii="Lucida Sans"/>
          <w:sz w:val="18"/>
        </w:rPr>
        <w:sectPr>
          <w:type w:val="continuous"/>
          <w:pgSz w:w="12240" w:h="15840"/>
          <w:pgMar w:top="1500" w:bottom="280" w:left="820" w:right="820"/>
        </w:sectPr>
      </w:pPr>
    </w:p>
    <w:p>
      <w:pPr>
        <w:pStyle w:val="BodyText"/>
        <w:rPr>
          <w:rFonts w:ascii="Lucida Sans"/>
          <w:sz w:val="20"/>
        </w:rPr>
      </w:pPr>
      <w:r>
        <w:rPr/>
        <w:pict>
          <v:group style="position:absolute;margin-left:54pt;margin-top:90.587997pt;width:504.55pt;height:640.25pt;mso-position-horizontal-relative:page;mso-position-vertical-relative:page;z-index:-19205120" coordorigin="1080,1812" coordsize="10091,12805">
            <v:rect style="position:absolute;left:1085;top:1816;width:10081;height:12795" filled="true" fillcolor="#fff7f2" stroked="false">
              <v:fill type="solid"/>
            </v:rect>
            <v:rect style="position:absolute;left:1085;top:1816;width:10081;height:12795" filled="false" stroked="true" strokeweight=".5pt" strokecolor="#89aabe">
              <v:stroke dashstyle="solid"/>
            </v:rect>
            <w10:wrap type="none"/>
          </v:group>
        </w:pict>
      </w:r>
    </w:p>
    <w:p>
      <w:pPr>
        <w:pStyle w:val="BodyText"/>
        <w:spacing w:before="9"/>
        <w:rPr>
          <w:rFonts w:ascii="Lucida Sans"/>
          <w:sz w:val="19"/>
        </w:rPr>
      </w:pPr>
    </w:p>
    <w:p>
      <w:pPr>
        <w:pStyle w:val="Heading3"/>
        <w:spacing w:before="136"/>
        <w:ind w:left="450"/>
        <w:rPr>
          <w:rFonts w:ascii="Arial"/>
        </w:rPr>
      </w:pPr>
      <w:r>
        <w:rPr>
          <w:rFonts w:ascii="Arial"/>
          <w:color w:val="147592"/>
          <w:w w:val="110"/>
        </w:rPr>
        <w:t>EXHIBIT 1.2. Comparison of Medications for</w:t>
      </w:r>
      <w:r>
        <w:rPr>
          <w:rFonts w:ascii="Arial"/>
          <w:color w:val="147592"/>
          <w:spacing w:val="-54"/>
          <w:w w:val="110"/>
        </w:rPr>
        <w:t> </w:t>
      </w:r>
      <w:r>
        <w:rPr>
          <w:rFonts w:ascii="Arial"/>
          <w:color w:val="147592"/>
          <w:w w:val="110"/>
        </w:rPr>
        <w:t>OUD</w:t>
      </w:r>
    </w:p>
    <w:p>
      <w:pPr>
        <w:pStyle w:val="BodyText"/>
        <w:spacing w:before="3"/>
        <w:rPr>
          <w:b/>
          <w:sz w:val="15"/>
        </w:rPr>
      </w:pPr>
    </w:p>
    <w:tbl>
      <w:tblPr>
        <w:tblW w:w="0" w:type="auto"/>
        <w:jc w:val="left"/>
        <w:tblInd w:w="45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1927"/>
        <w:gridCol w:w="2025"/>
        <w:gridCol w:w="2477"/>
        <w:gridCol w:w="3223"/>
      </w:tblGrid>
      <w:tr>
        <w:trPr>
          <w:trHeight w:val="713" w:hRule="atLeast"/>
        </w:trPr>
        <w:tc>
          <w:tcPr>
            <w:tcW w:w="9652" w:type="dxa"/>
            <w:gridSpan w:val="4"/>
            <w:shd w:val="clear" w:color="auto" w:fill="367E9A"/>
          </w:tcPr>
          <w:p>
            <w:pPr>
              <w:pStyle w:val="TableParagraph"/>
              <w:spacing w:before="151"/>
              <w:ind w:left="81"/>
              <w:rPr>
                <w:rFonts w:ascii="Arial"/>
                <w:b/>
                <w:sz w:val="17"/>
              </w:rPr>
            </w:pPr>
            <w:r>
              <w:rPr>
                <w:rFonts w:ascii="Arial"/>
                <w:b/>
                <w:color w:val="FFFFFF"/>
                <w:w w:val="105"/>
                <w:sz w:val="17"/>
              </w:rPr>
              <w:t>PRESCRIBING</w:t>
            </w:r>
          </w:p>
          <w:p>
            <w:pPr>
              <w:pStyle w:val="TableParagraph"/>
              <w:tabs>
                <w:tab w:pos="2329" w:val="left" w:leader="none"/>
                <w:tab w:pos="4565" w:val="left" w:leader="none"/>
                <w:tab w:pos="7216" w:val="left" w:leader="none"/>
              </w:tabs>
              <w:spacing w:before="65"/>
              <w:ind w:left="81"/>
              <w:rPr>
                <w:rFonts w:ascii="Arial"/>
                <w:b/>
                <w:sz w:val="17"/>
              </w:rPr>
            </w:pPr>
            <w:r>
              <w:rPr>
                <w:rFonts w:ascii="Arial"/>
                <w:b/>
                <w:color w:val="FFFFFF"/>
                <w:w w:val="110"/>
                <w:sz w:val="17"/>
              </w:rPr>
              <w:t>CONSIDERATIONS</w:t>
              <w:tab/>
              <w:t>METHADONE</w:t>
              <w:tab/>
              <w:t>NALTREXONE</w:t>
              <w:tab/>
              <w:t>BUPRENORPHINE</w:t>
            </w:r>
          </w:p>
        </w:tc>
      </w:tr>
      <w:tr>
        <w:trPr>
          <w:trHeight w:val="833" w:hRule="atLeast"/>
        </w:trPr>
        <w:tc>
          <w:tcPr>
            <w:tcW w:w="1927" w:type="dxa"/>
            <w:tcBorders>
              <w:left w:val="nil"/>
              <w:bottom w:val="single" w:sz="2" w:space="0" w:color="759EB4"/>
              <w:right w:val="single" w:sz="2" w:space="0" w:color="759EB4"/>
            </w:tcBorders>
            <w:shd w:val="clear" w:color="auto" w:fill="FFF7F2"/>
          </w:tcPr>
          <w:p>
            <w:pPr>
              <w:pStyle w:val="TableParagraph"/>
              <w:spacing w:line="249" w:lineRule="auto" w:before="91"/>
              <w:ind w:left="83" w:right="79"/>
              <w:rPr>
                <w:rFonts w:ascii="Arial"/>
                <w:b/>
                <w:sz w:val="18"/>
              </w:rPr>
            </w:pPr>
            <w:r>
              <w:rPr>
                <w:rFonts w:ascii="Arial"/>
                <w:b/>
                <w:color w:val="231F20"/>
                <w:w w:val="110"/>
                <w:sz w:val="18"/>
              </w:rPr>
              <w:t>Mechanism of Action at mu- Opioid Receptor</w:t>
            </w:r>
          </w:p>
        </w:tc>
        <w:tc>
          <w:tcPr>
            <w:tcW w:w="2025" w:type="dxa"/>
            <w:tcBorders>
              <w:left w:val="single" w:sz="2" w:space="0" w:color="759EB4"/>
              <w:bottom w:val="single" w:sz="2" w:space="0" w:color="759EB4"/>
              <w:right w:val="single" w:sz="2" w:space="0" w:color="759EB4"/>
            </w:tcBorders>
            <w:shd w:val="clear" w:color="auto" w:fill="FFF7F2"/>
          </w:tcPr>
          <w:p>
            <w:pPr>
              <w:pStyle w:val="TableParagraph"/>
              <w:spacing w:before="89"/>
              <w:ind w:left="79"/>
              <w:rPr>
                <w:sz w:val="18"/>
              </w:rPr>
            </w:pPr>
            <w:r>
              <w:rPr>
                <w:color w:val="414042"/>
                <w:w w:val="125"/>
                <w:sz w:val="18"/>
              </w:rPr>
              <w:t>Agonist</w:t>
            </w:r>
          </w:p>
        </w:tc>
        <w:tc>
          <w:tcPr>
            <w:tcW w:w="2477" w:type="dxa"/>
            <w:tcBorders>
              <w:left w:val="single" w:sz="2" w:space="0" w:color="759EB4"/>
              <w:bottom w:val="single" w:sz="2" w:space="0" w:color="759EB4"/>
              <w:right w:val="single" w:sz="2" w:space="0" w:color="759EB4"/>
            </w:tcBorders>
            <w:shd w:val="clear" w:color="auto" w:fill="FFF7F2"/>
          </w:tcPr>
          <w:p>
            <w:pPr>
              <w:pStyle w:val="TableParagraph"/>
              <w:spacing w:before="89"/>
              <w:ind w:left="80"/>
              <w:rPr>
                <w:sz w:val="18"/>
              </w:rPr>
            </w:pPr>
            <w:r>
              <w:rPr>
                <w:color w:val="414042"/>
                <w:w w:val="125"/>
                <w:sz w:val="18"/>
              </w:rPr>
              <w:t>Antagonist</w:t>
            </w:r>
          </w:p>
        </w:tc>
        <w:tc>
          <w:tcPr>
            <w:tcW w:w="3223" w:type="dxa"/>
            <w:tcBorders>
              <w:left w:val="single" w:sz="2" w:space="0" w:color="759EB4"/>
              <w:bottom w:val="single" w:sz="2" w:space="0" w:color="759EB4"/>
              <w:right w:val="nil"/>
            </w:tcBorders>
            <w:shd w:val="clear" w:color="auto" w:fill="FFF7F2"/>
          </w:tcPr>
          <w:p>
            <w:pPr>
              <w:pStyle w:val="TableParagraph"/>
              <w:spacing w:before="89"/>
              <w:ind w:left="79"/>
              <w:rPr>
                <w:sz w:val="18"/>
              </w:rPr>
            </w:pPr>
            <w:r>
              <w:rPr>
                <w:color w:val="414042"/>
                <w:w w:val="125"/>
                <w:sz w:val="18"/>
              </w:rPr>
              <w:t>Partial agonist</w:t>
            </w:r>
          </w:p>
        </w:tc>
      </w:tr>
      <w:tr>
        <w:trPr>
          <w:trHeight w:val="1051" w:hRule="atLeast"/>
        </w:trPr>
        <w:tc>
          <w:tcPr>
            <w:tcW w:w="1927"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83" w:right="79"/>
              <w:rPr>
                <w:rFonts w:ascii="Arial"/>
                <w:b/>
                <w:sz w:val="18"/>
              </w:rPr>
            </w:pPr>
            <w:r>
              <w:rPr>
                <w:rFonts w:ascii="Arial"/>
                <w:b/>
                <w:color w:val="231F20"/>
                <w:w w:val="110"/>
                <w:sz w:val="18"/>
              </w:rPr>
              <w:t>Phase of Treatment</w:t>
            </w:r>
          </w:p>
        </w:tc>
        <w:tc>
          <w:tcPr>
            <w:tcW w:w="2025"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79" w:right="725"/>
              <w:rPr>
                <w:sz w:val="18"/>
              </w:rPr>
            </w:pPr>
            <w:r>
              <w:rPr>
                <w:color w:val="414042"/>
                <w:w w:val="125"/>
                <w:sz w:val="18"/>
              </w:rPr>
              <w:t>Medically supervised withdrawal, maintenance</w:t>
            </w:r>
          </w:p>
        </w:tc>
        <w:tc>
          <w:tcPr>
            <w:tcW w:w="2477"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79"/>
              <w:rPr>
                <w:sz w:val="18"/>
              </w:rPr>
            </w:pPr>
            <w:r>
              <w:rPr>
                <w:color w:val="414042"/>
                <w:w w:val="125"/>
                <w:sz w:val="18"/>
              </w:rPr>
              <w:t>Prevention of relapse to opioid misuse, following medically supervised withdrawal</w:t>
            </w:r>
          </w:p>
        </w:tc>
        <w:tc>
          <w:tcPr>
            <w:tcW w:w="3223"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79" w:right="97"/>
              <w:rPr>
                <w:sz w:val="18"/>
              </w:rPr>
            </w:pPr>
            <w:r>
              <w:rPr>
                <w:color w:val="414042"/>
                <w:w w:val="125"/>
                <w:sz w:val="18"/>
              </w:rPr>
              <w:t>Medically supervised </w:t>
            </w:r>
            <w:r>
              <w:rPr>
                <w:color w:val="414042"/>
                <w:spacing w:val="-3"/>
                <w:w w:val="125"/>
                <w:sz w:val="18"/>
              </w:rPr>
              <w:t>withdrawal, </w:t>
            </w:r>
            <w:r>
              <w:rPr>
                <w:color w:val="414042"/>
                <w:w w:val="125"/>
                <w:sz w:val="18"/>
              </w:rPr>
              <w:t>maintenance</w:t>
            </w:r>
          </w:p>
        </w:tc>
      </w:tr>
      <w:tr>
        <w:trPr>
          <w:trHeight w:val="835" w:hRule="atLeast"/>
        </w:trPr>
        <w:tc>
          <w:tcPr>
            <w:tcW w:w="1927"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83" w:right="424"/>
              <w:rPr>
                <w:rFonts w:ascii="Arial"/>
                <w:b/>
                <w:sz w:val="18"/>
              </w:rPr>
            </w:pPr>
            <w:r>
              <w:rPr>
                <w:rFonts w:ascii="Arial"/>
                <w:b/>
                <w:color w:val="231F20"/>
                <w:w w:val="110"/>
                <w:sz w:val="18"/>
              </w:rPr>
              <w:t>Route of Administration</w:t>
            </w:r>
          </w:p>
        </w:tc>
        <w:tc>
          <w:tcPr>
            <w:tcW w:w="2025"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before="90"/>
              <w:ind w:left="79"/>
              <w:rPr>
                <w:sz w:val="18"/>
              </w:rPr>
            </w:pPr>
            <w:r>
              <w:rPr>
                <w:color w:val="414042"/>
                <w:w w:val="120"/>
                <w:sz w:val="18"/>
              </w:rPr>
              <w:t>Oral</w:t>
            </w:r>
          </w:p>
        </w:tc>
        <w:tc>
          <w:tcPr>
            <w:tcW w:w="2477"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79" w:right="659"/>
              <w:rPr>
                <w:sz w:val="18"/>
              </w:rPr>
            </w:pPr>
            <w:r>
              <w:rPr>
                <w:color w:val="414042"/>
                <w:w w:val="120"/>
                <w:sz w:val="18"/>
              </w:rPr>
              <w:t>Oral, intramuscular extended-release</w:t>
            </w:r>
          </w:p>
        </w:tc>
        <w:tc>
          <w:tcPr>
            <w:tcW w:w="3223"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79"/>
              <w:rPr>
                <w:sz w:val="18"/>
              </w:rPr>
            </w:pPr>
            <w:r>
              <w:rPr>
                <w:color w:val="414042"/>
                <w:w w:val="125"/>
                <w:sz w:val="18"/>
              </w:rPr>
              <w:t>Sublingual, buccal, subdermal implant, subcutaneous extended release injection</w:t>
            </w:r>
          </w:p>
        </w:tc>
      </w:tr>
      <w:tr>
        <w:trPr>
          <w:trHeight w:val="3949" w:hRule="atLeast"/>
        </w:trPr>
        <w:tc>
          <w:tcPr>
            <w:tcW w:w="1927"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83" w:right="79"/>
              <w:rPr>
                <w:rFonts w:ascii="Arial"/>
                <w:b/>
                <w:sz w:val="18"/>
              </w:rPr>
            </w:pPr>
            <w:r>
              <w:rPr>
                <w:rFonts w:ascii="Arial"/>
                <w:b/>
                <w:color w:val="231F20"/>
                <w:w w:val="105"/>
                <w:sz w:val="18"/>
              </w:rPr>
              <w:t>Possible Adverse Effects</w:t>
            </w:r>
          </w:p>
        </w:tc>
        <w:tc>
          <w:tcPr>
            <w:tcW w:w="2025"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79" w:right="200"/>
              <w:rPr>
                <w:sz w:val="18"/>
              </w:rPr>
            </w:pPr>
            <w:r>
              <w:rPr>
                <w:color w:val="414042"/>
                <w:w w:val="120"/>
                <w:sz w:val="18"/>
              </w:rPr>
              <w:t>Constipation, hyperhidrosis, respiratory depression, sedation, QT prolongation, sexual dysfunction, severe </w:t>
            </w:r>
            <w:r>
              <w:rPr>
                <w:color w:val="414042"/>
                <w:spacing w:val="-3"/>
                <w:w w:val="120"/>
                <w:sz w:val="18"/>
              </w:rPr>
              <w:t>hypotension </w:t>
            </w:r>
            <w:r>
              <w:rPr>
                <w:color w:val="414042"/>
                <w:w w:val="120"/>
                <w:sz w:val="18"/>
              </w:rPr>
              <w:t>including orthostatic hypotension and syncope, misuse potential, neonatal abstinence </w:t>
            </w:r>
            <w:r>
              <w:rPr>
                <w:color w:val="414042"/>
                <w:spacing w:val="-3"/>
                <w:w w:val="120"/>
                <w:sz w:val="18"/>
              </w:rPr>
              <w:t>syndrome</w:t>
            </w:r>
          </w:p>
        </w:tc>
        <w:tc>
          <w:tcPr>
            <w:tcW w:w="2477"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79" w:right="216"/>
              <w:rPr>
                <w:sz w:val="18"/>
              </w:rPr>
            </w:pPr>
            <w:r>
              <w:rPr>
                <w:color w:val="414042"/>
                <w:w w:val="120"/>
                <w:sz w:val="18"/>
              </w:rPr>
              <w:t>Nausea, anxiety, insomnia, precipitated opioid withdrawal, hepatotoxicity, vulnerability to opioid overdose, depression, suicidality, muscle cramps, dizziness or syncope,   somnolence or sedation, anorexia, decreased appetite or other appetite disorders</w:t>
            </w:r>
          </w:p>
          <w:p>
            <w:pPr>
              <w:pStyle w:val="TableParagraph"/>
              <w:spacing w:line="235" w:lineRule="auto" w:before="99"/>
              <w:ind w:left="79" w:right="380"/>
              <w:rPr>
                <w:sz w:val="18"/>
              </w:rPr>
            </w:pPr>
            <w:r>
              <w:rPr>
                <w:rFonts w:ascii="Arial"/>
                <w:b/>
                <w:color w:val="414042"/>
                <w:w w:val="120"/>
                <w:sz w:val="18"/>
              </w:rPr>
              <w:t>Intramuscular: </w:t>
            </w:r>
            <w:r>
              <w:rPr>
                <w:color w:val="414042"/>
                <w:w w:val="120"/>
                <w:sz w:val="18"/>
              </w:rPr>
              <w:t>Pain, </w:t>
            </w:r>
            <w:r>
              <w:rPr>
                <w:color w:val="414042"/>
                <w:w w:val="125"/>
                <w:sz w:val="18"/>
              </w:rPr>
              <w:t>swelling, induration (including some cases requiring surgical intervention)</w:t>
            </w:r>
          </w:p>
        </w:tc>
        <w:tc>
          <w:tcPr>
            <w:tcW w:w="3223"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79" w:right="241"/>
              <w:rPr>
                <w:sz w:val="18"/>
              </w:rPr>
            </w:pPr>
            <w:r>
              <w:rPr>
                <w:color w:val="414042"/>
                <w:w w:val="125"/>
                <w:sz w:val="18"/>
              </w:rPr>
              <w:t>Constipation, nausea, precipitated opioid withdrawal, excessive sweating, insomnia, pain, peripheral edema, respiratory depression (particularly combined with benzodiazepines or other CNS depressants), misuse potential, neonatal abstinence syndrome</w:t>
            </w:r>
          </w:p>
          <w:p>
            <w:pPr>
              <w:pStyle w:val="TableParagraph"/>
              <w:spacing w:line="235" w:lineRule="auto" w:before="97"/>
              <w:ind w:left="79"/>
              <w:rPr>
                <w:sz w:val="18"/>
              </w:rPr>
            </w:pPr>
            <w:r>
              <w:rPr>
                <w:rFonts w:ascii="Arial"/>
                <w:b/>
                <w:color w:val="414042"/>
                <w:w w:val="120"/>
                <w:sz w:val="18"/>
              </w:rPr>
              <w:t>Implant: </w:t>
            </w:r>
            <w:r>
              <w:rPr>
                <w:color w:val="414042"/>
                <w:w w:val="120"/>
                <w:sz w:val="18"/>
              </w:rPr>
              <w:t>Nerve damage during insertion/removal, accidental overdose or misuse if extruded, local migration or protrusion</w:t>
            </w:r>
          </w:p>
          <w:p>
            <w:pPr>
              <w:pStyle w:val="TableParagraph"/>
              <w:spacing w:line="242" w:lineRule="auto" w:before="91"/>
              <w:ind w:left="79" w:right="159"/>
              <w:rPr>
                <w:sz w:val="18"/>
              </w:rPr>
            </w:pPr>
            <w:r>
              <w:rPr>
                <w:rFonts w:ascii="Arial"/>
                <w:b/>
                <w:color w:val="414042"/>
                <w:w w:val="120"/>
                <w:sz w:val="18"/>
              </w:rPr>
              <w:t>Subcutaneous Injection: </w:t>
            </w:r>
            <w:r>
              <w:rPr>
                <w:color w:val="414042"/>
                <w:w w:val="120"/>
                <w:sz w:val="18"/>
              </w:rPr>
              <w:t>Injection site itching or pain, death from intravenous injection</w:t>
            </w:r>
          </w:p>
        </w:tc>
      </w:tr>
      <w:tr>
        <w:trPr>
          <w:trHeight w:val="4259" w:hRule="atLeast"/>
        </w:trPr>
        <w:tc>
          <w:tcPr>
            <w:tcW w:w="1927" w:type="dxa"/>
            <w:tcBorders>
              <w:top w:val="single" w:sz="2" w:space="0" w:color="759EB4"/>
              <w:left w:val="nil"/>
              <w:bottom w:val="single" w:sz="2" w:space="0" w:color="367E9A"/>
              <w:right w:val="single" w:sz="2" w:space="0" w:color="759EB4"/>
            </w:tcBorders>
            <w:shd w:val="clear" w:color="auto" w:fill="FFF7F2"/>
          </w:tcPr>
          <w:p>
            <w:pPr>
              <w:pStyle w:val="TableParagraph"/>
              <w:spacing w:line="249" w:lineRule="auto" w:before="93"/>
              <w:ind w:left="83" w:right="79"/>
              <w:rPr>
                <w:rFonts w:ascii="Arial"/>
                <w:b/>
                <w:sz w:val="18"/>
              </w:rPr>
            </w:pPr>
            <w:r>
              <w:rPr>
                <w:rFonts w:ascii="Arial"/>
                <w:b/>
                <w:color w:val="231F20"/>
                <w:w w:val="110"/>
                <w:sz w:val="18"/>
              </w:rPr>
              <w:t>Regulations and Availability</w:t>
            </w:r>
          </w:p>
        </w:tc>
        <w:tc>
          <w:tcPr>
            <w:tcW w:w="2025" w:type="dxa"/>
            <w:tcBorders>
              <w:top w:val="single" w:sz="2" w:space="0" w:color="759EB4"/>
              <w:left w:val="single" w:sz="2" w:space="0" w:color="759EB4"/>
              <w:bottom w:val="single" w:sz="2" w:space="0" w:color="367E9A"/>
              <w:right w:val="single" w:sz="2" w:space="0" w:color="759EB4"/>
            </w:tcBorders>
            <w:shd w:val="clear" w:color="auto" w:fill="FFF7F2"/>
          </w:tcPr>
          <w:p>
            <w:pPr>
              <w:pStyle w:val="TableParagraph"/>
              <w:spacing w:line="235" w:lineRule="auto" w:before="93"/>
              <w:ind w:left="79" w:right="24"/>
              <w:rPr>
                <w:sz w:val="18"/>
              </w:rPr>
            </w:pPr>
            <w:r>
              <w:rPr>
                <w:color w:val="414042"/>
                <w:w w:val="125"/>
                <w:sz w:val="18"/>
              </w:rPr>
              <w:t>Schedule II; only available at federally certified OTPs and the acute inpatient hospital setting for OUD treatment</w:t>
            </w:r>
          </w:p>
        </w:tc>
        <w:tc>
          <w:tcPr>
            <w:tcW w:w="2477" w:type="dxa"/>
            <w:tcBorders>
              <w:top w:val="single" w:sz="2" w:space="0" w:color="759EB4"/>
              <w:left w:val="single" w:sz="2" w:space="0" w:color="759EB4"/>
              <w:bottom w:val="single" w:sz="2" w:space="0" w:color="367E9A"/>
              <w:right w:val="single" w:sz="2" w:space="0" w:color="759EB4"/>
            </w:tcBorders>
            <w:shd w:val="clear" w:color="auto" w:fill="FFF7F2"/>
          </w:tcPr>
          <w:p>
            <w:pPr>
              <w:pStyle w:val="TableParagraph"/>
              <w:spacing w:line="235" w:lineRule="auto" w:before="93"/>
              <w:ind w:left="79"/>
              <w:rPr>
                <w:sz w:val="18"/>
              </w:rPr>
            </w:pPr>
            <w:r>
              <w:rPr>
                <w:color w:val="414042"/>
                <w:w w:val="125"/>
                <w:sz w:val="18"/>
              </w:rPr>
              <w:t>Not a scheduled medication; not included in OTP regulations; requires prescription;</w:t>
            </w:r>
          </w:p>
          <w:p>
            <w:pPr>
              <w:pStyle w:val="TableParagraph"/>
              <w:spacing w:line="235" w:lineRule="auto" w:before="3"/>
              <w:ind w:left="79" w:right="87"/>
              <w:rPr>
                <w:sz w:val="18"/>
              </w:rPr>
            </w:pPr>
            <w:r>
              <w:rPr>
                <w:color w:val="414042"/>
                <w:w w:val="125"/>
                <w:sz w:val="18"/>
              </w:rPr>
              <w:t>office-based treatment or specialty substance use treatment programs, including OTPs</w:t>
            </w:r>
          </w:p>
        </w:tc>
        <w:tc>
          <w:tcPr>
            <w:tcW w:w="3223" w:type="dxa"/>
            <w:tcBorders>
              <w:top w:val="single" w:sz="2" w:space="0" w:color="759EB4"/>
              <w:left w:val="single" w:sz="2" w:space="0" w:color="759EB4"/>
              <w:bottom w:val="single" w:sz="2" w:space="0" w:color="367E9A"/>
              <w:right w:val="nil"/>
            </w:tcBorders>
            <w:shd w:val="clear" w:color="auto" w:fill="FFF7F2"/>
          </w:tcPr>
          <w:p>
            <w:pPr>
              <w:pStyle w:val="TableParagraph"/>
              <w:spacing w:line="235" w:lineRule="auto" w:before="93"/>
              <w:ind w:left="79" w:right="313"/>
              <w:rPr>
                <w:sz w:val="18"/>
              </w:rPr>
            </w:pPr>
            <w:r>
              <w:rPr>
                <w:color w:val="414042"/>
                <w:w w:val="125"/>
                <w:sz w:val="18"/>
              </w:rPr>
              <w:t>Schedule III; requires waiver </w:t>
            </w:r>
            <w:r>
              <w:rPr>
                <w:color w:val="414042"/>
                <w:spacing w:val="-9"/>
                <w:w w:val="125"/>
                <w:sz w:val="18"/>
              </w:rPr>
              <w:t>to </w:t>
            </w:r>
            <w:r>
              <w:rPr>
                <w:color w:val="414042"/>
                <w:w w:val="125"/>
                <w:sz w:val="18"/>
              </w:rPr>
              <w:t>prescribe outside OTPs</w:t>
            </w:r>
          </w:p>
          <w:p>
            <w:pPr>
              <w:pStyle w:val="TableParagraph"/>
              <w:spacing w:line="235" w:lineRule="auto" w:before="92"/>
              <w:ind w:left="79" w:right="339"/>
              <w:rPr>
                <w:sz w:val="18"/>
              </w:rPr>
            </w:pPr>
            <w:r>
              <w:rPr>
                <w:rFonts w:ascii="Arial"/>
                <w:b/>
                <w:color w:val="414042"/>
                <w:w w:val="125"/>
                <w:sz w:val="18"/>
              </w:rPr>
              <w:t>Implant: </w:t>
            </w:r>
            <w:r>
              <w:rPr>
                <w:color w:val="414042"/>
                <w:w w:val="125"/>
                <w:sz w:val="18"/>
              </w:rPr>
              <w:t>Prescribers must be certified in the Probuphine Risk Evaluation and Mitigation Strategy (REMS) Program.</w:t>
            </w:r>
          </w:p>
          <w:p>
            <w:pPr>
              <w:pStyle w:val="TableParagraph"/>
              <w:spacing w:line="235" w:lineRule="auto" w:before="2"/>
              <w:ind w:left="79" w:right="390"/>
              <w:rPr>
                <w:sz w:val="18"/>
              </w:rPr>
            </w:pPr>
            <w:r>
              <w:rPr>
                <w:color w:val="414042"/>
                <w:w w:val="125"/>
                <w:sz w:val="18"/>
              </w:rPr>
              <w:t>Providers who wish to insert/ remove implants are required to obtain special training</w:t>
            </w:r>
          </w:p>
          <w:p>
            <w:pPr>
              <w:pStyle w:val="TableParagraph"/>
              <w:spacing w:line="235" w:lineRule="auto" w:before="2"/>
              <w:ind w:left="79"/>
              <w:rPr>
                <w:sz w:val="18"/>
              </w:rPr>
            </w:pPr>
            <w:r>
              <w:rPr>
                <w:color w:val="414042"/>
                <w:w w:val="125"/>
                <w:sz w:val="18"/>
              </w:rPr>
              <w:t>and certification in the REMS Program</w:t>
            </w:r>
          </w:p>
          <w:p>
            <w:pPr>
              <w:pStyle w:val="TableParagraph"/>
              <w:spacing w:line="237" w:lineRule="auto" w:before="93"/>
              <w:ind w:left="79" w:right="307"/>
              <w:rPr>
                <w:sz w:val="18"/>
              </w:rPr>
            </w:pPr>
            <w:r>
              <w:rPr>
                <w:rFonts w:ascii="Arial"/>
                <w:b/>
                <w:color w:val="414042"/>
                <w:w w:val="125"/>
                <w:sz w:val="18"/>
              </w:rPr>
              <w:t>Subcutaneous Injection: </w:t>
            </w:r>
            <w:r>
              <w:rPr>
                <w:color w:val="414042"/>
                <w:w w:val="125"/>
                <w:sz w:val="18"/>
              </w:rPr>
              <w:t>Healthcare settings and pharmacies must be certified in the Sublocade REMS Program and only dispense </w:t>
            </w:r>
            <w:r>
              <w:rPr>
                <w:color w:val="414042"/>
                <w:spacing w:val="-5"/>
                <w:w w:val="125"/>
                <w:sz w:val="18"/>
              </w:rPr>
              <w:t>the</w:t>
            </w:r>
          </w:p>
          <w:p>
            <w:pPr>
              <w:pStyle w:val="TableParagraph"/>
              <w:spacing w:line="235" w:lineRule="auto" w:before="4"/>
              <w:ind w:left="79" w:right="126"/>
              <w:rPr>
                <w:sz w:val="18"/>
              </w:rPr>
            </w:pPr>
            <w:r>
              <w:rPr>
                <w:color w:val="414042"/>
                <w:w w:val="125"/>
                <w:sz w:val="18"/>
              </w:rPr>
              <w:t>medication directly to a provider for administration</w:t>
            </w:r>
          </w:p>
        </w:tc>
      </w:tr>
    </w:tbl>
    <w:p>
      <w:pPr>
        <w:spacing w:before="135"/>
        <w:ind w:left="450" w:right="0" w:firstLine="0"/>
        <w:jc w:val="left"/>
        <w:rPr>
          <w:rFonts w:ascii="Calibri"/>
          <w:i/>
          <w:sz w:val="16"/>
        </w:rPr>
      </w:pPr>
      <w:r>
        <w:rPr>
          <w:rFonts w:ascii="Calibri"/>
          <w:i/>
          <w:color w:val="606163"/>
          <w:w w:val="120"/>
          <w:sz w:val="16"/>
        </w:rPr>
        <w:t>Adapted with permission.</w:t>
      </w:r>
      <w:r>
        <w:rPr>
          <w:rFonts w:ascii="Calibri"/>
          <w:i/>
          <w:color w:val="606163"/>
          <w:w w:val="120"/>
          <w:position w:val="5"/>
          <w:sz w:val="9"/>
        </w:rPr>
        <w:t>30 </w:t>
      </w:r>
      <w:r>
        <w:rPr>
          <w:rFonts w:ascii="Calibri"/>
          <w:i/>
          <w:color w:val="606163"/>
          <w:w w:val="120"/>
          <w:sz w:val="16"/>
        </w:rPr>
        <w:t>Copyrighted 2017. UBM Medica. 131265:0917SH</w:t>
      </w:r>
    </w:p>
    <w:p>
      <w:pPr>
        <w:pStyle w:val="BodyText"/>
        <w:rPr>
          <w:rFonts w:ascii="Calibri"/>
          <w:i/>
          <w:sz w:val="20"/>
        </w:rPr>
      </w:pPr>
    </w:p>
    <w:p>
      <w:pPr>
        <w:pStyle w:val="BodyText"/>
        <w:spacing w:before="3"/>
        <w:rPr>
          <w:rFonts w:ascii="Calibri"/>
          <w:i/>
          <w:sz w:val="15"/>
        </w:rPr>
      </w:pPr>
    </w:p>
    <w:p>
      <w:pPr>
        <w:spacing w:before="92"/>
        <w:ind w:left="260" w:right="0" w:firstLine="0"/>
        <w:jc w:val="left"/>
        <w:rPr>
          <w:rFonts w:ascii="Lucida Sans"/>
          <w:sz w:val="18"/>
        </w:rPr>
      </w:pPr>
      <w:r>
        <w:rPr>
          <w:rFonts w:ascii="Lucida Sans"/>
          <w:color w:val="414042"/>
          <w:sz w:val="18"/>
        </w:rPr>
        <w:t>ES-6</w:t>
      </w:r>
    </w:p>
    <w:p>
      <w:pPr>
        <w:spacing w:after="0"/>
        <w:jc w:val="left"/>
        <w:rPr>
          <w:rFonts w:ascii="Lucida Sans"/>
          <w:sz w:val="18"/>
        </w:rPr>
        <w:sectPr>
          <w:headerReference w:type="default" r:id="rId40"/>
          <w:pgSz w:w="12240" w:h="15840"/>
          <w:pgMar w:header="576" w:footer="0" w:top="1340" w:bottom="280" w:left="820" w:right="820"/>
        </w:sectPr>
      </w:pPr>
    </w:p>
    <w:p>
      <w:pPr>
        <w:pStyle w:val="BodyText"/>
        <w:spacing w:before="1"/>
        <w:rPr>
          <w:rFonts w:ascii="Lucida Sans"/>
          <w:sz w:val="26"/>
        </w:rPr>
      </w:pPr>
    </w:p>
    <w:p>
      <w:pPr>
        <w:spacing w:after="0"/>
        <w:rPr>
          <w:rFonts w:ascii="Lucida Sans"/>
          <w:sz w:val="26"/>
        </w:rPr>
        <w:sectPr>
          <w:headerReference w:type="default" r:id="rId41"/>
          <w:pgSz w:w="12240" w:h="15840"/>
          <w:pgMar w:header="576" w:footer="0" w:top="1340" w:bottom="280" w:left="820" w:right="820"/>
        </w:sectPr>
      </w:pPr>
    </w:p>
    <w:p>
      <w:pPr>
        <w:pStyle w:val="Heading2"/>
      </w:pPr>
      <w:r>
        <w:rPr>
          <w:color w:val="137692"/>
          <w:w w:val="105"/>
        </w:rPr>
        <w:t>Notes</w:t>
      </w:r>
    </w:p>
    <w:p>
      <w:pPr>
        <w:pStyle w:val="ListParagraph"/>
        <w:numPr>
          <w:ilvl w:val="0"/>
          <w:numId w:val="2"/>
        </w:numPr>
        <w:tabs>
          <w:tab w:pos="619" w:val="left" w:leader="none"/>
          <w:tab w:pos="620" w:val="left" w:leader="none"/>
        </w:tabs>
        <w:spacing w:line="249" w:lineRule="auto" w:before="19" w:after="0"/>
        <w:ind w:left="620" w:right="223" w:hanging="360"/>
        <w:jc w:val="left"/>
        <w:rPr>
          <w:color w:val="4D4D4F"/>
          <w:sz w:val="18"/>
        </w:rPr>
      </w:pPr>
      <w:r>
        <w:rPr>
          <w:color w:val="4D4D4F"/>
          <w:sz w:val="18"/>
        </w:rPr>
        <w:t>Substance Abuse and Mental Health Services Administration.</w:t>
      </w:r>
      <w:r>
        <w:rPr>
          <w:color w:val="4D4D4F"/>
          <w:spacing w:val="-9"/>
          <w:sz w:val="18"/>
        </w:rPr>
        <w:t> </w:t>
      </w:r>
      <w:r>
        <w:rPr>
          <w:color w:val="4D4D4F"/>
          <w:sz w:val="18"/>
        </w:rPr>
        <w:t>(2017).</w:t>
      </w:r>
      <w:r>
        <w:rPr>
          <w:color w:val="4D4D4F"/>
          <w:spacing w:val="-8"/>
          <w:sz w:val="18"/>
        </w:rPr>
        <w:t> </w:t>
      </w:r>
      <w:r>
        <w:rPr>
          <w:color w:val="4D4D4F"/>
          <w:sz w:val="18"/>
        </w:rPr>
        <w:t>Recovery</w:t>
      </w:r>
      <w:r>
        <w:rPr>
          <w:color w:val="4D4D4F"/>
          <w:spacing w:val="-8"/>
          <w:sz w:val="18"/>
        </w:rPr>
        <w:t> </w:t>
      </w:r>
      <w:r>
        <w:rPr>
          <w:color w:val="4D4D4F"/>
          <w:sz w:val="18"/>
        </w:rPr>
        <w:t>and</w:t>
      </w:r>
      <w:r>
        <w:rPr>
          <w:color w:val="4D4D4F"/>
          <w:spacing w:val="-8"/>
          <w:sz w:val="18"/>
        </w:rPr>
        <w:t> </w:t>
      </w:r>
      <w:r>
        <w:rPr>
          <w:color w:val="4D4D4F"/>
          <w:spacing w:val="-3"/>
          <w:sz w:val="18"/>
        </w:rPr>
        <w:t>recovery</w:t>
      </w:r>
      <w:r>
        <w:rPr>
          <w:color w:val="4D4D4F"/>
          <w:spacing w:val="-8"/>
          <w:sz w:val="18"/>
        </w:rPr>
        <w:t> </w:t>
      </w:r>
      <w:r>
        <w:rPr>
          <w:color w:val="4D4D4F"/>
          <w:sz w:val="18"/>
        </w:rPr>
        <w:t>support [Webpage]. Retrieved November 17, 2017, from</w:t>
      </w:r>
      <w:r>
        <w:rPr>
          <w:color w:val="205E9F"/>
          <w:sz w:val="18"/>
          <w:u w:val="single" w:color="205E9F"/>
        </w:rPr>
        <w:t> </w:t>
      </w:r>
      <w:hyperlink r:id="rId42">
        <w:r>
          <w:rPr>
            <w:color w:val="205E9F"/>
            <w:sz w:val="18"/>
            <w:u w:val="single" w:color="205E9F"/>
          </w:rPr>
          <w:t>www.samhsa.gov/recovery</w:t>
        </w:r>
      </w:hyperlink>
    </w:p>
    <w:p>
      <w:pPr>
        <w:pStyle w:val="ListParagraph"/>
        <w:numPr>
          <w:ilvl w:val="0"/>
          <w:numId w:val="2"/>
        </w:numPr>
        <w:tabs>
          <w:tab w:pos="619" w:val="left" w:leader="none"/>
          <w:tab w:pos="620" w:val="left" w:leader="none"/>
        </w:tabs>
        <w:spacing w:line="249" w:lineRule="auto" w:before="75" w:after="0"/>
        <w:ind w:left="620" w:right="171" w:hanging="360"/>
        <w:jc w:val="left"/>
        <w:rPr>
          <w:color w:val="4D4D4F"/>
          <w:sz w:val="18"/>
        </w:rPr>
      </w:pPr>
      <w:r>
        <w:rPr>
          <w:color w:val="4D4D4F"/>
          <w:w w:val="105"/>
          <w:sz w:val="18"/>
        </w:rPr>
        <w:t>Council</w:t>
      </w:r>
      <w:r>
        <w:rPr>
          <w:color w:val="4D4D4F"/>
          <w:spacing w:val="-32"/>
          <w:w w:val="105"/>
          <w:sz w:val="18"/>
        </w:rPr>
        <w:t> </w:t>
      </w:r>
      <w:r>
        <w:rPr>
          <w:color w:val="4D4D4F"/>
          <w:w w:val="105"/>
          <w:sz w:val="18"/>
        </w:rPr>
        <w:t>of</w:t>
      </w:r>
      <w:r>
        <w:rPr>
          <w:color w:val="4D4D4F"/>
          <w:spacing w:val="-31"/>
          <w:w w:val="105"/>
          <w:sz w:val="18"/>
        </w:rPr>
        <w:t> </w:t>
      </w:r>
      <w:r>
        <w:rPr>
          <w:color w:val="4D4D4F"/>
          <w:w w:val="105"/>
          <w:sz w:val="18"/>
        </w:rPr>
        <w:t>Economic</w:t>
      </w:r>
      <w:r>
        <w:rPr>
          <w:color w:val="4D4D4F"/>
          <w:spacing w:val="-31"/>
          <w:w w:val="105"/>
          <w:sz w:val="18"/>
        </w:rPr>
        <w:t> </w:t>
      </w:r>
      <w:r>
        <w:rPr>
          <w:color w:val="4D4D4F"/>
          <w:w w:val="105"/>
          <w:sz w:val="18"/>
        </w:rPr>
        <w:t>Advisers.</w:t>
      </w:r>
      <w:r>
        <w:rPr>
          <w:color w:val="4D4D4F"/>
          <w:spacing w:val="-31"/>
          <w:w w:val="105"/>
          <w:sz w:val="18"/>
        </w:rPr>
        <w:t> </w:t>
      </w:r>
      <w:r>
        <w:rPr>
          <w:color w:val="4D4D4F"/>
          <w:w w:val="105"/>
          <w:sz w:val="18"/>
        </w:rPr>
        <w:t>(2017,</w:t>
      </w:r>
      <w:r>
        <w:rPr>
          <w:color w:val="4D4D4F"/>
          <w:spacing w:val="-31"/>
          <w:w w:val="105"/>
          <w:sz w:val="18"/>
        </w:rPr>
        <w:t> </w:t>
      </w:r>
      <w:r>
        <w:rPr>
          <w:color w:val="4D4D4F"/>
          <w:w w:val="105"/>
          <w:sz w:val="18"/>
        </w:rPr>
        <w:t>November).</w:t>
      </w:r>
      <w:r>
        <w:rPr>
          <w:color w:val="4D4D4F"/>
          <w:spacing w:val="-31"/>
          <w:w w:val="105"/>
          <w:sz w:val="18"/>
        </w:rPr>
        <w:t> </w:t>
      </w:r>
      <w:r>
        <w:rPr>
          <w:i/>
          <w:color w:val="4D4D4F"/>
          <w:spacing w:val="-6"/>
          <w:w w:val="105"/>
          <w:sz w:val="18"/>
        </w:rPr>
        <w:t>The </w:t>
      </w:r>
      <w:r>
        <w:rPr>
          <w:i/>
          <w:color w:val="4D4D4F"/>
          <w:w w:val="105"/>
          <w:sz w:val="18"/>
        </w:rPr>
        <w:t>underestimated</w:t>
      </w:r>
      <w:r>
        <w:rPr>
          <w:i/>
          <w:color w:val="4D4D4F"/>
          <w:spacing w:val="-17"/>
          <w:w w:val="105"/>
          <w:sz w:val="18"/>
        </w:rPr>
        <w:t> </w:t>
      </w:r>
      <w:r>
        <w:rPr>
          <w:i/>
          <w:color w:val="4D4D4F"/>
          <w:w w:val="105"/>
          <w:sz w:val="18"/>
        </w:rPr>
        <w:t>cost</w:t>
      </w:r>
      <w:r>
        <w:rPr>
          <w:i/>
          <w:color w:val="4D4D4F"/>
          <w:spacing w:val="-17"/>
          <w:w w:val="105"/>
          <w:sz w:val="18"/>
        </w:rPr>
        <w:t> </w:t>
      </w:r>
      <w:r>
        <w:rPr>
          <w:i/>
          <w:color w:val="4D4D4F"/>
          <w:w w:val="105"/>
          <w:sz w:val="18"/>
        </w:rPr>
        <w:t>of</w:t>
      </w:r>
      <w:r>
        <w:rPr>
          <w:i/>
          <w:color w:val="4D4D4F"/>
          <w:spacing w:val="-17"/>
          <w:w w:val="105"/>
          <w:sz w:val="18"/>
        </w:rPr>
        <w:t> </w:t>
      </w:r>
      <w:r>
        <w:rPr>
          <w:i/>
          <w:color w:val="4D4D4F"/>
          <w:w w:val="105"/>
          <w:sz w:val="18"/>
        </w:rPr>
        <w:t>the</w:t>
      </w:r>
      <w:r>
        <w:rPr>
          <w:i/>
          <w:color w:val="4D4D4F"/>
          <w:spacing w:val="-17"/>
          <w:w w:val="105"/>
          <w:sz w:val="18"/>
        </w:rPr>
        <w:t> </w:t>
      </w:r>
      <w:r>
        <w:rPr>
          <w:i/>
          <w:color w:val="4D4D4F"/>
          <w:w w:val="105"/>
          <w:sz w:val="18"/>
        </w:rPr>
        <w:t>opioid</w:t>
      </w:r>
      <w:r>
        <w:rPr>
          <w:i/>
          <w:color w:val="4D4D4F"/>
          <w:spacing w:val="-17"/>
          <w:w w:val="105"/>
          <w:sz w:val="18"/>
        </w:rPr>
        <w:t> </w:t>
      </w:r>
      <w:r>
        <w:rPr>
          <w:i/>
          <w:color w:val="4D4D4F"/>
          <w:w w:val="105"/>
          <w:sz w:val="18"/>
        </w:rPr>
        <w:t>crisis.</w:t>
      </w:r>
      <w:r>
        <w:rPr>
          <w:i/>
          <w:color w:val="4D4D4F"/>
          <w:spacing w:val="-17"/>
          <w:w w:val="105"/>
          <w:sz w:val="18"/>
        </w:rPr>
        <w:t> </w:t>
      </w:r>
      <w:r>
        <w:rPr>
          <w:color w:val="4D4D4F"/>
          <w:w w:val="105"/>
          <w:sz w:val="18"/>
        </w:rPr>
        <w:t>Washington, DC: Executive Office of the President of the United States.</w:t>
      </w:r>
    </w:p>
    <w:p>
      <w:pPr>
        <w:pStyle w:val="ListParagraph"/>
        <w:numPr>
          <w:ilvl w:val="0"/>
          <w:numId w:val="2"/>
        </w:numPr>
        <w:tabs>
          <w:tab w:pos="619" w:val="left" w:leader="none"/>
          <w:tab w:pos="620" w:val="left" w:leader="none"/>
        </w:tabs>
        <w:spacing w:line="249" w:lineRule="auto" w:before="75" w:after="0"/>
        <w:ind w:left="620" w:right="148" w:hanging="360"/>
        <w:jc w:val="left"/>
        <w:rPr>
          <w:color w:val="4D4D4F"/>
          <w:sz w:val="18"/>
        </w:rPr>
      </w:pPr>
      <w:r>
        <w:rPr>
          <w:color w:val="4D4D4F"/>
          <w:sz w:val="18"/>
        </w:rPr>
        <w:t>Substance Abuse and Mental Health Services Administration. (2019). Results from the 2018 National Survey on Drug Use and Health: Detailed tables. Rockville, MD: Center for Behavioral Health Statistics and Quality, Substance Abuse and Mental Health Services Administration. Retrieved January 11, 2020, from</w:t>
      </w:r>
      <w:r>
        <w:rPr>
          <w:color w:val="205E9F"/>
          <w:spacing w:val="3"/>
          <w:sz w:val="18"/>
        </w:rPr>
        <w:t> </w:t>
      </w:r>
      <w:hyperlink r:id="rId43">
        <w:r>
          <w:rPr>
            <w:color w:val="205E9F"/>
            <w:sz w:val="18"/>
            <w:u w:val="single" w:color="205E9F"/>
          </w:rPr>
          <w:t>https://www.samhsa.gov/data/</w:t>
        </w:r>
      </w:hyperlink>
    </w:p>
    <w:p>
      <w:pPr>
        <w:pStyle w:val="ListParagraph"/>
        <w:numPr>
          <w:ilvl w:val="0"/>
          <w:numId w:val="2"/>
        </w:numPr>
        <w:tabs>
          <w:tab w:pos="619" w:val="left" w:leader="none"/>
          <w:tab w:pos="620" w:val="left" w:leader="none"/>
        </w:tabs>
        <w:spacing w:line="249" w:lineRule="auto" w:before="77" w:after="0"/>
        <w:ind w:left="620" w:right="122" w:hanging="360"/>
        <w:jc w:val="left"/>
        <w:rPr>
          <w:color w:val="4D4D4F"/>
          <w:sz w:val="18"/>
        </w:rPr>
      </w:pPr>
      <w:r>
        <w:rPr>
          <w:color w:val="4D4D4F"/>
          <w:w w:val="105"/>
          <w:sz w:val="18"/>
        </w:rPr>
        <w:t>Centers</w:t>
      </w:r>
      <w:r>
        <w:rPr>
          <w:color w:val="4D4D4F"/>
          <w:spacing w:val="-21"/>
          <w:w w:val="105"/>
          <w:sz w:val="18"/>
        </w:rPr>
        <w:t> </w:t>
      </w:r>
      <w:r>
        <w:rPr>
          <w:color w:val="4D4D4F"/>
          <w:w w:val="105"/>
          <w:sz w:val="18"/>
        </w:rPr>
        <w:t>for</w:t>
      </w:r>
      <w:r>
        <w:rPr>
          <w:color w:val="4D4D4F"/>
          <w:spacing w:val="-20"/>
          <w:w w:val="105"/>
          <w:sz w:val="18"/>
        </w:rPr>
        <w:t> </w:t>
      </w:r>
      <w:r>
        <w:rPr>
          <w:color w:val="4D4D4F"/>
          <w:w w:val="105"/>
          <w:sz w:val="18"/>
        </w:rPr>
        <w:t>Disease</w:t>
      </w:r>
      <w:r>
        <w:rPr>
          <w:color w:val="4D4D4F"/>
          <w:spacing w:val="-20"/>
          <w:w w:val="105"/>
          <w:sz w:val="18"/>
        </w:rPr>
        <w:t> </w:t>
      </w:r>
      <w:r>
        <w:rPr>
          <w:color w:val="4D4D4F"/>
          <w:w w:val="105"/>
          <w:sz w:val="18"/>
        </w:rPr>
        <w:t>Control</w:t>
      </w:r>
      <w:r>
        <w:rPr>
          <w:color w:val="4D4D4F"/>
          <w:spacing w:val="-20"/>
          <w:w w:val="105"/>
          <w:sz w:val="18"/>
        </w:rPr>
        <w:t> </w:t>
      </w:r>
      <w:r>
        <w:rPr>
          <w:color w:val="4D4D4F"/>
          <w:w w:val="105"/>
          <w:sz w:val="18"/>
        </w:rPr>
        <w:t>and</w:t>
      </w:r>
      <w:r>
        <w:rPr>
          <w:color w:val="4D4D4F"/>
          <w:spacing w:val="-20"/>
          <w:w w:val="105"/>
          <w:sz w:val="18"/>
        </w:rPr>
        <w:t> </w:t>
      </w:r>
      <w:r>
        <w:rPr>
          <w:color w:val="4D4D4F"/>
          <w:w w:val="105"/>
          <w:sz w:val="18"/>
        </w:rPr>
        <w:t>Prevention,</w:t>
      </w:r>
      <w:r>
        <w:rPr>
          <w:color w:val="4D4D4F"/>
          <w:spacing w:val="-20"/>
          <w:w w:val="105"/>
          <w:sz w:val="18"/>
        </w:rPr>
        <w:t> </w:t>
      </w:r>
      <w:r>
        <w:rPr>
          <w:color w:val="4D4D4F"/>
          <w:w w:val="105"/>
          <w:sz w:val="18"/>
        </w:rPr>
        <w:t>National Center</w:t>
      </w:r>
      <w:r>
        <w:rPr>
          <w:color w:val="4D4D4F"/>
          <w:spacing w:val="-19"/>
          <w:w w:val="105"/>
          <w:sz w:val="18"/>
        </w:rPr>
        <w:t> </w:t>
      </w:r>
      <w:r>
        <w:rPr>
          <w:color w:val="4D4D4F"/>
          <w:w w:val="105"/>
          <w:sz w:val="18"/>
        </w:rPr>
        <w:t>for</w:t>
      </w:r>
      <w:r>
        <w:rPr>
          <w:color w:val="4D4D4F"/>
          <w:spacing w:val="-19"/>
          <w:w w:val="105"/>
          <w:sz w:val="18"/>
        </w:rPr>
        <w:t> </w:t>
      </w:r>
      <w:r>
        <w:rPr>
          <w:color w:val="4D4D4F"/>
          <w:w w:val="105"/>
          <w:sz w:val="18"/>
        </w:rPr>
        <w:t>Health</w:t>
      </w:r>
      <w:r>
        <w:rPr>
          <w:color w:val="4D4D4F"/>
          <w:spacing w:val="-18"/>
          <w:w w:val="105"/>
          <w:sz w:val="18"/>
        </w:rPr>
        <w:t> </w:t>
      </w:r>
      <w:r>
        <w:rPr>
          <w:color w:val="4D4D4F"/>
          <w:w w:val="105"/>
          <w:sz w:val="18"/>
        </w:rPr>
        <w:t>Statistics.</w:t>
      </w:r>
      <w:r>
        <w:rPr>
          <w:color w:val="4D4D4F"/>
          <w:spacing w:val="-19"/>
          <w:w w:val="105"/>
          <w:sz w:val="18"/>
        </w:rPr>
        <w:t> </w:t>
      </w:r>
      <w:r>
        <w:rPr>
          <w:color w:val="4D4D4F"/>
          <w:w w:val="105"/>
          <w:sz w:val="18"/>
        </w:rPr>
        <w:t>(2020).</w:t>
      </w:r>
      <w:r>
        <w:rPr>
          <w:color w:val="4D4D4F"/>
          <w:spacing w:val="-18"/>
          <w:w w:val="105"/>
          <w:sz w:val="18"/>
        </w:rPr>
        <w:t> </w:t>
      </w:r>
      <w:r>
        <w:rPr>
          <w:i/>
          <w:color w:val="4D4D4F"/>
          <w:w w:val="105"/>
          <w:sz w:val="18"/>
        </w:rPr>
        <w:t>Multiple</w:t>
      </w:r>
      <w:r>
        <w:rPr>
          <w:i/>
          <w:color w:val="4D4D4F"/>
          <w:spacing w:val="-19"/>
          <w:w w:val="105"/>
          <w:sz w:val="18"/>
        </w:rPr>
        <w:t> </w:t>
      </w:r>
      <w:r>
        <w:rPr>
          <w:i/>
          <w:color w:val="4D4D4F"/>
          <w:w w:val="105"/>
          <w:sz w:val="18"/>
        </w:rPr>
        <w:t>Cause</w:t>
      </w:r>
      <w:r>
        <w:rPr>
          <w:i/>
          <w:color w:val="4D4D4F"/>
          <w:spacing w:val="-18"/>
          <w:w w:val="105"/>
          <w:sz w:val="18"/>
        </w:rPr>
        <w:t> </w:t>
      </w:r>
      <w:r>
        <w:rPr>
          <w:i/>
          <w:color w:val="4D4D4F"/>
          <w:w w:val="105"/>
          <w:sz w:val="18"/>
        </w:rPr>
        <w:t>of </w:t>
      </w:r>
      <w:r>
        <w:rPr>
          <w:i/>
          <w:color w:val="4D4D4F"/>
          <w:w w:val="105"/>
          <w:sz w:val="18"/>
        </w:rPr>
        <w:t>Death</w:t>
      </w:r>
      <w:r>
        <w:rPr>
          <w:i/>
          <w:color w:val="4D4D4F"/>
          <w:spacing w:val="-35"/>
          <w:w w:val="105"/>
          <w:sz w:val="18"/>
        </w:rPr>
        <w:t> </w:t>
      </w:r>
      <w:r>
        <w:rPr>
          <w:i/>
          <w:color w:val="4D4D4F"/>
          <w:w w:val="105"/>
          <w:sz w:val="18"/>
        </w:rPr>
        <w:t>1999-2018</w:t>
      </w:r>
      <w:r>
        <w:rPr>
          <w:i/>
          <w:color w:val="4D4D4F"/>
          <w:spacing w:val="-35"/>
          <w:w w:val="105"/>
          <w:sz w:val="18"/>
        </w:rPr>
        <w:t> </w:t>
      </w:r>
      <w:r>
        <w:rPr>
          <w:i/>
          <w:color w:val="4D4D4F"/>
          <w:w w:val="105"/>
          <w:sz w:val="18"/>
        </w:rPr>
        <w:t>on</w:t>
      </w:r>
      <w:r>
        <w:rPr>
          <w:i/>
          <w:color w:val="4D4D4F"/>
          <w:spacing w:val="-34"/>
          <w:w w:val="105"/>
          <w:sz w:val="18"/>
        </w:rPr>
        <w:t> </w:t>
      </w:r>
      <w:r>
        <w:rPr>
          <w:i/>
          <w:color w:val="4D4D4F"/>
          <w:w w:val="105"/>
          <w:sz w:val="18"/>
        </w:rPr>
        <w:t>CDC</w:t>
      </w:r>
      <w:r>
        <w:rPr>
          <w:i/>
          <w:color w:val="4D4D4F"/>
          <w:spacing w:val="-35"/>
          <w:w w:val="105"/>
          <w:sz w:val="18"/>
        </w:rPr>
        <w:t> </w:t>
      </w:r>
      <w:r>
        <w:rPr>
          <w:i/>
          <w:color w:val="4D4D4F"/>
          <w:w w:val="105"/>
          <w:sz w:val="18"/>
        </w:rPr>
        <w:t>WONDER</w:t>
      </w:r>
      <w:r>
        <w:rPr>
          <w:i/>
          <w:color w:val="4D4D4F"/>
          <w:spacing w:val="-34"/>
          <w:w w:val="105"/>
          <w:sz w:val="18"/>
        </w:rPr>
        <w:t> </w:t>
      </w:r>
      <w:r>
        <w:rPr>
          <w:i/>
          <w:color w:val="4D4D4F"/>
          <w:w w:val="105"/>
          <w:sz w:val="18"/>
        </w:rPr>
        <w:t>Online</w:t>
      </w:r>
      <w:r>
        <w:rPr>
          <w:i/>
          <w:color w:val="4D4D4F"/>
          <w:spacing w:val="-35"/>
          <w:w w:val="105"/>
          <w:sz w:val="18"/>
        </w:rPr>
        <w:t> </w:t>
      </w:r>
      <w:r>
        <w:rPr>
          <w:i/>
          <w:color w:val="4D4D4F"/>
          <w:w w:val="105"/>
          <w:sz w:val="18"/>
        </w:rPr>
        <w:t>Database, released in 2020. </w:t>
      </w:r>
      <w:r>
        <w:rPr>
          <w:color w:val="4D4D4F"/>
          <w:w w:val="105"/>
          <w:sz w:val="18"/>
        </w:rPr>
        <w:t>Retrieved March 12, 2020, from</w:t>
      </w:r>
      <w:r>
        <w:rPr>
          <w:color w:val="205E9F"/>
          <w:w w:val="105"/>
          <w:sz w:val="18"/>
          <w:u w:val="single" w:color="205E9F"/>
        </w:rPr>
        <w:t> </w:t>
      </w:r>
      <w:hyperlink r:id="rId44">
        <w:r>
          <w:rPr>
            <w:color w:val="205E9F"/>
            <w:w w:val="105"/>
            <w:sz w:val="18"/>
            <w:u w:val="single" w:color="205E9F"/>
          </w:rPr>
          <w:t>http://wonder.cdc.gov/mcd-icd10.html</w:t>
        </w:r>
      </w:hyperlink>
    </w:p>
    <w:p>
      <w:pPr>
        <w:pStyle w:val="ListParagraph"/>
        <w:numPr>
          <w:ilvl w:val="0"/>
          <w:numId w:val="2"/>
        </w:numPr>
        <w:tabs>
          <w:tab w:pos="619" w:val="left" w:leader="none"/>
          <w:tab w:pos="620" w:val="left" w:leader="none"/>
        </w:tabs>
        <w:spacing w:line="249" w:lineRule="auto" w:before="75" w:after="0"/>
        <w:ind w:left="620" w:right="185" w:hanging="360"/>
        <w:jc w:val="left"/>
        <w:rPr>
          <w:color w:val="4D4D4F"/>
          <w:sz w:val="18"/>
        </w:rPr>
      </w:pPr>
      <w:r>
        <w:rPr>
          <w:color w:val="4D4D4F"/>
          <w:sz w:val="18"/>
        </w:rPr>
        <w:t>National Highway </w:t>
      </w:r>
      <w:r>
        <w:rPr>
          <w:color w:val="4D4D4F"/>
          <w:spacing w:val="-3"/>
          <w:sz w:val="18"/>
        </w:rPr>
        <w:t>Traffic  </w:t>
      </w:r>
      <w:r>
        <w:rPr>
          <w:color w:val="4D4D4F"/>
          <w:sz w:val="18"/>
        </w:rPr>
        <w:t>Safety Administration. (2020). </w:t>
      </w:r>
      <w:r>
        <w:rPr>
          <w:i/>
          <w:color w:val="4D4D4F"/>
          <w:sz w:val="18"/>
        </w:rPr>
        <w:t>Fatal Motor Vehicle Crashes. </w:t>
      </w:r>
      <w:r>
        <w:rPr>
          <w:i/>
          <w:color w:val="4D4D4F"/>
          <w:spacing w:val="-4"/>
          <w:sz w:val="18"/>
        </w:rPr>
        <w:t>Years: </w:t>
      </w:r>
      <w:r>
        <w:rPr>
          <w:i/>
          <w:color w:val="4D4D4F"/>
          <w:sz w:val="18"/>
        </w:rPr>
        <w:t>2018. </w:t>
      </w:r>
      <w:r>
        <w:rPr>
          <w:color w:val="4D4D4F"/>
          <w:sz w:val="18"/>
        </w:rPr>
        <w:t>Retrieved March 12, 2020, from</w:t>
      </w:r>
      <w:r>
        <w:rPr>
          <w:color w:val="205E9F"/>
          <w:sz w:val="18"/>
        </w:rPr>
        <w:t> </w:t>
      </w:r>
      <w:r>
        <w:rPr>
          <w:color w:val="205E9F"/>
          <w:sz w:val="18"/>
          <w:u w:val="single" w:color="205E9F"/>
        </w:rPr>
        <w:t>https://cdan.dot.gov/ SASStoredProcess/guest</w:t>
      </w:r>
    </w:p>
    <w:p>
      <w:pPr>
        <w:pStyle w:val="ListParagraph"/>
        <w:numPr>
          <w:ilvl w:val="0"/>
          <w:numId w:val="2"/>
        </w:numPr>
        <w:tabs>
          <w:tab w:pos="619" w:val="left" w:leader="none"/>
          <w:tab w:pos="620" w:val="left" w:leader="none"/>
        </w:tabs>
        <w:spacing w:line="240" w:lineRule="auto" w:before="75" w:after="0"/>
        <w:ind w:left="620" w:right="0" w:hanging="360"/>
        <w:jc w:val="left"/>
        <w:rPr>
          <w:color w:val="4D4D4F"/>
          <w:sz w:val="18"/>
        </w:rPr>
      </w:pPr>
      <w:r>
        <w:rPr>
          <w:color w:val="4D4D4F"/>
          <w:sz w:val="18"/>
        </w:rPr>
        <w:t>Johnson, R. E., Chutuape, M. A., Strain, E.</w:t>
      </w:r>
      <w:r>
        <w:rPr>
          <w:color w:val="4D4D4F"/>
          <w:spacing w:val="-9"/>
          <w:sz w:val="18"/>
        </w:rPr>
        <w:t> </w:t>
      </w:r>
      <w:r>
        <w:rPr>
          <w:color w:val="4D4D4F"/>
          <w:sz w:val="18"/>
        </w:rPr>
        <w:t>C.,</w:t>
      </w:r>
    </w:p>
    <w:p>
      <w:pPr>
        <w:spacing w:line="249" w:lineRule="auto" w:before="9"/>
        <w:ind w:left="620" w:right="145" w:firstLine="0"/>
        <w:jc w:val="left"/>
        <w:rPr>
          <w:sz w:val="18"/>
        </w:rPr>
      </w:pPr>
      <w:r>
        <w:rPr>
          <w:color w:val="4D4D4F"/>
          <w:w w:val="105"/>
          <w:sz w:val="18"/>
        </w:rPr>
        <w:t>Walsh,</w:t>
      </w:r>
      <w:r>
        <w:rPr>
          <w:color w:val="4D4D4F"/>
          <w:spacing w:val="-19"/>
          <w:w w:val="105"/>
          <w:sz w:val="18"/>
        </w:rPr>
        <w:t> </w:t>
      </w:r>
      <w:r>
        <w:rPr>
          <w:color w:val="4D4D4F"/>
          <w:w w:val="105"/>
          <w:sz w:val="18"/>
        </w:rPr>
        <w:t>S.</w:t>
      </w:r>
      <w:r>
        <w:rPr>
          <w:color w:val="4D4D4F"/>
          <w:spacing w:val="-18"/>
          <w:w w:val="105"/>
          <w:sz w:val="18"/>
        </w:rPr>
        <w:t> </w:t>
      </w:r>
      <w:r>
        <w:rPr>
          <w:color w:val="4D4D4F"/>
          <w:w w:val="105"/>
          <w:sz w:val="18"/>
        </w:rPr>
        <w:t>L.,</w:t>
      </w:r>
      <w:r>
        <w:rPr>
          <w:color w:val="4D4D4F"/>
          <w:spacing w:val="-19"/>
          <w:w w:val="105"/>
          <w:sz w:val="18"/>
        </w:rPr>
        <w:t> </w:t>
      </w:r>
      <w:r>
        <w:rPr>
          <w:color w:val="4D4D4F"/>
          <w:spacing w:val="-3"/>
          <w:w w:val="105"/>
          <w:sz w:val="18"/>
        </w:rPr>
        <w:t>Stitzer,</w:t>
      </w:r>
      <w:r>
        <w:rPr>
          <w:color w:val="4D4D4F"/>
          <w:spacing w:val="-18"/>
          <w:w w:val="105"/>
          <w:sz w:val="18"/>
        </w:rPr>
        <w:t> </w:t>
      </w:r>
      <w:r>
        <w:rPr>
          <w:color w:val="4D4D4F"/>
          <w:w w:val="105"/>
          <w:sz w:val="18"/>
        </w:rPr>
        <w:t>M.</w:t>
      </w:r>
      <w:r>
        <w:rPr>
          <w:color w:val="4D4D4F"/>
          <w:spacing w:val="-19"/>
          <w:w w:val="105"/>
          <w:sz w:val="18"/>
        </w:rPr>
        <w:t> </w:t>
      </w:r>
      <w:r>
        <w:rPr>
          <w:color w:val="4D4D4F"/>
          <w:w w:val="105"/>
          <w:sz w:val="18"/>
        </w:rPr>
        <w:t>L.,</w:t>
      </w:r>
      <w:r>
        <w:rPr>
          <w:color w:val="4D4D4F"/>
          <w:spacing w:val="-18"/>
          <w:w w:val="105"/>
          <w:sz w:val="18"/>
        </w:rPr>
        <w:t> </w:t>
      </w:r>
      <w:r>
        <w:rPr>
          <w:color w:val="4D4D4F"/>
          <w:w w:val="105"/>
          <w:sz w:val="18"/>
        </w:rPr>
        <w:t>&amp;</w:t>
      </w:r>
      <w:r>
        <w:rPr>
          <w:color w:val="4D4D4F"/>
          <w:spacing w:val="-19"/>
          <w:w w:val="105"/>
          <w:sz w:val="18"/>
        </w:rPr>
        <w:t> </w:t>
      </w:r>
      <w:r>
        <w:rPr>
          <w:color w:val="4D4D4F"/>
          <w:w w:val="105"/>
          <w:sz w:val="18"/>
        </w:rPr>
        <w:t>Bigelow,</w:t>
      </w:r>
      <w:r>
        <w:rPr>
          <w:color w:val="4D4D4F"/>
          <w:spacing w:val="-18"/>
          <w:w w:val="105"/>
          <w:sz w:val="18"/>
        </w:rPr>
        <w:t> </w:t>
      </w:r>
      <w:r>
        <w:rPr>
          <w:color w:val="4D4D4F"/>
          <w:w w:val="105"/>
          <w:sz w:val="18"/>
        </w:rPr>
        <w:t>G.</w:t>
      </w:r>
      <w:r>
        <w:rPr>
          <w:color w:val="4D4D4F"/>
          <w:spacing w:val="-18"/>
          <w:w w:val="105"/>
          <w:sz w:val="18"/>
        </w:rPr>
        <w:t> </w:t>
      </w:r>
      <w:r>
        <w:rPr>
          <w:color w:val="4D4D4F"/>
          <w:w w:val="105"/>
          <w:sz w:val="18"/>
        </w:rPr>
        <w:t>E.</w:t>
      </w:r>
      <w:r>
        <w:rPr>
          <w:color w:val="4D4D4F"/>
          <w:spacing w:val="-19"/>
          <w:w w:val="105"/>
          <w:sz w:val="18"/>
        </w:rPr>
        <w:t> </w:t>
      </w:r>
      <w:r>
        <w:rPr>
          <w:color w:val="4D4D4F"/>
          <w:w w:val="105"/>
          <w:sz w:val="18"/>
        </w:rPr>
        <w:t>(2000).</w:t>
      </w:r>
      <w:r>
        <w:rPr>
          <w:color w:val="4D4D4F"/>
          <w:spacing w:val="-18"/>
          <w:w w:val="105"/>
          <w:sz w:val="18"/>
        </w:rPr>
        <w:t> </w:t>
      </w:r>
      <w:r>
        <w:rPr>
          <w:color w:val="4D4D4F"/>
          <w:w w:val="105"/>
          <w:sz w:val="18"/>
        </w:rPr>
        <w:t>A comparison</w:t>
      </w:r>
      <w:r>
        <w:rPr>
          <w:color w:val="4D4D4F"/>
          <w:spacing w:val="-20"/>
          <w:w w:val="105"/>
          <w:sz w:val="18"/>
        </w:rPr>
        <w:t> </w:t>
      </w:r>
      <w:r>
        <w:rPr>
          <w:color w:val="4D4D4F"/>
          <w:w w:val="105"/>
          <w:sz w:val="18"/>
        </w:rPr>
        <w:t>of</w:t>
      </w:r>
      <w:r>
        <w:rPr>
          <w:color w:val="4D4D4F"/>
          <w:spacing w:val="-19"/>
          <w:w w:val="105"/>
          <w:sz w:val="18"/>
        </w:rPr>
        <w:t> </w:t>
      </w:r>
      <w:r>
        <w:rPr>
          <w:color w:val="4D4D4F"/>
          <w:w w:val="105"/>
          <w:sz w:val="18"/>
        </w:rPr>
        <w:t>levomethadyl</w:t>
      </w:r>
      <w:r>
        <w:rPr>
          <w:color w:val="4D4D4F"/>
          <w:spacing w:val="-19"/>
          <w:w w:val="105"/>
          <w:sz w:val="18"/>
        </w:rPr>
        <w:t> </w:t>
      </w:r>
      <w:r>
        <w:rPr>
          <w:color w:val="4D4D4F"/>
          <w:w w:val="105"/>
          <w:sz w:val="18"/>
        </w:rPr>
        <w:t>acetate,</w:t>
      </w:r>
      <w:r>
        <w:rPr>
          <w:color w:val="4D4D4F"/>
          <w:spacing w:val="-19"/>
          <w:w w:val="105"/>
          <w:sz w:val="18"/>
        </w:rPr>
        <w:t> </w:t>
      </w:r>
      <w:r>
        <w:rPr>
          <w:color w:val="4D4D4F"/>
          <w:w w:val="105"/>
          <w:sz w:val="18"/>
        </w:rPr>
        <w:t>buprenorphine, and</w:t>
      </w:r>
      <w:r>
        <w:rPr>
          <w:color w:val="4D4D4F"/>
          <w:spacing w:val="-13"/>
          <w:w w:val="105"/>
          <w:sz w:val="18"/>
        </w:rPr>
        <w:t> </w:t>
      </w:r>
      <w:r>
        <w:rPr>
          <w:color w:val="4D4D4F"/>
          <w:w w:val="105"/>
          <w:sz w:val="18"/>
        </w:rPr>
        <w:t>methadone</w:t>
      </w:r>
      <w:r>
        <w:rPr>
          <w:color w:val="4D4D4F"/>
          <w:spacing w:val="-13"/>
          <w:w w:val="105"/>
          <w:sz w:val="18"/>
        </w:rPr>
        <w:t> </w:t>
      </w:r>
      <w:r>
        <w:rPr>
          <w:color w:val="4D4D4F"/>
          <w:w w:val="105"/>
          <w:sz w:val="18"/>
        </w:rPr>
        <w:t>for</w:t>
      </w:r>
      <w:r>
        <w:rPr>
          <w:color w:val="4D4D4F"/>
          <w:spacing w:val="-12"/>
          <w:w w:val="105"/>
          <w:sz w:val="18"/>
        </w:rPr>
        <w:t> </w:t>
      </w:r>
      <w:r>
        <w:rPr>
          <w:color w:val="4D4D4F"/>
          <w:w w:val="105"/>
          <w:sz w:val="18"/>
        </w:rPr>
        <w:t>opioid</w:t>
      </w:r>
      <w:r>
        <w:rPr>
          <w:color w:val="4D4D4F"/>
          <w:spacing w:val="-13"/>
          <w:w w:val="105"/>
          <w:sz w:val="18"/>
        </w:rPr>
        <w:t> </w:t>
      </w:r>
      <w:r>
        <w:rPr>
          <w:color w:val="4D4D4F"/>
          <w:w w:val="105"/>
          <w:sz w:val="18"/>
        </w:rPr>
        <w:t>dependence.</w:t>
      </w:r>
      <w:r>
        <w:rPr>
          <w:color w:val="4D4D4F"/>
          <w:spacing w:val="-12"/>
          <w:w w:val="105"/>
          <w:sz w:val="18"/>
        </w:rPr>
        <w:t> </w:t>
      </w:r>
      <w:r>
        <w:rPr>
          <w:i/>
          <w:color w:val="4D4D4F"/>
          <w:w w:val="105"/>
          <w:sz w:val="18"/>
        </w:rPr>
        <w:t>New</w:t>
      </w:r>
      <w:r>
        <w:rPr>
          <w:i/>
          <w:color w:val="4D4D4F"/>
          <w:spacing w:val="-13"/>
          <w:w w:val="105"/>
          <w:sz w:val="18"/>
        </w:rPr>
        <w:t> </w:t>
      </w:r>
      <w:r>
        <w:rPr>
          <w:i/>
          <w:color w:val="4D4D4F"/>
          <w:spacing w:val="-3"/>
          <w:w w:val="105"/>
          <w:sz w:val="18"/>
        </w:rPr>
        <w:t>England </w:t>
      </w:r>
      <w:r>
        <w:rPr>
          <w:i/>
          <w:color w:val="4D4D4F"/>
          <w:w w:val="105"/>
          <w:sz w:val="18"/>
        </w:rPr>
        <w:t>Journal of Medicine, 343</w:t>
      </w:r>
      <w:r>
        <w:rPr>
          <w:color w:val="4D4D4F"/>
          <w:w w:val="105"/>
          <w:sz w:val="18"/>
        </w:rPr>
        <w:t>(18),</w:t>
      </w:r>
      <w:r>
        <w:rPr>
          <w:color w:val="4D4D4F"/>
          <w:spacing w:val="-34"/>
          <w:w w:val="105"/>
          <w:sz w:val="18"/>
        </w:rPr>
        <w:t> </w:t>
      </w:r>
      <w:r>
        <w:rPr>
          <w:color w:val="4D4D4F"/>
          <w:w w:val="105"/>
          <w:sz w:val="18"/>
        </w:rPr>
        <w:t>1290–1297.</w:t>
      </w:r>
    </w:p>
    <w:p>
      <w:pPr>
        <w:pStyle w:val="ListParagraph"/>
        <w:numPr>
          <w:ilvl w:val="0"/>
          <w:numId w:val="2"/>
        </w:numPr>
        <w:tabs>
          <w:tab w:pos="619" w:val="left" w:leader="none"/>
          <w:tab w:pos="620" w:val="left" w:leader="none"/>
        </w:tabs>
        <w:spacing w:line="249" w:lineRule="auto" w:before="75" w:after="0"/>
        <w:ind w:left="620" w:right="336" w:hanging="360"/>
        <w:jc w:val="left"/>
        <w:rPr>
          <w:color w:val="4D4D4F"/>
          <w:sz w:val="18"/>
        </w:rPr>
      </w:pPr>
      <w:r>
        <w:rPr>
          <w:color w:val="4D4D4F"/>
          <w:sz w:val="18"/>
        </w:rPr>
        <w:t>Krupitsky, E., Nunes, E. </w:t>
      </w:r>
      <w:r>
        <w:rPr>
          <w:color w:val="4D4D4F"/>
          <w:spacing w:val="-8"/>
          <w:sz w:val="18"/>
        </w:rPr>
        <w:t>V., </w:t>
      </w:r>
      <w:r>
        <w:rPr>
          <w:color w:val="4D4D4F"/>
          <w:sz w:val="18"/>
        </w:rPr>
        <w:t>Ling, </w:t>
      </w:r>
      <w:r>
        <w:rPr>
          <w:color w:val="4D4D4F"/>
          <w:spacing w:val="-5"/>
          <w:sz w:val="18"/>
        </w:rPr>
        <w:t>W., </w:t>
      </w:r>
      <w:r>
        <w:rPr>
          <w:color w:val="4D4D4F"/>
          <w:sz w:val="18"/>
        </w:rPr>
        <w:t>Illeperuma, A., Gastfriend, D. R., &amp; Silverman, B. L. (2011, April </w:t>
      </w:r>
      <w:r>
        <w:rPr>
          <w:color w:val="4D4D4F"/>
          <w:spacing w:val="-5"/>
          <w:sz w:val="18"/>
        </w:rPr>
        <w:t>30). </w:t>
      </w:r>
      <w:r>
        <w:rPr>
          <w:color w:val="4D4D4F"/>
          <w:sz w:val="18"/>
        </w:rPr>
        <w:t>Injectable extended-release naltrexone for opioid dependence: A double-blind, placebo-controlled, multicentre randomised trial. </w:t>
      </w:r>
      <w:r>
        <w:rPr>
          <w:i/>
          <w:color w:val="4D4D4F"/>
          <w:sz w:val="18"/>
        </w:rPr>
        <w:t>Lancet, 377</w:t>
      </w:r>
      <w:r>
        <w:rPr>
          <w:color w:val="4D4D4F"/>
          <w:sz w:val="18"/>
        </w:rPr>
        <w:t>(9776), 1506–1513.</w:t>
      </w:r>
    </w:p>
    <w:p>
      <w:pPr>
        <w:pStyle w:val="ListParagraph"/>
        <w:numPr>
          <w:ilvl w:val="0"/>
          <w:numId w:val="2"/>
        </w:numPr>
        <w:tabs>
          <w:tab w:pos="619" w:val="left" w:leader="none"/>
          <w:tab w:pos="620" w:val="left" w:leader="none"/>
        </w:tabs>
        <w:spacing w:line="249" w:lineRule="auto" w:before="77" w:after="0"/>
        <w:ind w:left="620" w:right="148" w:hanging="360"/>
        <w:jc w:val="left"/>
        <w:rPr>
          <w:color w:val="4D4D4F"/>
          <w:sz w:val="18"/>
        </w:rPr>
      </w:pPr>
      <w:r>
        <w:rPr>
          <w:color w:val="4D4D4F"/>
          <w:sz w:val="18"/>
        </w:rPr>
        <w:t>Lee, J. D., Friedmann, </w:t>
      </w:r>
      <w:r>
        <w:rPr>
          <w:color w:val="4D4D4F"/>
          <w:spacing w:val="-17"/>
          <w:sz w:val="18"/>
        </w:rPr>
        <w:t>P. </w:t>
      </w:r>
      <w:r>
        <w:rPr>
          <w:color w:val="4D4D4F"/>
          <w:sz w:val="18"/>
        </w:rPr>
        <w:t>D., Kinlock, </w:t>
      </w:r>
      <w:r>
        <w:rPr>
          <w:color w:val="4D4D4F"/>
          <w:spacing w:val="-10"/>
          <w:sz w:val="18"/>
        </w:rPr>
        <w:t>T. </w:t>
      </w:r>
      <w:r>
        <w:rPr>
          <w:color w:val="4D4D4F"/>
          <w:spacing w:val="-5"/>
          <w:sz w:val="18"/>
        </w:rPr>
        <w:t>W., </w:t>
      </w:r>
      <w:r>
        <w:rPr>
          <w:color w:val="4D4D4F"/>
          <w:sz w:val="18"/>
        </w:rPr>
        <w:t>Nunes, E. </w:t>
      </w:r>
      <w:r>
        <w:rPr>
          <w:color w:val="4D4D4F"/>
          <w:spacing w:val="-8"/>
          <w:sz w:val="18"/>
        </w:rPr>
        <w:t>V., </w:t>
      </w:r>
      <w:r>
        <w:rPr>
          <w:color w:val="4D4D4F"/>
          <w:spacing w:val="-3"/>
          <w:sz w:val="18"/>
        </w:rPr>
        <w:t>Boney, </w:t>
      </w:r>
      <w:r>
        <w:rPr>
          <w:color w:val="4D4D4F"/>
          <w:spacing w:val="-10"/>
          <w:sz w:val="18"/>
        </w:rPr>
        <w:t>T. </w:t>
      </w:r>
      <w:r>
        <w:rPr>
          <w:color w:val="4D4D4F"/>
          <w:spacing w:val="-9"/>
          <w:sz w:val="18"/>
        </w:rPr>
        <w:t>Y., </w:t>
      </w:r>
      <w:r>
        <w:rPr>
          <w:color w:val="4D4D4F"/>
          <w:sz w:val="18"/>
        </w:rPr>
        <w:t>Hoskinson, R. A., </w:t>
      </w:r>
      <w:r>
        <w:rPr>
          <w:color w:val="4D4D4F"/>
          <w:spacing w:val="-5"/>
          <w:sz w:val="18"/>
        </w:rPr>
        <w:t>Jr., </w:t>
      </w:r>
      <w:r>
        <w:rPr>
          <w:color w:val="4D4D4F"/>
          <w:sz w:val="18"/>
        </w:rPr>
        <w:t>… O’Brien, C. </w:t>
      </w:r>
      <w:r>
        <w:rPr>
          <w:color w:val="4D4D4F"/>
          <w:spacing w:val="-17"/>
          <w:sz w:val="18"/>
        </w:rPr>
        <w:t>P. </w:t>
      </w:r>
      <w:r>
        <w:rPr>
          <w:color w:val="4D4D4F"/>
          <w:sz w:val="18"/>
        </w:rPr>
        <w:t>(2016). Extended-release naltrexone to prevent </w:t>
      </w:r>
      <w:r>
        <w:rPr>
          <w:color w:val="4D4D4F"/>
          <w:spacing w:val="-3"/>
          <w:sz w:val="18"/>
        </w:rPr>
        <w:t>opioid </w:t>
      </w:r>
      <w:r>
        <w:rPr>
          <w:color w:val="4D4D4F"/>
          <w:sz w:val="18"/>
        </w:rPr>
        <w:t>relapse in criminal justice offenders. </w:t>
      </w:r>
      <w:r>
        <w:rPr>
          <w:i/>
          <w:color w:val="4D4D4F"/>
          <w:sz w:val="18"/>
        </w:rPr>
        <w:t>New England </w:t>
      </w:r>
      <w:r>
        <w:rPr>
          <w:i/>
          <w:color w:val="4D4D4F"/>
          <w:sz w:val="18"/>
        </w:rPr>
        <w:t>Journal of Medicine, 374</w:t>
      </w:r>
      <w:r>
        <w:rPr>
          <w:color w:val="4D4D4F"/>
          <w:sz w:val="18"/>
        </w:rPr>
        <w:t>(13),</w:t>
      </w:r>
      <w:r>
        <w:rPr>
          <w:color w:val="4D4D4F"/>
          <w:spacing w:val="2"/>
          <w:sz w:val="18"/>
        </w:rPr>
        <w:t> </w:t>
      </w:r>
      <w:r>
        <w:rPr>
          <w:color w:val="4D4D4F"/>
          <w:sz w:val="18"/>
        </w:rPr>
        <w:t>1232–1242.</w:t>
      </w:r>
    </w:p>
    <w:p>
      <w:pPr>
        <w:pStyle w:val="ListParagraph"/>
        <w:numPr>
          <w:ilvl w:val="0"/>
          <w:numId w:val="2"/>
        </w:numPr>
        <w:tabs>
          <w:tab w:pos="619" w:val="left" w:leader="none"/>
          <w:tab w:pos="620" w:val="left" w:leader="none"/>
        </w:tabs>
        <w:spacing w:line="249" w:lineRule="auto" w:before="76" w:after="0"/>
        <w:ind w:left="620" w:right="38" w:hanging="360"/>
        <w:jc w:val="left"/>
        <w:rPr>
          <w:color w:val="4D4D4F"/>
          <w:sz w:val="18"/>
        </w:rPr>
      </w:pPr>
      <w:r>
        <w:rPr>
          <w:color w:val="4D4D4F"/>
          <w:sz w:val="18"/>
        </w:rPr>
        <w:t>Mattick, R. </w:t>
      </w:r>
      <w:r>
        <w:rPr>
          <w:color w:val="4D4D4F"/>
          <w:spacing w:val="-11"/>
          <w:sz w:val="18"/>
        </w:rPr>
        <w:t>P., </w:t>
      </w:r>
      <w:r>
        <w:rPr>
          <w:color w:val="4D4D4F"/>
          <w:sz w:val="18"/>
        </w:rPr>
        <w:t>Breen, C., </w:t>
      </w:r>
      <w:r>
        <w:rPr>
          <w:color w:val="4D4D4F"/>
          <w:spacing w:val="-3"/>
          <w:sz w:val="18"/>
        </w:rPr>
        <w:t>Kimber, </w:t>
      </w:r>
      <w:r>
        <w:rPr>
          <w:color w:val="4D4D4F"/>
          <w:sz w:val="18"/>
        </w:rPr>
        <w:t>J., &amp; Davoli, M. </w:t>
      </w:r>
      <w:r>
        <w:rPr>
          <w:color w:val="4D4D4F"/>
          <w:spacing w:val="-3"/>
          <w:sz w:val="18"/>
        </w:rPr>
        <w:t>(2009). </w:t>
      </w:r>
      <w:r>
        <w:rPr>
          <w:color w:val="4D4D4F"/>
          <w:sz w:val="18"/>
        </w:rPr>
        <w:t>Methadone maintenance therapy versus no opioid replacement therapy for opioid dependence. </w:t>
      </w:r>
      <w:r>
        <w:rPr>
          <w:i/>
          <w:color w:val="4D4D4F"/>
          <w:sz w:val="18"/>
        </w:rPr>
        <w:t>Cochrane </w:t>
      </w:r>
      <w:r>
        <w:rPr>
          <w:i/>
          <w:color w:val="4D4D4F"/>
          <w:sz w:val="18"/>
        </w:rPr>
        <w:t>Database of Systematic Reviews, 2009</w:t>
      </w:r>
      <w:r>
        <w:rPr>
          <w:color w:val="4D4D4F"/>
          <w:sz w:val="18"/>
        </w:rPr>
        <w:t>(3),</w:t>
      </w:r>
      <w:r>
        <w:rPr>
          <w:color w:val="4D4D4F"/>
          <w:spacing w:val="-19"/>
          <w:sz w:val="18"/>
        </w:rPr>
        <w:t> </w:t>
      </w:r>
      <w:r>
        <w:rPr>
          <w:color w:val="4D4D4F"/>
          <w:sz w:val="18"/>
        </w:rPr>
        <w:t>1–19.</w:t>
      </w:r>
    </w:p>
    <w:p>
      <w:pPr>
        <w:pStyle w:val="ListParagraph"/>
        <w:numPr>
          <w:ilvl w:val="0"/>
          <w:numId w:val="2"/>
        </w:numPr>
        <w:tabs>
          <w:tab w:pos="620" w:val="left" w:leader="none"/>
        </w:tabs>
        <w:spacing w:line="249" w:lineRule="auto" w:before="74" w:after="0"/>
        <w:ind w:left="620" w:right="335" w:hanging="360"/>
        <w:jc w:val="left"/>
        <w:rPr>
          <w:color w:val="4D4D4F"/>
          <w:sz w:val="18"/>
        </w:rPr>
      </w:pPr>
      <w:r>
        <w:rPr>
          <w:color w:val="4D4D4F"/>
          <w:sz w:val="18"/>
        </w:rPr>
        <w:t>Mattick, R. </w:t>
      </w:r>
      <w:r>
        <w:rPr>
          <w:color w:val="4D4D4F"/>
          <w:spacing w:val="-11"/>
          <w:sz w:val="18"/>
        </w:rPr>
        <w:t>P., </w:t>
      </w:r>
      <w:r>
        <w:rPr>
          <w:color w:val="4D4D4F"/>
          <w:sz w:val="18"/>
        </w:rPr>
        <w:t>Breen, C., </w:t>
      </w:r>
      <w:r>
        <w:rPr>
          <w:color w:val="4D4D4F"/>
          <w:spacing w:val="-3"/>
          <w:sz w:val="18"/>
        </w:rPr>
        <w:t>Kimber, </w:t>
      </w:r>
      <w:r>
        <w:rPr>
          <w:color w:val="4D4D4F"/>
          <w:sz w:val="18"/>
        </w:rPr>
        <w:t>J., &amp; Davoli, M. (2014). Buprenorphine maintenance versus placebo or methadone maintenance for opioid dependence. </w:t>
      </w:r>
      <w:r>
        <w:rPr>
          <w:i/>
          <w:color w:val="4D4D4F"/>
          <w:sz w:val="18"/>
        </w:rPr>
        <w:t>Cochrane</w:t>
      </w:r>
      <w:r>
        <w:rPr>
          <w:i/>
          <w:color w:val="4D4D4F"/>
          <w:spacing w:val="-11"/>
          <w:sz w:val="18"/>
        </w:rPr>
        <w:t> </w:t>
      </w:r>
      <w:r>
        <w:rPr>
          <w:i/>
          <w:color w:val="4D4D4F"/>
          <w:sz w:val="18"/>
        </w:rPr>
        <w:t>Database</w:t>
      </w:r>
      <w:r>
        <w:rPr>
          <w:i/>
          <w:color w:val="4D4D4F"/>
          <w:spacing w:val="-11"/>
          <w:sz w:val="18"/>
        </w:rPr>
        <w:t> </w:t>
      </w:r>
      <w:r>
        <w:rPr>
          <w:i/>
          <w:color w:val="4D4D4F"/>
          <w:sz w:val="18"/>
        </w:rPr>
        <w:t>of</w:t>
      </w:r>
      <w:r>
        <w:rPr>
          <w:i/>
          <w:color w:val="4D4D4F"/>
          <w:spacing w:val="-11"/>
          <w:sz w:val="18"/>
        </w:rPr>
        <w:t> </w:t>
      </w:r>
      <w:r>
        <w:rPr>
          <w:i/>
          <w:color w:val="4D4D4F"/>
          <w:sz w:val="18"/>
        </w:rPr>
        <w:t>Systematic</w:t>
      </w:r>
      <w:r>
        <w:rPr>
          <w:i/>
          <w:color w:val="4D4D4F"/>
          <w:spacing w:val="-10"/>
          <w:sz w:val="18"/>
        </w:rPr>
        <w:t> </w:t>
      </w:r>
      <w:r>
        <w:rPr>
          <w:i/>
          <w:color w:val="4D4D4F"/>
          <w:sz w:val="18"/>
        </w:rPr>
        <w:t>Reviews,</w:t>
      </w:r>
      <w:r>
        <w:rPr>
          <w:i/>
          <w:color w:val="4D4D4F"/>
          <w:spacing w:val="-11"/>
          <w:sz w:val="18"/>
        </w:rPr>
        <w:t> </w:t>
      </w:r>
      <w:r>
        <w:rPr>
          <w:i/>
          <w:color w:val="4D4D4F"/>
          <w:sz w:val="18"/>
        </w:rPr>
        <w:t>2014</w:t>
      </w:r>
      <w:r>
        <w:rPr>
          <w:color w:val="4D4D4F"/>
          <w:sz w:val="18"/>
        </w:rPr>
        <w:t>(2), 1–84.</w:t>
      </w:r>
    </w:p>
    <w:p>
      <w:pPr>
        <w:pStyle w:val="ListParagraph"/>
        <w:numPr>
          <w:ilvl w:val="0"/>
          <w:numId w:val="2"/>
        </w:numPr>
        <w:tabs>
          <w:tab w:pos="620" w:val="left" w:leader="none"/>
        </w:tabs>
        <w:spacing w:line="240" w:lineRule="auto" w:before="76" w:after="0"/>
        <w:ind w:left="620" w:right="0" w:hanging="360"/>
        <w:jc w:val="left"/>
        <w:rPr>
          <w:color w:val="4D4D4F"/>
          <w:sz w:val="18"/>
        </w:rPr>
      </w:pPr>
      <w:r>
        <w:rPr>
          <w:color w:val="4D4D4F"/>
          <w:sz w:val="18"/>
        </w:rPr>
        <w:t>Auriacombe, M., Fatséas, M., Dubernet, J.,</w:t>
      </w:r>
      <w:r>
        <w:rPr>
          <w:color w:val="4D4D4F"/>
          <w:spacing w:val="45"/>
          <w:sz w:val="18"/>
        </w:rPr>
        <w:t> </w:t>
      </w:r>
      <w:r>
        <w:rPr>
          <w:color w:val="4D4D4F"/>
          <w:sz w:val="18"/>
        </w:rPr>
        <w:t>Daulouède,</w:t>
      </w:r>
    </w:p>
    <w:p>
      <w:pPr>
        <w:spacing w:line="249" w:lineRule="auto" w:before="9"/>
        <w:ind w:left="620" w:right="242" w:firstLine="0"/>
        <w:jc w:val="left"/>
        <w:rPr>
          <w:sz w:val="18"/>
        </w:rPr>
      </w:pPr>
      <w:r>
        <w:rPr>
          <w:color w:val="4D4D4F"/>
          <w:sz w:val="18"/>
        </w:rPr>
        <w:t>J. P., &amp; Tignol, J. (2004). French field experience with buprenorphine. </w:t>
      </w:r>
      <w:r>
        <w:rPr>
          <w:i/>
          <w:color w:val="4D4D4F"/>
          <w:sz w:val="18"/>
        </w:rPr>
        <w:t>American Journal on Addictions, </w:t>
      </w:r>
      <w:r>
        <w:rPr>
          <w:i/>
          <w:color w:val="4D4D4F"/>
          <w:sz w:val="18"/>
        </w:rPr>
        <w:t>13</w:t>
      </w:r>
      <w:r>
        <w:rPr>
          <w:color w:val="4D4D4F"/>
          <w:sz w:val="18"/>
        </w:rPr>
        <w:t>(Suppl. 1), S17–S28.</w:t>
      </w:r>
    </w:p>
    <w:p>
      <w:pPr>
        <w:pStyle w:val="ListParagraph"/>
        <w:numPr>
          <w:ilvl w:val="0"/>
          <w:numId w:val="2"/>
        </w:numPr>
        <w:tabs>
          <w:tab w:pos="620" w:val="left" w:leader="none"/>
        </w:tabs>
        <w:spacing w:line="249" w:lineRule="auto" w:before="115" w:after="0"/>
        <w:ind w:left="620" w:right="465" w:hanging="360"/>
        <w:jc w:val="left"/>
        <w:rPr>
          <w:color w:val="4D4D4F"/>
          <w:sz w:val="18"/>
        </w:rPr>
      </w:pPr>
      <w:r>
        <w:rPr>
          <w:color w:val="4D4D4F"/>
          <w:w w:val="101"/>
          <w:sz w:val="18"/>
        </w:rPr>
        <w:br w:type="column"/>
      </w:r>
      <w:r>
        <w:rPr>
          <w:color w:val="4D4D4F"/>
          <w:sz w:val="18"/>
        </w:rPr>
        <w:t>Degenhardt, L., Randall, D., Hall, </w:t>
      </w:r>
      <w:r>
        <w:rPr>
          <w:color w:val="4D4D4F"/>
          <w:spacing w:val="-5"/>
          <w:sz w:val="18"/>
        </w:rPr>
        <w:t>W., </w:t>
      </w:r>
      <w:r>
        <w:rPr>
          <w:color w:val="4D4D4F"/>
          <w:spacing w:val="-3"/>
          <w:sz w:val="18"/>
        </w:rPr>
        <w:t>Law, </w:t>
      </w:r>
      <w:r>
        <w:rPr>
          <w:color w:val="4D4D4F"/>
          <w:sz w:val="18"/>
        </w:rPr>
        <w:t>M., </w:t>
      </w:r>
      <w:r>
        <w:rPr>
          <w:color w:val="4D4D4F"/>
          <w:spacing w:val="-3"/>
          <w:sz w:val="18"/>
        </w:rPr>
        <w:t>Butler, </w:t>
      </w:r>
      <w:r>
        <w:rPr>
          <w:color w:val="4D4D4F"/>
          <w:spacing w:val="-7"/>
          <w:sz w:val="18"/>
        </w:rPr>
        <w:t>T., </w:t>
      </w:r>
      <w:r>
        <w:rPr>
          <w:color w:val="4D4D4F"/>
          <w:sz w:val="18"/>
        </w:rPr>
        <w:t>&amp; Burns, L. (2009). Mortality among clients of a state-wide opioid pharmacotherapy program over </w:t>
      </w:r>
      <w:r>
        <w:rPr>
          <w:color w:val="4D4D4F"/>
          <w:spacing w:val="-9"/>
          <w:sz w:val="18"/>
        </w:rPr>
        <w:t>20 </w:t>
      </w:r>
      <w:r>
        <w:rPr>
          <w:color w:val="4D4D4F"/>
          <w:sz w:val="18"/>
        </w:rPr>
        <w:t>years: Risk factors and lives saved. </w:t>
      </w:r>
      <w:r>
        <w:rPr>
          <w:i/>
          <w:color w:val="4D4D4F"/>
          <w:sz w:val="18"/>
        </w:rPr>
        <w:t>Drug and Alcohol </w:t>
      </w:r>
      <w:r>
        <w:rPr>
          <w:i/>
          <w:color w:val="4D4D4F"/>
          <w:sz w:val="18"/>
        </w:rPr>
        <w:t>Dependence, 105</w:t>
      </w:r>
      <w:r>
        <w:rPr>
          <w:color w:val="4D4D4F"/>
          <w:sz w:val="18"/>
        </w:rPr>
        <w:t>(1–2),</w:t>
      </w:r>
      <w:r>
        <w:rPr>
          <w:color w:val="4D4D4F"/>
          <w:spacing w:val="-1"/>
          <w:sz w:val="18"/>
        </w:rPr>
        <w:t> </w:t>
      </w:r>
      <w:r>
        <w:rPr>
          <w:color w:val="4D4D4F"/>
          <w:sz w:val="18"/>
        </w:rPr>
        <w:t>9–15.</w:t>
      </w:r>
    </w:p>
    <w:p>
      <w:pPr>
        <w:pStyle w:val="ListParagraph"/>
        <w:numPr>
          <w:ilvl w:val="0"/>
          <w:numId w:val="2"/>
        </w:numPr>
        <w:tabs>
          <w:tab w:pos="620" w:val="left" w:leader="none"/>
        </w:tabs>
        <w:spacing w:line="249" w:lineRule="auto" w:before="76" w:after="0"/>
        <w:ind w:left="620" w:right="538" w:hanging="360"/>
        <w:jc w:val="left"/>
        <w:rPr>
          <w:color w:val="4D4D4F"/>
          <w:sz w:val="18"/>
        </w:rPr>
      </w:pPr>
      <w:r>
        <w:rPr>
          <w:color w:val="4D4D4F"/>
          <w:sz w:val="18"/>
        </w:rPr>
        <w:t>Gibson, A., Degenhardt, L., Mattick, R. </w:t>
      </w:r>
      <w:r>
        <w:rPr>
          <w:color w:val="4D4D4F"/>
          <w:spacing w:val="-11"/>
          <w:sz w:val="18"/>
        </w:rPr>
        <w:t>P., </w:t>
      </w:r>
      <w:r>
        <w:rPr>
          <w:color w:val="4D4D4F"/>
          <w:sz w:val="18"/>
        </w:rPr>
        <w:t>Ali, R., White, J., &amp; O’Brien, S. (2008). Exposure to opioid maintenance treatment reduces long-term </w:t>
      </w:r>
      <w:r>
        <w:rPr>
          <w:color w:val="4D4D4F"/>
          <w:spacing w:val="-4"/>
          <w:sz w:val="18"/>
        </w:rPr>
        <w:t>mortality. </w:t>
      </w:r>
      <w:r>
        <w:rPr>
          <w:i/>
          <w:color w:val="4D4D4F"/>
          <w:sz w:val="18"/>
        </w:rPr>
        <w:t>Addiction, 103</w:t>
      </w:r>
      <w:r>
        <w:rPr>
          <w:color w:val="4D4D4F"/>
          <w:sz w:val="18"/>
        </w:rPr>
        <w:t>(3), 462–468.</w:t>
      </w:r>
    </w:p>
    <w:p>
      <w:pPr>
        <w:pStyle w:val="ListParagraph"/>
        <w:numPr>
          <w:ilvl w:val="0"/>
          <w:numId w:val="2"/>
        </w:numPr>
        <w:tabs>
          <w:tab w:pos="620" w:val="left" w:leader="none"/>
        </w:tabs>
        <w:spacing w:line="249" w:lineRule="auto" w:before="75" w:after="0"/>
        <w:ind w:left="620" w:right="314" w:hanging="360"/>
        <w:jc w:val="left"/>
        <w:rPr>
          <w:color w:val="4D4D4F"/>
          <w:sz w:val="18"/>
        </w:rPr>
      </w:pPr>
      <w:r>
        <w:rPr>
          <w:color w:val="4D4D4F"/>
          <w:sz w:val="18"/>
        </w:rPr>
        <w:t>Schwartz, R. </w:t>
      </w:r>
      <w:r>
        <w:rPr>
          <w:color w:val="4D4D4F"/>
          <w:spacing w:val="-11"/>
          <w:sz w:val="18"/>
        </w:rPr>
        <w:t>P., </w:t>
      </w:r>
      <w:r>
        <w:rPr>
          <w:color w:val="4D4D4F"/>
          <w:sz w:val="18"/>
        </w:rPr>
        <w:t>Gryczynski, J., O’Grady, K. E., Sharfstein, J. M., Warren, G., Olsen, </w:t>
      </w:r>
      <w:r>
        <w:rPr>
          <w:color w:val="4D4D4F"/>
          <w:spacing w:val="-9"/>
          <w:sz w:val="18"/>
        </w:rPr>
        <w:t>Y., </w:t>
      </w:r>
      <w:r>
        <w:rPr>
          <w:color w:val="4D4D4F"/>
          <w:sz w:val="18"/>
        </w:rPr>
        <w:t>… Jaffe, J. H. (2013). Opioid agonist treatments and heroin </w:t>
      </w:r>
      <w:r>
        <w:rPr>
          <w:color w:val="4D4D4F"/>
          <w:spacing w:val="-3"/>
          <w:sz w:val="18"/>
        </w:rPr>
        <w:t>overdose </w:t>
      </w:r>
      <w:r>
        <w:rPr>
          <w:color w:val="4D4D4F"/>
          <w:sz w:val="18"/>
        </w:rPr>
        <w:t>deaths in Baltimore, Maryland, 1995–2009. </w:t>
      </w:r>
      <w:r>
        <w:rPr>
          <w:i/>
          <w:color w:val="4D4D4F"/>
          <w:sz w:val="18"/>
        </w:rPr>
        <w:t>American </w:t>
      </w:r>
      <w:r>
        <w:rPr>
          <w:i/>
          <w:color w:val="4D4D4F"/>
          <w:sz w:val="18"/>
        </w:rPr>
        <w:t>Journal of Public Health, 103</w:t>
      </w:r>
      <w:r>
        <w:rPr>
          <w:color w:val="4D4D4F"/>
          <w:sz w:val="18"/>
        </w:rPr>
        <w:t>(5),</w:t>
      </w:r>
      <w:r>
        <w:rPr>
          <w:color w:val="4D4D4F"/>
          <w:spacing w:val="-1"/>
          <w:sz w:val="18"/>
        </w:rPr>
        <w:t> </w:t>
      </w:r>
      <w:r>
        <w:rPr>
          <w:color w:val="4D4D4F"/>
          <w:sz w:val="18"/>
        </w:rPr>
        <w:t>917–922.</w:t>
      </w:r>
    </w:p>
    <w:p>
      <w:pPr>
        <w:pStyle w:val="ListParagraph"/>
        <w:numPr>
          <w:ilvl w:val="0"/>
          <w:numId w:val="2"/>
        </w:numPr>
        <w:tabs>
          <w:tab w:pos="620" w:val="left" w:leader="none"/>
        </w:tabs>
        <w:spacing w:line="249" w:lineRule="auto" w:before="75" w:after="0"/>
        <w:ind w:left="620" w:right="345" w:hanging="360"/>
        <w:jc w:val="left"/>
        <w:rPr>
          <w:color w:val="4D4D4F"/>
          <w:sz w:val="18"/>
        </w:rPr>
      </w:pPr>
      <w:r>
        <w:rPr>
          <w:color w:val="4D4D4F"/>
          <w:spacing w:val="-3"/>
          <w:sz w:val="18"/>
        </w:rPr>
        <w:t>World </w:t>
      </w:r>
      <w:r>
        <w:rPr>
          <w:color w:val="4D4D4F"/>
          <w:sz w:val="18"/>
        </w:rPr>
        <w:t>Health Organization. (2009). </w:t>
      </w:r>
      <w:r>
        <w:rPr>
          <w:i/>
          <w:color w:val="4D4D4F"/>
          <w:sz w:val="18"/>
        </w:rPr>
        <w:t>Guidelines for the </w:t>
      </w:r>
      <w:r>
        <w:rPr>
          <w:i/>
          <w:color w:val="4D4D4F"/>
          <w:sz w:val="18"/>
        </w:rPr>
        <w:t>psychosocially assisted pharmacological treatment of opioid dependence. </w:t>
      </w:r>
      <w:r>
        <w:rPr>
          <w:color w:val="4D4D4F"/>
          <w:sz w:val="18"/>
        </w:rPr>
        <w:t>Geneva, Switzerland: WHO</w:t>
      </w:r>
      <w:r>
        <w:rPr>
          <w:color w:val="4D4D4F"/>
          <w:spacing w:val="33"/>
          <w:sz w:val="18"/>
        </w:rPr>
        <w:t> </w:t>
      </w:r>
      <w:r>
        <w:rPr>
          <w:color w:val="4D4D4F"/>
          <w:spacing w:val="-4"/>
          <w:sz w:val="18"/>
        </w:rPr>
        <w:t>Press.</w:t>
      </w:r>
    </w:p>
    <w:p>
      <w:pPr>
        <w:pStyle w:val="ListParagraph"/>
        <w:numPr>
          <w:ilvl w:val="0"/>
          <w:numId w:val="2"/>
        </w:numPr>
        <w:tabs>
          <w:tab w:pos="620" w:val="left" w:leader="none"/>
        </w:tabs>
        <w:spacing w:line="249" w:lineRule="auto" w:before="75" w:after="0"/>
        <w:ind w:left="620" w:right="375" w:hanging="360"/>
        <w:jc w:val="left"/>
        <w:rPr>
          <w:color w:val="4D4D4F"/>
          <w:sz w:val="18"/>
        </w:rPr>
      </w:pPr>
      <w:r>
        <w:rPr>
          <w:color w:val="4D4D4F"/>
          <w:sz w:val="18"/>
        </w:rPr>
        <w:t>Substance Abuse and Mental Health Services Administration. (2019). Results from the 2018 </w:t>
      </w:r>
      <w:r>
        <w:rPr>
          <w:color w:val="4D4D4F"/>
          <w:spacing w:val="-3"/>
          <w:sz w:val="18"/>
        </w:rPr>
        <w:t>National </w:t>
      </w:r>
      <w:r>
        <w:rPr>
          <w:color w:val="4D4D4F"/>
          <w:sz w:val="18"/>
        </w:rPr>
        <w:t>Survey on Drug Use and Health: Detailed tables. Rockville, MD: Center for Behavioral Health Statistics and Quality, Substance Abuse and Mental Health Services Administration. Retrieved January 11, 2020, from</w:t>
      </w:r>
      <w:r>
        <w:rPr>
          <w:color w:val="205E9F"/>
          <w:spacing w:val="3"/>
          <w:sz w:val="18"/>
        </w:rPr>
        <w:t> </w:t>
      </w:r>
      <w:hyperlink r:id="rId43">
        <w:r>
          <w:rPr>
            <w:color w:val="205E9F"/>
            <w:sz w:val="18"/>
            <w:u w:val="single" w:color="205E9F"/>
          </w:rPr>
          <w:t>https://www.samhsa.gov/data/</w:t>
        </w:r>
      </w:hyperlink>
    </w:p>
    <w:p>
      <w:pPr>
        <w:pStyle w:val="ListParagraph"/>
        <w:numPr>
          <w:ilvl w:val="0"/>
          <w:numId w:val="2"/>
        </w:numPr>
        <w:tabs>
          <w:tab w:pos="620" w:val="left" w:leader="none"/>
        </w:tabs>
        <w:spacing w:line="249" w:lineRule="auto" w:before="77" w:after="0"/>
        <w:ind w:left="620" w:right="628" w:hanging="360"/>
        <w:jc w:val="left"/>
        <w:rPr>
          <w:color w:val="4D4D4F"/>
          <w:sz w:val="18"/>
        </w:rPr>
      </w:pPr>
      <w:r>
        <w:rPr>
          <w:color w:val="4D4D4F"/>
          <w:sz w:val="18"/>
        </w:rPr>
        <w:t>Department of Health and Human Services, Office of the Surgeon General. (2016). </w:t>
      </w:r>
      <w:r>
        <w:rPr>
          <w:i/>
          <w:color w:val="4D4D4F"/>
          <w:sz w:val="18"/>
        </w:rPr>
        <w:t>Facing addiction </w:t>
      </w:r>
      <w:r>
        <w:rPr>
          <w:i/>
          <w:color w:val="4D4D4F"/>
          <w:spacing w:val="-9"/>
          <w:sz w:val="18"/>
        </w:rPr>
        <w:t>in </w:t>
      </w:r>
      <w:r>
        <w:rPr>
          <w:i/>
          <w:color w:val="4D4D4F"/>
          <w:sz w:val="18"/>
        </w:rPr>
        <w:t>America: The Surgeon General’s report on alcohol, drugs, and health. </w:t>
      </w:r>
      <w:r>
        <w:rPr>
          <w:color w:val="4D4D4F"/>
          <w:sz w:val="18"/>
        </w:rPr>
        <w:t>Washington, DC: Department </w:t>
      </w:r>
      <w:r>
        <w:rPr>
          <w:color w:val="4D4D4F"/>
          <w:spacing w:val="-9"/>
          <w:sz w:val="18"/>
        </w:rPr>
        <w:t>of </w:t>
      </w:r>
      <w:r>
        <w:rPr>
          <w:color w:val="4D4D4F"/>
          <w:sz w:val="18"/>
        </w:rPr>
        <w:t>Health and Human</w:t>
      </w:r>
      <w:r>
        <w:rPr>
          <w:color w:val="4D4D4F"/>
          <w:spacing w:val="-2"/>
          <w:sz w:val="18"/>
        </w:rPr>
        <w:t> </w:t>
      </w:r>
      <w:r>
        <w:rPr>
          <w:color w:val="4D4D4F"/>
          <w:sz w:val="18"/>
        </w:rPr>
        <w:t>Services.</w:t>
      </w:r>
    </w:p>
    <w:p>
      <w:pPr>
        <w:pStyle w:val="ListParagraph"/>
        <w:numPr>
          <w:ilvl w:val="0"/>
          <w:numId w:val="2"/>
        </w:numPr>
        <w:tabs>
          <w:tab w:pos="620" w:val="left" w:leader="none"/>
        </w:tabs>
        <w:spacing w:line="249" w:lineRule="auto" w:before="76" w:after="0"/>
        <w:ind w:left="620" w:right="351" w:hanging="360"/>
        <w:jc w:val="left"/>
        <w:rPr>
          <w:color w:val="4D4D4F"/>
          <w:sz w:val="18"/>
        </w:rPr>
      </w:pPr>
      <w:r>
        <w:rPr>
          <w:color w:val="4D4D4F"/>
          <w:sz w:val="18"/>
        </w:rPr>
        <w:t>Jones, C. M., Campopiano, M., Baldwin, G., &amp; McCance-Katz, E. (2015). National and state </w:t>
      </w:r>
      <w:r>
        <w:rPr>
          <w:color w:val="4D4D4F"/>
          <w:spacing w:val="-3"/>
          <w:sz w:val="18"/>
        </w:rPr>
        <w:t>treatment </w:t>
      </w:r>
      <w:r>
        <w:rPr>
          <w:color w:val="4D4D4F"/>
          <w:sz w:val="18"/>
        </w:rPr>
        <w:t>need and capacity for opioid agonist medication- assisted treatment. </w:t>
      </w:r>
      <w:r>
        <w:rPr>
          <w:i/>
          <w:color w:val="4D4D4F"/>
          <w:sz w:val="18"/>
        </w:rPr>
        <w:t>American Journal of Public Health, </w:t>
      </w:r>
      <w:r>
        <w:rPr>
          <w:i/>
          <w:color w:val="4D4D4F"/>
          <w:sz w:val="18"/>
        </w:rPr>
        <w:t>105</w:t>
      </w:r>
      <w:r>
        <w:rPr>
          <w:color w:val="4D4D4F"/>
          <w:sz w:val="18"/>
        </w:rPr>
        <w:t>(8),</w:t>
      </w:r>
      <w:r>
        <w:rPr>
          <w:color w:val="4D4D4F"/>
          <w:spacing w:val="-1"/>
          <w:sz w:val="18"/>
        </w:rPr>
        <w:t> </w:t>
      </w:r>
      <w:r>
        <w:rPr>
          <w:color w:val="4D4D4F"/>
          <w:sz w:val="18"/>
        </w:rPr>
        <w:t>e55–e63.</w:t>
      </w:r>
    </w:p>
    <w:p>
      <w:pPr>
        <w:pStyle w:val="ListParagraph"/>
        <w:numPr>
          <w:ilvl w:val="0"/>
          <w:numId w:val="2"/>
        </w:numPr>
        <w:tabs>
          <w:tab w:pos="620" w:val="left" w:leader="none"/>
        </w:tabs>
        <w:spacing w:line="249" w:lineRule="auto" w:before="75" w:after="0"/>
        <w:ind w:left="620" w:right="351" w:hanging="360"/>
        <w:jc w:val="left"/>
        <w:rPr>
          <w:color w:val="4D4D4F"/>
          <w:sz w:val="18"/>
        </w:rPr>
      </w:pPr>
      <w:r>
        <w:rPr>
          <w:color w:val="4D4D4F"/>
          <w:sz w:val="18"/>
        </w:rPr>
        <w:t>Jones, C. M., Campopiano, M., Baldwin, G., &amp; McCance-Katz, E. (2015). National and state </w:t>
      </w:r>
      <w:r>
        <w:rPr>
          <w:color w:val="4D4D4F"/>
          <w:spacing w:val="-3"/>
          <w:sz w:val="18"/>
        </w:rPr>
        <w:t>treatment </w:t>
      </w:r>
      <w:r>
        <w:rPr>
          <w:color w:val="4D4D4F"/>
          <w:sz w:val="18"/>
        </w:rPr>
        <w:t>need and capacity for opioid agonist medication- assisted treatment. </w:t>
      </w:r>
      <w:r>
        <w:rPr>
          <w:i/>
          <w:color w:val="4D4D4F"/>
          <w:sz w:val="18"/>
        </w:rPr>
        <w:t>American Journal of Public Health, </w:t>
      </w:r>
      <w:r>
        <w:rPr>
          <w:i/>
          <w:color w:val="4D4D4F"/>
          <w:sz w:val="18"/>
        </w:rPr>
        <w:t>105</w:t>
      </w:r>
      <w:r>
        <w:rPr>
          <w:color w:val="4D4D4F"/>
          <w:sz w:val="18"/>
        </w:rPr>
        <w:t>(8),</w:t>
      </w:r>
      <w:r>
        <w:rPr>
          <w:color w:val="4D4D4F"/>
          <w:spacing w:val="-1"/>
          <w:sz w:val="18"/>
        </w:rPr>
        <w:t> </w:t>
      </w:r>
      <w:r>
        <w:rPr>
          <w:color w:val="4D4D4F"/>
          <w:sz w:val="18"/>
        </w:rPr>
        <w:t>e55–e63.</w:t>
      </w:r>
    </w:p>
    <w:p>
      <w:pPr>
        <w:pStyle w:val="ListParagraph"/>
        <w:numPr>
          <w:ilvl w:val="0"/>
          <w:numId w:val="2"/>
        </w:numPr>
        <w:tabs>
          <w:tab w:pos="620" w:val="left" w:leader="none"/>
        </w:tabs>
        <w:spacing w:line="249" w:lineRule="auto" w:before="76" w:after="0"/>
        <w:ind w:left="620" w:right="388" w:hanging="360"/>
        <w:jc w:val="both"/>
        <w:rPr>
          <w:color w:val="4D4D4F"/>
          <w:sz w:val="18"/>
        </w:rPr>
      </w:pPr>
      <w:r>
        <w:rPr>
          <w:color w:val="4D4D4F"/>
          <w:sz w:val="18"/>
        </w:rPr>
        <w:t>Cartwright, </w:t>
      </w:r>
      <w:r>
        <w:rPr>
          <w:color w:val="4D4D4F"/>
          <w:spacing w:val="-7"/>
          <w:sz w:val="18"/>
        </w:rPr>
        <w:t>W. </w:t>
      </w:r>
      <w:r>
        <w:rPr>
          <w:color w:val="4D4D4F"/>
          <w:sz w:val="18"/>
        </w:rPr>
        <w:t>S. (2000). Cost-benefit analysis of drug treatment services: Review of the literature. </w:t>
      </w:r>
      <w:r>
        <w:rPr>
          <w:i/>
          <w:color w:val="4D4D4F"/>
          <w:sz w:val="18"/>
        </w:rPr>
        <w:t>Journal </w:t>
      </w:r>
      <w:r>
        <w:rPr>
          <w:i/>
          <w:color w:val="4D4D4F"/>
          <w:spacing w:val="-8"/>
          <w:sz w:val="18"/>
        </w:rPr>
        <w:t>of </w:t>
      </w:r>
      <w:r>
        <w:rPr>
          <w:i/>
          <w:color w:val="4D4D4F"/>
          <w:sz w:val="18"/>
        </w:rPr>
        <w:t>Mental Health Policy and Economics, 3</w:t>
      </w:r>
      <w:r>
        <w:rPr>
          <w:color w:val="4D4D4F"/>
          <w:sz w:val="18"/>
        </w:rPr>
        <w:t>(1),</w:t>
      </w:r>
      <w:r>
        <w:rPr>
          <w:color w:val="4D4D4F"/>
          <w:spacing w:val="-6"/>
          <w:sz w:val="18"/>
        </w:rPr>
        <w:t> </w:t>
      </w:r>
      <w:r>
        <w:rPr>
          <w:color w:val="4D4D4F"/>
          <w:sz w:val="18"/>
        </w:rPr>
        <w:t>11–26.</w:t>
      </w:r>
    </w:p>
    <w:p>
      <w:pPr>
        <w:pStyle w:val="ListParagraph"/>
        <w:numPr>
          <w:ilvl w:val="0"/>
          <w:numId w:val="2"/>
        </w:numPr>
        <w:tabs>
          <w:tab w:pos="620" w:val="left" w:leader="none"/>
        </w:tabs>
        <w:spacing w:line="249" w:lineRule="auto" w:before="74" w:after="0"/>
        <w:ind w:left="620" w:right="294" w:hanging="360"/>
        <w:jc w:val="left"/>
        <w:rPr>
          <w:color w:val="4D4D4F"/>
          <w:sz w:val="18"/>
        </w:rPr>
      </w:pPr>
      <w:r>
        <w:rPr>
          <w:color w:val="4D4D4F"/>
          <w:w w:val="105"/>
          <w:sz w:val="18"/>
        </w:rPr>
        <w:t>McCollister,</w:t>
      </w:r>
      <w:r>
        <w:rPr>
          <w:color w:val="4D4D4F"/>
          <w:spacing w:val="-20"/>
          <w:w w:val="105"/>
          <w:sz w:val="18"/>
        </w:rPr>
        <w:t> </w:t>
      </w:r>
      <w:r>
        <w:rPr>
          <w:color w:val="4D4D4F"/>
          <w:w w:val="105"/>
          <w:sz w:val="18"/>
        </w:rPr>
        <w:t>K.</w:t>
      </w:r>
      <w:r>
        <w:rPr>
          <w:color w:val="4D4D4F"/>
          <w:spacing w:val="-20"/>
          <w:w w:val="105"/>
          <w:sz w:val="18"/>
        </w:rPr>
        <w:t> </w:t>
      </w:r>
      <w:r>
        <w:rPr>
          <w:color w:val="4D4D4F"/>
          <w:w w:val="105"/>
          <w:sz w:val="18"/>
        </w:rPr>
        <w:t>E.,</w:t>
      </w:r>
      <w:r>
        <w:rPr>
          <w:color w:val="4D4D4F"/>
          <w:spacing w:val="-20"/>
          <w:w w:val="105"/>
          <w:sz w:val="18"/>
        </w:rPr>
        <w:t> </w:t>
      </w:r>
      <w:r>
        <w:rPr>
          <w:color w:val="4D4D4F"/>
          <w:w w:val="105"/>
          <w:sz w:val="18"/>
        </w:rPr>
        <w:t>&amp;</w:t>
      </w:r>
      <w:r>
        <w:rPr>
          <w:color w:val="4D4D4F"/>
          <w:spacing w:val="-20"/>
          <w:w w:val="105"/>
          <w:sz w:val="18"/>
        </w:rPr>
        <w:t> </w:t>
      </w:r>
      <w:r>
        <w:rPr>
          <w:color w:val="4D4D4F"/>
          <w:w w:val="105"/>
          <w:sz w:val="18"/>
        </w:rPr>
        <w:t>French,</w:t>
      </w:r>
      <w:r>
        <w:rPr>
          <w:color w:val="4D4D4F"/>
          <w:spacing w:val="-20"/>
          <w:w w:val="105"/>
          <w:sz w:val="18"/>
        </w:rPr>
        <w:t> </w:t>
      </w:r>
      <w:r>
        <w:rPr>
          <w:color w:val="4D4D4F"/>
          <w:w w:val="105"/>
          <w:sz w:val="18"/>
        </w:rPr>
        <w:t>M.</w:t>
      </w:r>
      <w:r>
        <w:rPr>
          <w:color w:val="4D4D4F"/>
          <w:spacing w:val="-20"/>
          <w:w w:val="105"/>
          <w:sz w:val="18"/>
        </w:rPr>
        <w:t> </w:t>
      </w:r>
      <w:r>
        <w:rPr>
          <w:color w:val="4D4D4F"/>
          <w:spacing w:val="-10"/>
          <w:w w:val="105"/>
          <w:sz w:val="18"/>
        </w:rPr>
        <w:t>T.</w:t>
      </w:r>
      <w:r>
        <w:rPr>
          <w:color w:val="4D4D4F"/>
          <w:spacing w:val="-20"/>
          <w:w w:val="105"/>
          <w:sz w:val="18"/>
        </w:rPr>
        <w:t> </w:t>
      </w:r>
      <w:r>
        <w:rPr>
          <w:color w:val="4D4D4F"/>
          <w:w w:val="105"/>
          <w:sz w:val="18"/>
        </w:rPr>
        <w:t>(2003).</w:t>
      </w:r>
      <w:r>
        <w:rPr>
          <w:color w:val="4D4D4F"/>
          <w:spacing w:val="-19"/>
          <w:w w:val="105"/>
          <w:sz w:val="18"/>
        </w:rPr>
        <w:t> </w:t>
      </w:r>
      <w:r>
        <w:rPr>
          <w:color w:val="4D4D4F"/>
          <w:w w:val="105"/>
          <w:sz w:val="18"/>
        </w:rPr>
        <w:t>The</w:t>
      </w:r>
      <w:r>
        <w:rPr>
          <w:color w:val="4D4D4F"/>
          <w:spacing w:val="-20"/>
          <w:w w:val="105"/>
          <w:sz w:val="18"/>
        </w:rPr>
        <w:t> </w:t>
      </w:r>
      <w:r>
        <w:rPr>
          <w:color w:val="4D4D4F"/>
          <w:w w:val="105"/>
          <w:sz w:val="18"/>
        </w:rPr>
        <w:t>relative contribution</w:t>
      </w:r>
      <w:r>
        <w:rPr>
          <w:color w:val="4D4D4F"/>
          <w:spacing w:val="-7"/>
          <w:w w:val="105"/>
          <w:sz w:val="18"/>
        </w:rPr>
        <w:t> </w:t>
      </w:r>
      <w:r>
        <w:rPr>
          <w:color w:val="4D4D4F"/>
          <w:w w:val="105"/>
          <w:sz w:val="18"/>
        </w:rPr>
        <w:t>of</w:t>
      </w:r>
      <w:r>
        <w:rPr>
          <w:color w:val="4D4D4F"/>
          <w:spacing w:val="-7"/>
          <w:w w:val="105"/>
          <w:sz w:val="18"/>
        </w:rPr>
        <w:t> </w:t>
      </w:r>
      <w:r>
        <w:rPr>
          <w:color w:val="4D4D4F"/>
          <w:w w:val="105"/>
          <w:sz w:val="18"/>
        </w:rPr>
        <w:t>outcome</w:t>
      </w:r>
      <w:r>
        <w:rPr>
          <w:color w:val="4D4D4F"/>
          <w:spacing w:val="-6"/>
          <w:w w:val="105"/>
          <w:sz w:val="18"/>
        </w:rPr>
        <w:t> </w:t>
      </w:r>
      <w:r>
        <w:rPr>
          <w:color w:val="4D4D4F"/>
          <w:w w:val="105"/>
          <w:sz w:val="18"/>
        </w:rPr>
        <w:t>domains</w:t>
      </w:r>
      <w:r>
        <w:rPr>
          <w:color w:val="4D4D4F"/>
          <w:spacing w:val="-7"/>
          <w:w w:val="105"/>
          <w:sz w:val="18"/>
        </w:rPr>
        <w:t> </w:t>
      </w:r>
      <w:r>
        <w:rPr>
          <w:color w:val="4D4D4F"/>
          <w:w w:val="105"/>
          <w:sz w:val="18"/>
        </w:rPr>
        <w:t>in</w:t>
      </w:r>
      <w:r>
        <w:rPr>
          <w:color w:val="4D4D4F"/>
          <w:spacing w:val="-6"/>
          <w:w w:val="105"/>
          <w:sz w:val="18"/>
        </w:rPr>
        <w:t> </w:t>
      </w:r>
      <w:r>
        <w:rPr>
          <w:color w:val="4D4D4F"/>
          <w:w w:val="105"/>
          <w:sz w:val="18"/>
        </w:rPr>
        <w:t>the</w:t>
      </w:r>
      <w:r>
        <w:rPr>
          <w:color w:val="4D4D4F"/>
          <w:spacing w:val="-7"/>
          <w:w w:val="105"/>
          <w:sz w:val="18"/>
        </w:rPr>
        <w:t> </w:t>
      </w:r>
      <w:r>
        <w:rPr>
          <w:color w:val="4D4D4F"/>
          <w:w w:val="105"/>
          <w:sz w:val="18"/>
        </w:rPr>
        <w:t>total</w:t>
      </w:r>
      <w:r>
        <w:rPr>
          <w:color w:val="4D4D4F"/>
          <w:spacing w:val="-6"/>
          <w:w w:val="105"/>
          <w:sz w:val="18"/>
        </w:rPr>
        <w:t> </w:t>
      </w:r>
      <w:r>
        <w:rPr>
          <w:color w:val="4D4D4F"/>
          <w:spacing w:val="-3"/>
          <w:w w:val="105"/>
          <w:sz w:val="18"/>
        </w:rPr>
        <w:t>economic </w:t>
      </w:r>
      <w:r>
        <w:rPr>
          <w:color w:val="4D4D4F"/>
          <w:w w:val="105"/>
          <w:sz w:val="18"/>
        </w:rPr>
        <w:t>benefit of addiction interventions: A review of first findings. </w:t>
      </w:r>
      <w:r>
        <w:rPr>
          <w:i/>
          <w:color w:val="4D4D4F"/>
          <w:w w:val="105"/>
          <w:sz w:val="18"/>
        </w:rPr>
        <w:t>Addiction, 98(</w:t>
      </w:r>
      <w:r>
        <w:rPr>
          <w:color w:val="4D4D4F"/>
          <w:w w:val="105"/>
          <w:sz w:val="18"/>
        </w:rPr>
        <w:t>12),</w:t>
      </w:r>
      <w:r>
        <w:rPr>
          <w:color w:val="4D4D4F"/>
          <w:spacing w:val="-19"/>
          <w:w w:val="105"/>
          <w:sz w:val="18"/>
        </w:rPr>
        <w:t> </w:t>
      </w:r>
      <w:r>
        <w:rPr>
          <w:color w:val="4D4D4F"/>
          <w:w w:val="105"/>
          <w:sz w:val="18"/>
        </w:rPr>
        <w:t>1647–1659.</w:t>
      </w:r>
    </w:p>
    <w:p>
      <w:pPr>
        <w:pStyle w:val="ListParagraph"/>
        <w:numPr>
          <w:ilvl w:val="0"/>
          <w:numId w:val="2"/>
        </w:numPr>
        <w:tabs>
          <w:tab w:pos="620" w:val="left" w:leader="none"/>
        </w:tabs>
        <w:spacing w:line="249" w:lineRule="auto" w:before="75" w:after="0"/>
        <w:ind w:left="620" w:right="287" w:hanging="360"/>
        <w:jc w:val="left"/>
        <w:rPr>
          <w:color w:val="4D4D4F"/>
          <w:sz w:val="18"/>
        </w:rPr>
      </w:pPr>
      <w:r>
        <w:rPr>
          <w:color w:val="4D4D4F"/>
          <w:sz w:val="18"/>
        </w:rPr>
        <w:t>Weiss, A. J., Elixhauser, A., Barrett, M. L., </w:t>
      </w:r>
      <w:r>
        <w:rPr>
          <w:color w:val="4D4D4F"/>
          <w:spacing w:val="-3"/>
          <w:sz w:val="18"/>
        </w:rPr>
        <w:t>Steiner, </w:t>
      </w:r>
      <w:r>
        <w:rPr>
          <w:color w:val="4D4D4F"/>
          <w:sz w:val="18"/>
        </w:rPr>
        <w:t>C.</w:t>
      </w:r>
      <w:r>
        <w:rPr>
          <w:color w:val="4D4D4F"/>
          <w:spacing w:val="-25"/>
          <w:sz w:val="18"/>
        </w:rPr>
        <w:t> </w:t>
      </w:r>
      <w:r>
        <w:rPr>
          <w:color w:val="4D4D4F"/>
          <w:spacing w:val="-5"/>
          <w:sz w:val="18"/>
        </w:rPr>
        <w:t>A., </w:t>
      </w:r>
      <w:r>
        <w:rPr>
          <w:color w:val="4D4D4F"/>
          <w:sz w:val="18"/>
        </w:rPr>
        <w:t>Bailey, M. K., &amp; O’Malley, L. (2017, January). </w:t>
      </w:r>
      <w:r>
        <w:rPr>
          <w:i/>
          <w:color w:val="4D4D4F"/>
          <w:sz w:val="18"/>
        </w:rPr>
        <w:t>Opioid- </w:t>
      </w:r>
      <w:r>
        <w:rPr>
          <w:i/>
          <w:color w:val="4D4D4F"/>
          <w:sz w:val="18"/>
        </w:rPr>
        <w:t>related inpatient stays and emergency department  visits by state, 2009–2014. </w:t>
      </w:r>
      <w:r>
        <w:rPr>
          <w:color w:val="4D4D4F"/>
          <w:sz w:val="18"/>
        </w:rPr>
        <w:t>HCUP Statistical Brief</w:t>
      </w:r>
      <w:r>
        <w:rPr>
          <w:color w:val="4D4D4F"/>
          <w:spacing w:val="-3"/>
          <w:sz w:val="18"/>
        </w:rPr>
        <w:t> </w:t>
      </w:r>
      <w:r>
        <w:rPr>
          <w:color w:val="4D4D4F"/>
          <w:sz w:val="18"/>
        </w:rPr>
        <w:t>No.</w:t>
      </w:r>
    </w:p>
    <w:p>
      <w:pPr>
        <w:spacing w:line="249" w:lineRule="auto" w:before="3"/>
        <w:ind w:left="620" w:right="289" w:firstLine="0"/>
        <w:jc w:val="left"/>
        <w:rPr>
          <w:sz w:val="18"/>
        </w:rPr>
      </w:pPr>
      <w:r>
        <w:rPr>
          <w:color w:val="4D4D4F"/>
          <w:sz w:val="18"/>
        </w:rPr>
        <w:t>219. Rockville, MD: Agency for Healthcare Research and Quality.</w:t>
      </w:r>
    </w:p>
    <w:p>
      <w:pPr>
        <w:spacing w:after="0" w:line="249" w:lineRule="auto"/>
        <w:jc w:val="left"/>
        <w:rPr>
          <w:sz w:val="18"/>
        </w:rPr>
        <w:sectPr>
          <w:type w:val="continuous"/>
          <w:pgSz w:w="12240" w:h="15840"/>
          <w:pgMar w:top="1500" w:bottom="280" w:left="820" w:right="820"/>
          <w:cols w:num="2" w:equalWidth="0">
            <w:col w:w="5154" w:space="66"/>
            <w:col w:w="5380"/>
          </w:cols>
        </w:sectPr>
      </w:pPr>
    </w:p>
    <w:p>
      <w:pPr>
        <w:pStyle w:val="BodyText"/>
        <w:rPr>
          <w:sz w:val="20"/>
        </w:rPr>
      </w:pPr>
    </w:p>
    <w:p>
      <w:pPr>
        <w:pStyle w:val="BodyText"/>
        <w:spacing w:before="9"/>
        <w:rPr>
          <w:sz w:val="27"/>
        </w:rPr>
      </w:pPr>
    </w:p>
    <w:p>
      <w:pPr>
        <w:spacing w:before="92"/>
        <w:ind w:left="0" w:right="257" w:firstLine="0"/>
        <w:jc w:val="right"/>
        <w:rPr>
          <w:rFonts w:ascii="Lucida Sans"/>
          <w:sz w:val="18"/>
        </w:rPr>
      </w:pPr>
      <w:r>
        <w:rPr>
          <w:rFonts w:ascii="Lucida Sans"/>
          <w:color w:val="414142"/>
          <w:sz w:val="18"/>
        </w:rPr>
        <w:t>ES-7</w:t>
      </w:r>
    </w:p>
    <w:p>
      <w:pPr>
        <w:spacing w:after="0"/>
        <w:jc w:val="right"/>
        <w:rPr>
          <w:rFonts w:ascii="Lucida Sans"/>
          <w:sz w:val="18"/>
        </w:rPr>
        <w:sectPr>
          <w:type w:val="continuous"/>
          <w:pgSz w:w="12240" w:h="15840"/>
          <w:pgMar w:top="1500" w:bottom="280" w:left="820" w:right="820"/>
        </w:sectPr>
      </w:pPr>
    </w:p>
    <w:p>
      <w:pPr>
        <w:pStyle w:val="BodyText"/>
        <w:spacing w:before="6"/>
        <w:rPr>
          <w:rFonts w:ascii="Lucida Sans"/>
          <w:sz w:val="27"/>
        </w:rPr>
      </w:pPr>
    </w:p>
    <w:p>
      <w:pPr>
        <w:spacing w:after="0"/>
        <w:rPr>
          <w:rFonts w:ascii="Lucida Sans"/>
          <w:sz w:val="27"/>
        </w:rPr>
        <w:sectPr>
          <w:headerReference w:type="default" r:id="rId45"/>
          <w:pgSz w:w="12240" w:h="15840"/>
          <w:pgMar w:header="576" w:footer="0" w:top="1340" w:bottom="280" w:left="820" w:right="820"/>
        </w:sectPr>
      </w:pPr>
    </w:p>
    <w:p>
      <w:pPr>
        <w:pStyle w:val="ListParagraph"/>
        <w:numPr>
          <w:ilvl w:val="0"/>
          <w:numId w:val="2"/>
        </w:numPr>
        <w:tabs>
          <w:tab w:pos="620" w:val="left" w:leader="none"/>
        </w:tabs>
        <w:spacing w:line="249" w:lineRule="auto" w:before="98" w:after="0"/>
        <w:ind w:left="620" w:right="38" w:hanging="360"/>
        <w:jc w:val="left"/>
        <w:rPr>
          <w:color w:val="4C4D4F"/>
          <w:sz w:val="18"/>
        </w:rPr>
      </w:pPr>
      <w:r>
        <w:rPr>
          <w:color w:val="4C4D4F"/>
          <w:sz w:val="18"/>
        </w:rPr>
        <w:t>Agency for Healthcare Research and Quality. (2019). Rate of opioid-related ED visits per 100,000 population. Retrieved January 11, 2020, from</w:t>
      </w:r>
      <w:r>
        <w:rPr>
          <w:color w:val="205E9E"/>
          <w:sz w:val="18"/>
        </w:rPr>
        <w:t> </w:t>
      </w:r>
      <w:r>
        <w:rPr>
          <w:color w:val="205E9E"/>
          <w:sz w:val="18"/>
          <w:u w:val="single" w:color="205E9E"/>
        </w:rPr>
        <w:t>https://www.hcup-us. ahrq.gov/faststats/OpioidUseMap?setting=ED</w:t>
      </w:r>
    </w:p>
    <w:p>
      <w:pPr>
        <w:pStyle w:val="ListParagraph"/>
        <w:numPr>
          <w:ilvl w:val="0"/>
          <w:numId w:val="2"/>
        </w:numPr>
        <w:tabs>
          <w:tab w:pos="620" w:val="left" w:leader="none"/>
        </w:tabs>
        <w:spacing w:line="249" w:lineRule="auto" w:before="75" w:after="0"/>
        <w:ind w:left="620" w:right="234" w:hanging="360"/>
        <w:jc w:val="left"/>
        <w:rPr>
          <w:color w:val="4C4D4F"/>
          <w:sz w:val="18"/>
        </w:rPr>
      </w:pPr>
      <w:r>
        <w:rPr>
          <w:color w:val="4C4D4F"/>
          <w:sz w:val="18"/>
        </w:rPr>
        <w:t>U.S.</w:t>
      </w:r>
      <w:r>
        <w:rPr>
          <w:color w:val="4C4D4F"/>
          <w:spacing w:val="-14"/>
          <w:sz w:val="18"/>
        </w:rPr>
        <w:t> </w:t>
      </w:r>
      <w:r>
        <w:rPr>
          <w:color w:val="4C4D4F"/>
          <w:sz w:val="18"/>
        </w:rPr>
        <w:t>Preventive</w:t>
      </w:r>
      <w:r>
        <w:rPr>
          <w:color w:val="4C4D4F"/>
          <w:spacing w:val="-14"/>
          <w:sz w:val="18"/>
        </w:rPr>
        <w:t> </w:t>
      </w:r>
      <w:r>
        <w:rPr>
          <w:color w:val="4C4D4F"/>
          <w:sz w:val="18"/>
        </w:rPr>
        <w:t>Services</w:t>
      </w:r>
      <w:r>
        <w:rPr>
          <w:color w:val="4C4D4F"/>
          <w:spacing w:val="-14"/>
          <w:sz w:val="18"/>
        </w:rPr>
        <w:t> </w:t>
      </w:r>
      <w:r>
        <w:rPr>
          <w:color w:val="4C4D4F"/>
          <w:spacing w:val="-5"/>
          <w:sz w:val="18"/>
        </w:rPr>
        <w:t>Task</w:t>
      </w:r>
      <w:r>
        <w:rPr>
          <w:color w:val="4C4D4F"/>
          <w:spacing w:val="-14"/>
          <w:sz w:val="18"/>
        </w:rPr>
        <w:t> </w:t>
      </w:r>
      <w:r>
        <w:rPr>
          <w:color w:val="4C4D4F"/>
          <w:sz w:val="18"/>
        </w:rPr>
        <w:t>Force.</w:t>
      </w:r>
      <w:r>
        <w:rPr>
          <w:color w:val="4C4D4F"/>
          <w:spacing w:val="-14"/>
          <w:sz w:val="18"/>
        </w:rPr>
        <w:t> </w:t>
      </w:r>
      <w:r>
        <w:rPr>
          <w:color w:val="4C4D4F"/>
          <w:sz w:val="18"/>
        </w:rPr>
        <w:t>(2013).</w:t>
      </w:r>
      <w:r>
        <w:rPr>
          <w:color w:val="4C4D4F"/>
          <w:spacing w:val="-13"/>
          <w:sz w:val="18"/>
        </w:rPr>
        <w:t> </w:t>
      </w:r>
      <w:r>
        <w:rPr>
          <w:color w:val="4C4D4F"/>
          <w:sz w:val="18"/>
        </w:rPr>
        <w:t>Archived Final Recommendation Statement on Human Immunodeficiency Virus (HIV) Infection: Screening. December 30, 2013. Retrieved January 11, 2020, from:</w:t>
      </w:r>
      <w:r>
        <w:rPr>
          <w:color w:val="205E9E"/>
          <w:sz w:val="18"/>
        </w:rPr>
        <w:t> </w:t>
      </w:r>
      <w:hyperlink r:id="rId46">
        <w:r>
          <w:rPr>
            <w:color w:val="205E9E"/>
            <w:sz w:val="18"/>
            <w:u w:val="single" w:color="205E9E"/>
          </w:rPr>
          <w:t>https://www</w:t>
        </w:r>
      </w:hyperlink>
      <w:r>
        <w:rPr>
          <w:color w:val="205E9E"/>
          <w:sz w:val="18"/>
          <w:u w:val="single" w:color="205E9E"/>
        </w:rPr>
        <w:t>.uspr</w:t>
      </w:r>
      <w:hyperlink r:id="rId46">
        <w:r>
          <w:rPr>
            <w:color w:val="205E9E"/>
            <w:sz w:val="18"/>
            <w:u w:val="single" w:color="205E9E"/>
          </w:rPr>
          <w:t>eventiveservicestaskforce.or</w:t>
        </w:r>
      </w:hyperlink>
      <w:r>
        <w:rPr>
          <w:color w:val="205E9E"/>
          <w:sz w:val="18"/>
          <w:u w:val="single" w:color="205E9E"/>
        </w:rPr>
        <w:t>g/ Page/Document/RecommendationStatementFinal/ human-immunodeficiency-virus-hiv-infection- screening#consider</w:t>
      </w:r>
    </w:p>
    <w:p>
      <w:pPr>
        <w:pStyle w:val="ListParagraph"/>
        <w:numPr>
          <w:ilvl w:val="0"/>
          <w:numId w:val="2"/>
        </w:numPr>
        <w:tabs>
          <w:tab w:pos="620" w:val="left" w:leader="none"/>
        </w:tabs>
        <w:spacing w:line="249" w:lineRule="auto" w:before="78" w:after="0"/>
        <w:ind w:left="620" w:right="38" w:hanging="360"/>
        <w:jc w:val="left"/>
        <w:rPr>
          <w:color w:val="4C4D4F"/>
          <w:sz w:val="18"/>
        </w:rPr>
      </w:pPr>
      <w:r>
        <w:rPr>
          <w:color w:val="4C4D4F"/>
          <w:w w:val="105"/>
          <w:sz w:val="18"/>
        </w:rPr>
        <w:t>Centers for Disease Control and Prevention. (2015). </w:t>
      </w:r>
      <w:r>
        <w:rPr>
          <w:color w:val="4C4D4F"/>
          <w:spacing w:val="-3"/>
          <w:w w:val="105"/>
          <w:sz w:val="18"/>
        </w:rPr>
        <w:t>Testing</w:t>
      </w:r>
      <w:r>
        <w:rPr>
          <w:color w:val="4C4D4F"/>
          <w:spacing w:val="-24"/>
          <w:w w:val="105"/>
          <w:sz w:val="18"/>
        </w:rPr>
        <w:t> </w:t>
      </w:r>
      <w:r>
        <w:rPr>
          <w:color w:val="4C4D4F"/>
          <w:w w:val="105"/>
          <w:sz w:val="18"/>
        </w:rPr>
        <w:t>recommendations</w:t>
      </w:r>
      <w:r>
        <w:rPr>
          <w:color w:val="4C4D4F"/>
          <w:spacing w:val="-24"/>
          <w:w w:val="105"/>
          <w:sz w:val="18"/>
        </w:rPr>
        <w:t> </w:t>
      </w:r>
      <w:r>
        <w:rPr>
          <w:color w:val="4C4D4F"/>
          <w:w w:val="105"/>
          <w:sz w:val="18"/>
        </w:rPr>
        <w:t>for</w:t>
      </w:r>
      <w:r>
        <w:rPr>
          <w:color w:val="4C4D4F"/>
          <w:spacing w:val="-24"/>
          <w:w w:val="105"/>
          <w:sz w:val="18"/>
        </w:rPr>
        <w:t> </w:t>
      </w:r>
      <w:r>
        <w:rPr>
          <w:color w:val="4C4D4F"/>
          <w:w w:val="105"/>
          <w:sz w:val="18"/>
        </w:rPr>
        <w:t>hepatitis</w:t>
      </w:r>
      <w:r>
        <w:rPr>
          <w:color w:val="4C4D4F"/>
          <w:spacing w:val="-23"/>
          <w:w w:val="105"/>
          <w:sz w:val="18"/>
        </w:rPr>
        <w:t> </w:t>
      </w:r>
      <w:r>
        <w:rPr>
          <w:color w:val="4C4D4F"/>
          <w:w w:val="105"/>
          <w:sz w:val="18"/>
        </w:rPr>
        <w:t>C</w:t>
      </w:r>
      <w:r>
        <w:rPr>
          <w:color w:val="4C4D4F"/>
          <w:spacing w:val="-24"/>
          <w:w w:val="105"/>
          <w:sz w:val="18"/>
        </w:rPr>
        <w:t> </w:t>
      </w:r>
      <w:r>
        <w:rPr>
          <w:color w:val="4C4D4F"/>
          <w:w w:val="105"/>
          <w:sz w:val="18"/>
        </w:rPr>
        <w:t>virus</w:t>
      </w:r>
      <w:r>
        <w:rPr>
          <w:color w:val="4C4D4F"/>
          <w:spacing w:val="-24"/>
          <w:w w:val="105"/>
          <w:sz w:val="18"/>
        </w:rPr>
        <w:t> </w:t>
      </w:r>
      <w:r>
        <w:rPr>
          <w:color w:val="4C4D4F"/>
          <w:w w:val="105"/>
          <w:sz w:val="18"/>
        </w:rPr>
        <w:t>infection. October 15, 2015. Retrieved January 11, 2020, from:</w:t>
      </w:r>
      <w:r>
        <w:rPr>
          <w:color w:val="205E9E"/>
          <w:w w:val="105"/>
          <w:sz w:val="18"/>
          <w:u w:val="single" w:color="205E9E"/>
        </w:rPr>
        <w:t> </w:t>
      </w:r>
      <w:hyperlink r:id="rId47">
        <w:r>
          <w:rPr>
            <w:color w:val="205E9E"/>
            <w:w w:val="105"/>
            <w:sz w:val="18"/>
            <w:u w:val="single" w:color="205E9E"/>
          </w:rPr>
          <w:t>https://www.cdc.gov/hepatitis/hcv/guidelinesc.htm</w:t>
        </w:r>
      </w:hyperlink>
    </w:p>
    <w:p>
      <w:pPr>
        <w:pStyle w:val="ListParagraph"/>
        <w:numPr>
          <w:ilvl w:val="0"/>
          <w:numId w:val="2"/>
        </w:numPr>
        <w:tabs>
          <w:tab w:pos="620" w:val="left" w:leader="none"/>
        </w:tabs>
        <w:spacing w:line="249" w:lineRule="auto" w:before="75" w:after="0"/>
        <w:ind w:left="620" w:right="48" w:hanging="360"/>
        <w:jc w:val="left"/>
        <w:rPr>
          <w:color w:val="4C4D4F"/>
          <w:sz w:val="18"/>
        </w:rPr>
      </w:pPr>
      <w:r>
        <w:rPr>
          <w:color w:val="4C4D4F"/>
          <w:sz w:val="18"/>
        </w:rPr>
        <w:t>Weiss, A. J., Elixhauser, A., Barrett, M. L., </w:t>
      </w:r>
      <w:r>
        <w:rPr>
          <w:color w:val="4C4D4F"/>
          <w:spacing w:val="-3"/>
          <w:sz w:val="18"/>
        </w:rPr>
        <w:t>Steiner, </w:t>
      </w:r>
      <w:r>
        <w:rPr>
          <w:color w:val="4C4D4F"/>
          <w:sz w:val="18"/>
        </w:rPr>
        <w:t>C.</w:t>
      </w:r>
      <w:r>
        <w:rPr>
          <w:color w:val="4C4D4F"/>
          <w:spacing w:val="-26"/>
          <w:sz w:val="18"/>
        </w:rPr>
        <w:t> </w:t>
      </w:r>
      <w:r>
        <w:rPr>
          <w:color w:val="4C4D4F"/>
          <w:sz w:val="18"/>
        </w:rPr>
        <w:t>A., Bailey, M. K., &amp; O’Malley, L. (2017, January). </w:t>
      </w:r>
      <w:r>
        <w:rPr>
          <w:i/>
          <w:color w:val="4C4D4F"/>
          <w:sz w:val="18"/>
        </w:rPr>
        <w:t>Opioid- </w:t>
      </w:r>
      <w:r>
        <w:rPr>
          <w:i/>
          <w:color w:val="4C4D4F"/>
          <w:sz w:val="18"/>
        </w:rPr>
        <w:t>related inpatient stays and emergency  department visits by state, 2009–2014</w:t>
      </w:r>
      <w:r>
        <w:rPr>
          <w:color w:val="4C4D4F"/>
          <w:sz w:val="18"/>
        </w:rPr>
        <w:t>. HCUP Statistical Brief No.219. Rockville, MD: Agency for Healthcare </w:t>
      </w:r>
      <w:r>
        <w:rPr>
          <w:color w:val="4C4D4F"/>
          <w:spacing w:val="-3"/>
          <w:sz w:val="18"/>
        </w:rPr>
        <w:t>Research </w:t>
      </w:r>
      <w:r>
        <w:rPr>
          <w:color w:val="4C4D4F"/>
          <w:sz w:val="18"/>
        </w:rPr>
        <w:t>and Quality.</w:t>
      </w:r>
    </w:p>
    <w:p>
      <w:pPr>
        <w:pStyle w:val="ListParagraph"/>
        <w:numPr>
          <w:ilvl w:val="0"/>
          <w:numId w:val="2"/>
        </w:numPr>
        <w:tabs>
          <w:tab w:pos="620" w:val="left" w:leader="none"/>
        </w:tabs>
        <w:spacing w:line="249" w:lineRule="auto" w:before="98" w:after="0"/>
        <w:ind w:left="620" w:right="828" w:hanging="360"/>
        <w:jc w:val="left"/>
        <w:rPr>
          <w:color w:val="4C4D4F"/>
          <w:sz w:val="18"/>
        </w:rPr>
      </w:pPr>
      <w:r>
        <w:rPr>
          <w:color w:val="4C4D4F"/>
          <w:w w:val="101"/>
          <w:sz w:val="18"/>
        </w:rPr>
        <w:br w:type="column"/>
      </w:r>
      <w:r>
        <w:rPr>
          <w:color w:val="4C4D4F"/>
          <w:w w:val="105"/>
          <w:sz w:val="18"/>
        </w:rPr>
        <w:t>Agency for Healthcare Research and Quality. (2019).</w:t>
      </w:r>
      <w:r>
        <w:rPr>
          <w:color w:val="4C4D4F"/>
          <w:spacing w:val="-21"/>
          <w:w w:val="105"/>
          <w:sz w:val="18"/>
        </w:rPr>
        <w:t> </w:t>
      </w:r>
      <w:r>
        <w:rPr>
          <w:color w:val="4C4D4F"/>
          <w:w w:val="105"/>
          <w:sz w:val="18"/>
        </w:rPr>
        <w:t>Rate</w:t>
      </w:r>
      <w:r>
        <w:rPr>
          <w:color w:val="4C4D4F"/>
          <w:spacing w:val="-20"/>
          <w:w w:val="105"/>
          <w:sz w:val="18"/>
        </w:rPr>
        <w:t> </w:t>
      </w:r>
      <w:r>
        <w:rPr>
          <w:color w:val="4C4D4F"/>
          <w:w w:val="105"/>
          <w:sz w:val="18"/>
        </w:rPr>
        <w:t>of</w:t>
      </w:r>
      <w:r>
        <w:rPr>
          <w:color w:val="4C4D4F"/>
          <w:spacing w:val="-21"/>
          <w:w w:val="105"/>
          <w:sz w:val="18"/>
        </w:rPr>
        <w:t> </w:t>
      </w:r>
      <w:r>
        <w:rPr>
          <w:color w:val="4C4D4F"/>
          <w:w w:val="105"/>
          <w:sz w:val="18"/>
        </w:rPr>
        <w:t>opioid-related</w:t>
      </w:r>
      <w:r>
        <w:rPr>
          <w:color w:val="4C4D4F"/>
          <w:spacing w:val="-20"/>
          <w:w w:val="105"/>
          <w:sz w:val="18"/>
        </w:rPr>
        <w:t> </w:t>
      </w:r>
      <w:r>
        <w:rPr>
          <w:color w:val="4C4D4F"/>
          <w:w w:val="105"/>
          <w:sz w:val="18"/>
        </w:rPr>
        <w:t>inpatient</w:t>
      </w:r>
      <w:r>
        <w:rPr>
          <w:color w:val="4C4D4F"/>
          <w:spacing w:val="-20"/>
          <w:w w:val="105"/>
          <w:sz w:val="18"/>
        </w:rPr>
        <w:t> </w:t>
      </w:r>
      <w:r>
        <w:rPr>
          <w:color w:val="4C4D4F"/>
          <w:w w:val="105"/>
          <w:sz w:val="18"/>
        </w:rPr>
        <w:t>stays</w:t>
      </w:r>
      <w:r>
        <w:rPr>
          <w:color w:val="4C4D4F"/>
          <w:spacing w:val="-21"/>
          <w:w w:val="105"/>
          <w:sz w:val="18"/>
        </w:rPr>
        <w:t> </w:t>
      </w:r>
      <w:r>
        <w:rPr>
          <w:color w:val="4C4D4F"/>
          <w:w w:val="105"/>
          <w:sz w:val="18"/>
        </w:rPr>
        <w:t>per 100,000</w:t>
      </w:r>
      <w:r>
        <w:rPr>
          <w:color w:val="4C4D4F"/>
          <w:spacing w:val="-29"/>
          <w:w w:val="105"/>
          <w:sz w:val="18"/>
        </w:rPr>
        <w:t> </w:t>
      </w:r>
      <w:r>
        <w:rPr>
          <w:color w:val="4C4D4F"/>
          <w:w w:val="105"/>
          <w:sz w:val="18"/>
        </w:rPr>
        <w:t>population.</w:t>
      </w:r>
      <w:r>
        <w:rPr>
          <w:color w:val="4C4D4F"/>
          <w:spacing w:val="-29"/>
          <w:w w:val="105"/>
          <w:sz w:val="18"/>
        </w:rPr>
        <w:t> </w:t>
      </w:r>
      <w:r>
        <w:rPr>
          <w:color w:val="4C4D4F"/>
          <w:w w:val="105"/>
          <w:sz w:val="18"/>
        </w:rPr>
        <w:t>Retrieved</w:t>
      </w:r>
      <w:r>
        <w:rPr>
          <w:color w:val="4C4D4F"/>
          <w:spacing w:val="-29"/>
          <w:w w:val="105"/>
          <w:sz w:val="18"/>
        </w:rPr>
        <w:t> </w:t>
      </w:r>
      <w:r>
        <w:rPr>
          <w:color w:val="4C4D4F"/>
          <w:w w:val="105"/>
          <w:sz w:val="18"/>
        </w:rPr>
        <w:t>January</w:t>
      </w:r>
      <w:r>
        <w:rPr>
          <w:color w:val="4C4D4F"/>
          <w:spacing w:val="-29"/>
          <w:w w:val="105"/>
          <w:sz w:val="18"/>
        </w:rPr>
        <w:t> </w:t>
      </w:r>
      <w:r>
        <w:rPr>
          <w:color w:val="4C4D4F"/>
          <w:w w:val="105"/>
          <w:sz w:val="18"/>
        </w:rPr>
        <w:t>11,</w:t>
      </w:r>
      <w:r>
        <w:rPr>
          <w:color w:val="4C4D4F"/>
          <w:spacing w:val="-29"/>
          <w:w w:val="105"/>
          <w:sz w:val="18"/>
        </w:rPr>
        <w:t> </w:t>
      </w:r>
      <w:r>
        <w:rPr>
          <w:color w:val="4C4D4F"/>
          <w:spacing w:val="-4"/>
          <w:w w:val="105"/>
          <w:sz w:val="18"/>
        </w:rPr>
        <w:t>2020, </w:t>
      </w:r>
      <w:r>
        <w:rPr>
          <w:color w:val="4C4D4F"/>
          <w:w w:val="105"/>
          <w:sz w:val="18"/>
        </w:rPr>
        <w:t>from</w:t>
      </w:r>
      <w:r>
        <w:rPr>
          <w:color w:val="205E9E"/>
          <w:w w:val="105"/>
          <w:sz w:val="18"/>
        </w:rPr>
        <w:t> </w:t>
      </w:r>
      <w:hyperlink r:id="rId48">
        <w:r>
          <w:rPr>
            <w:color w:val="205E9E"/>
            <w:w w:val="105"/>
            <w:sz w:val="18"/>
            <w:u w:val="single" w:color="205E9E"/>
          </w:rPr>
          <w:t>https://www.hcup-us.ahrq.gov/faststats/</w:t>
        </w:r>
      </w:hyperlink>
      <w:r>
        <w:rPr>
          <w:color w:val="205E9E"/>
          <w:w w:val="105"/>
          <w:sz w:val="18"/>
          <w:u w:val="single" w:color="205E9E"/>
        </w:rPr>
        <w:t> OpioidUseMap?setting=IP</w:t>
      </w:r>
    </w:p>
    <w:p>
      <w:pPr>
        <w:pStyle w:val="ListParagraph"/>
        <w:numPr>
          <w:ilvl w:val="0"/>
          <w:numId w:val="2"/>
        </w:numPr>
        <w:tabs>
          <w:tab w:pos="620" w:val="left" w:leader="none"/>
        </w:tabs>
        <w:spacing w:line="249" w:lineRule="auto" w:before="76" w:after="0"/>
        <w:ind w:left="620" w:right="345" w:hanging="360"/>
        <w:jc w:val="left"/>
        <w:rPr>
          <w:color w:val="4C4D4F"/>
          <w:sz w:val="18"/>
        </w:rPr>
      </w:pPr>
      <w:r>
        <w:rPr>
          <w:color w:val="4C4D4F"/>
          <w:spacing w:val="-3"/>
          <w:sz w:val="18"/>
        </w:rPr>
        <w:t>World </w:t>
      </w:r>
      <w:r>
        <w:rPr>
          <w:color w:val="4C4D4F"/>
          <w:sz w:val="18"/>
        </w:rPr>
        <w:t>Health Organization. (2009). </w:t>
      </w:r>
      <w:r>
        <w:rPr>
          <w:i/>
          <w:color w:val="4C4D4F"/>
          <w:sz w:val="18"/>
        </w:rPr>
        <w:t>Guidelines for the </w:t>
      </w:r>
      <w:r>
        <w:rPr>
          <w:i/>
          <w:color w:val="4C4D4F"/>
          <w:sz w:val="18"/>
        </w:rPr>
        <w:t>psychosocially assisted pharmacological treatment of opioid dependence</w:t>
      </w:r>
      <w:r>
        <w:rPr>
          <w:color w:val="4C4D4F"/>
          <w:sz w:val="18"/>
        </w:rPr>
        <w:t>. Geneva, Switzerland: WHO</w:t>
      </w:r>
      <w:r>
        <w:rPr>
          <w:color w:val="4C4D4F"/>
          <w:spacing w:val="33"/>
          <w:sz w:val="18"/>
        </w:rPr>
        <w:t> </w:t>
      </w:r>
      <w:r>
        <w:rPr>
          <w:color w:val="4C4D4F"/>
          <w:spacing w:val="-4"/>
          <w:sz w:val="18"/>
        </w:rPr>
        <w:t>Press.</w:t>
      </w:r>
    </w:p>
    <w:p>
      <w:pPr>
        <w:pStyle w:val="ListParagraph"/>
        <w:numPr>
          <w:ilvl w:val="0"/>
          <w:numId w:val="2"/>
        </w:numPr>
        <w:tabs>
          <w:tab w:pos="620" w:val="left" w:leader="none"/>
        </w:tabs>
        <w:spacing w:line="249" w:lineRule="auto" w:before="74" w:after="0"/>
        <w:ind w:left="620" w:right="336" w:hanging="360"/>
        <w:jc w:val="left"/>
        <w:rPr>
          <w:color w:val="4C4D4F"/>
          <w:sz w:val="18"/>
        </w:rPr>
      </w:pPr>
      <w:r>
        <w:rPr>
          <w:color w:val="4C4D4F"/>
          <w:w w:val="105"/>
          <w:sz w:val="18"/>
        </w:rPr>
        <w:t>Soyka, M., </w:t>
      </w:r>
      <w:r>
        <w:rPr>
          <w:color w:val="4C4D4F"/>
          <w:spacing w:val="-5"/>
          <w:w w:val="105"/>
          <w:sz w:val="18"/>
        </w:rPr>
        <w:t>Träder, </w:t>
      </w:r>
      <w:r>
        <w:rPr>
          <w:color w:val="4C4D4F"/>
          <w:w w:val="105"/>
          <w:sz w:val="18"/>
        </w:rPr>
        <w:t>A., Klotsche, J., Haberthür, A., Bühringer, G., Rehm, J., &amp; Wittchen, H. U. (2012). Criminal</w:t>
      </w:r>
      <w:r>
        <w:rPr>
          <w:color w:val="4C4D4F"/>
          <w:spacing w:val="-11"/>
          <w:w w:val="105"/>
          <w:sz w:val="18"/>
        </w:rPr>
        <w:t> </w:t>
      </w:r>
      <w:r>
        <w:rPr>
          <w:color w:val="4C4D4F"/>
          <w:w w:val="105"/>
          <w:sz w:val="18"/>
        </w:rPr>
        <w:t>behavior</w:t>
      </w:r>
      <w:r>
        <w:rPr>
          <w:color w:val="4C4D4F"/>
          <w:spacing w:val="-11"/>
          <w:w w:val="105"/>
          <w:sz w:val="18"/>
        </w:rPr>
        <w:t> </w:t>
      </w:r>
      <w:r>
        <w:rPr>
          <w:color w:val="4C4D4F"/>
          <w:w w:val="105"/>
          <w:sz w:val="18"/>
        </w:rPr>
        <w:t>in</w:t>
      </w:r>
      <w:r>
        <w:rPr>
          <w:color w:val="4C4D4F"/>
          <w:spacing w:val="-11"/>
          <w:w w:val="105"/>
          <w:sz w:val="18"/>
        </w:rPr>
        <w:t> </w:t>
      </w:r>
      <w:r>
        <w:rPr>
          <w:color w:val="4C4D4F"/>
          <w:w w:val="105"/>
          <w:sz w:val="18"/>
        </w:rPr>
        <w:t>opioid-dependent</w:t>
      </w:r>
      <w:r>
        <w:rPr>
          <w:color w:val="4C4D4F"/>
          <w:spacing w:val="-11"/>
          <w:w w:val="105"/>
          <w:sz w:val="18"/>
        </w:rPr>
        <w:t> </w:t>
      </w:r>
      <w:r>
        <w:rPr>
          <w:color w:val="4C4D4F"/>
          <w:w w:val="105"/>
          <w:sz w:val="18"/>
        </w:rPr>
        <w:t>patients</w:t>
      </w:r>
      <w:r>
        <w:rPr>
          <w:color w:val="4C4D4F"/>
          <w:spacing w:val="-11"/>
          <w:w w:val="105"/>
          <w:sz w:val="18"/>
        </w:rPr>
        <w:t> </w:t>
      </w:r>
      <w:r>
        <w:rPr>
          <w:color w:val="4C4D4F"/>
          <w:spacing w:val="-4"/>
          <w:w w:val="105"/>
          <w:sz w:val="18"/>
        </w:rPr>
        <w:t>before </w:t>
      </w:r>
      <w:r>
        <w:rPr>
          <w:color w:val="4C4D4F"/>
          <w:w w:val="105"/>
          <w:sz w:val="18"/>
        </w:rPr>
        <w:t>and</w:t>
      </w:r>
      <w:r>
        <w:rPr>
          <w:color w:val="4C4D4F"/>
          <w:spacing w:val="-13"/>
          <w:w w:val="105"/>
          <w:sz w:val="18"/>
        </w:rPr>
        <w:t> </w:t>
      </w:r>
      <w:r>
        <w:rPr>
          <w:color w:val="4C4D4F"/>
          <w:w w:val="105"/>
          <w:sz w:val="18"/>
        </w:rPr>
        <w:t>during</w:t>
      </w:r>
      <w:r>
        <w:rPr>
          <w:color w:val="4C4D4F"/>
          <w:spacing w:val="-13"/>
          <w:w w:val="105"/>
          <w:sz w:val="18"/>
        </w:rPr>
        <w:t> </w:t>
      </w:r>
      <w:r>
        <w:rPr>
          <w:color w:val="4C4D4F"/>
          <w:w w:val="105"/>
          <w:sz w:val="18"/>
        </w:rPr>
        <w:t>maintenance</w:t>
      </w:r>
      <w:r>
        <w:rPr>
          <w:color w:val="4C4D4F"/>
          <w:spacing w:val="-13"/>
          <w:w w:val="105"/>
          <w:sz w:val="18"/>
        </w:rPr>
        <w:t> </w:t>
      </w:r>
      <w:r>
        <w:rPr>
          <w:color w:val="4C4D4F"/>
          <w:w w:val="105"/>
          <w:sz w:val="18"/>
        </w:rPr>
        <w:t>therapy:</w:t>
      </w:r>
      <w:r>
        <w:rPr>
          <w:color w:val="4C4D4F"/>
          <w:spacing w:val="-13"/>
          <w:w w:val="105"/>
          <w:sz w:val="18"/>
        </w:rPr>
        <w:t> </w:t>
      </w:r>
      <w:r>
        <w:rPr>
          <w:color w:val="4C4D4F"/>
          <w:w w:val="105"/>
          <w:sz w:val="18"/>
        </w:rPr>
        <w:t>6-year</w:t>
      </w:r>
      <w:r>
        <w:rPr>
          <w:color w:val="4C4D4F"/>
          <w:spacing w:val="-13"/>
          <w:w w:val="105"/>
          <w:sz w:val="18"/>
        </w:rPr>
        <w:t> </w:t>
      </w:r>
      <w:r>
        <w:rPr>
          <w:color w:val="4C4D4F"/>
          <w:w w:val="105"/>
          <w:sz w:val="18"/>
        </w:rPr>
        <w:t>follow-up</w:t>
      </w:r>
      <w:r>
        <w:rPr>
          <w:color w:val="4C4D4F"/>
          <w:spacing w:val="-13"/>
          <w:w w:val="105"/>
          <w:sz w:val="18"/>
        </w:rPr>
        <w:t> </w:t>
      </w:r>
      <w:r>
        <w:rPr>
          <w:color w:val="4C4D4F"/>
          <w:w w:val="105"/>
          <w:sz w:val="18"/>
        </w:rPr>
        <w:t>of</w:t>
      </w:r>
    </w:p>
    <w:p>
      <w:pPr>
        <w:spacing w:line="249" w:lineRule="auto" w:before="3"/>
        <w:ind w:left="620" w:right="289" w:firstLine="0"/>
        <w:jc w:val="left"/>
        <w:rPr>
          <w:sz w:val="18"/>
        </w:rPr>
      </w:pPr>
      <w:r>
        <w:rPr>
          <w:color w:val="4C4D4F"/>
          <w:sz w:val="18"/>
        </w:rPr>
        <w:t>a nationally representative cohort sample. </w:t>
      </w:r>
      <w:r>
        <w:rPr>
          <w:i/>
          <w:color w:val="4C4D4F"/>
          <w:sz w:val="18"/>
        </w:rPr>
        <w:t>Journal of </w:t>
      </w:r>
      <w:r>
        <w:rPr>
          <w:i/>
          <w:color w:val="4C4D4F"/>
          <w:sz w:val="18"/>
        </w:rPr>
        <w:t>Forensic Sciences</w:t>
      </w:r>
      <w:r>
        <w:rPr>
          <w:color w:val="4C4D4F"/>
          <w:sz w:val="18"/>
        </w:rPr>
        <w:t>, 57(6), 1524–1530.</w:t>
      </w:r>
    </w:p>
    <w:p>
      <w:pPr>
        <w:pStyle w:val="ListParagraph"/>
        <w:numPr>
          <w:ilvl w:val="0"/>
          <w:numId w:val="2"/>
        </w:numPr>
        <w:tabs>
          <w:tab w:pos="620" w:val="left" w:leader="none"/>
        </w:tabs>
        <w:spacing w:line="249" w:lineRule="auto" w:before="74" w:after="0"/>
        <w:ind w:left="620" w:right="739" w:hanging="360"/>
        <w:jc w:val="left"/>
        <w:rPr>
          <w:color w:val="4C4D4F"/>
          <w:sz w:val="18"/>
        </w:rPr>
      </w:pPr>
      <w:r>
        <w:rPr>
          <w:color w:val="4C4D4F"/>
          <w:sz w:val="18"/>
        </w:rPr>
        <w:t>Brezing, C., &amp; Bisaga, A. (2015, April 30). Opioid use disorder: Update on diagnosis and </w:t>
      </w:r>
      <w:r>
        <w:rPr>
          <w:color w:val="4C4D4F"/>
          <w:spacing w:val="-3"/>
          <w:sz w:val="18"/>
        </w:rPr>
        <w:t>treatment. </w:t>
      </w:r>
      <w:r>
        <w:rPr>
          <w:i/>
          <w:color w:val="4C4D4F"/>
          <w:sz w:val="18"/>
        </w:rPr>
        <w:t>Psychiatric Times</w:t>
      </w:r>
      <w:r>
        <w:rPr>
          <w:color w:val="4C4D4F"/>
          <w:sz w:val="18"/>
        </w:rPr>
        <w:t>, 32(4)</w:t>
      </w:r>
      <w:r>
        <w:rPr>
          <w:color w:val="4C4D4F"/>
          <w:spacing w:val="-5"/>
          <w:sz w:val="18"/>
        </w:rPr>
        <w:t> </w:t>
      </w:r>
      <w:r>
        <w:rPr>
          <w:color w:val="4C4D4F"/>
          <w:sz w:val="18"/>
        </w:rPr>
        <w:t>1–4.</w:t>
      </w:r>
    </w:p>
    <w:p>
      <w:pPr>
        <w:spacing w:after="0" w:line="249" w:lineRule="auto"/>
        <w:jc w:val="left"/>
        <w:rPr>
          <w:sz w:val="18"/>
        </w:rPr>
        <w:sectPr>
          <w:type w:val="continuous"/>
          <w:pgSz w:w="12240" w:h="15840"/>
          <w:pgMar w:top="1500" w:bottom="280" w:left="820" w:right="820"/>
          <w:cols w:num="2" w:equalWidth="0">
            <w:col w:w="5160" w:space="60"/>
            <w:col w:w="538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7"/>
        </w:rPr>
      </w:pPr>
    </w:p>
    <w:p>
      <w:pPr>
        <w:spacing w:before="93"/>
        <w:ind w:left="260" w:right="0" w:firstLine="0"/>
        <w:jc w:val="left"/>
        <w:rPr>
          <w:rFonts w:ascii="Lucida Sans"/>
          <w:sz w:val="18"/>
        </w:rPr>
      </w:pPr>
      <w:r>
        <w:rPr>
          <w:rFonts w:ascii="Lucida Sans"/>
          <w:color w:val="414042"/>
          <w:sz w:val="18"/>
        </w:rPr>
        <w:t>ES-8</w:t>
      </w:r>
    </w:p>
    <w:p>
      <w:pPr>
        <w:spacing w:after="0"/>
        <w:jc w:val="left"/>
        <w:rPr>
          <w:rFonts w:ascii="Lucida Sans"/>
          <w:sz w:val="18"/>
        </w:rPr>
        <w:sectPr>
          <w:type w:val="continuous"/>
          <w:pgSz w:w="12240" w:h="15840"/>
          <w:pgMar w:top="1500" w:bottom="280" w:left="820" w:right="820"/>
        </w:sectPr>
      </w:pPr>
    </w:p>
    <w:p>
      <w:pPr>
        <w:pStyle w:val="BodyText"/>
        <w:spacing w:before="1"/>
        <w:rPr>
          <w:rFonts w:ascii="Lucida Sans"/>
          <w:sz w:val="26"/>
        </w:rPr>
      </w:pPr>
    </w:p>
    <w:p>
      <w:pPr>
        <w:pStyle w:val="Heading2"/>
      </w:pPr>
      <w:r>
        <w:rPr>
          <w:color w:val="147592"/>
          <w:w w:val="105"/>
        </w:rPr>
        <w:t>TIP Development Participants</w:t>
      </w:r>
    </w:p>
    <w:p>
      <w:pPr>
        <w:pStyle w:val="Heading3"/>
        <w:spacing w:before="114"/>
      </w:pPr>
      <w:r>
        <w:rPr>
          <w:color w:val="147592"/>
          <w:w w:val="110"/>
        </w:rPr>
        <w:t>Expert Panelists</w:t>
      </w:r>
    </w:p>
    <w:p>
      <w:pPr>
        <w:pStyle w:val="BodyText"/>
        <w:spacing w:line="249" w:lineRule="auto" w:before="45"/>
        <w:ind w:left="260" w:right="597"/>
      </w:pPr>
      <w:r>
        <w:rPr>
          <w:color w:val="4C4D4F"/>
          <w:w w:val="105"/>
        </w:rPr>
        <w:t>Each </w:t>
      </w:r>
      <w:r>
        <w:rPr>
          <w:color w:val="4C4D4F"/>
          <w:spacing w:val="-3"/>
          <w:w w:val="105"/>
        </w:rPr>
        <w:t>Treatment </w:t>
      </w:r>
      <w:r>
        <w:rPr>
          <w:color w:val="4C4D4F"/>
          <w:w w:val="105"/>
        </w:rPr>
        <w:t>Improvement </w:t>
      </w:r>
      <w:r>
        <w:rPr>
          <w:color w:val="4C4D4F"/>
          <w:spacing w:val="-3"/>
          <w:w w:val="105"/>
        </w:rPr>
        <w:t>Protocol’s (TIP’s) </w:t>
      </w:r>
      <w:r>
        <w:rPr>
          <w:color w:val="4C4D4F"/>
          <w:w w:val="105"/>
        </w:rPr>
        <w:t>expert panel is a group of primarily nonfederal addiction-focused clinical, research, administrative, and recovery support experts with deep </w:t>
      </w:r>
      <w:r>
        <w:rPr>
          <w:color w:val="4C4D4F"/>
          <w:spacing w:val="-3"/>
          <w:w w:val="105"/>
        </w:rPr>
        <w:t>knowledge</w:t>
      </w:r>
      <w:r>
        <w:rPr>
          <w:color w:val="4C4D4F"/>
          <w:spacing w:val="-29"/>
          <w:w w:val="105"/>
        </w:rPr>
        <w:t> </w:t>
      </w:r>
      <w:r>
        <w:rPr>
          <w:color w:val="4C4D4F"/>
          <w:w w:val="105"/>
        </w:rPr>
        <w:t>of</w:t>
      </w:r>
      <w:r>
        <w:rPr>
          <w:color w:val="4C4D4F"/>
          <w:spacing w:val="-28"/>
          <w:w w:val="105"/>
        </w:rPr>
        <w:t> </w:t>
      </w:r>
      <w:r>
        <w:rPr>
          <w:color w:val="4C4D4F"/>
          <w:w w:val="105"/>
        </w:rPr>
        <w:t>the</w:t>
      </w:r>
      <w:r>
        <w:rPr>
          <w:color w:val="4C4D4F"/>
          <w:spacing w:val="-29"/>
          <w:w w:val="105"/>
        </w:rPr>
        <w:t> </w:t>
      </w:r>
      <w:r>
        <w:rPr>
          <w:color w:val="4C4D4F"/>
          <w:spacing w:val="-6"/>
          <w:w w:val="105"/>
        </w:rPr>
        <w:t>TIP’s</w:t>
      </w:r>
      <w:r>
        <w:rPr>
          <w:color w:val="4C4D4F"/>
          <w:spacing w:val="-28"/>
          <w:w w:val="105"/>
        </w:rPr>
        <w:t> </w:t>
      </w:r>
      <w:r>
        <w:rPr>
          <w:color w:val="4C4D4F"/>
          <w:spacing w:val="-3"/>
          <w:w w:val="105"/>
        </w:rPr>
        <w:t>topic.</w:t>
      </w:r>
      <w:r>
        <w:rPr>
          <w:color w:val="4C4D4F"/>
          <w:spacing w:val="-29"/>
          <w:w w:val="105"/>
        </w:rPr>
        <w:t> </w:t>
      </w:r>
      <w:r>
        <w:rPr>
          <w:color w:val="4C4D4F"/>
          <w:spacing w:val="-3"/>
          <w:w w:val="105"/>
        </w:rPr>
        <w:t>With</w:t>
      </w:r>
      <w:r>
        <w:rPr>
          <w:color w:val="4C4D4F"/>
          <w:spacing w:val="-28"/>
          <w:w w:val="105"/>
        </w:rPr>
        <w:t> </w:t>
      </w:r>
      <w:r>
        <w:rPr>
          <w:color w:val="4C4D4F"/>
          <w:w w:val="105"/>
        </w:rPr>
        <w:t>the</w:t>
      </w:r>
      <w:r>
        <w:rPr>
          <w:color w:val="4C4D4F"/>
          <w:spacing w:val="-29"/>
          <w:w w:val="105"/>
        </w:rPr>
        <w:t> </w:t>
      </w:r>
      <w:r>
        <w:rPr>
          <w:color w:val="4C4D4F"/>
          <w:spacing w:val="-3"/>
          <w:w w:val="105"/>
        </w:rPr>
        <w:t>Substance</w:t>
      </w:r>
      <w:r>
        <w:rPr>
          <w:color w:val="4C4D4F"/>
          <w:spacing w:val="-28"/>
          <w:w w:val="105"/>
        </w:rPr>
        <w:t> </w:t>
      </w:r>
      <w:r>
        <w:rPr>
          <w:color w:val="4C4D4F"/>
          <w:spacing w:val="-3"/>
          <w:w w:val="105"/>
        </w:rPr>
        <w:t>Abuse</w:t>
      </w:r>
      <w:r>
        <w:rPr>
          <w:color w:val="4C4D4F"/>
          <w:spacing w:val="-29"/>
          <w:w w:val="105"/>
        </w:rPr>
        <w:t> </w:t>
      </w:r>
      <w:r>
        <w:rPr>
          <w:color w:val="4C4D4F"/>
          <w:w w:val="105"/>
        </w:rPr>
        <w:t>and</w:t>
      </w:r>
      <w:r>
        <w:rPr>
          <w:color w:val="4C4D4F"/>
          <w:spacing w:val="-28"/>
          <w:w w:val="105"/>
        </w:rPr>
        <w:t> </w:t>
      </w:r>
      <w:r>
        <w:rPr>
          <w:color w:val="4C4D4F"/>
          <w:spacing w:val="-3"/>
          <w:w w:val="105"/>
        </w:rPr>
        <w:t>Mental</w:t>
      </w:r>
      <w:r>
        <w:rPr>
          <w:color w:val="4C4D4F"/>
          <w:spacing w:val="-29"/>
          <w:w w:val="105"/>
        </w:rPr>
        <w:t> </w:t>
      </w:r>
      <w:r>
        <w:rPr>
          <w:color w:val="4C4D4F"/>
          <w:spacing w:val="-3"/>
          <w:w w:val="105"/>
        </w:rPr>
        <w:t>Health</w:t>
      </w:r>
      <w:r>
        <w:rPr>
          <w:color w:val="4C4D4F"/>
          <w:spacing w:val="-28"/>
          <w:w w:val="105"/>
        </w:rPr>
        <w:t> </w:t>
      </w:r>
      <w:r>
        <w:rPr>
          <w:color w:val="4C4D4F"/>
          <w:spacing w:val="-3"/>
          <w:w w:val="105"/>
        </w:rPr>
        <w:t>Services</w:t>
      </w:r>
      <w:r>
        <w:rPr>
          <w:color w:val="4C4D4F"/>
          <w:spacing w:val="-29"/>
          <w:w w:val="105"/>
        </w:rPr>
        <w:t> </w:t>
      </w:r>
      <w:r>
        <w:rPr>
          <w:color w:val="4C4D4F"/>
          <w:spacing w:val="-4"/>
          <w:w w:val="105"/>
        </w:rPr>
        <w:t>Administration’s (SAMHSA’s)</w:t>
      </w:r>
      <w:r>
        <w:rPr>
          <w:color w:val="4C4D4F"/>
          <w:spacing w:val="-36"/>
          <w:w w:val="105"/>
        </w:rPr>
        <w:t> </w:t>
      </w:r>
      <w:r>
        <w:rPr>
          <w:color w:val="4C4D4F"/>
          <w:w w:val="105"/>
        </w:rPr>
        <w:t>Knowledge</w:t>
      </w:r>
      <w:r>
        <w:rPr>
          <w:color w:val="4C4D4F"/>
          <w:spacing w:val="-35"/>
          <w:w w:val="105"/>
        </w:rPr>
        <w:t> </w:t>
      </w:r>
      <w:r>
        <w:rPr>
          <w:color w:val="4C4D4F"/>
          <w:w w:val="105"/>
        </w:rPr>
        <w:t>Application</w:t>
      </w:r>
      <w:r>
        <w:rPr>
          <w:color w:val="4C4D4F"/>
          <w:spacing w:val="-36"/>
          <w:w w:val="105"/>
        </w:rPr>
        <w:t> </w:t>
      </w:r>
      <w:r>
        <w:rPr>
          <w:color w:val="4C4D4F"/>
          <w:w w:val="105"/>
        </w:rPr>
        <w:t>Program</w:t>
      </w:r>
      <w:r>
        <w:rPr>
          <w:color w:val="4C4D4F"/>
          <w:spacing w:val="-35"/>
          <w:w w:val="105"/>
        </w:rPr>
        <w:t> </w:t>
      </w:r>
      <w:r>
        <w:rPr>
          <w:color w:val="4C4D4F"/>
          <w:w w:val="105"/>
        </w:rPr>
        <w:t>(KAP)</w:t>
      </w:r>
      <w:r>
        <w:rPr>
          <w:color w:val="4C4D4F"/>
          <w:spacing w:val="-36"/>
          <w:w w:val="105"/>
        </w:rPr>
        <w:t> </w:t>
      </w:r>
      <w:r>
        <w:rPr>
          <w:color w:val="4C4D4F"/>
          <w:w w:val="105"/>
        </w:rPr>
        <w:t>team,</w:t>
      </w:r>
      <w:r>
        <w:rPr>
          <w:color w:val="4C4D4F"/>
          <w:spacing w:val="-35"/>
          <w:w w:val="105"/>
        </w:rPr>
        <w:t> </w:t>
      </w:r>
      <w:r>
        <w:rPr>
          <w:color w:val="4C4D4F"/>
          <w:w w:val="105"/>
        </w:rPr>
        <w:t>they</w:t>
      </w:r>
      <w:r>
        <w:rPr>
          <w:color w:val="4C4D4F"/>
          <w:spacing w:val="-35"/>
          <w:w w:val="105"/>
        </w:rPr>
        <w:t> </w:t>
      </w:r>
      <w:r>
        <w:rPr>
          <w:color w:val="4C4D4F"/>
          <w:w w:val="105"/>
        </w:rPr>
        <w:t>develop</w:t>
      </w:r>
      <w:r>
        <w:rPr>
          <w:color w:val="4C4D4F"/>
          <w:spacing w:val="-36"/>
          <w:w w:val="105"/>
        </w:rPr>
        <w:t> </w:t>
      </w:r>
      <w:r>
        <w:rPr>
          <w:color w:val="4C4D4F"/>
          <w:w w:val="105"/>
        </w:rPr>
        <w:t>each</w:t>
      </w:r>
      <w:r>
        <w:rPr>
          <w:color w:val="4C4D4F"/>
          <w:spacing w:val="-35"/>
          <w:w w:val="105"/>
        </w:rPr>
        <w:t> </w:t>
      </w:r>
      <w:r>
        <w:rPr>
          <w:color w:val="4C4D4F"/>
          <w:w w:val="105"/>
        </w:rPr>
        <w:t>TIP</w:t>
      </w:r>
      <w:r>
        <w:rPr>
          <w:color w:val="4C4D4F"/>
          <w:spacing w:val="-36"/>
          <w:w w:val="105"/>
        </w:rPr>
        <w:t> </w:t>
      </w:r>
      <w:r>
        <w:rPr>
          <w:color w:val="4C4D4F"/>
          <w:w w:val="105"/>
        </w:rPr>
        <w:t>via</w:t>
      </w:r>
      <w:r>
        <w:rPr>
          <w:color w:val="4C4D4F"/>
          <w:spacing w:val="-35"/>
          <w:w w:val="105"/>
        </w:rPr>
        <w:t> </w:t>
      </w:r>
      <w:r>
        <w:rPr>
          <w:color w:val="4C4D4F"/>
          <w:w w:val="105"/>
        </w:rPr>
        <w:t>a</w:t>
      </w:r>
      <w:r>
        <w:rPr>
          <w:color w:val="4C4D4F"/>
          <w:spacing w:val="-36"/>
          <w:w w:val="105"/>
        </w:rPr>
        <w:t> </w:t>
      </w:r>
      <w:r>
        <w:rPr>
          <w:color w:val="4C4D4F"/>
          <w:w w:val="105"/>
        </w:rPr>
        <w:t>consensus- driven,</w:t>
      </w:r>
      <w:r>
        <w:rPr>
          <w:color w:val="4C4D4F"/>
          <w:spacing w:val="-21"/>
          <w:w w:val="105"/>
        </w:rPr>
        <w:t> </w:t>
      </w:r>
      <w:r>
        <w:rPr>
          <w:color w:val="4C4D4F"/>
          <w:w w:val="105"/>
        </w:rPr>
        <w:t>collaborative</w:t>
      </w:r>
      <w:r>
        <w:rPr>
          <w:color w:val="4C4D4F"/>
          <w:spacing w:val="-21"/>
          <w:w w:val="105"/>
        </w:rPr>
        <w:t> </w:t>
      </w:r>
      <w:r>
        <w:rPr>
          <w:color w:val="4C4D4F"/>
          <w:w w:val="105"/>
        </w:rPr>
        <w:t>process</w:t>
      </w:r>
      <w:r>
        <w:rPr>
          <w:color w:val="4C4D4F"/>
          <w:spacing w:val="-21"/>
          <w:w w:val="105"/>
        </w:rPr>
        <w:t> </w:t>
      </w:r>
      <w:r>
        <w:rPr>
          <w:color w:val="4C4D4F"/>
          <w:w w:val="105"/>
        </w:rPr>
        <w:t>that</w:t>
      </w:r>
      <w:r>
        <w:rPr>
          <w:color w:val="4C4D4F"/>
          <w:spacing w:val="-21"/>
          <w:w w:val="105"/>
        </w:rPr>
        <w:t> </w:t>
      </w:r>
      <w:r>
        <w:rPr>
          <w:color w:val="4C4D4F"/>
          <w:w w:val="105"/>
        </w:rPr>
        <w:t>blends</w:t>
      </w:r>
      <w:r>
        <w:rPr>
          <w:color w:val="4C4D4F"/>
          <w:spacing w:val="-21"/>
          <w:w w:val="105"/>
        </w:rPr>
        <w:t> </w:t>
      </w:r>
      <w:r>
        <w:rPr>
          <w:color w:val="4C4D4F"/>
          <w:w w:val="105"/>
        </w:rPr>
        <w:t>evidence-based,</w:t>
      </w:r>
      <w:r>
        <w:rPr>
          <w:color w:val="4C4D4F"/>
          <w:spacing w:val="-21"/>
          <w:w w:val="105"/>
        </w:rPr>
        <w:t> </w:t>
      </w:r>
      <w:r>
        <w:rPr>
          <w:color w:val="4C4D4F"/>
          <w:w w:val="105"/>
        </w:rPr>
        <w:t>best,</w:t>
      </w:r>
      <w:r>
        <w:rPr>
          <w:color w:val="4C4D4F"/>
          <w:spacing w:val="-21"/>
          <w:w w:val="105"/>
        </w:rPr>
        <w:t> </w:t>
      </w:r>
      <w:r>
        <w:rPr>
          <w:color w:val="4C4D4F"/>
          <w:w w:val="105"/>
        </w:rPr>
        <w:t>and</w:t>
      </w:r>
      <w:r>
        <w:rPr>
          <w:color w:val="4C4D4F"/>
          <w:spacing w:val="-21"/>
          <w:w w:val="105"/>
        </w:rPr>
        <w:t> </w:t>
      </w:r>
      <w:r>
        <w:rPr>
          <w:color w:val="4C4D4F"/>
          <w:w w:val="105"/>
        </w:rPr>
        <w:t>promising</w:t>
      </w:r>
      <w:r>
        <w:rPr>
          <w:color w:val="4C4D4F"/>
          <w:spacing w:val="-21"/>
          <w:w w:val="105"/>
        </w:rPr>
        <w:t> </w:t>
      </w:r>
      <w:r>
        <w:rPr>
          <w:color w:val="4C4D4F"/>
          <w:w w:val="105"/>
        </w:rPr>
        <w:t>practices</w:t>
      </w:r>
      <w:r>
        <w:rPr>
          <w:color w:val="4C4D4F"/>
          <w:spacing w:val="-21"/>
          <w:w w:val="105"/>
        </w:rPr>
        <w:t> </w:t>
      </w:r>
      <w:r>
        <w:rPr>
          <w:color w:val="4C4D4F"/>
          <w:w w:val="105"/>
        </w:rPr>
        <w:t>with</w:t>
      </w:r>
      <w:r>
        <w:rPr>
          <w:color w:val="4C4D4F"/>
          <w:spacing w:val="-21"/>
          <w:w w:val="105"/>
        </w:rPr>
        <w:t> </w:t>
      </w:r>
      <w:r>
        <w:rPr>
          <w:color w:val="4C4D4F"/>
          <w:w w:val="105"/>
        </w:rPr>
        <w:t>the </w:t>
      </w:r>
      <w:r>
        <w:rPr>
          <w:color w:val="4C4D4F"/>
          <w:spacing w:val="-3"/>
          <w:w w:val="105"/>
        </w:rPr>
        <w:t>panel’s </w:t>
      </w:r>
      <w:r>
        <w:rPr>
          <w:color w:val="4C4D4F"/>
          <w:w w:val="105"/>
        </w:rPr>
        <w:t>expertise and combined wealth of</w:t>
      </w:r>
      <w:r>
        <w:rPr>
          <w:color w:val="4C4D4F"/>
          <w:spacing w:val="-26"/>
          <w:w w:val="105"/>
        </w:rPr>
        <w:t> </w:t>
      </w:r>
      <w:r>
        <w:rPr>
          <w:color w:val="4C4D4F"/>
          <w:w w:val="105"/>
        </w:rPr>
        <w:t>experience.</w:t>
      </w:r>
    </w:p>
    <w:p>
      <w:pPr>
        <w:pStyle w:val="BodyText"/>
        <w:spacing w:before="3"/>
        <w:rPr>
          <w:sz w:val="15"/>
        </w:rPr>
      </w:pPr>
    </w:p>
    <w:p>
      <w:pPr>
        <w:spacing w:after="0"/>
        <w:rPr>
          <w:sz w:val="15"/>
        </w:rPr>
        <w:sectPr>
          <w:headerReference w:type="default" r:id="rId49"/>
          <w:pgSz w:w="12240" w:h="15840"/>
          <w:pgMar w:header="576" w:footer="0" w:top="1340" w:bottom="280" w:left="820" w:right="820"/>
        </w:sectPr>
      </w:pPr>
    </w:p>
    <w:p>
      <w:pPr>
        <w:pStyle w:val="Heading5"/>
        <w:spacing w:before="94"/>
        <w:rPr>
          <w:i/>
        </w:rPr>
      </w:pPr>
      <w:r>
        <w:rPr>
          <w:i/>
          <w:color w:val="147592"/>
          <w:w w:val="105"/>
        </w:rPr>
        <w:t>TIP Chair</w:t>
      </w:r>
    </w:p>
    <w:p>
      <w:pPr>
        <w:spacing w:line="249" w:lineRule="auto" w:before="37"/>
        <w:ind w:left="260" w:right="564" w:firstLine="0"/>
        <w:jc w:val="left"/>
        <w:rPr>
          <w:sz w:val="22"/>
        </w:rPr>
      </w:pPr>
      <w:r>
        <w:rPr>
          <w:b/>
          <w:color w:val="4C4D4F"/>
          <w:sz w:val="22"/>
        </w:rPr>
        <w:t>Robert P. Schwartz, M.D.—TIP Chair </w:t>
      </w:r>
      <w:r>
        <w:rPr>
          <w:color w:val="4C4D4F"/>
          <w:sz w:val="22"/>
        </w:rPr>
        <w:t>Medical Director/Senior Research Scientist Friends Research Institute</w:t>
      </w:r>
    </w:p>
    <w:p>
      <w:pPr>
        <w:pStyle w:val="BodyText"/>
        <w:spacing w:before="2"/>
        <w:ind w:left="260"/>
      </w:pPr>
      <w:r>
        <w:rPr>
          <w:color w:val="4C4D4F"/>
          <w:w w:val="105"/>
        </w:rPr>
        <w:t>Baltimore, MD</w:t>
      </w:r>
    </w:p>
    <w:p>
      <w:pPr>
        <w:spacing w:line="256" w:lineRule="auto" w:before="222"/>
        <w:ind w:left="260" w:right="2034" w:firstLine="0"/>
        <w:jc w:val="left"/>
        <w:rPr>
          <w:sz w:val="22"/>
        </w:rPr>
      </w:pPr>
      <w:r>
        <w:rPr>
          <w:rFonts w:ascii="Calibri"/>
          <w:b/>
          <w:i/>
          <w:color w:val="147592"/>
          <w:w w:val="105"/>
          <w:sz w:val="24"/>
        </w:rPr>
        <w:t>TIP Expert  Panelists </w:t>
      </w:r>
      <w:r>
        <w:rPr>
          <w:b/>
          <w:color w:val="4C4D4F"/>
          <w:w w:val="105"/>
          <w:sz w:val="22"/>
        </w:rPr>
        <w:t>Sarah Church, Ph.D. </w:t>
      </w:r>
      <w:r>
        <w:rPr>
          <w:color w:val="4C4D4F"/>
          <w:w w:val="105"/>
          <w:sz w:val="22"/>
        </w:rPr>
        <w:t>Executive Director Montefiore Medical Center</w:t>
      </w:r>
    </w:p>
    <w:p>
      <w:pPr>
        <w:pStyle w:val="BodyText"/>
        <w:spacing w:line="249" w:lineRule="auto"/>
        <w:ind w:left="260" w:right="922"/>
      </w:pPr>
      <w:r>
        <w:rPr>
          <w:color w:val="4C4D4F"/>
        </w:rPr>
        <w:t>Wellness Center at Waters Place Bronx, NY</w:t>
      </w:r>
    </w:p>
    <w:p>
      <w:pPr>
        <w:pStyle w:val="Heading7"/>
        <w:spacing w:before="178"/>
      </w:pPr>
      <w:r>
        <w:rPr>
          <w:color w:val="4C4D4F"/>
        </w:rPr>
        <w:t>Diana Coffa, M.D., FM</w:t>
      </w:r>
    </w:p>
    <w:p>
      <w:pPr>
        <w:pStyle w:val="BodyText"/>
        <w:spacing w:before="11"/>
        <w:ind w:left="260"/>
      </w:pPr>
      <w:r>
        <w:rPr>
          <w:color w:val="4C4D4F"/>
        </w:rPr>
        <w:t>Associate Professor</w:t>
      </w:r>
    </w:p>
    <w:p>
      <w:pPr>
        <w:pStyle w:val="BodyText"/>
        <w:spacing w:line="249" w:lineRule="auto" w:before="11"/>
        <w:ind w:left="260" w:right="564"/>
      </w:pPr>
      <w:r>
        <w:rPr>
          <w:color w:val="4C4D4F"/>
        </w:rPr>
        <w:t>University of California School of Medicine Family Community Medicine</w:t>
      </w:r>
    </w:p>
    <w:p>
      <w:pPr>
        <w:pStyle w:val="BodyText"/>
        <w:spacing w:before="2"/>
        <w:ind w:left="260"/>
      </w:pPr>
      <w:r>
        <w:rPr>
          <w:color w:val="4C4D4F"/>
        </w:rPr>
        <w:t>San Francisco, CA</w:t>
      </w:r>
    </w:p>
    <w:p>
      <w:pPr>
        <w:pStyle w:val="Heading7"/>
        <w:spacing w:before="191"/>
      </w:pPr>
      <w:r>
        <w:rPr>
          <w:color w:val="4C4D4F"/>
        </w:rPr>
        <w:t>Zwaantje Hamming, M.S.N., FNP-C, CARN-AP</w:t>
      </w:r>
    </w:p>
    <w:p>
      <w:pPr>
        <w:pStyle w:val="BodyText"/>
        <w:spacing w:line="249" w:lineRule="auto" w:before="11"/>
        <w:ind w:left="260" w:right="2190"/>
      </w:pPr>
      <w:r>
        <w:rPr>
          <w:color w:val="4C4D4F"/>
        </w:rPr>
        <w:t>La Familia Medical Center Santa Fe, NM</w:t>
      </w:r>
    </w:p>
    <w:p>
      <w:pPr>
        <w:pStyle w:val="Heading7"/>
        <w:spacing w:before="181"/>
      </w:pPr>
      <w:r>
        <w:rPr>
          <w:color w:val="4C4D4F"/>
        </w:rPr>
        <w:t>Ron Jackson, M.S.W., LICSW</w:t>
      </w:r>
    </w:p>
    <w:p>
      <w:pPr>
        <w:pStyle w:val="BodyText"/>
        <w:spacing w:before="11"/>
        <w:ind w:left="260"/>
      </w:pPr>
      <w:r>
        <w:rPr>
          <w:color w:val="4C4D4F"/>
        </w:rPr>
        <w:t>Affiliate Professor</w:t>
      </w:r>
    </w:p>
    <w:p>
      <w:pPr>
        <w:pStyle w:val="BodyText"/>
        <w:spacing w:line="249" w:lineRule="auto" w:before="11"/>
        <w:ind w:left="260"/>
      </w:pPr>
      <w:r>
        <w:rPr>
          <w:color w:val="4C4D4F"/>
        </w:rPr>
        <w:t>University of Washington School of Social Work Seattle, WA</w:t>
      </w:r>
    </w:p>
    <w:p>
      <w:pPr>
        <w:pStyle w:val="Heading7"/>
        <w:spacing w:before="182"/>
      </w:pPr>
      <w:r>
        <w:rPr>
          <w:color w:val="4C4D4F"/>
        </w:rPr>
        <w:t>Hendree Jones, Ph.D.</w:t>
      </w:r>
    </w:p>
    <w:p>
      <w:pPr>
        <w:pStyle w:val="BodyText"/>
        <w:spacing w:line="249" w:lineRule="auto" w:before="11"/>
        <w:ind w:left="260" w:right="1530"/>
      </w:pPr>
      <w:r>
        <w:rPr>
          <w:color w:val="4C4D4F"/>
        </w:rPr>
        <w:t>Professor and Executive Director Horizons Program</w:t>
      </w:r>
    </w:p>
    <w:p>
      <w:pPr>
        <w:pStyle w:val="BodyText"/>
        <w:spacing w:before="2"/>
        <w:ind w:left="260"/>
      </w:pPr>
      <w:r>
        <w:rPr>
          <w:color w:val="4C4D4F"/>
        </w:rPr>
        <w:t>Chapel Hill, NC</w:t>
      </w:r>
    </w:p>
    <w:p>
      <w:pPr>
        <w:pStyle w:val="Heading7"/>
        <w:spacing w:before="101"/>
      </w:pPr>
      <w:r>
        <w:rPr>
          <w:b w:val="0"/>
        </w:rPr>
        <w:br w:type="column"/>
      </w:r>
      <w:r>
        <w:rPr>
          <w:color w:val="4C4D4F"/>
        </w:rPr>
        <w:t>Michelle Lofwall, M.D., DFASAM</w:t>
      </w:r>
    </w:p>
    <w:p>
      <w:pPr>
        <w:pStyle w:val="BodyText"/>
        <w:spacing w:before="11"/>
        <w:ind w:left="260"/>
      </w:pPr>
      <w:r>
        <w:rPr>
          <w:color w:val="4C4D4F"/>
          <w:w w:val="105"/>
        </w:rPr>
        <w:t>Medical Director</w:t>
      </w:r>
    </w:p>
    <w:p>
      <w:pPr>
        <w:pStyle w:val="BodyText"/>
        <w:spacing w:line="249" w:lineRule="auto" w:before="11"/>
        <w:ind w:left="349" w:right="630" w:hanging="90"/>
      </w:pPr>
      <w:r>
        <w:rPr>
          <w:color w:val="4C4D4F"/>
          <w:w w:val="105"/>
        </w:rPr>
        <w:t>University</w:t>
      </w:r>
      <w:r>
        <w:rPr>
          <w:color w:val="4C4D4F"/>
          <w:spacing w:val="-28"/>
          <w:w w:val="105"/>
        </w:rPr>
        <w:t> </w:t>
      </w:r>
      <w:r>
        <w:rPr>
          <w:color w:val="4C4D4F"/>
          <w:w w:val="105"/>
        </w:rPr>
        <w:t>of</w:t>
      </w:r>
      <w:r>
        <w:rPr>
          <w:color w:val="4C4D4F"/>
          <w:spacing w:val="-28"/>
          <w:w w:val="105"/>
        </w:rPr>
        <w:t> </w:t>
      </w:r>
      <w:r>
        <w:rPr>
          <w:color w:val="4C4D4F"/>
          <w:w w:val="105"/>
        </w:rPr>
        <w:t>Kentucky</w:t>
      </w:r>
      <w:r>
        <w:rPr>
          <w:color w:val="4C4D4F"/>
          <w:spacing w:val="-27"/>
          <w:w w:val="105"/>
        </w:rPr>
        <w:t> </w:t>
      </w:r>
      <w:r>
        <w:rPr>
          <w:color w:val="4C4D4F"/>
          <w:w w:val="105"/>
        </w:rPr>
        <w:t>College</w:t>
      </w:r>
      <w:r>
        <w:rPr>
          <w:color w:val="4C4D4F"/>
          <w:spacing w:val="-28"/>
          <w:w w:val="105"/>
        </w:rPr>
        <w:t> </w:t>
      </w:r>
      <w:r>
        <w:rPr>
          <w:color w:val="4C4D4F"/>
          <w:w w:val="105"/>
        </w:rPr>
        <w:t>of</w:t>
      </w:r>
      <w:r>
        <w:rPr>
          <w:color w:val="4C4D4F"/>
          <w:spacing w:val="-28"/>
          <w:w w:val="105"/>
        </w:rPr>
        <w:t> </w:t>
      </w:r>
      <w:r>
        <w:rPr>
          <w:color w:val="4C4D4F"/>
          <w:w w:val="105"/>
        </w:rPr>
        <w:t>Medicine— Straus</w:t>
      </w:r>
      <w:r>
        <w:rPr>
          <w:color w:val="4C4D4F"/>
          <w:spacing w:val="-5"/>
          <w:w w:val="105"/>
        </w:rPr>
        <w:t> </w:t>
      </w:r>
      <w:r>
        <w:rPr>
          <w:color w:val="4C4D4F"/>
          <w:w w:val="105"/>
        </w:rPr>
        <w:t>Clinic</w:t>
      </w:r>
    </w:p>
    <w:p>
      <w:pPr>
        <w:pStyle w:val="BodyText"/>
        <w:spacing w:line="249" w:lineRule="auto" w:before="1"/>
        <w:ind w:left="349" w:right="289" w:hanging="90"/>
      </w:pPr>
      <w:r>
        <w:rPr>
          <w:color w:val="4C4D4F"/>
        </w:rPr>
        <w:t>Associate Professor of Behavioral Science and Psychiatry</w:t>
      </w:r>
    </w:p>
    <w:p>
      <w:pPr>
        <w:pStyle w:val="BodyText"/>
        <w:spacing w:line="249" w:lineRule="auto" w:before="2"/>
        <w:ind w:left="349" w:right="289" w:hanging="90"/>
      </w:pPr>
      <w:r>
        <w:rPr>
          <w:color w:val="4C4D4F"/>
        </w:rPr>
        <w:t>Faculty in UK Center on Drug and Alcohol Research</w:t>
      </w:r>
    </w:p>
    <w:p>
      <w:pPr>
        <w:pStyle w:val="BodyText"/>
        <w:spacing w:before="2"/>
        <w:ind w:left="260"/>
      </w:pPr>
      <w:r>
        <w:rPr>
          <w:color w:val="4C4D4F"/>
        </w:rPr>
        <w:t>Lexington, KY</w:t>
      </w:r>
    </w:p>
    <w:p>
      <w:pPr>
        <w:pStyle w:val="Heading7"/>
        <w:spacing w:line="249" w:lineRule="auto" w:before="191"/>
        <w:ind w:right="712"/>
      </w:pPr>
      <w:r>
        <w:rPr>
          <w:color w:val="4C4D4F"/>
        </w:rPr>
        <w:t>Shannon C. Miller, M.D., DFASAM, DFAPA (ad hoc panelist)</w:t>
      </w:r>
    </w:p>
    <w:p>
      <w:pPr>
        <w:pStyle w:val="BodyText"/>
        <w:spacing w:line="249" w:lineRule="auto" w:before="2"/>
        <w:ind w:left="260" w:right="1994"/>
      </w:pPr>
      <w:r>
        <w:rPr>
          <w:color w:val="4C4D4F"/>
        </w:rPr>
        <w:t>Director, Addiction Services Veterans Affairs Medical Center Cincinnati, OH</w:t>
      </w:r>
    </w:p>
    <w:p>
      <w:pPr>
        <w:spacing w:line="249" w:lineRule="auto" w:before="183"/>
        <w:ind w:left="260" w:right="2310" w:firstLine="0"/>
        <w:jc w:val="left"/>
        <w:rPr>
          <w:sz w:val="22"/>
        </w:rPr>
      </w:pPr>
      <w:r>
        <w:rPr>
          <w:b/>
          <w:color w:val="4C4D4F"/>
          <w:sz w:val="22"/>
        </w:rPr>
        <w:t>Charles Schauberger, M.D. </w:t>
      </w:r>
      <w:r>
        <w:rPr>
          <w:color w:val="4C4D4F"/>
          <w:sz w:val="22"/>
        </w:rPr>
        <w:t>Obstetrician-Gynecologist Gundersen Health System La Crosse, WI</w:t>
      </w:r>
    </w:p>
    <w:p>
      <w:pPr>
        <w:pStyle w:val="Heading7"/>
        <w:spacing w:before="183"/>
      </w:pPr>
      <w:r>
        <w:rPr>
          <w:color w:val="4C4D4F"/>
        </w:rPr>
        <w:t>Joycelyn Woods, M.A., CMA</w:t>
      </w:r>
    </w:p>
    <w:p>
      <w:pPr>
        <w:pStyle w:val="BodyText"/>
        <w:spacing w:before="11"/>
        <w:ind w:left="260"/>
      </w:pPr>
      <w:r>
        <w:rPr>
          <w:color w:val="4C4D4F"/>
        </w:rPr>
        <w:t>Executive Director</w:t>
      </w:r>
    </w:p>
    <w:p>
      <w:pPr>
        <w:pStyle w:val="BodyText"/>
        <w:spacing w:line="249" w:lineRule="auto" w:before="11"/>
        <w:ind w:left="349" w:right="952" w:hanging="90"/>
      </w:pPr>
      <w:r>
        <w:rPr>
          <w:color w:val="4C4D4F"/>
          <w:w w:val="105"/>
        </w:rPr>
        <w:t>National Alliance for Medication </w:t>
      </w:r>
      <w:r>
        <w:rPr>
          <w:color w:val="4C4D4F"/>
          <w:spacing w:val="-3"/>
          <w:w w:val="105"/>
        </w:rPr>
        <w:t>Assisted </w:t>
      </w:r>
      <w:r>
        <w:rPr>
          <w:color w:val="4C4D4F"/>
          <w:w w:val="105"/>
        </w:rPr>
        <w:t>Recovery</w:t>
      </w:r>
    </w:p>
    <w:p>
      <w:pPr>
        <w:pStyle w:val="BodyText"/>
        <w:spacing w:before="2"/>
        <w:ind w:left="260"/>
      </w:pPr>
      <w:r>
        <w:rPr>
          <w:color w:val="4C4D4F"/>
        </w:rPr>
        <w:t>New York, NY</w:t>
      </w:r>
    </w:p>
    <w:p>
      <w:pPr>
        <w:pStyle w:val="Heading5"/>
        <w:spacing w:before="222"/>
        <w:rPr>
          <w:i/>
        </w:rPr>
      </w:pPr>
      <w:r>
        <w:rPr>
          <w:i/>
          <w:color w:val="147592"/>
          <w:w w:val="110"/>
        </w:rPr>
        <w:t>SAMHSA’s TIP Champion</w:t>
      </w:r>
    </w:p>
    <w:p>
      <w:pPr>
        <w:pStyle w:val="Heading7"/>
        <w:spacing w:before="36"/>
      </w:pPr>
      <w:r>
        <w:rPr>
          <w:color w:val="4C4D4F"/>
        </w:rPr>
        <w:t>Melinda Campopiano von Klimo, M.D.</w:t>
      </w:r>
    </w:p>
    <w:p>
      <w:pPr>
        <w:pStyle w:val="BodyText"/>
        <w:spacing w:before="11"/>
        <w:ind w:left="260"/>
      </w:pPr>
      <w:r>
        <w:rPr>
          <w:color w:val="4C4D4F"/>
        </w:rPr>
        <w:t>Senior Medical Advisor</w:t>
      </w:r>
    </w:p>
    <w:p>
      <w:pPr>
        <w:pStyle w:val="BodyText"/>
        <w:spacing w:line="249" w:lineRule="auto" w:before="11"/>
        <w:ind w:left="260" w:right="1272"/>
      </w:pPr>
      <w:r>
        <w:rPr>
          <w:color w:val="4C4D4F"/>
        </w:rPr>
        <w:t>Center for Substance Abuse Treatment SAMHSA</w:t>
      </w:r>
    </w:p>
    <w:p>
      <w:pPr>
        <w:pStyle w:val="BodyText"/>
        <w:spacing w:before="2"/>
        <w:ind w:left="260"/>
      </w:pPr>
      <w:r>
        <w:rPr>
          <w:color w:val="4C4D4F"/>
        </w:rPr>
        <w:t>Rockville, MD</w:t>
      </w:r>
    </w:p>
    <w:p>
      <w:pPr>
        <w:spacing w:after="0"/>
        <w:sectPr>
          <w:type w:val="continuous"/>
          <w:pgSz w:w="12240" w:h="15840"/>
          <w:pgMar w:top="1500" w:bottom="280" w:left="820" w:right="820"/>
          <w:cols w:num="2" w:equalWidth="0">
            <w:col w:w="5026" w:space="194"/>
            <w:col w:w="538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8"/>
        </w:rPr>
      </w:pPr>
    </w:p>
    <w:p>
      <w:pPr>
        <w:spacing w:before="92"/>
        <w:ind w:left="0" w:right="257" w:firstLine="0"/>
        <w:jc w:val="right"/>
        <w:rPr>
          <w:rFonts w:ascii="Lucida Sans"/>
          <w:sz w:val="18"/>
        </w:rPr>
      </w:pPr>
      <w:r>
        <w:rPr>
          <w:rFonts w:ascii="Lucida Sans"/>
          <w:color w:val="414042"/>
          <w:sz w:val="18"/>
        </w:rPr>
        <w:t>ES-9</w:t>
      </w:r>
    </w:p>
    <w:p>
      <w:pPr>
        <w:spacing w:after="0"/>
        <w:jc w:val="right"/>
        <w:rPr>
          <w:rFonts w:ascii="Lucida Sans"/>
          <w:sz w:val="18"/>
        </w:rPr>
        <w:sectPr>
          <w:type w:val="continuous"/>
          <w:pgSz w:w="12240" w:h="15840"/>
          <w:pgMar w:top="1500" w:bottom="280" w:left="820" w:right="820"/>
        </w:sectPr>
      </w:pPr>
    </w:p>
    <w:p>
      <w:pPr>
        <w:pStyle w:val="BodyText"/>
        <w:spacing w:before="4"/>
        <w:rPr>
          <w:rFonts w:ascii="Lucida Sans"/>
          <w:sz w:val="27"/>
        </w:rPr>
      </w:pPr>
    </w:p>
    <w:p>
      <w:pPr>
        <w:pStyle w:val="Heading3"/>
        <w:spacing w:before="89"/>
        <w:ind w:left="255"/>
        <w:jc w:val="both"/>
      </w:pPr>
      <w:r>
        <w:rPr>
          <w:color w:val="147592"/>
          <w:w w:val="105"/>
        </w:rPr>
        <w:t>Scientific Reviewers</w:t>
      </w:r>
    </w:p>
    <w:p>
      <w:pPr>
        <w:pStyle w:val="BodyText"/>
        <w:spacing w:line="249" w:lineRule="auto" w:before="46"/>
        <w:ind w:left="255" w:right="469"/>
        <w:jc w:val="both"/>
      </w:pPr>
      <w:r>
        <w:rPr>
          <w:color w:val="4C4D4F"/>
        </w:rPr>
        <w:t>This </w:t>
      </w:r>
      <w:r>
        <w:rPr>
          <w:color w:val="4C4D4F"/>
          <w:spacing w:val="-4"/>
        </w:rPr>
        <w:t>TIP’s </w:t>
      </w:r>
      <w:r>
        <w:rPr>
          <w:color w:val="4C4D4F"/>
        </w:rPr>
        <w:t>scientific reviewers are among the foremost experts on the three medications discussed in this TIP to treat opioid use disorder. Their role in the collaborative TIP development process was to help the KAP team include current, accurate, and comprehensive information and instructions </w:t>
      </w:r>
      <w:r>
        <w:rPr>
          <w:color w:val="4C4D4F"/>
          <w:spacing w:val="-4"/>
        </w:rPr>
        <w:t>about</w:t>
      </w:r>
      <w:r>
        <w:rPr>
          <w:color w:val="4C4D4F"/>
          <w:spacing w:val="53"/>
        </w:rPr>
        <w:t> </w:t>
      </w:r>
      <w:r>
        <w:rPr>
          <w:color w:val="4C4D4F"/>
        </w:rPr>
        <w:t>the use of each of these medications.</w:t>
      </w:r>
    </w:p>
    <w:p>
      <w:pPr>
        <w:pStyle w:val="Heading5"/>
        <w:tabs>
          <w:tab w:pos="5475" w:val="left" w:leader="none"/>
        </w:tabs>
        <w:spacing w:before="206"/>
        <w:ind w:left="255"/>
        <w:jc w:val="both"/>
        <w:rPr>
          <w:i/>
        </w:rPr>
      </w:pPr>
      <w:r>
        <w:rPr>
          <w:i/>
          <w:color w:val="147592"/>
          <w:w w:val="110"/>
        </w:rPr>
        <w:t>Buprenorphine</w:t>
        <w:tab/>
        <w:t>Methadone</w:t>
      </w:r>
    </w:p>
    <w:p>
      <w:pPr>
        <w:spacing w:after="0"/>
        <w:jc w:val="both"/>
        <w:sectPr>
          <w:headerReference w:type="default" r:id="rId50"/>
          <w:pgSz w:w="12240" w:h="15840"/>
          <w:pgMar w:header="576" w:footer="0" w:top="1340" w:bottom="280" w:left="820" w:right="820"/>
        </w:sectPr>
      </w:pPr>
    </w:p>
    <w:p>
      <w:pPr>
        <w:pStyle w:val="Heading7"/>
        <w:spacing w:before="36"/>
        <w:ind w:left="255"/>
      </w:pPr>
      <w:r>
        <w:rPr>
          <w:color w:val="4C4D4F"/>
        </w:rPr>
        <w:t>David A. Fiellin, M.D.</w:t>
      </w:r>
    </w:p>
    <w:p>
      <w:pPr>
        <w:pStyle w:val="BodyText"/>
        <w:spacing w:line="249" w:lineRule="auto" w:before="11"/>
        <w:ind w:left="344" w:hanging="90"/>
      </w:pPr>
      <w:r>
        <w:rPr>
          <w:color w:val="4C4D4F"/>
        </w:rPr>
        <w:t>Professor of Investigative Medicine and Public Health</w:t>
      </w:r>
    </w:p>
    <w:p>
      <w:pPr>
        <w:pStyle w:val="BodyText"/>
        <w:spacing w:line="249" w:lineRule="auto" w:before="2"/>
        <w:ind w:left="255" w:right="1181"/>
      </w:pPr>
      <w:r>
        <w:rPr>
          <w:color w:val="4C4D4F"/>
        </w:rPr>
        <w:t>Yale University School of Medicine New Haven, CT</w:t>
      </w:r>
    </w:p>
    <w:p>
      <w:pPr>
        <w:pStyle w:val="Heading5"/>
        <w:spacing w:before="213"/>
        <w:ind w:left="255"/>
        <w:rPr>
          <w:i/>
        </w:rPr>
      </w:pPr>
      <w:r>
        <w:rPr>
          <w:i/>
          <w:color w:val="147592"/>
          <w:w w:val="110"/>
        </w:rPr>
        <w:t>Naltrexone</w:t>
      </w:r>
    </w:p>
    <w:p>
      <w:pPr>
        <w:pStyle w:val="Heading7"/>
        <w:spacing w:before="36"/>
        <w:ind w:left="255"/>
      </w:pPr>
      <w:r>
        <w:rPr>
          <w:color w:val="4C4D4F"/>
        </w:rPr>
        <w:t>Joshua D. Lee, M.D., M.Sc.</w:t>
      </w:r>
    </w:p>
    <w:p>
      <w:pPr>
        <w:pStyle w:val="BodyText"/>
        <w:spacing w:before="11"/>
        <w:ind w:left="255"/>
      </w:pPr>
      <w:r>
        <w:rPr>
          <w:color w:val="4C4D4F"/>
        </w:rPr>
        <w:t>Associate Professor</w:t>
      </w:r>
    </w:p>
    <w:p>
      <w:pPr>
        <w:pStyle w:val="BodyText"/>
        <w:spacing w:line="249" w:lineRule="auto" w:before="11"/>
        <w:ind w:left="255" w:right="524"/>
      </w:pPr>
      <w:r>
        <w:rPr>
          <w:color w:val="4C4D4F"/>
          <w:w w:val="105"/>
        </w:rPr>
        <w:t>Department of Population Health Division</w:t>
      </w:r>
      <w:r>
        <w:rPr>
          <w:color w:val="4C4D4F"/>
          <w:spacing w:val="-26"/>
          <w:w w:val="105"/>
        </w:rPr>
        <w:t> </w:t>
      </w:r>
      <w:r>
        <w:rPr>
          <w:color w:val="4C4D4F"/>
          <w:w w:val="105"/>
        </w:rPr>
        <w:t>of</w:t>
      </w:r>
      <w:r>
        <w:rPr>
          <w:color w:val="4C4D4F"/>
          <w:spacing w:val="-26"/>
          <w:w w:val="105"/>
        </w:rPr>
        <w:t> </w:t>
      </w:r>
      <w:r>
        <w:rPr>
          <w:color w:val="4C4D4F"/>
          <w:w w:val="105"/>
        </w:rPr>
        <w:t>General</w:t>
      </w:r>
      <w:r>
        <w:rPr>
          <w:color w:val="4C4D4F"/>
          <w:spacing w:val="-26"/>
          <w:w w:val="105"/>
        </w:rPr>
        <w:t> </w:t>
      </w:r>
      <w:r>
        <w:rPr>
          <w:color w:val="4C4D4F"/>
          <w:w w:val="105"/>
        </w:rPr>
        <w:t>Medicine</w:t>
      </w:r>
      <w:r>
        <w:rPr>
          <w:color w:val="4C4D4F"/>
          <w:spacing w:val="-26"/>
          <w:w w:val="105"/>
        </w:rPr>
        <w:t> </w:t>
      </w:r>
      <w:r>
        <w:rPr>
          <w:color w:val="4C4D4F"/>
          <w:w w:val="105"/>
        </w:rPr>
        <w:t>and</w:t>
      </w:r>
      <w:r>
        <w:rPr>
          <w:color w:val="4C4D4F"/>
          <w:spacing w:val="-26"/>
          <w:w w:val="105"/>
        </w:rPr>
        <w:t> </w:t>
      </w:r>
      <w:r>
        <w:rPr>
          <w:color w:val="4C4D4F"/>
          <w:spacing w:val="-3"/>
          <w:w w:val="105"/>
        </w:rPr>
        <w:t>Clinical </w:t>
      </w:r>
      <w:r>
        <w:rPr>
          <w:color w:val="4C4D4F"/>
          <w:w w:val="105"/>
        </w:rPr>
        <w:t>Innovation</w:t>
      </w:r>
    </w:p>
    <w:p>
      <w:pPr>
        <w:pStyle w:val="BodyText"/>
        <w:spacing w:line="249" w:lineRule="auto" w:before="3"/>
        <w:ind w:left="255" w:right="2489"/>
      </w:pPr>
      <w:r>
        <w:rPr>
          <w:color w:val="4C4D4F"/>
        </w:rPr>
        <w:t>NYU Langone Health New York, NY</w:t>
      </w:r>
    </w:p>
    <w:p>
      <w:pPr>
        <w:pStyle w:val="Heading7"/>
        <w:spacing w:before="36"/>
        <w:ind w:left="255"/>
      </w:pPr>
      <w:r>
        <w:rPr>
          <w:b w:val="0"/>
        </w:rPr>
        <w:br w:type="column"/>
      </w:r>
      <w:r>
        <w:rPr>
          <w:color w:val="4C4D4F"/>
        </w:rPr>
        <w:t>Andrew J. Saxon, M.D.</w:t>
      </w:r>
    </w:p>
    <w:p>
      <w:pPr>
        <w:pStyle w:val="BodyText"/>
        <w:spacing w:before="11"/>
        <w:ind w:left="255"/>
      </w:pPr>
      <w:r>
        <w:rPr>
          <w:color w:val="4C4D4F"/>
        </w:rPr>
        <w:t>Professor</w:t>
      </w:r>
    </w:p>
    <w:p>
      <w:pPr>
        <w:pStyle w:val="BodyText"/>
        <w:spacing w:line="249" w:lineRule="auto" w:before="11"/>
        <w:ind w:left="344" w:right="693" w:hanging="90"/>
      </w:pPr>
      <w:r>
        <w:rPr>
          <w:color w:val="4C4D4F"/>
        </w:rPr>
        <w:t>Department of Psychiatry and Behavioral Sciences</w:t>
      </w:r>
    </w:p>
    <w:p>
      <w:pPr>
        <w:pStyle w:val="BodyText"/>
        <w:spacing w:line="249" w:lineRule="auto" w:before="2"/>
        <w:ind w:left="255" w:right="693"/>
      </w:pPr>
      <w:r>
        <w:rPr>
          <w:color w:val="4C4D4F"/>
          <w:w w:val="105"/>
        </w:rPr>
        <w:t>University</w:t>
      </w:r>
      <w:r>
        <w:rPr>
          <w:color w:val="4C4D4F"/>
          <w:spacing w:val="-27"/>
          <w:w w:val="105"/>
        </w:rPr>
        <w:t> </w:t>
      </w:r>
      <w:r>
        <w:rPr>
          <w:color w:val="4C4D4F"/>
          <w:w w:val="105"/>
        </w:rPr>
        <w:t>of</w:t>
      </w:r>
      <w:r>
        <w:rPr>
          <w:color w:val="4C4D4F"/>
          <w:spacing w:val="-27"/>
          <w:w w:val="105"/>
        </w:rPr>
        <w:t> </w:t>
      </w:r>
      <w:r>
        <w:rPr>
          <w:color w:val="4C4D4F"/>
          <w:w w:val="105"/>
        </w:rPr>
        <w:t>Washington</w:t>
      </w:r>
      <w:r>
        <w:rPr>
          <w:color w:val="4C4D4F"/>
          <w:spacing w:val="-27"/>
          <w:w w:val="105"/>
        </w:rPr>
        <w:t> </w:t>
      </w:r>
      <w:r>
        <w:rPr>
          <w:color w:val="4C4D4F"/>
          <w:w w:val="105"/>
        </w:rPr>
        <w:t>School</w:t>
      </w:r>
      <w:r>
        <w:rPr>
          <w:color w:val="4C4D4F"/>
          <w:spacing w:val="-26"/>
          <w:w w:val="105"/>
        </w:rPr>
        <w:t> </w:t>
      </w:r>
      <w:r>
        <w:rPr>
          <w:color w:val="4C4D4F"/>
          <w:w w:val="105"/>
        </w:rPr>
        <w:t>of</w:t>
      </w:r>
      <w:r>
        <w:rPr>
          <w:color w:val="4C4D4F"/>
          <w:spacing w:val="-27"/>
          <w:w w:val="105"/>
        </w:rPr>
        <w:t> </w:t>
      </w:r>
      <w:r>
        <w:rPr>
          <w:color w:val="4C4D4F"/>
          <w:spacing w:val="-3"/>
          <w:w w:val="105"/>
        </w:rPr>
        <w:t>Medicine </w:t>
      </w:r>
      <w:r>
        <w:rPr>
          <w:color w:val="4C4D4F"/>
          <w:w w:val="105"/>
        </w:rPr>
        <w:t>Director</w:t>
      </w:r>
    </w:p>
    <w:p>
      <w:pPr>
        <w:pStyle w:val="BodyText"/>
        <w:spacing w:line="249" w:lineRule="auto" w:before="2"/>
        <w:ind w:left="344" w:right="1059" w:hanging="90"/>
      </w:pPr>
      <w:r>
        <w:rPr>
          <w:color w:val="4C4D4F"/>
        </w:rPr>
        <w:t>Center of Excellence in Substance Abuse Treatment and Education</w:t>
      </w:r>
    </w:p>
    <w:p>
      <w:pPr>
        <w:pStyle w:val="BodyText"/>
        <w:spacing w:line="249" w:lineRule="auto" w:before="2"/>
        <w:ind w:left="255"/>
      </w:pPr>
      <w:r>
        <w:rPr>
          <w:color w:val="4C4D4F"/>
          <w:spacing w:val="-5"/>
        </w:rPr>
        <w:t>Veterans </w:t>
      </w:r>
      <w:r>
        <w:rPr>
          <w:color w:val="4C4D4F"/>
          <w:spacing w:val="-4"/>
        </w:rPr>
        <w:t>Affairs </w:t>
      </w:r>
      <w:r>
        <w:rPr>
          <w:color w:val="4C4D4F"/>
          <w:spacing w:val="-3"/>
        </w:rPr>
        <w:t>Puget Sound Health </w:t>
      </w:r>
      <w:r>
        <w:rPr>
          <w:color w:val="4C4D4F"/>
          <w:spacing w:val="-4"/>
        </w:rPr>
        <w:t>Care </w:t>
      </w:r>
      <w:r>
        <w:rPr>
          <w:color w:val="4C4D4F"/>
          <w:spacing w:val="-3"/>
        </w:rPr>
        <w:t>System </w:t>
      </w:r>
      <w:r>
        <w:rPr>
          <w:color w:val="4C4D4F"/>
        </w:rPr>
        <w:t>Seattle, </w:t>
      </w:r>
      <w:r>
        <w:rPr>
          <w:color w:val="4C4D4F"/>
          <w:spacing w:val="-3"/>
        </w:rPr>
        <w:t>WA</w:t>
      </w:r>
    </w:p>
    <w:p>
      <w:pPr>
        <w:spacing w:after="0" w:line="249" w:lineRule="auto"/>
        <w:sectPr>
          <w:type w:val="continuous"/>
          <w:pgSz w:w="12240" w:h="15840"/>
          <w:pgMar w:top="1500" w:bottom="280" w:left="820" w:right="820"/>
          <w:cols w:num="2" w:equalWidth="0">
            <w:col w:w="4844" w:space="375"/>
            <w:col w:w="5381"/>
          </w:cols>
        </w:sectPr>
      </w:pPr>
    </w:p>
    <w:p>
      <w:pPr>
        <w:pStyle w:val="BodyText"/>
        <w:spacing w:before="1"/>
        <w:rPr>
          <w:sz w:val="20"/>
        </w:rPr>
      </w:pPr>
    </w:p>
    <w:p>
      <w:pPr>
        <w:pStyle w:val="Heading3"/>
        <w:spacing w:before="89"/>
        <w:ind w:left="255"/>
      </w:pPr>
      <w:r>
        <w:rPr>
          <w:color w:val="147592"/>
          <w:w w:val="105"/>
        </w:rPr>
        <w:t>Field Reviewers</w:t>
      </w:r>
    </w:p>
    <w:p>
      <w:pPr>
        <w:pStyle w:val="BodyText"/>
        <w:spacing w:line="249" w:lineRule="auto" w:before="46"/>
        <w:ind w:left="255" w:right="342"/>
      </w:pPr>
      <w:r>
        <w:rPr>
          <w:color w:val="4C4D4F"/>
        </w:rPr>
        <w:t>Field reviewers represent each </w:t>
      </w:r>
      <w:r>
        <w:rPr>
          <w:color w:val="4C4D4F"/>
          <w:spacing w:val="-4"/>
        </w:rPr>
        <w:t>TIP’s </w:t>
      </w:r>
      <w:r>
        <w:rPr>
          <w:color w:val="4C4D4F"/>
        </w:rPr>
        <w:t>intended target audiences. They work in addiction, mental </w:t>
      </w:r>
      <w:r>
        <w:rPr>
          <w:color w:val="4C4D4F"/>
          <w:spacing w:val="-3"/>
        </w:rPr>
        <w:t>health, </w:t>
      </w:r>
      <w:r>
        <w:rPr>
          <w:color w:val="4C4D4F"/>
        </w:rPr>
        <w:t>primary care, and adjacent fields. Their direct front-line experience related to the </w:t>
      </w:r>
      <w:r>
        <w:rPr>
          <w:color w:val="4C4D4F"/>
          <w:spacing w:val="-4"/>
        </w:rPr>
        <w:t>TIP’s </w:t>
      </w:r>
      <w:r>
        <w:rPr>
          <w:color w:val="4C4D4F"/>
        </w:rPr>
        <w:t>topic allows them to provide valuable input on a </w:t>
      </w:r>
      <w:r>
        <w:rPr>
          <w:color w:val="4C4D4F"/>
          <w:spacing w:val="-4"/>
        </w:rPr>
        <w:t>TIP’s </w:t>
      </w:r>
      <w:r>
        <w:rPr>
          <w:color w:val="4C4D4F"/>
        </w:rPr>
        <w:t>relevance, </w:t>
      </w:r>
      <w:r>
        <w:rPr>
          <w:color w:val="4C4D4F"/>
          <w:spacing w:val="-3"/>
        </w:rPr>
        <w:t>utility, </w:t>
      </w:r>
      <w:r>
        <w:rPr>
          <w:color w:val="4C4D4F"/>
        </w:rPr>
        <w:t>accuracy, and</w:t>
      </w:r>
      <w:r>
        <w:rPr>
          <w:color w:val="4C4D4F"/>
          <w:spacing w:val="21"/>
        </w:rPr>
        <w:t> </w:t>
      </w:r>
      <w:r>
        <w:rPr>
          <w:color w:val="4C4D4F"/>
        </w:rPr>
        <w:t>accessibility.</w:t>
      </w:r>
    </w:p>
    <w:p>
      <w:pPr>
        <w:pStyle w:val="BodyText"/>
        <w:rPr>
          <w:sz w:val="11"/>
        </w:rPr>
      </w:pPr>
    </w:p>
    <w:p>
      <w:pPr>
        <w:spacing w:after="0"/>
        <w:rPr>
          <w:sz w:val="11"/>
        </w:rPr>
        <w:sectPr>
          <w:type w:val="continuous"/>
          <w:pgSz w:w="12240" w:h="15840"/>
          <w:pgMar w:top="1500" w:bottom="280" w:left="820" w:right="820"/>
        </w:sectPr>
      </w:pPr>
    </w:p>
    <w:p>
      <w:pPr>
        <w:pStyle w:val="Heading7"/>
        <w:spacing w:line="249" w:lineRule="auto" w:before="100"/>
        <w:ind w:left="344" w:right="548" w:hanging="90"/>
      </w:pPr>
      <w:r>
        <w:rPr>
          <w:color w:val="4C4D4F"/>
        </w:rPr>
        <w:t>William Bograkos, M.A., D.O., FACOEP, FACOFP</w:t>
      </w:r>
    </w:p>
    <w:p>
      <w:pPr>
        <w:pStyle w:val="BodyText"/>
        <w:spacing w:before="2"/>
        <w:ind w:left="255"/>
      </w:pPr>
      <w:r>
        <w:rPr>
          <w:color w:val="4C4D4F"/>
        </w:rPr>
        <w:t>Adjunct Professor</w:t>
      </w:r>
    </w:p>
    <w:p>
      <w:pPr>
        <w:pStyle w:val="BodyText"/>
        <w:spacing w:line="249" w:lineRule="auto" w:before="11"/>
        <w:ind w:left="255"/>
      </w:pPr>
      <w:r>
        <w:rPr>
          <w:color w:val="4C4D4F"/>
        </w:rPr>
        <w:t>Center for Excellence in the Neurosciences University of New England (UNE)</w:t>
      </w:r>
    </w:p>
    <w:p>
      <w:pPr>
        <w:pStyle w:val="BodyText"/>
        <w:spacing w:line="249" w:lineRule="auto" w:before="2"/>
        <w:ind w:left="255" w:right="21"/>
      </w:pPr>
      <w:r>
        <w:rPr>
          <w:color w:val="4C4D4F"/>
        </w:rPr>
        <w:t>Clinical Professor of Medical Military Science Family Practice and Emergency Medicine, UNE Biddeford, ME</w:t>
      </w:r>
    </w:p>
    <w:p>
      <w:pPr>
        <w:pStyle w:val="Heading7"/>
        <w:spacing w:before="183"/>
        <w:ind w:left="255"/>
      </w:pPr>
      <w:r>
        <w:rPr>
          <w:color w:val="4C4D4F"/>
        </w:rPr>
        <w:t>Meg Brunner, M.L.I.S.</w:t>
      </w:r>
    </w:p>
    <w:p>
      <w:pPr>
        <w:pStyle w:val="BodyText"/>
        <w:spacing w:line="249" w:lineRule="auto" w:before="11"/>
        <w:ind w:left="255"/>
      </w:pPr>
      <w:r>
        <w:rPr>
          <w:color w:val="4C4D4F"/>
        </w:rPr>
        <w:t>Librarian, Alcohol and Drug Abuse Institute University of Washington</w:t>
      </w:r>
    </w:p>
    <w:p>
      <w:pPr>
        <w:pStyle w:val="BodyText"/>
        <w:spacing w:before="1"/>
        <w:ind w:left="255"/>
      </w:pPr>
      <w:r>
        <w:rPr>
          <w:color w:val="4C4D4F"/>
        </w:rPr>
        <w:t>Seattle, WA</w:t>
      </w:r>
    </w:p>
    <w:p>
      <w:pPr>
        <w:pStyle w:val="Heading7"/>
        <w:spacing w:before="191"/>
        <w:ind w:left="255"/>
      </w:pPr>
      <w:r>
        <w:rPr>
          <w:color w:val="4C4D4F"/>
          <w:w w:val="95"/>
        </w:rPr>
        <w:t>Kathryn</w:t>
      </w:r>
      <w:r>
        <w:rPr>
          <w:color w:val="4C4D4F"/>
          <w:spacing w:val="28"/>
          <w:w w:val="95"/>
        </w:rPr>
        <w:t> </w:t>
      </w:r>
      <w:r>
        <w:rPr>
          <w:color w:val="4C4D4F"/>
          <w:w w:val="95"/>
        </w:rPr>
        <w:t>Cates-Wessell</w:t>
      </w:r>
    </w:p>
    <w:p>
      <w:pPr>
        <w:pStyle w:val="BodyText"/>
        <w:spacing w:before="11"/>
        <w:ind w:left="255"/>
      </w:pPr>
      <w:r>
        <w:rPr>
          <w:color w:val="4C4D4F"/>
        </w:rPr>
        <w:t>Chief Executive</w:t>
      </w:r>
      <w:r>
        <w:rPr>
          <w:color w:val="4C4D4F"/>
          <w:spacing w:val="32"/>
        </w:rPr>
        <w:t> </w:t>
      </w:r>
      <w:r>
        <w:rPr>
          <w:color w:val="4C4D4F"/>
        </w:rPr>
        <w:t>Officer</w:t>
      </w:r>
    </w:p>
    <w:p>
      <w:pPr>
        <w:pStyle w:val="BodyText"/>
        <w:spacing w:line="249" w:lineRule="auto" w:before="12"/>
        <w:ind w:left="255" w:right="60"/>
      </w:pPr>
      <w:r>
        <w:rPr>
          <w:color w:val="4C4D4F"/>
        </w:rPr>
        <w:t>American Academy of Addiction Psychiatry East Providence, RI</w:t>
      </w:r>
    </w:p>
    <w:p>
      <w:pPr>
        <w:pStyle w:val="Heading7"/>
        <w:spacing w:before="100"/>
        <w:ind w:left="255"/>
      </w:pPr>
      <w:r>
        <w:rPr>
          <w:b w:val="0"/>
        </w:rPr>
        <w:br w:type="column"/>
      </w:r>
      <w:r>
        <w:rPr>
          <w:color w:val="4C4D4F"/>
        </w:rPr>
        <w:t>Mary Catlin, BSN, M.P.H., CIC</w:t>
      </w:r>
    </w:p>
    <w:p>
      <w:pPr>
        <w:pStyle w:val="BodyText"/>
        <w:spacing w:before="11"/>
        <w:ind w:left="255"/>
      </w:pPr>
      <w:r>
        <w:rPr>
          <w:color w:val="4C4D4F"/>
        </w:rPr>
        <w:t>Public Health Nurse</w:t>
      </w:r>
    </w:p>
    <w:p>
      <w:pPr>
        <w:pStyle w:val="BodyText"/>
        <w:spacing w:line="249" w:lineRule="auto" w:before="11"/>
        <w:ind w:left="255" w:right="1272"/>
      </w:pPr>
      <w:r>
        <w:rPr>
          <w:color w:val="4C4D4F"/>
        </w:rPr>
        <w:t>Alcohol and Drug Abuse Institute University of Washington</w:t>
      </w:r>
    </w:p>
    <w:p>
      <w:pPr>
        <w:pStyle w:val="BodyText"/>
        <w:spacing w:before="2"/>
        <w:ind w:left="255"/>
      </w:pPr>
      <w:r>
        <w:rPr>
          <w:color w:val="4C4D4F"/>
        </w:rPr>
        <w:t>Seattle, WA</w:t>
      </w:r>
    </w:p>
    <w:p>
      <w:pPr>
        <w:pStyle w:val="Heading7"/>
        <w:spacing w:before="191"/>
        <w:ind w:left="255"/>
      </w:pPr>
      <w:r>
        <w:rPr>
          <w:color w:val="4C4D4F"/>
        </w:rPr>
        <w:t>Kelly J. Clark, M.D., M.B.A., DFASAM</w:t>
      </w:r>
    </w:p>
    <w:p>
      <w:pPr>
        <w:pStyle w:val="BodyText"/>
        <w:spacing w:before="11"/>
        <w:ind w:left="255"/>
      </w:pPr>
      <w:r>
        <w:rPr>
          <w:color w:val="4C4D4F"/>
        </w:rPr>
        <w:t>President</w:t>
      </w:r>
    </w:p>
    <w:p>
      <w:pPr>
        <w:pStyle w:val="BodyText"/>
        <w:spacing w:line="249" w:lineRule="auto" w:before="11"/>
        <w:ind w:left="255" w:right="1047"/>
      </w:pPr>
      <w:r>
        <w:rPr>
          <w:color w:val="4C4D4F"/>
          <w:w w:val="105"/>
        </w:rPr>
        <w:t>American Society of Addiction Medicine Rockville, MD</w:t>
      </w:r>
    </w:p>
    <w:p>
      <w:pPr>
        <w:pStyle w:val="Heading7"/>
        <w:spacing w:before="182"/>
        <w:ind w:left="255"/>
      </w:pPr>
      <w:r>
        <w:rPr>
          <w:color w:val="4C4D4F"/>
        </w:rPr>
        <w:t>Marc Fishman, M.D.</w:t>
      </w:r>
    </w:p>
    <w:p>
      <w:pPr>
        <w:pStyle w:val="BodyText"/>
        <w:spacing w:before="11"/>
        <w:ind w:left="255"/>
      </w:pPr>
      <w:r>
        <w:rPr>
          <w:color w:val="4C4D4F"/>
        </w:rPr>
        <w:t>Assistant Professor</w:t>
      </w:r>
    </w:p>
    <w:p>
      <w:pPr>
        <w:pStyle w:val="BodyText"/>
        <w:spacing w:line="249" w:lineRule="auto" w:before="11"/>
        <w:ind w:left="255" w:right="289"/>
      </w:pPr>
      <w:r>
        <w:rPr>
          <w:color w:val="4C4D4F"/>
        </w:rPr>
        <w:t>Johns Hopkins University School of Medicine, Psychiatry/Behavioral Sciences Expert Team Baltimore, MD</w:t>
      </w:r>
    </w:p>
    <w:p>
      <w:pPr>
        <w:pStyle w:val="Heading7"/>
        <w:spacing w:before="183"/>
        <w:ind w:left="255"/>
      </w:pPr>
      <w:r>
        <w:rPr>
          <w:color w:val="4C4D4F"/>
        </w:rPr>
        <w:t>Katherine Fornili, D.N.P., M.P.H., RN, CARN</w:t>
      </w:r>
    </w:p>
    <w:p>
      <w:pPr>
        <w:pStyle w:val="BodyText"/>
        <w:spacing w:before="11"/>
        <w:ind w:left="255"/>
      </w:pPr>
      <w:r>
        <w:rPr>
          <w:color w:val="4C4D4F"/>
        </w:rPr>
        <w:t>Assistant Professor</w:t>
      </w:r>
    </w:p>
    <w:p>
      <w:pPr>
        <w:pStyle w:val="BodyText"/>
        <w:spacing w:line="249" w:lineRule="auto" w:before="11"/>
        <w:ind w:left="255" w:right="289"/>
      </w:pPr>
      <w:r>
        <w:rPr>
          <w:color w:val="4C4D4F"/>
        </w:rPr>
        <w:t>University of Maryland School of Nursing Baltimore, MD</w:t>
      </w:r>
    </w:p>
    <w:p>
      <w:pPr>
        <w:spacing w:after="0" w:line="249" w:lineRule="auto"/>
        <w:sectPr>
          <w:type w:val="continuous"/>
          <w:pgSz w:w="12240" w:h="15840"/>
          <w:pgMar w:top="1500" w:bottom="280" w:left="820" w:right="820"/>
          <w:cols w:num="2" w:equalWidth="0">
            <w:col w:w="4930" w:space="290"/>
            <w:col w:w="5380"/>
          </w:cols>
        </w:sectPr>
      </w:pPr>
    </w:p>
    <w:p>
      <w:pPr>
        <w:pStyle w:val="BodyText"/>
        <w:rPr>
          <w:sz w:val="20"/>
        </w:rPr>
      </w:pPr>
    </w:p>
    <w:p>
      <w:pPr>
        <w:pStyle w:val="BodyText"/>
        <w:spacing w:before="11"/>
        <w:rPr>
          <w:sz w:val="19"/>
        </w:rPr>
      </w:pPr>
    </w:p>
    <w:p>
      <w:pPr>
        <w:spacing w:before="92"/>
        <w:ind w:left="260" w:right="0" w:firstLine="0"/>
        <w:jc w:val="left"/>
        <w:rPr>
          <w:rFonts w:ascii="Lucida Sans"/>
          <w:sz w:val="18"/>
        </w:rPr>
      </w:pPr>
      <w:r>
        <w:rPr>
          <w:rFonts w:ascii="Lucida Sans"/>
          <w:color w:val="414042"/>
          <w:sz w:val="18"/>
        </w:rPr>
        <w:t>ES-10</w:t>
      </w:r>
    </w:p>
    <w:p>
      <w:pPr>
        <w:spacing w:after="0"/>
        <w:jc w:val="left"/>
        <w:rPr>
          <w:rFonts w:ascii="Lucida Sans"/>
          <w:sz w:val="18"/>
        </w:rPr>
        <w:sectPr>
          <w:type w:val="continuous"/>
          <w:pgSz w:w="12240" w:h="15840"/>
          <w:pgMar w:top="1500" w:bottom="280" w:left="820" w:right="820"/>
        </w:sectPr>
      </w:pPr>
    </w:p>
    <w:p>
      <w:pPr>
        <w:pStyle w:val="BodyText"/>
        <w:rPr>
          <w:rFonts w:ascii="Lucida Sans"/>
          <w:sz w:val="26"/>
        </w:rPr>
      </w:pPr>
    </w:p>
    <w:p>
      <w:pPr>
        <w:spacing w:after="0"/>
        <w:rPr>
          <w:rFonts w:ascii="Lucida Sans"/>
          <w:sz w:val="26"/>
        </w:rPr>
        <w:sectPr>
          <w:headerReference w:type="default" r:id="rId51"/>
          <w:pgSz w:w="12240" w:h="15840"/>
          <w:pgMar w:header="576" w:footer="0" w:top="1340" w:bottom="280" w:left="820" w:right="820"/>
        </w:sectPr>
      </w:pPr>
    </w:p>
    <w:p>
      <w:pPr>
        <w:pStyle w:val="Heading7"/>
        <w:spacing w:line="249" w:lineRule="auto" w:before="101"/>
        <w:ind w:left="349" w:right="305" w:hanging="90"/>
      </w:pPr>
      <w:r>
        <w:rPr>
          <w:color w:val="4C4D4F"/>
        </w:rPr>
        <w:t>Adam Gordon, M.D., M.P.H., FACP, FASAM, CMRO</w:t>
      </w:r>
    </w:p>
    <w:p>
      <w:pPr>
        <w:pStyle w:val="BodyText"/>
        <w:spacing w:line="249" w:lineRule="auto" w:before="2"/>
        <w:ind w:left="349" w:right="305" w:hanging="90"/>
      </w:pPr>
      <w:r>
        <w:rPr>
          <w:color w:val="4C4D4F"/>
        </w:rPr>
        <w:t>Associate Professor of Medicine and Advisory Dean</w:t>
      </w:r>
    </w:p>
    <w:p>
      <w:pPr>
        <w:pStyle w:val="BodyText"/>
        <w:spacing w:line="249" w:lineRule="auto" w:before="2"/>
        <w:ind w:left="260" w:right="582"/>
      </w:pPr>
      <w:r>
        <w:rPr>
          <w:color w:val="4C4D4F"/>
          <w:w w:val="105"/>
        </w:rPr>
        <w:t>University</w:t>
      </w:r>
      <w:r>
        <w:rPr>
          <w:color w:val="4C4D4F"/>
          <w:spacing w:val="-23"/>
          <w:w w:val="105"/>
        </w:rPr>
        <w:t> </w:t>
      </w:r>
      <w:r>
        <w:rPr>
          <w:color w:val="4C4D4F"/>
          <w:w w:val="105"/>
        </w:rPr>
        <w:t>of</w:t>
      </w:r>
      <w:r>
        <w:rPr>
          <w:color w:val="4C4D4F"/>
          <w:spacing w:val="-22"/>
          <w:w w:val="105"/>
        </w:rPr>
        <w:t> </w:t>
      </w:r>
      <w:r>
        <w:rPr>
          <w:color w:val="4C4D4F"/>
          <w:w w:val="105"/>
        </w:rPr>
        <w:t>Pittsburgh</w:t>
      </w:r>
      <w:r>
        <w:rPr>
          <w:color w:val="4C4D4F"/>
          <w:spacing w:val="-22"/>
          <w:w w:val="105"/>
        </w:rPr>
        <w:t> </w:t>
      </w:r>
      <w:r>
        <w:rPr>
          <w:color w:val="4C4D4F"/>
          <w:w w:val="105"/>
        </w:rPr>
        <w:t>School</w:t>
      </w:r>
      <w:r>
        <w:rPr>
          <w:color w:val="4C4D4F"/>
          <w:spacing w:val="-22"/>
          <w:w w:val="105"/>
        </w:rPr>
        <w:t> </w:t>
      </w:r>
      <w:r>
        <w:rPr>
          <w:color w:val="4C4D4F"/>
          <w:w w:val="105"/>
        </w:rPr>
        <w:t>of</w:t>
      </w:r>
      <w:r>
        <w:rPr>
          <w:color w:val="4C4D4F"/>
          <w:spacing w:val="-22"/>
          <w:w w:val="105"/>
        </w:rPr>
        <w:t> </w:t>
      </w:r>
      <w:r>
        <w:rPr>
          <w:color w:val="4C4D4F"/>
          <w:spacing w:val="-3"/>
          <w:w w:val="105"/>
        </w:rPr>
        <w:t>Medicine </w:t>
      </w:r>
      <w:r>
        <w:rPr>
          <w:color w:val="4C4D4F"/>
          <w:w w:val="105"/>
        </w:rPr>
        <w:t>Pittsburgh,</w:t>
      </w:r>
      <w:r>
        <w:rPr>
          <w:color w:val="4C4D4F"/>
          <w:spacing w:val="-5"/>
          <w:w w:val="105"/>
        </w:rPr>
        <w:t> </w:t>
      </w:r>
      <w:r>
        <w:rPr>
          <w:color w:val="4C4D4F"/>
          <w:spacing w:val="-9"/>
          <w:w w:val="105"/>
        </w:rPr>
        <w:t>PA</w:t>
      </w:r>
    </w:p>
    <w:p>
      <w:pPr>
        <w:spacing w:line="249" w:lineRule="auto" w:before="181"/>
        <w:ind w:left="260" w:right="1773" w:firstLine="0"/>
        <w:jc w:val="left"/>
        <w:rPr>
          <w:sz w:val="22"/>
        </w:rPr>
      </w:pPr>
      <w:r>
        <w:rPr>
          <w:b/>
          <w:color w:val="4C4D4F"/>
          <w:sz w:val="22"/>
        </w:rPr>
        <w:t>Ellie Grossman, M.D. </w:t>
      </w:r>
      <w:r>
        <w:rPr>
          <w:color w:val="4C4D4F"/>
          <w:sz w:val="22"/>
        </w:rPr>
        <w:t>Instructor in Medicine Cambridge Health Alliance</w:t>
      </w:r>
    </w:p>
    <w:p>
      <w:pPr>
        <w:pStyle w:val="BodyText"/>
        <w:spacing w:line="249" w:lineRule="auto" w:before="3"/>
        <w:ind w:left="260" w:right="582"/>
      </w:pPr>
      <w:r>
        <w:rPr>
          <w:color w:val="4C4D4F"/>
        </w:rPr>
        <w:t>Somerville Hospital Primary Care Somerville, MA</w:t>
      </w:r>
    </w:p>
    <w:p>
      <w:pPr>
        <w:pStyle w:val="Heading7"/>
        <w:spacing w:before="182"/>
      </w:pPr>
      <w:r>
        <w:rPr>
          <w:color w:val="4C4D4F"/>
        </w:rPr>
        <w:t>Kyle Kampman, M.D.</w:t>
      </w:r>
    </w:p>
    <w:p>
      <w:pPr>
        <w:pStyle w:val="BodyText"/>
        <w:spacing w:line="249" w:lineRule="auto" w:before="11"/>
        <w:ind w:left="260" w:right="1305"/>
      </w:pPr>
      <w:r>
        <w:rPr>
          <w:color w:val="4C4D4F"/>
        </w:rPr>
        <w:t>Professor, Department of Psychiatry </w:t>
      </w:r>
      <w:r>
        <w:rPr>
          <w:color w:val="4C4D4F"/>
          <w:w w:val="105"/>
        </w:rPr>
        <w:t>Perelman School of Medicine University of Pennsylvania</w:t>
      </w:r>
    </w:p>
    <w:p>
      <w:pPr>
        <w:pStyle w:val="BodyText"/>
        <w:spacing w:line="249" w:lineRule="auto" w:before="3"/>
        <w:ind w:left="260" w:right="1773"/>
      </w:pPr>
      <w:r>
        <w:rPr>
          <w:color w:val="4C4D4F"/>
        </w:rPr>
        <w:t>Center for Studies of Addiction Philadelphia, PA</w:t>
      </w:r>
    </w:p>
    <w:p>
      <w:pPr>
        <w:spacing w:line="249" w:lineRule="auto" w:before="181"/>
        <w:ind w:left="260" w:right="0" w:firstLine="0"/>
        <w:jc w:val="left"/>
        <w:rPr>
          <w:sz w:val="22"/>
        </w:rPr>
      </w:pPr>
      <w:r>
        <w:rPr>
          <w:b/>
          <w:color w:val="4C4D4F"/>
          <w:sz w:val="22"/>
        </w:rPr>
        <w:t>Janice Kauffman, M.P.H., RN, CAS, CADC-1 </w:t>
      </w:r>
      <w:r>
        <w:rPr>
          <w:color w:val="4C4D4F"/>
          <w:sz w:val="22"/>
        </w:rPr>
        <w:t>Vice President of Addiction Treatment Services, North Charles Foundation, Inc.</w:t>
      </w:r>
    </w:p>
    <w:p>
      <w:pPr>
        <w:pStyle w:val="BodyText"/>
        <w:spacing w:line="249" w:lineRule="auto" w:before="3"/>
        <w:ind w:left="260" w:right="34"/>
      </w:pPr>
      <w:r>
        <w:rPr>
          <w:color w:val="4C4D4F"/>
          <w:w w:val="105"/>
        </w:rPr>
        <w:t>Director</w:t>
      </w:r>
      <w:r>
        <w:rPr>
          <w:color w:val="4C4D4F"/>
          <w:spacing w:val="-19"/>
          <w:w w:val="105"/>
        </w:rPr>
        <w:t> </w:t>
      </w:r>
      <w:r>
        <w:rPr>
          <w:color w:val="4C4D4F"/>
          <w:w w:val="105"/>
        </w:rPr>
        <w:t>of</w:t>
      </w:r>
      <w:r>
        <w:rPr>
          <w:color w:val="4C4D4F"/>
          <w:spacing w:val="-18"/>
          <w:w w:val="105"/>
        </w:rPr>
        <w:t> </w:t>
      </w:r>
      <w:r>
        <w:rPr>
          <w:color w:val="4C4D4F"/>
          <w:w w:val="105"/>
        </w:rPr>
        <w:t>Addictions</w:t>
      </w:r>
      <w:r>
        <w:rPr>
          <w:color w:val="4C4D4F"/>
          <w:spacing w:val="-19"/>
          <w:w w:val="105"/>
        </w:rPr>
        <w:t> </w:t>
      </w:r>
      <w:r>
        <w:rPr>
          <w:color w:val="4C4D4F"/>
          <w:w w:val="105"/>
        </w:rPr>
        <w:t>Consultation,</w:t>
      </w:r>
      <w:r>
        <w:rPr>
          <w:color w:val="4C4D4F"/>
          <w:spacing w:val="-18"/>
          <w:w w:val="105"/>
        </w:rPr>
        <w:t> </w:t>
      </w:r>
      <w:r>
        <w:rPr>
          <w:color w:val="4C4D4F"/>
          <w:w w:val="105"/>
        </w:rPr>
        <w:t>Department of Psychiatry, Cambridge Health Alliance Assistant Professor of Psychiatry, Harvard Medical School, the Cambridge Hospital Cambridge,</w:t>
      </w:r>
      <w:r>
        <w:rPr>
          <w:color w:val="4C4D4F"/>
          <w:spacing w:val="-4"/>
          <w:w w:val="105"/>
        </w:rPr>
        <w:t> </w:t>
      </w:r>
      <w:r>
        <w:rPr>
          <w:color w:val="4C4D4F"/>
          <w:w w:val="105"/>
        </w:rPr>
        <w:t>MA</w:t>
      </w:r>
    </w:p>
    <w:p>
      <w:pPr>
        <w:pStyle w:val="Heading7"/>
        <w:spacing w:before="184"/>
      </w:pPr>
      <w:r>
        <w:rPr>
          <w:color w:val="4C4D4F"/>
        </w:rPr>
        <w:t>Jason Kletter, Ph.D.</w:t>
      </w:r>
    </w:p>
    <w:p>
      <w:pPr>
        <w:pStyle w:val="BodyText"/>
        <w:spacing w:line="249" w:lineRule="auto" w:before="12"/>
        <w:ind w:left="349" w:right="305" w:hanging="90"/>
      </w:pPr>
      <w:r>
        <w:rPr>
          <w:color w:val="4C4D4F"/>
        </w:rPr>
        <w:t>President, Bay Area Addiction Research and Treatment</w:t>
      </w:r>
    </w:p>
    <w:p>
      <w:pPr>
        <w:pStyle w:val="BodyText"/>
        <w:spacing w:line="249" w:lineRule="auto" w:before="1"/>
        <w:ind w:left="349" w:right="305" w:hanging="90"/>
      </w:pPr>
      <w:r>
        <w:rPr>
          <w:color w:val="4C4D4F"/>
        </w:rPr>
        <w:t>President, California Opioid Maintenance Providers</w:t>
      </w:r>
    </w:p>
    <w:p>
      <w:pPr>
        <w:pStyle w:val="BodyText"/>
        <w:spacing w:before="2"/>
        <w:ind w:left="260"/>
      </w:pPr>
      <w:r>
        <w:rPr>
          <w:color w:val="4C4D4F"/>
        </w:rPr>
        <w:t>San Francisco, CA</w:t>
      </w:r>
    </w:p>
    <w:p>
      <w:pPr>
        <w:pStyle w:val="Heading7"/>
        <w:spacing w:line="249" w:lineRule="auto" w:before="191"/>
        <w:ind w:left="349" w:right="1055" w:hanging="90"/>
      </w:pPr>
      <w:r>
        <w:rPr>
          <w:color w:val="4C4D4F"/>
        </w:rPr>
        <w:t>William J. Lorman, J.D., Ph.D., MSN, PMHNP-BC, CARN-AP</w:t>
      </w:r>
    </w:p>
    <w:p>
      <w:pPr>
        <w:pStyle w:val="BodyText"/>
        <w:spacing w:line="249" w:lineRule="auto" w:before="2"/>
        <w:ind w:left="260" w:right="305"/>
      </w:pPr>
      <w:r>
        <w:rPr>
          <w:color w:val="4C4D4F"/>
        </w:rPr>
        <w:t>Vice President and Chief Clinical Officer Livengrin Foundation, Inc.</w:t>
      </w:r>
    </w:p>
    <w:p>
      <w:pPr>
        <w:pStyle w:val="BodyText"/>
        <w:spacing w:before="2"/>
        <w:ind w:left="260"/>
      </w:pPr>
      <w:r>
        <w:rPr>
          <w:color w:val="4C4D4F"/>
        </w:rPr>
        <w:t>Bensalem, PA</w:t>
      </w:r>
    </w:p>
    <w:p>
      <w:pPr>
        <w:pStyle w:val="Heading7"/>
        <w:spacing w:before="191"/>
      </w:pPr>
      <w:r>
        <w:rPr>
          <w:color w:val="4C4D4F"/>
        </w:rPr>
        <w:t>Megan Marx-Varela, M.P.A.</w:t>
      </w:r>
    </w:p>
    <w:p>
      <w:pPr>
        <w:pStyle w:val="BodyText"/>
        <w:spacing w:before="11"/>
        <w:ind w:left="260"/>
      </w:pPr>
      <w:r>
        <w:rPr>
          <w:color w:val="4C4D4F"/>
        </w:rPr>
        <w:t>Associate Director</w:t>
      </w:r>
    </w:p>
    <w:p>
      <w:pPr>
        <w:pStyle w:val="BodyText"/>
        <w:spacing w:line="249" w:lineRule="auto" w:before="11"/>
        <w:ind w:left="349" w:right="169" w:hanging="90"/>
      </w:pPr>
      <w:r>
        <w:rPr>
          <w:color w:val="4C4D4F"/>
        </w:rPr>
        <w:t>The Joint Commission—Behavioral Health Care Accreditation</w:t>
      </w:r>
    </w:p>
    <w:p>
      <w:pPr>
        <w:pStyle w:val="BodyText"/>
        <w:spacing w:before="2"/>
        <w:ind w:left="260"/>
      </w:pPr>
      <w:r>
        <w:rPr>
          <w:color w:val="4C4D4F"/>
        </w:rPr>
        <w:t>Oakbrook Terrace, IL</w:t>
      </w:r>
    </w:p>
    <w:p>
      <w:pPr>
        <w:pStyle w:val="BodyText"/>
        <w:spacing w:line="249" w:lineRule="auto" w:before="191"/>
        <w:ind w:left="260" w:right="1394"/>
      </w:pPr>
      <w:r>
        <w:rPr>
          <w:b/>
          <w:color w:val="4C4D4F"/>
        </w:rPr>
        <w:t>Alison Newman, M.P.H. </w:t>
      </w:r>
      <w:r>
        <w:rPr>
          <w:color w:val="4C4D4F"/>
        </w:rPr>
        <w:t>Continuing Education Specialist Alcohol and Drug Abuse Institute University of Washington</w:t>
      </w:r>
    </w:p>
    <w:p>
      <w:pPr>
        <w:pStyle w:val="Heading7"/>
        <w:spacing w:before="101"/>
      </w:pPr>
      <w:r>
        <w:rPr>
          <w:b w:val="0"/>
        </w:rPr>
        <w:br w:type="column"/>
      </w:r>
      <w:r>
        <w:rPr>
          <w:color w:val="4C4D4F"/>
        </w:rPr>
        <w:t>David O’Gurek, M.D., FAAFP</w:t>
      </w:r>
    </w:p>
    <w:p>
      <w:pPr>
        <w:pStyle w:val="BodyText"/>
        <w:spacing w:before="11"/>
        <w:ind w:left="260"/>
      </w:pPr>
      <w:r>
        <w:rPr>
          <w:color w:val="4C4D4F"/>
        </w:rPr>
        <w:t>Assistant Professor</w:t>
      </w:r>
    </w:p>
    <w:p>
      <w:pPr>
        <w:pStyle w:val="BodyText"/>
        <w:spacing w:line="249" w:lineRule="auto" w:before="11"/>
        <w:ind w:left="349" w:right="289" w:hanging="90"/>
      </w:pPr>
      <w:r>
        <w:rPr>
          <w:color w:val="4C4D4F"/>
        </w:rPr>
        <w:t>Family and Community Medicine, Lewis Katz School of Medicine</w:t>
      </w:r>
    </w:p>
    <w:p>
      <w:pPr>
        <w:pStyle w:val="BodyText"/>
        <w:spacing w:line="249" w:lineRule="auto" w:before="2"/>
        <w:ind w:left="260" w:right="2310"/>
      </w:pPr>
      <w:r>
        <w:rPr>
          <w:color w:val="4C4D4F"/>
        </w:rPr>
        <w:t>Temple University Philadelphia, PA</w:t>
      </w:r>
    </w:p>
    <w:p>
      <w:pPr>
        <w:pStyle w:val="Heading7"/>
        <w:spacing w:before="181"/>
      </w:pPr>
      <w:r>
        <w:rPr>
          <w:color w:val="4C4D4F"/>
        </w:rPr>
        <w:t>Yngvild Olsen, M.D., M.P.H, FASAM</w:t>
      </w:r>
    </w:p>
    <w:p>
      <w:pPr>
        <w:pStyle w:val="BodyText"/>
        <w:spacing w:before="11"/>
        <w:ind w:left="260"/>
      </w:pPr>
      <w:r>
        <w:rPr>
          <w:color w:val="4C4D4F"/>
          <w:w w:val="105"/>
        </w:rPr>
        <w:t>Medical Director</w:t>
      </w:r>
    </w:p>
    <w:p>
      <w:pPr>
        <w:pStyle w:val="BodyText"/>
        <w:spacing w:line="249" w:lineRule="auto" w:before="11"/>
        <w:ind w:left="349" w:right="289" w:hanging="90"/>
      </w:pPr>
      <w:r>
        <w:rPr>
          <w:color w:val="4C4D4F"/>
        </w:rPr>
        <w:t>Institutes for Behavior Resources, Inc./Recovery Enhanced by Access to Comprehensive Healthcare (REACH) Health Services</w:t>
      </w:r>
    </w:p>
    <w:p>
      <w:pPr>
        <w:pStyle w:val="BodyText"/>
        <w:spacing w:before="3"/>
        <w:ind w:left="260"/>
      </w:pPr>
      <w:r>
        <w:rPr>
          <w:color w:val="4C4D4F"/>
          <w:w w:val="105"/>
        </w:rPr>
        <w:t>Baltimore, MD</w:t>
      </w:r>
    </w:p>
    <w:p>
      <w:pPr>
        <w:pStyle w:val="Heading7"/>
        <w:spacing w:before="191"/>
      </w:pPr>
      <w:r>
        <w:rPr>
          <w:color w:val="4C4D4F"/>
        </w:rPr>
        <w:t>Shawn A. Ryan, M.D., M.B.A., ABEM, FASAM</w:t>
      </w:r>
    </w:p>
    <w:p>
      <w:pPr>
        <w:pStyle w:val="BodyText"/>
        <w:spacing w:line="249" w:lineRule="auto" w:before="11"/>
        <w:ind w:left="260" w:right="1725"/>
      </w:pPr>
      <w:r>
        <w:rPr>
          <w:color w:val="4C4D4F"/>
          <w:w w:val="105"/>
        </w:rPr>
        <w:t>President &amp; Chief Medical </w:t>
      </w:r>
      <w:r>
        <w:rPr>
          <w:color w:val="4C4D4F"/>
          <w:spacing w:val="-4"/>
          <w:w w:val="105"/>
        </w:rPr>
        <w:t>Officer </w:t>
      </w:r>
      <w:r>
        <w:rPr>
          <w:color w:val="4C4D4F"/>
          <w:w w:val="105"/>
        </w:rPr>
        <w:t>BrightView</w:t>
      </w:r>
    </w:p>
    <w:p>
      <w:pPr>
        <w:pStyle w:val="BodyText"/>
        <w:spacing w:before="2"/>
        <w:ind w:left="260"/>
      </w:pPr>
      <w:r>
        <w:rPr>
          <w:color w:val="4C4D4F"/>
        </w:rPr>
        <w:t>Cincinnati, OH</w:t>
      </w:r>
    </w:p>
    <w:p>
      <w:pPr>
        <w:pStyle w:val="Heading7"/>
        <w:spacing w:before="191"/>
      </w:pPr>
      <w:r>
        <w:rPr>
          <w:color w:val="4C4D4F"/>
        </w:rPr>
        <w:t>Paul Stasiewicz, Ph.D.</w:t>
      </w:r>
    </w:p>
    <w:p>
      <w:pPr>
        <w:pStyle w:val="BodyText"/>
        <w:spacing w:line="249" w:lineRule="auto" w:before="11"/>
        <w:ind w:left="260" w:right="1725"/>
      </w:pPr>
      <w:r>
        <w:rPr>
          <w:color w:val="4C4D4F"/>
        </w:rPr>
        <w:t>Senior Research Scientist Research Institute on Addictions</w:t>
      </w:r>
    </w:p>
    <w:p>
      <w:pPr>
        <w:pStyle w:val="BodyText"/>
        <w:spacing w:line="249" w:lineRule="auto" w:before="2"/>
        <w:ind w:left="260" w:right="1541"/>
      </w:pPr>
      <w:r>
        <w:rPr>
          <w:color w:val="4C4D4F"/>
        </w:rPr>
        <w:t>State University of New York-Buffalo Buffalo, NY</w:t>
      </w:r>
    </w:p>
    <w:p>
      <w:pPr>
        <w:pStyle w:val="Heading7"/>
        <w:spacing w:before="181"/>
      </w:pPr>
      <w:r>
        <w:rPr>
          <w:color w:val="4C4D4F"/>
        </w:rPr>
        <w:t>Kenneth Stoller, M.D.</w:t>
      </w:r>
    </w:p>
    <w:p>
      <w:pPr>
        <w:pStyle w:val="BodyText"/>
        <w:spacing w:before="12"/>
        <w:ind w:left="260"/>
      </w:pPr>
      <w:r>
        <w:rPr>
          <w:color w:val="4C4D4F"/>
          <w:w w:val="105"/>
        </w:rPr>
        <w:t>Director</w:t>
      </w:r>
    </w:p>
    <w:p>
      <w:pPr>
        <w:pStyle w:val="BodyText"/>
        <w:spacing w:line="249" w:lineRule="auto" w:before="11"/>
        <w:ind w:left="349" w:right="289" w:hanging="90"/>
      </w:pPr>
      <w:r>
        <w:rPr>
          <w:color w:val="4C4D4F"/>
        </w:rPr>
        <w:t>Broadway Center for Addiction at the Johns Hopkins Hospital</w:t>
      </w:r>
    </w:p>
    <w:p>
      <w:pPr>
        <w:pStyle w:val="BodyText"/>
        <w:spacing w:line="249" w:lineRule="auto" w:before="1"/>
        <w:ind w:left="349" w:right="356" w:hanging="90"/>
      </w:pPr>
      <w:r>
        <w:rPr>
          <w:color w:val="4C4D4F"/>
        </w:rPr>
        <w:t>Assistant Professor of Psychiatry and Behavioral Sciences</w:t>
      </w:r>
    </w:p>
    <w:p>
      <w:pPr>
        <w:pStyle w:val="BodyText"/>
        <w:spacing w:line="249" w:lineRule="auto" w:before="2"/>
        <w:ind w:left="260" w:right="1994"/>
      </w:pPr>
      <w:r>
        <w:rPr>
          <w:color w:val="4C4D4F"/>
        </w:rPr>
        <w:t>Johns Hopkins University Baltimore, MD</w:t>
      </w:r>
    </w:p>
    <w:p>
      <w:pPr>
        <w:pStyle w:val="Heading7"/>
        <w:spacing w:before="182"/>
      </w:pPr>
      <w:r>
        <w:rPr>
          <w:color w:val="4C4D4F"/>
        </w:rPr>
        <w:t>Mishka Terplan, M.D., M.P.H., FACOG</w:t>
      </w:r>
    </w:p>
    <w:p>
      <w:pPr>
        <w:pStyle w:val="BodyText"/>
        <w:spacing w:before="11"/>
        <w:ind w:left="260"/>
      </w:pPr>
      <w:r>
        <w:rPr>
          <w:color w:val="4C4D4F"/>
        </w:rPr>
        <w:t>Professor</w:t>
      </w:r>
    </w:p>
    <w:p>
      <w:pPr>
        <w:pStyle w:val="BodyText"/>
        <w:spacing w:line="249" w:lineRule="auto" w:before="11"/>
        <w:ind w:left="260" w:right="310"/>
      </w:pPr>
      <w:r>
        <w:rPr>
          <w:color w:val="4C4D4F"/>
          <w:w w:val="105"/>
        </w:rPr>
        <w:t>Department of Obstetrics and Gynecology, Division of General Obstetrics and Gynecology Virginia Commonwealth University</w:t>
      </w:r>
    </w:p>
    <w:p>
      <w:pPr>
        <w:pStyle w:val="BodyText"/>
        <w:spacing w:before="3"/>
        <w:ind w:left="260"/>
      </w:pPr>
      <w:r>
        <w:rPr>
          <w:color w:val="4C4D4F"/>
        </w:rPr>
        <w:t>Richmond, VA</w:t>
      </w:r>
    </w:p>
    <w:p>
      <w:pPr>
        <w:pStyle w:val="Heading7"/>
        <w:spacing w:before="191"/>
      </w:pPr>
      <w:r>
        <w:rPr>
          <w:color w:val="4C4D4F"/>
        </w:rPr>
        <w:t>Christopher Welsh, M.D.</w:t>
      </w:r>
    </w:p>
    <w:p>
      <w:pPr>
        <w:pStyle w:val="BodyText"/>
        <w:spacing w:line="249" w:lineRule="auto" w:before="11"/>
        <w:ind w:left="260" w:right="1320"/>
      </w:pPr>
      <w:r>
        <w:rPr>
          <w:color w:val="4C4D4F"/>
          <w:w w:val="105"/>
        </w:rPr>
        <w:t>Associate Professor of Psychiatry University</w:t>
      </w:r>
      <w:r>
        <w:rPr>
          <w:color w:val="4C4D4F"/>
          <w:spacing w:val="-27"/>
          <w:w w:val="105"/>
        </w:rPr>
        <w:t> </w:t>
      </w:r>
      <w:r>
        <w:rPr>
          <w:color w:val="4C4D4F"/>
          <w:w w:val="105"/>
        </w:rPr>
        <w:t>of</w:t>
      </w:r>
      <w:r>
        <w:rPr>
          <w:color w:val="4C4D4F"/>
          <w:spacing w:val="-26"/>
          <w:w w:val="105"/>
        </w:rPr>
        <w:t> </w:t>
      </w:r>
      <w:r>
        <w:rPr>
          <w:color w:val="4C4D4F"/>
          <w:w w:val="105"/>
        </w:rPr>
        <w:t>Maryland</w:t>
      </w:r>
      <w:r>
        <w:rPr>
          <w:color w:val="4C4D4F"/>
          <w:spacing w:val="-26"/>
          <w:w w:val="105"/>
        </w:rPr>
        <w:t> </w:t>
      </w:r>
      <w:r>
        <w:rPr>
          <w:color w:val="4C4D4F"/>
          <w:w w:val="105"/>
        </w:rPr>
        <w:t>Medical</w:t>
      </w:r>
      <w:r>
        <w:rPr>
          <w:color w:val="4C4D4F"/>
          <w:spacing w:val="-26"/>
          <w:w w:val="105"/>
        </w:rPr>
        <w:t> </w:t>
      </w:r>
      <w:r>
        <w:rPr>
          <w:color w:val="4C4D4F"/>
          <w:spacing w:val="-3"/>
          <w:w w:val="105"/>
        </w:rPr>
        <w:t>Center </w:t>
      </w:r>
      <w:r>
        <w:rPr>
          <w:color w:val="4C4D4F"/>
          <w:w w:val="105"/>
        </w:rPr>
        <w:t>Baltimore,</w:t>
      </w:r>
      <w:r>
        <w:rPr>
          <w:color w:val="4C4D4F"/>
          <w:spacing w:val="-4"/>
          <w:w w:val="105"/>
        </w:rPr>
        <w:t> </w:t>
      </w:r>
      <w:r>
        <w:rPr>
          <w:color w:val="4C4D4F"/>
          <w:w w:val="105"/>
        </w:rPr>
        <w:t>MD</w:t>
      </w:r>
    </w:p>
    <w:p>
      <w:pPr>
        <w:pStyle w:val="Heading7"/>
        <w:spacing w:before="182"/>
      </w:pPr>
      <w:r>
        <w:rPr>
          <w:color w:val="4C4D4F"/>
        </w:rPr>
        <w:t>George E. Woody, M.D.</w:t>
      </w:r>
    </w:p>
    <w:p>
      <w:pPr>
        <w:pStyle w:val="BodyText"/>
        <w:spacing w:before="11"/>
        <w:ind w:left="260"/>
      </w:pPr>
      <w:r>
        <w:rPr>
          <w:color w:val="4C4D4F"/>
        </w:rPr>
        <w:t>Professor of Psychiatry</w:t>
      </w:r>
    </w:p>
    <w:p>
      <w:pPr>
        <w:pStyle w:val="BodyText"/>
        <w:spacing w:line="249" w:lineRule="auto" w:before="11"/>
        <w:ind w:left="349" w:right="479" w:hanging="90"/>
      </w:pPr>
      <w:r>
        <w:rPr>
          <w:color w:val="4C4D4F"/>
          <w:w w:val="105"/>
        </w:rPr>
        <w:t>Department</w:t>
      </w:r>
      <w:r>
        <w:rPr>
          <w:color w:val="4C4D4F"/>
          <w:spacing w:val="-24"/>
          <w:w w:val="105"/>
        </w:rPr>
        <w:t> </w:t>
      </w:r>
      <w:r>
        <w:rPr>
          <w:color w:val="4C4D4F"/>
          <w:w w:val="105"/>
        </w:rPr>
        <w:t>of</w:t>
      </w:r>
      <w:r>
        <w:rPr>
          <w:color w:val="4C4D4F"/>
          <w:spacing w:val="-23"/>
          <w:w w:val="105"/>
        </w:rPr>
        <w:t> </w:t>
      </w:r>
      <w:r>
        <w:rPr>
          <w:color w:val="4C4D4F"/>
          <w:w w:val="105"/>
        </w:rPr>
        <w:t>Psychiatry</w:t>
      </w:r>
      <w:r>
        <w:rPr>
          <w:color w:val="4C4D4F"/>
          <w:spacing w:val="-23"/>
          <w:w w:val="105"/>
        </w:rPr>
        <w:t> </w:t>
      </w:r>
      <w:r>
        <w:rPr>
          <w:color w:val="4C4D4F"/>
          <w:w w:val="105"/>
        </w:rPr>
        <w:t>Center</w:t>
      </w:r>
      <w:r>
        <w:rPr>
          <w:color w:val="4C4D4F"/>
          <w:spacing w:val="-23"/>
          <w:w w:val="105"/>
        </w:rPr>
        <w:t> </w:t>
      </w:r>
      <w:r>
        <w:rPr>
          <w:color w:val="4C4D4F"/>
          <w:w w:val="105"/>
        </w:rPr>
        <w:t>for</w:t>
      </w:r>
      <w:r>
        <w:rPr>
          <w:color w:val="4C4D4F"/>
          <w:spacing w:val="-23"/>
          <w:w w:val="105"/>
        </w:rPr>
        <w:t> </w:t>
      </w:r>
      <w:r>
        <w:rPr>
          <w:color w:val="4C4D4F"/>
          <w:w w:val="105"/>
        </w:rPr>
        <w:t>Studies</w:t>
      </w:r>
      <w:r>
        <w:rPr>
          <w:color w:val="4C4D4F"/>
          <w:spacing w:val="-23"/>
          <w:w w:val="105"/>
        </w:rPr>
        <w:t> </w:t>
      </w:r>
      <w:r>
        <w:rPr>
          <w:color w:val="4C4D4F"/>
          <w:spacing w:val="-8"/>
          <w:w w:val="105"/>
        </w:rPr>
        <w:t>of </w:t>
      </w:r>
      <w:r>
        <w:rPr>
          <w:color w:val="4C4D4F"/>
          <w:w w:val="105"/>
        </w:rPr>
        <w:t>Addiction</w:t>
      </w:r>
    </w:p>
    <w:p>
      <w:pPr>
        <w:pStyle w:val="BodyText"/>
        <w:spacing w:line="249" w:lineRule="auto" w:before="2"/>
        <w:ind w:left="349" w:right="381" w:hanging="90"/>
      </w:pPr>
      <w:r>
        <w:rPr>
          <w:color w:val="4C4D4F"/>
        </w:rPr>
        <w:t>University of Pennsylvania’s Perelman School of Medicine</w:t>
      </w:r>
    </w:p>
    <w:p>
      <w:pPr>
        <w:spacing w:after="0" w:line="249" w:lineRule="auto"/>
        <w:sectPr>
          <w:type w:val="continuous"/>
          <w:pgSz w:w="12240" w:h="15840"/>
          <w:pgMar w:top="1500" w:bottom="280" w:left="820" w:right="820"/>
          <w:cols w:num="2" w:equalWidth="0">
            <w:col w:w="5119" w:space="101"/>
            <w:col w:w="5380"/>
          </w:cols>
        </w:sectPr>
      </w:pPr>
    </w:p>
    <w:p>
      <w:pPr>
        <w:pStyle w:val="BodyText"/>
        <w:spacing w:before="2"/>
        <w:ind w:left="260"/>
      </w:pPr>
      <w:r>
        <w:rPr>
          <w:color w:val="4C4D4F"/>
        </w:rPr>
        <w:t>Seattle, WA</w:t>
      </w:r>
    </w:p>
    <w:p>
      <w:pPr>
        <w:pStyle w:val="BodyText"/>
        <w:spacing w:before="2"/>
        <w:ind w:left="260"/>
      </w:pPr>
      <w:r>
        <w:rPr/>
        <w:br w:type="column"/>
      </w:r>
      <w:r>
        <w:rPr>
          <w:color w:val="4C4D4F"/>
        </w:rPr>
        <w:t>Philadelphia, PA</w:t>
      </w:r>
    </w:p>
    <w:p>
      <w:pPr>
        <w:spacing w:before="65"/>
        <w:ind w:left="260" w:right="0" w:firstLine="0"/>
        <w:jc w:val="left"/>
        <w:rPr>
          <w:rFonts w:ascii="Lucida Sans"/>
          <w:sz w:val="18"/>
        </w:rPr>
      </w:pPr>
      <w:r>
        <w:rPr/>
        <w:br w:type="column"/>
      </w:r>
      <w:r>
        <w:rPr>
          <w:rFonts w:ascii="Lucida Sans"/>
          <w:color w:val="414042"/>
          <w:sz w:val="18"/>
        </w:rPr>
        <w:t>ES-11</w:t>
      </w:r>
    </w:p>
    <w:p>
      <w:pPr>
        <w:spacing w:after="0"/>
        <w:jc w:val="left"/>
        <w:rPr>
          <w:rFonts w:ascii="Lucida Sans"/>
          <w:sz w:val="18"/>
        </w:rPr>
        <w:sectPr>
          <w:type w:val="continuous"/>
          <w:pgSz w:w="12240" w:h="15840"/>
          <w:pgMar w:top="1500" w:bottom="280" w:left="820" w:right="820"/>
          <w:cols w:num="3" w:equalWidth="0">
            <w:col w:w="1473" w:space="3747"/>
            <w:col w:w="1898" w:space="2495"/>
            <w:col w:w="987"/>
          </w:cols>
        </w:sectPr>
      </w:pPr>
    </w:p>
    <w:p>
      <w:pPr>
        <w:pStyle w:val="BodyText"/>
        <w:spacing w:before="1"/>
        <w:rPr>
          <w:rFonts w:ascii="Lucida Sans"/>
          <w:sz w:val="26"/>
        </w:rPr>
      </w:pPr>
    </w:p>
    <w:p>
      <w:pPr>
        <w:pStyle w:val="Heading2"/>
      </w:pPr>
      <w:r>
        <w:rPr>
          <w:color w:val="414042"/>
          <w:w w:val="105"/>
        </w:rPr>
        <w:t>Publication Information</w:t>
      </w:r>
    </w:p>
    <w:p>
      <w:pPr>
        <w:pStyle w:val="Heading3"/>
        <w:spacing w:before="114"/>
      </w:pPr>
      <w:r>
        <w:rPr>
          <w:color w:val="147592"/>
          <w:w w:val="110"/>
        </w:rPr>
        <w:t>Acknowledgments</w:t>
      </w:r>
    </w:p>
    <w:p>
      <w:pPr>
        <w:pStyle w:val="BodyText"/>
        <w:spacing w:line="249" w:lineRule="auto" w:before="45"/>
        <w:ind w:left="260" w:right="524"/>
      </w:pPr>
      <w:r>
        <w:rPr>
          <w:color w:val="4C4D4F"/>
        </w:rPr>
        <w:t>This publication was prepared under contract number 270-14-0445 by the Knowledge Application Program (KAP) for the Center for Substance Abuse </w:t>
      </w:r>
      <w:r>
        <w:rPr>
          <w:color w:val="4C4D4F"/>
          <w:spacing w:val="-3"/>
        </w:rPr>
        <w:t>Treatment, </w:t>
      </w:r>
      <w:r>
        <w:rPr>
          <w:color w:val="4C4D4F"/>
        </w:rPr>
        <w:t>Substance Abuse and Mental </w:t>
      </w:r>
      <w:r>
        <w:rPr>
          <w:color w:val="4C4D4F"/>
          <w:spacing w:val="-3"/>
        </w:rPr>
        <w:t>Health </w:t>
      </w:r>
      <w:r>
        <w:rPr>
          <w:color w:val="4C4D4F"/>
        </w:rPr>
        <w:t>Services</w:t>
      </w:r>
      <w:r>
        <w:rPr>
          <w:color w:val="4C4D4F"/>
          <w:spacing w:val="-10"/>
        </w:rPr>
        <w:t> </w:t>
      </w:r>
      <w:r>
        <w:rPr>
          <w:color w:val="4C4D4F"/>
        </w:rPr>
        <w:t>Administration</w:t>
      </w:r>
      <w:r>
        <w:rPr>
          <w:color w:val="4C4D4F"/>
          <w:spacing w:val="-10"/>
        </w:rPr>
        <w:t> </w:t>
      </w:r>
      <w:r>
        <w:rPr>
          <w:color w:val="4C4D4F"/>
        </w:rPr>
        <w:t>(SAMHSA),</w:t>
      </w:r>
      <w:r>
        <w:rPr>
          <w:color w:val="4C4D4F"/>
          <w:spacing w:val="-10"/>
        </w:rPr>
        <w:t> </w:t>
      </w:r>
      <w:r>
        <w:rPr>
          <w:color w:val="4C4D4F"/>
        </w:rPr>
        <w:t>U.S.</w:t>
      </w:r>
      <w:r>
        <w:rPr>
          <w:color w:val="4C4D4F"/>
          <w:spacing w:val="-10"/>
        </w:rPr>
        <w:t> </w:t>
      </w:r>
      <w:r>
        <w:rPr>
          <w:color w:val="4C4D4F"/>
        </w:rPr>
        <w:t>Department</w:t>
      </w:r>
      <w:r>
        <w:rPr>
          <w:color w:val="4C4D4F"/>
          <w:spacing w:val="-10"/>
        </w:rPr>
        <w:t> </w:t>
      </w:r>
      <w:r>
        <w:rPr>
          <w:color w:val="4C4D4F"/>
        </w:rPr>
        <w:t>of</w:t>
      </w:r>
      <w:r>
        <w:rPr>
          <w:color w:val="4C4D4F"/>
          <w:spacing w:val="-9"/>
        </w:rPr>
        <w:t> </w:t>
      </w:r>
      <w:r>
        <w:rPr>
          <w:color w:val="4C4D4F"/>
        </w:rPr>
        <w:t>Health</w:t>
      </w:r>
      <w:r>
        <w:rPr>
          <w:color w:val="4C4D4F"/>
          <w:spacing w:val="-10"/>
        </w:rPr>
        <w:t> </w:t>
      </w:r>
      <w:r>
        <w:rPr>
          <w:color w:val="4C4D4F"/>
        </w:rPr>
        <w:t>and</w:t>
      </w:r>
      <w:r>
        <w:rPr>
          <w:color w:val="4C4D4F"/>
          <w:spacing w:val="-10"/>
        </w:rPr>
        <w:t> </w:t>
      </w:r>
      <w:r>
        <w:rPr>
          <w:color w:val="4C4D4F"/>
        </w:rPr>
        <w:t>Human</w:t>
      </w:r>
      <w:r>
        <w:rPr>
          <w:color w:val="4C4D4F"/>
          <w:spacing w:val="-10"/>
        </w:rPr>
        <w:t> </w:t>
      </w:r>
      <w:r>
        <w:rPr>
          <w:color w:val="4C4D4F"/>
        </w:rPr>
        <w:t>Services</w:t>
      </w:r>
      <w:r>
        <w:rPr>
          <w:color w:val="4C4D4F"/>
          <w:spacing w:val="-10"/>
        </w:rPr>
        <w:t> </w:t>
      </w:r>
      <w:r>
        <w:rPr>
          <w:color w:val="4C4D4F"/>
        </w:rPr>
        <w:t>(HHS).</w:t>
      </w:r>
      <w:r>
        <w:rPr>
          <w:color w:val="4C4D4F"/>
          <w:spacing w:val="-9"/>
        </w:rPr>
        <w:t> </w:t>
      </w:r>
      <w:r>
        <w:rPr>
          <w:color w:val="4C4D4F"/>
        </w:rPr>
        <w:t>Suzanne Wise served as the Contracting Officer’s Representative, and Candi Byrne served as KAP Project Coordinator.</w:t>
      </w:r>
    </w:p>
    <w:p>
      <w:pPr>
        <w:pStyle w:val="BodyText"/>
        <w:spacing w:before="5"/>
        <w:rPr>
          <w:sz w:val="23"/>
        </w:rPr>
      </w:pPr>
    </w:p>
    <w:p>
      <w:pPr>
        <w:pStyle w:val="Heading3"/>
      </w:pPr>
      <w:r>
        <w:rPr>
          <w:color w:val="147592"/>
          <w:w w:val="105"/>
        </w:rPr>
        <w:t>Disclaimer</w:t>
      </w:r>
    </w:p>
    <w:p>
      <w:pPr>
        <w:pStyle w:val="BodyText"/>
        <w:spacing w:line="249" w:lineRule="auto" w:before="46"/>
        <w:ind w:left="260" w:right="342"/>
      </w:pPr>
      <w:r>
        <w:rPr>
          <w:color w:val="4C4D4F"/>
        </w:rPr>
        <w:t>The views, opinions, and content expressed herein are the views of the consensus panel members and do not necessarily reflect the official position of SAMHSA or HHS. No official support of or endorse-ment by SAMHSA or HHS for these opinions or for the instruments or resources described </w:t>
      </w:r>
      <w:r>
        <w:rPr>
          <w:color w:val="4C4D4F"/>
          <w:spacing w:val="-9"/>
        </w:rPr>
        <w:t>is </w:t>
      </w:r>
      <w:r>
        <w:rPr>
          <w:color w:val="4C4D4F"/>
        </w:rPr>
        <w:t>intended or should be inferred. The guidelines presented should not be considered substitutes for individual-ized client care and treatment</w:t>
      </w:r>
      <w:r>
        <w:rPr>
          <w:color w:val="4C4D4F"/>
          <w:spacing w:val="5"/>
        </w:rPr>
        <w:t> </w:t>
      </w:r>
      <w:r>
        <w:rPr>
          <w:color w:val="4C4D4F"/>
        </w:rPr>
        <w:t>decisions.</w:t>
      </w:r>
    </w:p>
    <w:p>
      <w:pPr>
        <w:pStyle w:val="BodyText"/>
        <w:spacing w:before="4"/>
        <w:rPr>
          <w:sz w:val="23"/>
        </w:rPr>
      </w:pPr>
    </w:p>
    <w:p>
      <w:pPr>
        <w:pStyle w:val="Heading3"/>
      </w:pPr>
      <w:r>
        <w:rPr>
          <w:color w:val="147592"/>
          <w:w w:val="105"/>
        </w:rPr>
        <w:t>Public Domain Notice</w:t>
      </w:r>
    </w:p>
    <w:p>
      <w:pPr>
        <w:pStyle w:val="BodyText"/>
        <w:spacing w:line="249" w:lineRule="auto" w:before="46"/>
        <w:ind w:left="260" w:right="471"/>
      </w:pPr>
      <w:r>
        <w:rPr>
          <w:color w:val="4C4D4F"/>
        </w:rPr>
        <w:t>All materials appearing in this publication except those taken directly from copyrighted sources are </w:t>
      </w:r>
      <w:r>
        <w:rPr>
          <w:color w:val="4C4D4F"/>
          <w:spacing w:val="-9"/>
        </w:rPr>
        <w:t>in </w:t>
      </w:r>
      <w:r>
        <w:rPr>
          <w:color w:val="4C4D4F"/>
        </w:rPr>
        <w:t>the public domain and may be reproduced or copied without permission from SAMHSA or the   authors. Citation of the source is appreciated. </w:t>
      </w:r>
      <w:r>
        <w:rPr>
          <w:color w:val="4C4D4F"/>
          <w:spacing w:val="-3"/>
        </w:rPr>
        <w:t>However, </w:t>
      </w:r>
      <w:r>
        <w:rPr>
          <w:color w:val="4C4D4F"/>
        </w:rPr>
        <w:t>this publication may not be reproduced or distributed for a fee without the specific, written authorization of the Office of Communications, SAMHSA,</w:t>
      </w:r>
      <w:r>
        <w:rPr>
          <w:color w:val="4C4D4F"/>
          <w:spacing w:val="-1"/>
        </w:rPr>
        <w:t> </w:t>
      </w:r>
      <w:r>
        <w:rPr>
          <w:color w:val="4C4D4F"/>
        </w:rPr>
        <w:t>HHS.</w:t>
      </w:r>
    </w:p>
    <w:p>
      <w:pPr>
        <w:pStyle w:val="BodyText"/>
        <w:spacing w:before="5"/>
        <w:rPr>
          <w:sz w:val="23"/>
        </w:rPr>
      </w:pPr>
    </w:p>
    <w:p>
      <w:pPr>
        <w:pStyle w:val="Heading3"/>
      </w:pPr>
      <w:r>
        <w:rPr>
          <w:color w:val="147592"/>
          <w:w w:val="110"/>
        </w:rPr>
        <w:t>Electronic Access and Copies of Publication</w:t>
      </w:r>
    </w:p>
    <w:p>
      <w:pPr>
        <w:pStyle w:val="BodyText"/>
        <w:spacing w:line="249" w:lineRule="auto" w:before="45"/>
        <w:ind w:left="260" w:right="280"/>
      </w:pPr>
      <w:r>
        <w:rPr>
          <w:color w:val="4C4D4F"/>
        </w:rPr>
        <w:t>This publication may be ordered or downloaded from SAMHSA’s Publications Ordering webpage at </w:t>
      </w:r>
      <w:r>
        <w:rPr>
          <w:color w:val="205E9E"/>
          <w:u w:val="single" w:color="205E9E"/>
        </w:rPr>
        <w:t>https://store.samhsa.gov</w:t>
      </w:r>
      <w:r>
        <w:rPr>
          <w:color w:val="4C4D4F"/>
        </w:rPr>
        <w:t>. Or, please call SAMHSA at 1-877-SAMHSA-7 (1-877-726-4727) (English and Español).</w:t>
      </w:r>
    </w:p>
    <w:p>
      <w:pPr>
        <w:pStyle w:val="BodyText"/>
        <w:spacing w:before="3"/>
        <w:rPr>
          <w:sz w:val="23"/>
        </w:rPr>
      </w:pPr>
    </w:p>
    <w:p>
      <w:pPr>
        <w:pStyle w:val="Heading3"/>
      </w:pPr>
      <w:r>
        <w:rPr>
          <w:color w:val="147592"/>
          <w:w w:val="110"/>
        </w:rPr>
        <w:t>Recommended Citation</w:t>
      </w:r>
    </w:p>
    <w:p>
      <w:pPr>
        <w:pStyle w:val="BodyText"/>
        <w:spacing w:line="244" w:lineRule="auto" w:before="46"/>
        <w:ind w:left="260"/>
      </w:pPr>
      <w:r>
        <w:rPr>
          <w:color w:val="4C4D4F"/>
        </w:rPr>
        <w:t>Substance Abuse and Mental Health Services Administration. </w:t>
      </w:r>
      <w:r>
        <w:rPr>
          <w:i/>
          <w:color w:val="4C4D4F"/>
        </w:rPr>
        <w:t>Medications for Opioid Use Disorder</w:t>
      </w:r>
      <w:r>
        <w:rPr>
          <w:color w:val="4C4D4F"/>
        </w:rPr>
        <w:t>. Treatment Improvement Protocol (TIP) Series 63. Publication No. PEP20-02-01-00</w:t>
      </w:r>
      <w:r>
        <w:rPr>
          <w:rFonts w:ascii="Gill Sans MT"/>
          <w:color w:val="4C4D4F"/>
        </w:rPr>
        <w:t>6</w:t>
      </w:r>
      <w:r>
        <w:rPr>
          <w:color w:val="4C4D4F"/>
        </w:rPr>
        <w:t>. Rockville, MD: Substance Abuse and Mental Health Services Administration, 2020.</w:t>
      </w:r>
    </w:p>
    <w:p>
      <w:pPr>
        <w:pStyle w:val="BodyText"/>
        <w:spacing w:before="5"/>
        <w:rPr>
          <w:sz w:val="23"/>
        </w:rPr>
      </w:pPr>
    </w:p>
    <w:p>
      <w:pPr>
        <w:pStyle w:val="Heading3"/>
      </w:pPr>
      <w:r>
        <w:rPr>
          <w:color w:val="147592"/>
          <w:w w:val="110"/>
        </w:rPr>
        <w:t>Originating Office</w:t>
      </w:r>
    </w:p>
    <w:p>
      <w:pPr>
        <w:pStyle w:val="BodyText"/>
        <w:spacing w:line="249" w:lineRule="auto" w:before="45"/>
        <w:ind w:left="260" w:right="353"/>
      </w:pPr>
      <w:r>
        <w:rPr>
          <w:color w:val="4C4D4F"/>
          <w:w w:val="105"/>
        </w:rPr>
        <w:t>Quality</w:t>
      </w:r>
      <w:r>
        <w:rPr>
          <w:color w:val="4C4D4F"/>
          <w:spacing w:val="-32"/>
          <w:w w:val="105"/>
        </w:rPr>
        <w:t> </w:t>
      </w:r>
      <w:r>
        <w:rPr>
          <w:color w:val="4C4D4F"/>
          <w:w w:val="105"/>
        </w:rPr>
        <w:t>Improvement</w:t>
      </w:r>
      <w:r>
        <w:rPr>
          <w:color w:val="4C4D4F"/>
          <w:spacing w:val="-31"/>
          <w:w w:val="105"/>
        </w:rPr>
        <w:t> </w:t>
      </w:r>
      <w:r>
        <w:rPr>
          <w:color w:val="4C4D4F"/>
          <w:w w:val="105"/>
        </w:rPr>
        <w:t>and</w:t>
      </w:r>
      <w:r>
        <w:rPr>
          <w:color w:val="4C4D4F"/>
          <w:spacing w:val="-31"/>
          <w:w w:val="105"/>
        </w:rPr>
        <w:t> </w:t>
      </w:r>
      <w:r>
        <w:rPr>
          <w:color w:val="4C4D4F"/>
          <w:w w:val="105"/>
        </w:rPr>
        <w:t>Workforce</w:t>
      </w:r>
      <w:r>
        <w:rPr>
          <w:color w:val="4C4D4F"/>
          <w:spacing w:val="-31"/>
          <w:w w:val="105"/>
        </w:rPr>
        <w:t> </w:t>
      </w:r>
      <w:r>
        <w:rPr>
          <w:color w:val="4C4D4F"/>
          <w:w w:val="105"/>
        </w:rPr>
        <w:t>Development</w:t>
      </w:r>
      <w:r>
        <w:rPr>
          <w:color w:val="4C4D4F"/>
          <w:spacing w:val="-31"/>
          <w:w w:val="105"/>
        </w:rPr>
        <w:t> </w:t>
      </w:r>
      <w:r>
        <w:rPr>
          <w:color w:val="4C4D4F"/>
          <w:w w:val="105"/>
        </w:rPr>
        <w:t>Branch,</w:t>
      </w:r>
      <w:r>
        <w:rPr>
          <w:color w:val="4C4D4F"/>
          <w:spacing w:val="-31"/>
          <w:w w:val="105"/>
        </w:rPr>
        <w:t> </w:t>
      </w:r>
      <w:r>
        <w:rPr>
          <w:color w:val="4C4D4F"/>
          <w:w w:val="105"/>
        </w:rPr>
        <w:t>Division</w:t>
      </w:r>
      <w:r>
        <w:rPr>
          <w:color w:val="4C4D4F"/>
          <w:spacing w:val="-31"/>
          <w:w w:val="105"/>
        </w:rPr>
        <w:t> </w:t>
      </w:r>
      <w:r>
        <w:rPr>
          <w:color w:val="4C4D4F"/>
          <w:w w:val="105"/>
        </w:rPr>
        <w:t>of</w:t>
      </w:r>
      <w:r>
        <w:rPr>
          <w:color w:val="4C4D4F"/>
          <w:spacing w:val="-31"/>
          <w:w w:val="105"/>
        </w:rPr>
        <w:t> </w:t>
      </w:r>
      <w:r>
        <w:rPr>
          <w:color w:val="4C4D4F"/>
          <w:w w:val="105"/>
        </w:rPr>
        <w:t>Services</w:t>
      </w:r>
      <w:r>
        <w:rPr>
          <w:color w:val="4C4D4F"/>
          <w:spacing w:val="-32"/>
          <w:w w:val="105"/>
        </w:rPr>
        <w:t> </w:t>
      </w:r>
      <w:r>
        <w:rPr>
          <w:color w:val="4C4D4F"/>
          <w:w w:val="105"/>
        </w:rPr>
        <w:t>Improvement,</w:t>
      </w:r>
      <w:r>
        <w:rPr>
          <w:color w:val="4C4D4F"/>
          <w:spacing w:val="-31"/>
          <w:w w:val="105"/>
        </w:rPr>
        <w:t> </w:t>
      </w:r>
      <w:r>
        <w:rPr>
          <w:color w:val="4C4D4F"/>
          <w:spacing w:val="-3"/>
          <w:w w:val="105"/>
        </w:rPr>
        <w:t>Center </w:t>
      </w:r>
      <w:r>
        <w:rPr>
          <w:color w:val="4C4D4F"/>
          <w:w w:val="105"/>
        </w:rPr>
        <w:t>for</w:t>
      </w:r>
      <w:r>
        <w:rPr>
          <w:color w:val="4C4D4F"/>
          <w:spacing w:val="-31"/>
          <w:w w:val="105"/>
        </w:rPr>
        <w:t> </w:t>
      </w:r>
      <w:r>
        <w:rPr>
          <w:color w:val="4C4D4F"/>
          <w:w w:val="105"/>
        </w:rPr>
        <w:t>Substance</w:t>
      </w:r>
      <w:r>
        <w:rPr>
          <w:color w:val="4C4D4F"/>
          <w:spacing w:val="-31"/>
          <w:w w:val="105"/>
        </w:rPr>
        <w:t> </w:t>
      </w:r>
      <w:r>
        <w:rPr>
          <w:color w:val="4C4D4F"/>
          <w:w w:val="105"/>
        </w:rPr>
        <w:t>Abuse</w:t>
      </w:r>
      <w:r>
        <w:rPr>
          <w:color w:val="4C4D4F"/>
          <w:spacing w:val="-31"/>
          <w:w w:val="105"/>
        </w:rPr>
        <w:t> </w:t>
      </w:r>
      <w:r>
        <w:rPr>
          <w:color w:val="4C4D4F"/>
          <w:spacing w:val="-3"/>
          <w:w w:val="105"/>
        </w:rPr>
        <w:t>Treatment,</w:t>
      </w:r>
      <w:r>
        <w:rPr>
          <w:color w:val="4C4D4F"/>
          <w:spacing w:val="-31"/>
          <w:w w:val="105"/>
        </w:rPr>
        <w:t> </w:t>
      </w:r>
      <w:r>
        <w:rPr>
          <w:color w:val="4C4D4F"/>
          <w:w w:val="105"/>
        </w:rPr>
        <w:t>Substance</w:t>
      </w:r>
      <w:r>
        <w:rPr>
          <w:color w:val="4C4D4F"/>
          <w:spacing w:val="-31"/>
          <w:w w:val="105"/>
        </w:rPr>
        <w:t> </w:t>
      </w:r>
      <w:r>
        <w:rPr>
          <w:color w:val="4C4D4F"/>
          <w:w w:val="105"/>
        </w:rPr>
        <w:t>Abuse</w:t>
      </w:r>
      <w:r>
        <w:rPr>
          <w:color w:val="4C4D4F"/>
          <w:spacing w:val="-31"/>
          <w:w w:val="105"/>
        </w:rPr>
        <w:t> </w:t>
      </w:r>
      <w:r>
        <w:rPr>
          <w:color w:val="4C4D4F"/>
          <w:w w:val="105"/>
        </w:rPr>
        <w:t>and</w:t>
      </w:r>
      <w:r>
        <w:rPr>
          <w:color w:val="4C4D4F"/>
          <w:spacing w:val="-31"/>
          <w:w w:val="105"/>
        </w:rPr>
        <w:t> </w:t>
      </w:r>
      <w:r>
        <w:rPr>
          <w:color w:val="4C4D4F"/>
          <w:w w:val="105"/>
        </w:rPr>
        <w:t>Mental</w:t>
      </w:r>
      <w:r>
        <w:rPr>
          <w:color w:val="4C4D4F"/>
          <w:spacing w:val="-31"/>
          <w:w w:val="105"/>
        </w:rPr>
        <w:t> </w:t>
      </w:r>
      <w:r>
        <w:rPr>
          <w:color w:val="4C4D4F"/>
          <w:w w:val="105"/>
        </w:rPr>
        <w:t>Health</w:t>
      </w:r>
      <w:r>
        <w:rPr>
          <w:color w:val="4C4D4F"/>
          <w:spacing w:val="-31"/>
          <w:w w:val="105"/>
        </w:rPr>
        <w:t> </w:t>
      </w:r>
      <w:r>
        <w:rPr>
          <w:color w:val="4C4D4F"/>
          <w:w w:val="105"/>
        </w:rPr>
        <w:t>Services</w:t>
      </w:r>
      <w:r>
        <w:rPr>
          <w:color w:val="4C4D4F"/>
          <w:spacing w:val="-31"/>
          <w:w w:val="105"/>
        </w:rPr>
        <w:t> </w:t>
      </w:r>
      <w:r>
        <w:rPr>
          <w:color w:val="4C4D4F"/>
          <w:w w:val="105"/>
        </w:rPr>
        <w:t>Administration,</w:t>
      </w:r>
      <w:r>
        <w:rPr>
          <w:color w:val="4C4D4F"/>
          <w:spacing w:val="-31"/>
          <w:w w:val="105"/>
        </w:rPr>
        <w:t> </w:t>
      </w:r>
      <w:r>
        <w:rPr>
          <w:color w:val="4C4D4F"/>
          <w:w w:val="105"/>
        </w:rPr>
        <w:t>5600 Fishers Lane, Rockville, MD</w:t>
      </w:r>
      <w:r>
        <w:rPr>
          <w:color w:val="4C4D4F"/>
          <w:spacing w:val="-20"/>
          <w:w w:val="105"/>
        </w:rPr>
        <w:t> </w:t>
      </w:r>
      <w:r>
        <w:rPr>
          <w:color w:val="4C4D4F"/>
          <w:w w:val="105"/>
        </w:rPr>
        <w:t>20857.</w:t>
      </w:r>
    </w:p>
    <w:p>
      <w:pPr>
        <w:pStyle w:val="BodyText"/>
        <w:spacing w:before="3"/>
        <w:rPr>
          <w:sz w:val="23"/>
        </w:rPr>
      </w:pPr>
    </w:p>
    <w:p>
      <w:pPr>
        <w:pStyle w:val="Heading3"/>
      </w:pPr>
      <w:r>
        <w:rPr>
          <w:color w:val="147592"/>
          <w:w w:val="105"/>
        </w:rPr>
        <w:t>Nondiscrimination Notice</w:t>
      </w:r>
    </w:p>
    <w:p>
      <w:pPr>
        <w:pStyle w:val="BodyText"/>
        <w:spacing w:line="252" w:lineRule="auto" w:before="46"/>
        <w:ind w:left="260" w:right="311"/>
        <w:rPr>
          <w:rFonts w:ascii="Gill Sans MT"/>
        </w:rPr>
      </w:pPr>
      <w:r>
        <w:rPr>
          <w:color w:val="4C4D4F"/>
        </w:rPr>
        <w:t>SAMHSA complies with applicable federal civil rights laws and does not discriminate on the basis of </w:t>
      </w:r>
      <w:r>
        <w:rPr>
          <w:color w:val="4C4D4F"/>
          <w:spacing w:val="-3"/>
        </w:rPr>
        <w:t>race, </w:t>
      </w:r>
      <w:r>
        <w:rPr>
          <w:color w:val="4C4D4F"/>
          <w:spacing w:val="-6"/>
        </w:rPr>
        <w:t>color, </w:t>
      </w:r>
      <w:r>
        <w:rPr>
          <w:color w:val="4C4D4F"/>
          <w:spacing w:val="-3"/>
        </w:rPr>
        <w:t>national origin, age, </w:t>
      </w:r>
      <w:r>
        <w:rPr>
          <w:color w:val="4C4D4F"/>
          <w:spacing w:val="-5"/>
        </w:rPr>
        <w:t>disability, </w:t>
      </w:r>
      <w:r>
        <w:rPr>
          <w:color w:val="4C4D4F"/>
        </w:rPr>
        <w:t>or </w:t>
      </w:r>
      <w:r>
        <w:rPr>
          <w:color w:val="4C4D4F"/>
          <w:spacing w:val="-3"/>
        </w:rPr>
        <w:t>sex. SAMHSA cumple </w:t>
      </w:r>
      <w:r>
        <w:rPr>
          <w:color w:val="4C4D4F"/>
        </w:rPr>
        <w:t>con las </w:t>
      </w:r>
      <w:r>
        <w:rPr>
          <w:color w:val="4C4D4F"/>
          <w:spacing w:val="-3"/>
        </w:rPr>
        <w:t>leyes federales </w:t>
      </w:r>
      <w:r>
        <w:rPr>
          <w:color w:val="4C4D4F"/>
        </w:rPr>
        <w:t>de </w:t>
      </w:r>
      <w:r>
        <w:rPr>
          <w:color w:val="4C4D4F"/>
          <w:spacing w:val="-3"/>
        </w:rPr>
        <w:t>derechos civiles aplicables </w:t>
      </w:r>
      <w:r>
        <w:rPr>
          <w:color w:val="4C4D4F"/>
        </w:rPr>
        <w:t>y no </w:t>
      </w:r>
      <w:r>
        <w:rPr>
          <w:color w:val="4C4D4F"/>
          <w:spacing w:val="-3"/>
        </w:rPr>
        <w:t>discrimina </w:t>
      </w:r>
      <w:r>
        <w:rPr>
          <w:color w:val="4C4D4F"/>
        </w:rPr>
        <w:t>por </w:t>
      </w:r>
      <w:r>
        <w:rPr>
          <w:color w:val="4C4D4F"/>
          <w:spacing w:val="-3"/>
        </w:rPr>
        <w:t>motivos </w:t>
      </w:r>
      <w:r>
        <w:rPr>
          <w:color w:val="4C4D4F"/>
        </w:rPr>
        <w:t>de </w:t>
      </w:r>
      <w:r>
        <w:rPr>
          <w:color w:val="4C4D4F"/>
          <w:spacing w:val="-3"/>
        </w:rPr>
        <w:t>raza, </w:t>
      </w:r>
      <w:r>
        <w:rPr>
          <w:color w:val="4C4D4F"/>
          <w:spacing w:val="-6"/>
        </w:rPr>
        <w:t>color, </w:t>
      </w:r>
      <w:r>
        <w:rPr>
          <w:color w:val="4C4D4F"/>
          <w:spacing w:val="-3"/>
        </w:rPr>
        <w:t>nacionalidad, edad, discapacidad, </w:t>
      </w:r>
      <w:r>
        <w:rPr>
          <w:color w:val="4C4D4F"/>
        </w:rPr>
        <w:t>o </w:t>
      </w:r>
      <w:r>
        <w:rPr>
          <w:color w:val="4C4D4F"/>
          <w:spacing w:val="-3"/>
        </w:rPr>
        <w:t>sexo. </w:t>
      </w:r>
      <w:r>
        <w:rPr>
          <w:color w:val="4C4D4F"/>
        </w:rPr>
        <w:t>Publication No. PEP20-02-01-00</w:t>
      </w:r>
      <w:r>
        <w:rPr>
          <w:rFonts w:ascii="Gill Sans MT"/>
          <w:color w:val="4C4D4F"/>
        </w:rPr>
        <w:t>6</w:t>
      </w:r>
    </w:p>
    <w:p>
      <w:pPr>
        <w:pStyle w:val="BodyText"/>
        <w:spacing w:line="241" w:lineRule="exact"/>
        <w:ind w:left="260"/>
      </w:pPr>
      <w:r>
        <w:rPr>
          <w:color w:val="4C4D4F"/>
        </w:rPr>
        <w:t>First released 2018. Revised 2019 and 2020.</w:t>
      </w:r>
    </w:p>
    <w:p>
      <w:pPr>
        <w:pStyle w:val="BodyText"/>
        <w:rPr>
          <w:sz w:val="20"/>
        </w:rPr>
      </w:pPr>
    </w:p>
    <w:p>
      <w:pPr>
        <w:pStyle w:val="BodyText"/>
        <w:rPr>
          <w:sz w:val="20"/>
        </w:rPr>
      </w:pPr>
    </w:p>
    <w:p>
      <w:pPr>
        <w:pStyle w:val="BodyText"/>
        <w:rPr>
          <w:sz w:val="20"/>
        </w:rPr>
      </w:pPr>
    </w:p>
    <w:p>
      <w:pPr>
        <w:pStyle w:val="BodyText"/>
        <w:spacing w:before="6"/>
      </w:pPr>
    </w:p>
    <w:p>
      <w:pPr>
        <w:spacing w:before="0"/>
        <w:ind w:left="260" w:right="0" w:firstLine="0"/>
        <w:jc w:val="left"/>
        <w:rPr>
          <w:rFonts w:ascii="Lucida Sans"/>
          <w:sz w:val="18"/>
        </w:rPr>
      </w:pPr>
      <w:r>
        <w:rPr>
          <w:rFonts w:ascii="Lucida Sans"/>
          <w:color w:val="414042"/>
          <w:sz w:val="18"/>
        </w:rPr>
        <w:t>ES-12</w:t>
      </w:r>
    </w:p>
    <w:p>
      <w:pPr>
        <w:spacing w:after="0"/>
        <w:jc w:val="left"/>
        <w:rPr>
          <w:rFonts w:ascii="Lucida Sans"/>
          <w:sz w:val="18"/>
        </w:rPr>
        <w:sectPr>
          <w:headerReference w:type="default" r:id="rId52"/>
          <w:pgSz w:w="12240" w:h="15840"/>
          <w:pgMar w:header="576" w:footer="0" w:top="1340" w:bottom="280" w:left="820" w:right="820"/>
        </w:sectPr>
      </w:pPr>
    </w:p>
    <w:p>
      <w:pPr>
        <w:pStyle w:val="BodyText"/>
        <w:ind w:left="260"/>
        <w:rPr>
          <w:rFonts w:ascii="Lucida Sans"/>
          <w:sz w:val="20"/>
        </w:rPr>
      </w:pPr>
      <w:r>
        <w:rPr/>
        <w:drawing>
          <wp:anchor distT="0" distB="0" distL="0" distR="0" allowOverlap="1" layoutInCell="1" locked="0" behindDoc="0" simplePos="0" relativeHeight="15740416">
            <wp:simplePos x="0" y="0"/>
            <wp:positionH relativeFrom="page">
              <wp:posOffset>1388313</wp:posOffset>
            </wp:positionH>
            <wp:positionV relativeFrom="page">
              <wp:posOffset>8740673</wp:posOffset>
            </wp:positionV>
            <wp:extent cx="904532" cy="914387"/>
            <wp:effectExtent l="0" t="0" r="0" b="0"/>
            <wp:wrapNone/>
            <wp:docPr id="3" name="image12.png"/>
            <wp:cNvGraphicFramePr>
              <a:graphicFrameLocks noChangeAspect="1"/>
            </wp:cNvGraphicFramePr>
            <a:graphic>
              <a:graphicData uri="http://schemas.openxmlformats.org/drawingml/2006/picture">
                <pic:pic>
                  <pic:nvPicPr>
                    <pic:cNvPr id="4" name="image12.png"/>
                    <pic:cNvPicPr/>
                  </pic:nvPicPr>
                  <pic:blipFill>
                    <a:blip r:embed="rId19" cstate="print"/>
                    <a:stretch>
                      <a:fillRect/>
                    </a:stretch>
                  </pic:blipFill>
                  <pic:spPr>
                    <a:xfrm>
                      <a:off x="0" y="0"/>
                      <a:ext cx="904532" cy="914387"/>
                    </a:xfrm>
                    <a:prstGeom prst="rect">
                      <a:avLst/>
                    </a:prstGeom>
                  </pic:spPr>
                </pic:pic>
              </a:graphicData>
            </a:graphic>
          </wp:anchor>
        </w:drawing>
      </w:r>
      <w:r>
        <w:rPr>
          <w:rFonts w:ascii="Lucida Sans"/>
          <w:sz w:val="20"/>
        </w:rPr>
        <w:pict>
          <v:group style="width:504.05pt;height:62.35pt;mso-position-horizontal-relative:char;mso-position-vertical-relative:line" coordorigin="0,0" coordsize="10081,1247">
            <v:rect style="position:absolute;left:0;top:74;width:10081;height:1095" filled="true" fillcolor="#367e9a" stroked="false">
              <v:fill type="solid"/>
            </v:rect>
            <v:shape style="position:absolute;left:2669;top:76;width:1095;height:1095" type="#_x0000_t75" stroked="false">
              <v:imagedata r:id="rId14" o:title=""/>
            </v:shape>
            <v:shape style="position:absolute;left:2631;top:38;width:1171;height:1171" coordorigin="2632,38" coordsize="1171,1171" path="m2632,76l2632,1208,3802,1208,3802,38,2632,38,2632,76xe" filled="false" stroked="true" strokeweight="3.8pt" strokecolor="#ffffff">
              <v:path arrowok="t"/>
              <v:stroke dashstyle="solid"/>
            </v:shape>
            <v:shape style="position:absolute;left:336;top:232;width:1917;height:796" type="#_x0000_t202" filled="false" stroked="false">
              <v:textbox inset="0,0,0,0">
                <w:txbxContent>
                  <w:p>
                    <w:pPr>
                      <w:spacing w:line="796" w:lineRule="exact" w:before="0"/>
                      <w:ind w:left="0" w:right="0" w:firstLine="0"/>
                      <w:jc w:val="left"/>
                      <w:rPr>
                        <w:rFonts w:ascii="Calibri"/>
                        <w:b/>
                        <w:sz w:val="69"/>
                      </w:rPr>
                    </w:pPr>
                    <w:r>
                      <w:rPr>
                        <w:rFonts w:ascii="Calibri"/>
                        <w:b/>
                        <w:color w:val="FFFFFF"/>
                        <w:w w:val="105"/>
                        <w:sz w:val="69"/>
                      </w:rPr>
                      <w:t>TIP 63</w:t>
                    </w:r>
                  </w:p>
                </w:txbxContent>
              </v:textbox>
              <w10:wrap type="none"/>
            </v:shape>
            <v:shape style="position:absolute;left:4228;top:493;width:5412;height:310" type="#_x0000_t202" filled="false" stroked="false">
              <v:textbox inset="0,0,0,0">
                <w:txbxContent>
                  <w:p>
                    <w:pPr>
                      <w:spacing w:before="0"/>
                      <w:ind w:left="0" w:right="0" w:firstLine="0"/>
                      <w:jc w:val="left"/>
                      <w:rPr>
                        <w:b/>
                        <w:sz w:val="26"/>
                      </w:rPr>
                    </w:pPr>
                    <w:r>
                      <w:rPr>
                        <w:b/>
                        <w:color w:val="FFFFFF"/>
                        <w:spacing w:val="-3"/>
                        <w:sz w:val="26"/>
                      </w:rPr>
                      <w:t>MEDICATIONS </w:t>
                    </w:r>
                    <w:r>
                      <w:rPr>
                        <w:b/>
                        <w:color w:val="FFFFFF"/>
                        <w:sz w:val="26"/>
                      </w:rPr>
                      <w:t>FOR OPIOID USE</w:t>
                    </w:r>
                    <w:r>
                      <w:rPr>
                        <w:b/>
                        <w:color w:val="FFFFFF"/>
                        <w:spacing w:val="-46"/>
                        <w:sz w:val="26"/>
                      </w:rPr>
                      <w:t> </w:t>
                    </w:r>
                    <w:r>
                      <w:rPr>
                        <w:b/>
                        <w:color w:val="FFFFFF"/>
                        <w:sz w:val="26"/>
                      </w:rPr>
                      <w:t>DISORDER</w:t>
                    </w:r>
                  </w:p>
                </w:txbxContent>
              </v:textbox>
              <w10:wrap type="none"/>
            </v:shape>
          </v:group>
        </w:pict>
      </w:r>
      <w:r>
        <w:rPr>
          <w:rFonts w:ascii="Lucida Sans"/>
          <w:sz w:val="20"/>
        </w:rPr>
      </w:r>
    </w:p>
    <w:p>
      <w:pPr>
        <w:pStyle w:val="BodyText"/>
        <w:spacing w:before="4"/>
        <w:rPr>
          <w:rFonts w:ascii="Lucida Sans"/>
          <w:sz w:val="13"/>
        </w:rPr>
      </w:pPr>
      <w:r>
        <w:rPr/>
        <w:pict>
          <v:shape style="position:absolute;margin-left:54.25pt;margin-top:10.1pt;width:503.85pt;height:105.5pt;mso-position-horizontal-relative:page;mso-position-vertical-relative:paragraph;z-index:-15717888;mso-wrap-distance-left:0;mso-wrap-distance-right:0" type="#_x0000_t202" filled="false" stroked="true" strokeweight=".5pt" strokecolor="#367e9a">
            <v:textbox inset="0,0,0,0">
              <w:txbxContent>
                <w:p>
                  <w:pPr>
                    <w:spacing w:before="109"/>
                    <w:ind w:left="172" w:right="0" w:firstLine="0"/>
                    <w:jc w:val="left"/>
                    <w:rPr>
                      <w:rFonts w:ascii="Calibri"/>
                      <w:b/>
                      <w:sz w:val="32"/>
                    </w:rPr>
                  </w:pPr>
                  <w:r>
                    <w:rPr>
                      <w:rFonts w:ascii="Calibri"/>
                      <w:b/>
                      <w:color w:val="414042"/>
                      <w:spacing w:val="-3"/>
                      <w:w w:val="105"/>
                      <w:sz w:val="32"/>
                    </w:rPr>
                    <w:t>Part</w:t>
                  </w:r>
                  <w:r>
                    <w:rPr>
                      <w:rFonts w:ascii="Calibri"/>
                      <w:b/>
                      <w:color w:val="414042"/>
                      <w:spacing w:val="13"/>
                      <w:w w:val="105"/>
                      <w:sz w:val="32"/>
                    </w:rPr>
                    <w:t> </w:t>
                  </w:r>
                  <w:r>
                    <w:rPr>
                      <w:rFonts w:ascii="Calibri"/>
                      <w:b/>
                      <w:color w:val="414042"/>
                      <w:spacing w:val="-3"/>
                      <w:w w:val="105"/>
                      <w:sz w:val="32"/>
                    </w:rPr>
                    <w:t>1:</w:t>
                  </w:r>
                  <w:r>
                    <w:rPr>
                      <w:rFonts w:ascii="Calibri"/>
                      <w:b/>
                      <w:color w:val="414042"/>
                      <w:spacing w:val="14"/>
                      <w:w w:val="105"/>
                      <w:sz w:val="32"/>
                    </w:rPr>
                    <w:t> </w:t>
                  </w:r>
                  <w:r>
                    <w:rPr>
                      <w:rFonts w:ascii="Calibri"/>
                      <w:b/>
                      <w:color w:val="414042"/>
                      <w:spacing w:val="-5"/>
                      <w:w w:val="105"/>
                      <w:sz w:val="32"/>
                    </w:rPr>
                    <w:t>Introduction</w:t>
                  </w:r>
                  <w:r>
                    <w:rPr>
                      <w:rFonts w:ascii="Calibri"/>
                      <w:b/>
                      <w:color w:val="414042"/>
                      <w:spacing w:val="14"/>
                      <w:w w:val="105"/>
                      <w:sz w:val="32"/>
                    </w:rPr>
                    <w:t> </w:t>
                  </w:r>
                  <w:r>
                    <w:rPr>
                      <w:rFonts w:ascii="Calibri"/>
                      <w:b/>
                      <w:color w:val="414042"/>
                      <w:spacing w:val="-5"/>
                      <w:w w:val="105"/>
                      <w:sz w:val="32"/>
                    </w:rPr>
                    <w:t>to</w:t>
                  </w:r>
                  <w:r>
                    <w:rPr>
                      <w:rFonts w:ascii="Calibri"/>
                      <w:b/>
                      <w:color w:val="414042"/>
                      <w:spacing w:val="14"/>
                      <w:w w:val="105"/>
                      <w:sz w:val="32"/>
                    </w:rPr>
                    <w:t> </w:t>
                  </w:r>
                  <w:r>
                    <w:rPr>
                      <w:rFonts w:ascii="Calibri"/>
                      <w:b/>
                      <w:color w:val="414042"/>
                      <w:spacing w:val="-5"/>
                      <w:w w:val="105"/>
                      <w:sz w:val="32"/>
                    </w:rPr>
                    <w:t>Medications</w:t>
                  </w:r>
                  <w:r>
                    <w:rPr>
                      <w:rFonts w:ascii="Calibri"/>
                      <w:b/>
                      <w:color w:val="414042"/>
                      <w:spacing w:val="14"/>
                      <w:w w:val="105"/>
                      <w:sz w:val="32"/>
                    </w:rPr>
                    <w:t> </w:t>
                  </w:r>
                  <w:r>
                    <w:rPr>
                      <w:rFonts w:ascii="Calibri"/>
                      <w:b/>
                      <w:color w:val="414042"/>
                      <w:spacing w:val="-5"/>
                      <w:w w:val="105"/>
                      <w:sz w:val="32"/>
                    </w:rPr>
                    <w:t>for</w:t>
                  </w:r>
                  <w:r>
                    <w:rPr>
                      <w:rFonts w:ascii="Calibri"/>
                      <w:b/>
                      <w:color w:val="414042"/>
                      <w:spacing w:val="14"/>
                      <w:w w:val="105"/>
                      <w:sz w:val="32"/>
                    </w:rPr>
                    <w:t> </w:t>
                  </w:r>
                  <w:r>
                    <w:rPr>
                      <w:rFonts w:ascii="Calibri"/>
                      <w:b/>
                      <w:color w:val="414042"/>
                      <w:spacing w:val="-5"/>
                      <w:w w:val="105"/>
                      <w:sz w:val="32"/>
                    </w:rPr>
                    <w:t>Opioid</w:t>
                  </w:r>
                  <w:r>
                    <w:rPr>
                      <w:rFonts w:ascii="Calibri"/>
                      <w:b/>
                      <w:color w:val="414042"/>
                      <w:spacing w:val="14"/>
                      <w:w w:val="105"/>
                      <w:sz w:val="32"/>
                    </w:rPr>
                    <w:t> </w:t>
                  </w:r>
                  <w:r>
                    <w:rPr>
                      <w:rFonts w:ascii="Calibri"/>
                      <w:b/>
                      <w:color w:val="414042"/>
                      <w:spacing w:val="-4"/>
                      <w:w w:val="105"/>
                      <w:sz w:val="32"/>
                    </w:rPr>
                    <w:t>Use</w:t>
                  </w:r>
                  <w:r>
                    <w:rPr>
                      <w:rFonts w:ascii="Calibri"/>
                      <w:b/>
                      <w:color w:val="414042"/>
                      <w:spacing w:val="14"/>
                      <w:w w:val="105"/>
                      <w:sz w:val="32"/>
                    </w:rPr>
                    <w:t> </w:t>
                  </w:r>
                  <w:r>
                    <w:rPr>
                      <w:rFonts w:ascii="Calibri"/>
                      <w:b/>
                      <w:color w:val="414042"/>
                      <w:spacing w:val="-5"/>
                      <w:w w:val="105"/>
                      <w:sz w:val="32"/>
                    </w:rPr>
                    <w:t>Disorder</w:t>
                  </w:r>
                  <w:r>
                    <w:rPr>
                      <w:rFonts w:ascii="Calibri"/>
                      <w:b/>
                      <w:color w:val="414042"/>
                      <w:spacing w:val="14"/>
                      <w:w w:val="105"/>
                      <w:sz w:val="32"/>
                    </w:rPr>
                    <w:t> </w:t>
                  </w:r>
                  <w:r>
                    <w:rPr>
                      <w:rFonts w:ascii="Calibri"/>
                      <w:b/>
                      <w:color w:val="414042"/>
                      <w:spacing w:val="-8"/>
                      <w:w w:val="105"/>
                      <w:sz w:val="32"/>
                    </w:rPr>
                    <w:t>Treatment</w:t>
                  </w:r>
                </w:p>
                <w:p>
                  <w:pPr>
                    <w:spacing w:before="41"/>
                    <w:ind w:left="172" w:right="0" w:firstLine="0"/>
                    <w:jc w:val="left"/>
                    <w:rPr>
                      <w:rFonts w:ascii="Calibri"/>
                      <w:b/>
                      <w:i/>
                      <w:sz w:val="28"/>
                    </w:rPr>
                  </w:pPr>
                  <w:r>
                    <w:rPr>
                      <w:rFonts w:ascii="Calibri"/>
                      <w:b/>
                      <w:i/>
                      <w:color w:val="367E9A"/>
                      <w:spacing w:val="-6"/>
                      <w:w w:val="110"/>
                      <w:sz w:val="28"/>
                    </w:rPr>
                    <w:t>For</w:t>
                  </w:r>
                  <w:r>
                    <w:rPr>
                      <w:rFonts w:ascii="Calibri"/>
                      <w:b/>
                      <w:i/>
                      <w:color w:val="367E9A"/>
                      <w:spacing w:val="-26"/>
                      <w:w w:val="110"/>
                      <w:sz w:val="28"/>
                    </w:rPr>
                    <w:t> </w:t>
                  </w:r>
                  <w:r>
                    <w:rPr>
                      <w:rFonts w:ascii="Calibri"/>
                      <w:b/>
                      <w:i/>
                      <w:color w:val="367E9A"/>
                      <w:spacing w:val="-5"/>
                      <w:w w:val="110"/>
                      <w:sz w:val="28"/>
                    </w:rPr>
                    <w:t>Healthcare</w:t>
                  </w:r>
                  <w:r>
                    <w:rPr>
                      <w:rFonts w:ascii="Calibri"/>
                      <w:b/>
                      <w:i/>
                      <w:color w:val="367E9A"/>
                      <w:spacing w:val="-25"/>
                      <w:w w:val="110"/>
                      <w:sz w:val="28"/>
                    </w:rPr>
                    <w:t> </w:t>
                  </w:r>
                  <w:r>
                    <w:rPr>
                      <w:rFonts w:ascii="Calibri"/>
                      <w:b/>
                      <w:i/>
                      <w:color w:val="367E9A"/>
                      <w:spacing w:val="-4"/>
                      <w:w w:val="110"/>
                      <w:sz w:val="28"/>
                    </w:rPr>
                    <w:t>and</w:t>
                  </w:r>
                  <w:r>
                    <w:rPr>
                      <w:rFonts w:ascii="Calibri"/>
                      <w:b/>
                      <w:i/>
                      <w:color w:val="367E9A"/>
                      <w:spacing w:val="-25"/>
                      <w:w w:val="110"/>
                      <w:sz w:val="28"/>
                    </w:rPr>
                    <w:t> </w:t>
                  </w:r>
                  <w:r>
                    <w:rPr>
                      <w:rFonts w:ascii="Calibri"/>
                      <w:b/>
                      <w:i/>
                      <w:color w:val="367E9A"/>
                      <w:spacing w:val="-5"/>
                      <w:w w:val="110"/>
                      <w:sz w:val="28"/>
                    </w:rPr>
                    <w:t>Addiction</w:t>
                  </w:r>
                  <w:r>
                    <w:rPr>
                      <w:rFonts w:ascii="Calibri"/>
                      <w:b/>
                      <w:i/>
                      <w:color w:val="367E9A"/>
                      <w:spacing w:val="-25"/>
                      <w:w w:val="110"/>
                      <w:sz w:val="28"/>
                    </w:rPr>
                    <w:t> </w:t>
                  </w:r>
                  <w:r>
                    <w:rPr>
                      <w:rFonts w:ascii="Calibri"/>
                      <w:b/>
                      <w:i/>
                      <w:color w:val="367E9A"/>
                      <w:spacing w:val="-6"/>
                      <w:w w:val="110"/>
                      <w:sz w:val="28"/>
                    </w:rPr>
                    <w:t>Professionals,</w:t>
                  </w:r>
                  <w:r>
                    <w:rPr>
                      <w:rFonts w:ascii="Calibri"/>
                      <w:b/>
                      <w:i/>
                      <w:color w:val="367E9A"/>
                      <w:spacing w:val="-25"/>
                      <w:w w:val="110"/>
                      <w:sz w:val="28"/>
                    </w:rPr>
                    <w:t> </w:t>
                  </w:r>
                  <w:r>
                    <w:rPr>
                      <w:rFonts w:ascii="Calibri"/>
                      <w:b/>
                      <w:i/>
                      <w:color w:val="367E9A"/>
                      <w:spacing w:val="-6"/>
                      <w:w w:val="110"/>
                      <w:sz w:val="28"/>
                    </w:rPr>
                    <w:t>Policymakers,</w:t>
                  </w:r>
                  <w:r>
                    <w:rPr>
                      <w:rFonts w:ascii="Calibri"/>
                      <w:b/>
                      <w:i/>
                      <w:color w:val="367E9A"/>
                      <w:spacing w:val="-25"/>
                      <w:w w:val="110"/>
                      <w:sz w:val="28"/>
                    </w:rPr>
                    <w:t> </w:t>
                  </w:r>
                  <w:r>
                    <w:rPr>
                      <w:rFonts w:ascii="Calibri"/>
                      <w:b/>
                      <w:i/>
                      <w:color w:val="367E9A"/>
                      <w:spacing w:val="-6"/>
                      <w:w w:val="110"/>
                      <w:sz w:val="28"/>
                    </w:rPr>
                    <w:t>Patients,</w:t>
                  </w:r>
                  <w:r>
                    <w:rPr>
                      <w:rFonts w:ascii="Calibri"/>
                      <w:b/>
                      <w:i/>
                      <w:color w:val="367E9A"/>
                      <w:spacing w:val="-25"/>
                      <w:w w:val="110"/>
                      <w:sz w:val="28"/>
                    </w:rPr>
                    <w:t> </w:t>
                  </w:r>
                  <w:r>
                    <w:rPr>
                      <w:rFonts w:ascii="Calibri"/>
                      <w:b/>
                      <w:i/>
                      <w:color w:val="367E9A"/>
                      <w:spacing w:val="-4"/>
                      <w:w w:val="110"/>
                      <w:sz w:val="28"/>
                    </w:rPr>
                    <w:t>and</w:t>
                  </w:r>
                  <w:r>
                    <w:rPr>
                      <w:rFonts w:ascii="Calibri"/>
                      <w:b/>
                      <w:i/>
                      <w:color w:val="367E9A"/>
                      <w:spacing w:val="-25"/>
                      <w:w w:val="110"/>
                      <w:sz w:val="28"/>
                    </w:rPr>
                    <w:t> </w:t>
                  </w:r>
                  <w:r>
                    <w:rPr>
                      <w:rFonts w:ascii="Calibri"/>
                      <w:b/>
                      <w:i/>
                      <w:color w:val="367E9A"/>
                      <w:spacing w:val="-7"/>
                      <w:w w:val="110"/>
                      <w:sz w:val="28"/>
                    </w:rPr>
                    <w:t>Families</w:t>
                  </w:r>
                </w:p>
                <w:p>
                  <w:pPr>
                    <w:pStyle w:val="BodyText"/>
                    <w:spacing w:line="249" w:lineRule="auto" w:before="252"/>
                    <w:ind w:left="172" w:right="279"/>
                  </w:pPr>
                  <w:r>
                    <w:rPr>
                      <w:color w:val="4C4D4F"/>
                    </w:rPr>
                    <w:t>Part 1 of this </w:t>
                  </w:r>
                  <w:r>
                    <w:rPr>
                      <w:b/>
                      <w:color w:val="147592"/>
                    </w:rPr>
                    <w:t>Treatment Improvement Protocol (TIP) </w:t>
                  </w:r>
                  <w:r>
                    <w:rPr>
                      <w:color w:val="4C4D4F"/>
                    </w:rPr>
                    <w:t>will help readers understand key facts and issues related to providing Food and Drug Administration (FDA)-approved medications used to treat opioid use disorder (OUD).</w:t>
                  </w:r>
                </w:p>
              </w:txbxContent>
            </v:textbox>
            <v:stroke dashstyle="solid"/>
            <w10:wrap type="topAndBottom"/>
          </v:shape>
        </w:pict>
      </w:r>
    </w:p>
    <w:p>
      <w:pPr>
        <w:pStyle w:val="BodyText"/>
        <w:rPr>
          <w:rFonts w:ascii="Lucida Sans"/>
          <w:sz w:val="20"/>
        </w:rPr>
      </w:pPr>
    </w:p>
    <w:p>
      <w:pPr>
        <w:pStyle w:val="BodyText"/>
        <w:spacing w:before="6" w:after="1"/>
        <w:rPr>
          <w:rFonts w:ascii="Lucida Sans"/>
          <w:sz w:val="12"/>
        </w:rPr>
      </w:pPr>
    </w:p>
    <w:tbl>
      <w:tblPr>
        <w:tblW w:w="0" w:type="auto"/>
        <w:jc w:val="left"/>
        <w:tblInd w:w="252" w:type="dxa"/>
        <w:tblBorders>
          <w:top w:val="single" w:sz="4" w:space="0" w:color="367E9A"/>
          <w:left w:val="single" w:sz="4" w:space="0" w:color="367E9A"/>
          <w:bottom w:val="single" w:sz="4" w:space="0" w:color="367E9A"/>
          <w:right w:val="single" w:sz="4" w:space="0" w:color="367E9A"/>
          <w:insideH w:val="single" w:sz="4" w:space="0" w:color="367E9A"/>
          <w:insideV w:val="single" w:sz="4" w:space="0" w:color="367E9A"/>
        </w:tblBorders>
        <w:tblLayout w:type="fixed"/>
        <w:tblCellMar>
          <w:top w:w="0" w:type="dxa"/>
          <w:left w:w="0" w:type="dxa"/>
          <w:bottom w:w="0" w:type="dxa"/>
          <w:right w:w="0" w:type="dxa"/>
        </w:tblCellMar>
        <w:tblLook w:val="01E0"/>
      </w:tblPr>
      <w:tblGrid>
        <w:gridCol w:w="5049"/>
        <w:gridCol w:w="5034"/>
      </w:tblGrid>
      <w:tr>
        <w:trPr>
          <w:trHeight w:val="1693" w:hRule="atLeast"/>
        </w:trPr>
        <w:tc>
          <w:tcPr>
            <w:tcW w:w="5049" w:type="dxa"/>
            <w:tcBorders>
              <w:top w:val="nil"/>
              <w:left w:val="nil"/>
            </w:tcBorders>
          </w:tcPr>
          <w:p>
            <w:pPr>
              <w:pStyle w:val="TableParagraph"/>
              <w:spacing w:line="280" w:lineRule="exact"/>
              <w:ind w:left="202"/>
              <w:rPr>
                <w:b/>
                <w:sz w:val="28"/>
              </w:rPr>
            </w:pPr>
            <w:r>
              <w:rPr>
                <w:b/>
                <w:color w:val="414042"/>
                <w:w w:val="110"/>
                <w:sz w:val="28"/>
              </w:rPr>
              <w:t>TIP</w:t>
            </w:r>
            <w:r>
              <w:rPr>
                <w:b/>
                <w:color w:val="414042"/>
                <w:spacing w:val="-15"/>
                <w:w w:val="110"/>
                <w:sz w:val="28"/>
              </w:rPr>
              <w:t> </w:t>
            </w:r>
            <w:r>
              <w:rPr>
                <w:b/>
                <w:color w:val="414042"/>
                <w:w w:val="110"/>
                <w:sz w:val="28"/>
              </w:rPr>
              <w:t>Navigation</w:t>
            </w:r>
          </w:p>
          <w:p>
            <w:pPr>
              <w:pStyle w:val="TableParagraph"/>
              <w:spacing w:before="195"/>
              <w:ind w:left="202"/>
              <w:rPr>
                <w:rFonts w:ascii="Lucida Sans"/>
                <w:sz w:val="21"/>
              </w:rPr>
            </w:pPr>
            <w:r>
              <w:rPr>
                <w:rFonts w:ascii="Lucida Sans"/>
                <w:color w:val="B15551"/>
                <w:w w:val="90"/>
                <w:sz w:val="21"/>
              </w:rPr>
              <w:t>Executive</w:t>
            </w:r>
            <w:r>
              <w:rPr>
                <w:rFonts w:ascii="Lucida Sans"/>
                <w:color w:val="B15551"/>
                <w:spacing w:val="36"/>
                <w:w w:val="90"/>
                <w:sz w:val="21"/>
              </w:rPr>
              <w:t> </w:t>
            </w:r>
            <w:r>
              <w:rPr>
                <w:rFonts w:ascii="Lucida Sans"/>
                <w:color w:val="B15551"/>
                <w:w w:val="90"/>
                <w:sz w:val="21"/>
              </w:rPr>
              <w:t>Summary</w:t>
            </w:r>
          </w:p>
          <w:p>
            <w:pPr>
              <w:pStyle w:val="TableParagraph"/>
              <w:spacing w:line="249" w:lineRule="auto" w:before="22"/>
              <w:ind w:left="202"/>
              <w:rPr>
                <w:i/>
                <w:sz w:val="21"/>
              </w:rPr>
            </w:pPr>
            <w:r>
              <w:rPr>
                <w:i/>
                <w:color w:val="4C4D4F"/>
                <w:spacing w:val="-4"/>
                <w:w w:val="110"/>
                <w:sz w:val="21"/>
              </w:rPr>
              <w:t>For </w:t>
            </w:r>
            <w:r>
              <w:rPr>
                <w:i/>
                <w:color w:val="4C4D4F"/>
                <w:spacing w:val="-5"/>
                <w:w w:val="110"/>
                <w:sz w:val="21"/>
              </w:rPr>
              <w:t>healthcare </w:t>
            </w:r>
            <w:r>
              <w:rPr>
                <w:i/>
                <w:color w:val="4C4D4F"/>
                <w:spacing w:val="-4"/>
                <w:w w:val="110"/>
                <w:sz w:val="21"/>
              </w:rPr>
              <w:t>and addiction </w:t>
            </w:r>
            <w:r>
              <w:rPr>
                <w:i/>
                <w:color w:val="4C4D4F"/>
                <w:spacing w:val="-6"/>
                <w:w w:val="110"/>
                <w:sz w:val="21"/>
              </w:rPr>
              <w:t>professionals, </w:t>
            </w:r>
            <w:r>
              <w:rPr>
                <w:i/>
                <w:color w:val="4C4D4F"/>
                <w:spacing w:val="-4"/>
                <w:w w:val="110"/>
                <w:sz w:val="21"/>
              </w:rPr>
              <w:t>policymakers, </w:t>
            </w:r>
            <w:r>
              <w:rPr>
                <w:i/>
                <w:color w:val="4C4D4F"/>
                <w:spacing w:val="-3"/>
                <w:w w:val="110"/>
                <w:sz w:val="21"/>
              </w:rPr>
              <w:t>patients, </w:t>
            </w:r>
            <w:r>
              <w:rPr>
                <w:i/>
                <w:color w:val="4C4D4F"/>
                <w:w w:val="110"/>
                <w:sz w:val="21"/>
              </w:rPr>
              <w:t>and </w:t>
            </w:r>
            <w:r>
              <w:rPr>
                <w:i/>
                <w:color w:val="4C4D4F"/>
                <w:spacing w:val="-3"/>
                <w:w w:val="110"/>
                <w:sz w:val="21"/>
              </w:rPr>
              <w:t>families</w:t>
            </w:r>
          </w:p>
        </w:tc>
        <w:tc>
          <w:tcPr>
            <w:tcW w:w="5034" w:type="dxa"/>
            <w:tcBorders>
              <w:bottom w:val="nil"/>
            </w:tcBorders>
            <w:shd w:val="clear" w:color="auto" w:fill="FFF7F2"/>
          </w:tcPr>
          <w:p>
            <w:pPr>
              <w:pStyle w:val="TableParagraph"/>
              <w:tabs>
                <w:tab w:pos="4821" w:val="left" w:leader="none"/>
              </w:tabs>
              <w:spacing w:before="169"/>
              <w:ind w:left="235"/>
              <w:rPr>
                <w:rFonts w:ascii="Arial"/>
                <w:b/>
                <w:sz w:val="32"/>
              </w:rPr>
            </w:pPr>
            <w:r>
              <w:rPr>
                <w:rFonts w:ascii="Arial"/>
                <w:b/>
                <w:color w:val="147592"/>
                <w:sz w:val="32"/>
                <w:u w:val="thick" w:color="6293AB"/>
              </w:rPr>
              <w:t>KEY</w:t>
            </w:r>
            <w:r>
              <w:rPr>
                <w:rFonts w:ascii="Arial"/>
                <w:b/>
                <w:color w:val="147592"/>
                <w:spacing w:val="29"/>
                <w:sz w:val="32"/>
                <w:u w:val="thick" w:color="6293AB"/>
              </w:rPr>
              <w:t> </w:t>
            </w:r>
            <w:r>
              <w:rPr>
                <w:rFonts w:ascii="Arial"/>
                <w:b/>
                <w:color w:val="147592"/>
                <w:sz w:val="32"/>
                <w:u w:val="thick" w:color="6293AB"/>
              </w:rPr>
              <w:t>MESSAGES</w:t>
              <w:tab/>
            </w:r>
          </w:p>
          <w:p>
            <w:pPr>
              <w:pStyle w:val="TableParagraph"/>
              <w:numPr>
                <w:ilvl w:val="0"/>
                <w:numId w:val="3"/>
              </w:numPr>
              <w:tabs>
                <w:tab w:pos="416" w:val="left" w:leader="none"/>
              </w:tabs>
              <w:spacing w:line="264" w:lineRule="exact" w:before="290" w:after="0"/>
              <w:ind w:left="415" w:right="240" w:hanging="180"/>
              <w:jc w:val="left"/>
              <w:rPr>
                <w:rFonts w:ascii="Arial" w:hAnsi="Arial"/>
                <w:b/>
                <w:sz w:val="20"/>
              </w:rPr>
            </w:pPr>
            <w:r>
              <w:rPr>
                <w:rFonts w:ascii="Arial" w:hAnsi="Arial"/>
                <w:b/>
                <w:color w:val="414042"/>
                <w:w w:val="110"/>
                <w:sz w:val="20"/>
              </w:rPr>
              <w:t>Increasing opioid overdose deaths, illicit opioid</w:t>
            </w:r>
            <w:r>
              <w:rPr>
                <w:rFonts w:ascii="Arial" w:hAnsi="Arial"/>
                <w:b/>
                <w:color w:val="414042"/>
                <w:spacing w:val="-26"/>
                <w:w w:val="110"/>
                <w:sz w:val="20"/>
              </w:rPr>
              <w:t> </w:t>
            </w:r>
            <w:r>
              <w:rPr>
                <w:rFonts w:ascii="Arial" w:hAnsi="Arial"/>
                <w:b/>
                <w:color w:val="414042"/>
                <w:w w:val="110"/>
                <w:sz w:val="20"/>
              </w:rPr>
              <w:t>use,</w:t>
            </w:r>
            <w:r>
              <w:rPr>
                <w:rFonts w:ascii="Arial" w:hAnsi="Arial"/>
                <w:b/>
                <w:color w:val="414042"/>
                <w:spacing w:val="-26"/>
                <w:w w:val="110"/>
                <w:sz w:val="20"/>
              </w:rPr>
              <w:t> </w:t>
            </w:r>
            <w:r>
              <w:rPr>
                <w:rFonts w:ascii="Arial" w:hAnsi="Arial"/>
                <w:b/>
                <w:color w:val="414042"/>
                <w:w w:val="110"/>
                <w:sz w:val="20"/>
              </w:rPr>
              <w:t>and</w:t>
            </w:r>
            <w:r>
              <w:rPr>
                <w:rFonts w:ascii="Arial" w:hAnsi="Arial"/>
                <w:b/>
                <w:color w:val="414042"/>
                <w:spacing w:val="-26"/>
                <w:w w:val="110"/>
                <w:sz w:val="20"/>
              </w:rPr>
              <w:t> </w:t>
            </w:r>
            <w:r>
              <w:rPr>
                <w:rFonts w:ascii="Arial" w:hAnsi="Arial"/>
                <w:b/>
                <w:color w:val="414042"/>
                <w:w w:val="110"/>
                <w:sz w:val="20"/>
              </w:rPr>
              <w:t>prescription</w:t>
            </w:r>
            <w:r>
              <w:rPr>
                <w:rFonts w:ascii="Arial" w:hAnsi="Arial"/>
                <w:b/>
                <w:color w:val="414042"/>
                <w:spacing w:val="-26"/>
                <w:w w:val="110"/>
                <w:sz w:val="20"/>
              </w:rPr>
              <w:t> </w:t>
            </w:r>
            <w:r>
              <w:rPr>
                <w:rFonts w:ascii="Arial" w:hAnsi="Arial"/>
                <w:b/>
                <w:color w:val="414042"/>
                <w:w w:val="110"/>
                <w:sz w:val="20"/>
              </w:rPr>
              <w:t>opioid</w:t>
            </w:r>
            <w:r>
              <w:rPr>
                <w:rFonts w:ascii="Arial" w:hAnsi="Arial"/>
                <w:b/>
                <w:color w:val="414042"/>
                <w:spacing w:val="-26"/>
                <w:w w:val="110"/>
                <w:sz w:val="20"/>
              </w:rPr>
              <w:t> </w:t>
            </w:r>
            <w:r>
              <w:rPr>
                <w:rFonts w:ascii="Arial" w:hAnsi="Arial"/>
                <w:b/>
                <w:color w:val="414042"/>
                <w:w w:val="110"/>
                <w:sz w:val="20"/>
              </w:rPr>
              <w:t>misuse constitute a public health</w:t>
            </w:r>
            <w:r>
              <w:rPr>
                <w:rFonts w:ascii="Arial" w:hAnsi="Arial"/>
                <w:b/>
                <w:color w:val="414042"/>
                <w:spacing w:val="-36"/>
                <w:w w:val="110"/>
                <w:sz w:val="20"/>
              </w:rPr>
              <w:t> </w:t>
            </w:r>
            <w:r>
              <w:rPr>
                <w:rFonts w:ascii="Arial" w:hAnsi="Arial"/>
                <w:b/>
                <w:color w:val="414042"/>
                <w:w w:val="110"/>
                <w:sz w:val="20"/>
              </w:rPr>
              <w:t>crisis.</w:t>
            </w:r>
          </w:p>
        </w:tc>
      </w:tr>
      <w:tr>
        <w:trPr>
          <w:trHeight w:val="1749" w:hRule="atLeast"/>
        </w:trPr>
        <w:tc>
          <w:tcPr>
            <w:tcW w:w="10083" w:type="dxa"/>
            <w:gridSpan w:val="2"/>
            <w:tcBorders>
              <w:top w:val="nil"/>
              <w:bottom w:val="nil"/>
            </w:tcBorders>
            <w:shd w:val="clear" w:color="auto" w:fill="FFF7F2"/>
          </w:tcPr>
          <w:p>
            <w:pPr>
              <w:pStyle w:val="TableParagraph"/>
              <w:tabs>
                <w:tab w:pos="5284" w:val="left" w:leader="none"/>
              </w:tabs>
              <w:spacing w:line="158" w:lineRule="auto"/>
              <w:ind w:left="197"/>
              <w:rPr>
                <w:rFonts w:ascii="Arial" w:hAnsi="Arial"/>
                <w:b/>
                <w:sz w:val="20"/>
              </w:rPr>
            </w:pPr>
            <w:r>
              <w:rPr>
                <w:rFonts w:ascii="Arial" w:hAnsi="Arial"/>
                <w:b/>
                <w:color w:val="B15551"/>
                <w:w w:val="110"/>
                <w:position w:val="-18"/>
                <w:sz w:val="21"/>
              </w:rPr>
              <w:t>Part</w:t>
            </w:r>
            <w:r>
              <w:rPr>
                <w:rFonts w:ascii="Arial" w:hAnsi="Arial"/>
                <w:b/>
                <w:color w:val="B15551"/>
                <w:spacing w:val="-18"/>
                <w:w w:val="110"/>
                <w:position w:val="-18"/>
                <w:sz w:val="21"/>
              </w:rPr>
              <w:t> </w:t>
            </w:r>
            <w:r>
              <w:rPr>
                <w:rFonts w:ascii="Arial" w:hAnsi="Arial"/>
                <w:b/>
                <w:color w:val="B15551"/>
                <w:w w:val="110"/>
                <w:position w:val="-18"/>
                <w:sz w:val="21"/>
              </w:rPr>
              <w:t>1:</w:t>
            </w:r>
            <w:r>
              <w:rPr>
                <w:rFonts w:ascii="Arial" w:hAnsi="Arial"/>
                <w:b/>
                <w:color w:val="B15551"/>
                <w:spacing w:val="-26"/>
                <w:w w:val="110"/>
                <w:position w:val="-18"/>
                <w:sz w:val="21"/>
              </w:rPr>
              <w:t> </w:t>
            </w:r>
            <w:r>
              <w:rPr>
                <w:rFonts w:ascii="Arial" w:hAnsi="Arial"/>
                <w:b/>
                <w:color w:val="B15551"/>
                <w:w w:val="110"/>
                <w:position w:val="-18"/>
                <w:sz w:val="21"/>
              </w:rPr>
              <w:t>Introduction</w:t>
            </w:r>
            <w:r>
              <w:rPr>
                <w:rFonts w:ascii="Arial" w:hAnsi="Arial"/>
                <w:b/>
                <w:color w:val="B15551"/>
                <w:spacing w:val="-17"/>
                <w:w w:val="110"/>
                <w:position w:val="-18"/>
                <w:sz w:val="21"/>
              </w:rPr>
              <w:t> </w:t>
            </w:r>
            <w:r>
              <w:rPr>
                <w:rFonts w:ascii="Arial" w:hAnsi="Arial"/>
                <w:b/>
                <w:color w:val="B15551"/>
                <w:w w:val="110"/>
                <w:position w:val="-18"/>
                <w:sz w:val="21"/>
              </w:rPr>
              <w:t>to</w:t>
            </w:r>
            <w:r>
              <w:rPr>
                <w:rFonts w:ascii="Arial" w:hAnsi="Arial"/>
                <w:b/>
                <w:color w:val="B15551"/>
                <w:spacing w:val="-17"/>
                <w:w w:val="110"/>
                <w:position w:val="-18"/>
                <w:sz w:val="21"/>
              </w:rPr>
              <w:t> </w:t>
            </w:r>
            <w:r>
              <w:rPr>
                <w:rFonts w:ascii="Arial" w:hAnsi="Arial"/>
                <w:b/>
                <w:color w:val="B15551"/>
                <w:w w:val="110"/>
                <w:position w:val="-18"/>
                <w:sz w:val="21"/>
              </w:rPr>
              <w:t>Medications</w:t>
            </w:r>
            <w:r>
              <w:rPr>
                <w:rFonts w:ascii="Arial" w:hAnsi="Arial"/>
                <w:b/>
                <w:color w:val="B15551"/>
                <w:spacing w:val="-17"/>
                <w:w w:val="110"/>
                <w:position w:val="-18"/>
                <w:sz w:val="21"/>
              </w:rPr>
              <w:t> </w:t>
            </w:r>
            <w:r>
              <w:rPr>
                <w:rFonts w:ascii="Arial" w:hAnsi="Arial"/>
                <w:b/>
                <w:color w:val="B15551"/>
                <w:w w:val="110"/>
                <w:position w:val="-18"/>
                <w:sz w:val="21"/>
              </w:rPr>
              <w:t>for</w:t>
              <w:tab/>
            </w:r>
            <w:r>
              <w:rPr>
                <w:rFonts w:ascii="Arial" w:hAnsi="Arial"/>
                <w:color w:val="367E9A"/>
                <w:w w:val="110"/>
                <w:position w:val="-3"/>
                <w:sz w:val="28"/>
              </w:rPr>
              <w:t>•</w:t>
            </w:r>
            <w:r>
              <w:rPr>
                <w:rFonts w:ascii="Arial" w:hAnsi="Arial"/>
                <w:color w:val="367E9A"/>
                <w:spacing w:val="-16"/>
                <w:w w:val="110"/>
                <w:position w:val="-3"/>
                <w:sz w:val="28"/>
              </w:rPr>
              <w:t> </w:t>
            </w:r>
            <w:r>
              <w:rPr>
                <w:rFonts w:ascii="Arial" w:hAnsi="Arial"/>
                <w:b/>
                <w:color w:val="414042"/>
                <w:w w:val="110"/>
                <w:sz w:val="20"/>
              </w:rPr>
              <w:t>OUD</w:t>
            </w:r>
            <w:r>
              <w:rPr>
                <w:rFonts w:ascii="Arial" w:hAnsi="Arial"/>
                <w:b/>
                <w:color w:val="414042"/>
                <w:spacing w:val="-19"/>
                <w:w w:val="110"/>
                <w:sz w:val="20"/>
              </w:rPr>
              <w:t> </w:t>
            </w:r>
            <w:r>
              <w:rPr>
                <w:rFonts w:ascii="Arial" w:hAnsi="Arial"/>
                <w:b/>
                <w:color w:val="414042"/>
                <w:w w:val="110"/>
                <w:sz w:val="20"/>
              </w:rPr>
              <w:t>medications</w:t>
            </w:r>
            <w:r>
              <w:rPr>
                <w:rFonts w:ascii="Arial" w:hAnsi="Arial"/>
                <w:b/>
                <w:color w:val="414042"/>
                <w:spacing w:val="-18"/>
                <w:w w:val="110"/>
                <w:sz w:val="20"/>
              </w:rPr>
              <w:t> </w:t>
            </w:r>
            <w:r>
              <w:rPr>
                <w:rFonts w:ascii="Arial" w:hAnsi="Arial"/>
                <w:b/>
                <w:color w:val="414042"/>
                <w:spacing w:val="-3"/>
                <w:w w:val="110"/>
                <w:sz w:val="20"/>
              </w:rPr>
              <w:t>reduce</w:t>
            </w:r>
            <w:r>
              <w:rPr>
                <w:rFonts w:ascii="Arial" w:hAnsi="Arial"/>
                <w:b/>
                <w:color w:val="414042"/>
                <w:spacing w:val="-19"/>
                <w:w w:val="110"/>
                <w:sz w:val="20"/>
              </w:rPr>
              <w:t> </w:t>
            </w:r>
            <w:r>
              <w:rPr>
                <w:rFonts w:ascii="Arial" w:hAnsi="Arial"/>
                <w:b/>
                <w:color w:val="414042"/>
                <w:w w:val="110"/>
                <w:sz w:val="20"/>
              </w:rPr>
              <w:t>illicit</w:t>
            </w:r>
            <w:r>
              <w:rPr>
                <w:rFonts w:ascii="Arial" w:hAnsi="Arial"/>
                <w:b/>
                <w:color w:val="414042"/>
                <w:spacing w:val="-18"/>
                <w:w w:val="110"/>
                <w:sz w:val="20"/>
              </w:rPr>
              <w:t> </w:t>
            </w:r>
            <w:r>
              <w:rPr>
                <w:rFonts w:ascii="Arial" w:hAnsi="Arial"/>
                <w:b/>
                <w:color w:val="414042"/>
                <w:w w:val="110"/>
                <w:sz w:val="20"/>
              </w:rPr>
              <w:t>opioid</w:t>
            </w:r>
            <w:r>
              <w:rPr>
                <w:rFonts w:ascii="Arial" w:hAnsi="Arial"/>
                <w:b/>
                <w:color w:val="414042"/>
                <w:spacing w:val="-18"/>
                <w:w w:val="110"/>
                <w:sz w:val="20"/>
              </w:rPr>
              <w:t> </w:t>
            </w:r>
            <w:r>
              <w:rPr>
                <w:rFonts w:ascii="Arial" w:hAnsi="Arial"/>
                <w:b/>
                <w:color w:val="414042"/>
                <w:w w:val="110"/>
                <w:sz w:val="20"/>
              </w:rPr>
              <w:t>use,</w:t>
            </w:r>
          </w:p>
          <w:p>
            <w:pPr>
              <w:pStyle w:val="TableParagraph"/>
              <w:spacing w:line="129" w:lineRule="exact"/>
              <w:ind w:left="5464"/>
              <w:rPr>
                <w:rFonts w:ascii="Arial"/>
                <w:b/>
                <w:sz w:val="20"/>
              </w:rPr>
            </w:pPr>
            <w:r>
              <w:rPr>
                <w:rFonts w:ascii="Arial"/>
                <w:b/>
                <w:color w:val="414042"/>
                <w:w w:val="110"/>
                <w:sz w:val="20"/>
              </w:rPr>
              <w:t>retain people in treatment, and reduce</w:t>
            </w:r>
          </w:p>
          <w:p>
            <w:pPr>
              <w:pStyle w:val="TableParagraph"/>
              <w:tabs>
                <w:tab w:pos="5284" w:val="left" w:leader="none"/>
                <w:tab w:pos="5464" w:val="left" w:leader="none"/>
              </w:tabs>
              <w:spacing w:line="201" w:lineRule="auto"/>
              <w:ind w:left="917" w:right="370"/>
              <w:rPr>
                <w:rFonts w:ascii="Arial" w:hAnsi="Arial"/>
                <w:b/>
                <w:sz w:val="20"/>
              </w:rPr>
            </w:pPr>
            <w:r>
              <w:rPr>
                <w:rFonts w:ascii="Arial" w:hAnsi="Arial"/>
                <w:b/>
                <w:color w:val="B15551"/>
                <w:w w:val="105"/>
                <w:position w:val="7"/>
                <w:sz w:val="21"/>
              </w:rPr>
              <w:t>Opioid Use</w:t>
            </w:r>
            <w:r>
              <w:rPr>
                <w:rFonts w:ascii="Arial" w:hAnsi="Arial"/>
                <w:b/>
                <w:color w:val="B15551"/>
                <w:spacing w:val="-10"/>
                <w:w w:val="105"/>
                <w:position w:val="7"/>
                <w:sz w:val="21"/>
              </w:rPr>
              <w:t> </w:t>
            </w:r>
            <w:r>
              <w:rPr>
                <w:rFonts w:ascii="Arial" w:hAnsi="Arial"/>
                <w:b/>
                <w:color w:val="B15551"/>
                <w:w w:val="105"/>
                <w:position w:val="7"/>
                <w:sz w:val="21"/>
              </w:rPr>
              <w:t>Disorder</w:t>
            </w:r>
            <w:r>
              <w:rPr>
                <w:rFonts w:ascii="Arial" w:hAnsi="Arial"/>
                <w:b/>
                <w:color w:val="B15551"/>
                <w:spacing w:val="-5"/>
                <w:w w:val="105"/>
                <w:position w:val="7"/>
                <w:sz w:val="21"/>
              </w:rPr>
              <w:t> </w:t>
            </w:r>
            <w:r>
              <w:rPr>
                <w:rFonts w:ascii="Arial" w:hAnsi="Arial"/>
                <w:b/>
                <w:color w:val="B15551"/>
                <w:w w:val="105"/>
                <w:position w:val="7"/>
                <w:sz w:val="21"/>
              </w:rPr>
              <w:t>Treatment</w:t>
              <w:tab/>
              <w:tab/>
            </w:r>
            <w:r>
              <w:rPr>
                <w:rFonts w:ascii="Arial" w:hAnsi="Arial"/>
                <w:b/>
                <w:color w:val="414042"/>
                <w:spacing w:val="-3"/>
                <w:w w:val="105"/>
                <w:sz w:val="20"/>
              </w:rPr>
              <w:t>risk </w:t>
            </w:r>
            <w:r>
              <w:rPr>
                <w:rFonts w:ascii="Arial" w:hAnsi="Arial"/>
                <w:b/>
                <w:color w:val="414042"/>
                <w:w w:val="105"/>
                <w:sz w:val="20"/>
              </w:rPr>
              <w:t>of </w:t>
            </w:r>
            <w:r>
              <w:rPr>
                <w:rFonts w:ascii="Arial" w:hAnsi="Arial"/>
                <w:b/>
                <w:color w:val="414042"/>
                <w:spacing w:val="-3"/>
                <w:w w:val="105"/>
                <w:sz w:val="20"/>
              </w:rPr>
              <w:t>opioid </w:t>
            </w:r>
            <w:r>
              <w:rPr>
                <w:rFonts w:ascii="Arial" w:hAnsi="Arial"/>
                <w:b/>
                <w:color w:val="414042"/>
                <w:spacing w:val="-4"/>
                <w:w w:val="105"/>
                <w:sz w:val="20"/>
              </w:rPr>
              <w:t>overdose </w:t>
            </w:r>
            <w:r>
              <w:rPr>
                <w:rFonts w:ascii="Arial" w:hAnsi="Arial"/>
                <w:b/>
                <w:color w:val="414042"/>
                <w:spacing w:val="-3"/>
                <w:w w:val="105"/>
                <w:sz w:val="20"/>
              </w:rPr>
              <w:t>death </w:t>
            </w:r>
            <w:r>
              <w:rPr>
                <w:rFonts w:ascii="Arial" w:hAnsi="Arial"/>
                <w:b/>
                <w:color w:val="414042"/>
                <w:spacing w:val="-4"/>
                <w:w w:val="105"/>
                <w:sz w:val="20"/>
              </w:rPr>
              <w:t>better </w:t>
            </w:r>
            <w:r>
              <w:rPr>
                <w:rFonts w:ascii="Arial" w:hAnsi="Arial"/>
                <w:b/>
                <w:color w:val="414042"/>
                <w:spacing w:val="-3"/>
                <w:w w:val="105"/>
                <w:sz w:val="20"/>
              </w:rPr>
              <w:t>than </w:t>
            </w:r>
            <w:r>
              <w:rPr>
                <w:rFonts w:ascii="Lucida Sans" w:hAnsi="Lucida Sans"/>
                <w:b/>
                <w:i/>
                <w:color w:val="4C4D4F"/>
                <w:spacing w:val="-4"/>
                <w:w w:val="105"/>
                <w:position w:val="7"/>
                <w:sz w:val="21"/>
              </w:rPr>
              <w:t>For</w:t>
            </w:r>
            <w:r>
              <w:rPr>
                <w:rFonts w:ascii="Lucida Sans" w:hAnsi="Lucida Sans"/>
                <w:b/>
                <w:i/>
                <w:color w:val="4C4D4F"/>
                <w:spacing w:val="-53"/>
                <w:w w:val="105"/>
                <w:position w:val="7"/>
                <w:sz w:val="21"/>
              </w:rPr>
              <w:t> </w:t>
            </w:r>
            <w:r>
              <w:rPr>
                <w:rFonts w:ascii="Lucida Sans" w:hAnsi="Lucida Sans"/>
                <w:b/>
                <w:i/>
                <w:color w:val="4C4D4F"/>
                <w:spacing w:val="-5"/>
                <w:w w:val="105"/>
                <w:position w:val="7"/>
                <w:sz w:val="21"/>
              </w:rPr>
              <w:t>healthcare</w:t>
            </w:r>
            <w:r>
              <w:rPr>
                <w:rFonts w:ascii="Lucida Sans" w:hAnsi="Lucida Sans"/>
                <w:b/>
                <w:i/>
                <w:color w:val="4C4D4F"/>
                <w:spacing w:val="-53"/>
                <w:w w:val="105"/>
                <w:position w:val="7"/>
                <w:sz w:val="21"/>
              </w:rPr>
              <w:t> </w:t>
            </w:r>
            <w:r>
              <w:rPr>
                <w:rFonts w:ascii="Lucida Sans" w:hAnsi="Lucida Sans"/>
                <w:b/>
                <w:i/>
                <w:color w:val="4C4D4F"/>
                <w:spacing w:val="-4"/>
                <w:w w:val="105"/>
                <w:position w:val="7"/>
                <w:sz w:val="21"/>
              </w:rPr>
              <w:t>and</w:t>
            </w:r>
            <w:r>
              <w:rPr>
                <w:rFonts w:ascii="Lucida Sans" w:hAnsi="Lucida Sans"/>
                <w:b/>
                <w:i/>
                <w:color w:val="4C4D4F"/>
                <w:spacing w:val="-53"/>
                <w:w w:val="105"/>
                <w:position w:val="7"/>
                <w:sz w:val="21"/>
              </w:rPr>
              <w:t> </w:t>
            </w:r>
            <w:r>
              <w:rPr>
                <w:rFonts w:ascii="Lucida Sans" w:hAnsi="Lucida Sans"/>
                <w:b/>
                <w:i/>
                <w:color w:val="4C4D4F"/>
                <w:spacing w:val="-5"/>
                <w:w w:val="105"/>
                <w:position w:val="7"/>
                <w:sz w:val="21"/>
              </w:rPr>
              <w:t>addiction</w:t>
              <w:tab/>
              <w:tab/>
            </w:r>
            <w:r>
              <w:rPr>
                <w:rFonts w:ascii="Arial" w:hAnsi="Arial"/>
                <w:b/>
                <w:color w:val="414042"/>
                <w:spacing w:val="-3"/>
                <w:w w:val="105"/>
                <w:sz w:val="20"/>
              </w:rPr>
              <w:t>treatment </w:t>
            </w:r>
            <w:r>
              <w:rPr>
                <w:rFonts w:ascii="Arial" w:hAnsi="Arial"/>
                <w:b/>
                <w:color w:val="414042"/>
                <w:w w:val="105"/>
                <w:sz w:val="20"/>
              </w:rPr>
              <w:t>with placebo or no medication. </w:t>
            </w:r>
            <w:r>
              <w:rPr>
                <w:rFonts w:ascii="Lucida Sans" w:hAnsi="Lucida Sans"/>
                <w:b/>
                <w:i/>
                <w:color w:val="4C4D4F"/>
                <w:spacing w:val="-5"/>
                <w:position w:val="13"/>
                <w:sz w:val="21"/>
              </w:rPr>
              <w:t>professionals,</w:t>
            </w:r>
            <w:r>
              <w:rPr>
                <w:rFonts w:ascii="Lucida Sans" w:hAnsi="Lucida Sans"/>
                <w:b/>
                <w:i/>
                <w:color w:val="4C4D4F"/>
                <w:spacing w:val="-33"/>
                <w:position w:val="13"/>
                <w:sz w:val="21"/>
              </w:rPr>
              <w:t> </w:t>
            </w:r>
            <w:r>
              <w:rPr>
                <w:rFonts w:ascii="Lucida Sans" w:hAnsi="Lucida Sans"/>
                <w:b/>
                <w:i/>
                <w:color w:val="4C4D4F"/>
                <w:spacing w:val="-3"/>
                <w:position w:val="13"/>
                <w:sz w:val="21"/>
              </w:rPr>
              <w:t>policymakers,</w:t>
              <w:tab/>
            </w:r>
            <w:r>
              <w:rPr>
                <w:rFonts w:ascii="Arial" w:hAnsi="Arial"/>
                <w:color w:val="367E9A"/>
                <w:w w:val="105"/>
                <w:position w:val="-3"/>
                <w:sz w:val="28"/>
              </w:rPr>
              <w:t>• </w:t>
            </w:r>
            <w:r>
              <w:rPr>
                <w:rFonts w:ascii="Arial" w:hAnsi="Arial"/>
                <w:b/>
                <w:color w:val="414042"/>
                <w:w w:val="105"/>
                <w:sz w:val="20"/>
              </w:rPr>
              <w:t>Only physicians; nurse</w:t>
            </w:r>
            <w:r>
              <w:rPr>
                <w:rFonts w:ascii="Arial" w:hAnsi="Arial"/>
                <w:b/>
                <w:color w:val="414042"/>
                <w:spacing w:val="-4"/>
                <w:w w:val="105"/>
                <w:sz w:val="20"/>
              </w:rPr>
              <w:t> </w:t>
            </w:r>
            <w:r>
              <w:rPr>
                <w:rFonts w:ascii="Arial" w:hAnsi="Arial"/>
                <w:b/>
                <w:color w:val="414042"/>
                <w:w w:val="105"/>
                <w:sz w:val="20"/>
              </w:rPr>
              <w:t>practitioners;</w:t>
            </w:r>
          </w:p>
          <w:p>
            <w:pPr>
              <w:pStyle w:val="TableParagraph"/>
              <w:tabs>
                <w:tab w:pos="5464" w:val="left" w:leader="none"/>
              </w:tabs>
              <w:spacing w:line="180" w:lineRule="auto"/>
              <w:ind w:left="917"/>
              <w:rPr>
                <w:rFonts w:ascii="Arial"/>
                <w:b/>
                <w:sz w:val="20"/>
              </w:rPr>
            </w:pPr>
            <w:r>
              <w:rPr>
                <w:rFonts w:ascii="Lucida Sans"/>
                <w:b/>
                <w:i/>
                <w:color w:val="4C4D4F"/>
                <w:spacing w:val="-3"/>
                <w:position w:val="12"/>
                <w:sz w:val="21"/>
              </w:rPr>
              <w:t>patients,</w:t>
            </w:r>
            <w:r>
              <w:rPr>
                <w:rFonts w:ascii="Lucida Sans"/>
                <w:b/>
                <w:i/>
                <w:color w:val="4C4D4F"/>
                <w:spacing w:val="-25"/>
                <w:position w:val="12"/>
                <w:sz w:val="21"/>
              </w:rPr>
              <w:t> </w:t>
            </w:r>
            <w:r>
              <w:rPr>
                <w:rFonts w:ascii="Lucida Sans"/>
                <w:b/>
                <w:i/>
                <w:color w:val="4C4D4F"/>
                <w:position w:val="12"/>
                <w:sz w:val="21"/>
              </w:rPr>
              <w:t>and</w:t>
            </w:r>
            <w:r>
              <w:rPr>
                <w:rFonts w:ascii="Lucida Sans"/>
                <w:b/>
                <w:i/>
                <w:color w:val="4C4D4F"/>
                <w:spacing w:val="-24"/>
                <w:position w:val="12"/>
                <w:sz w:val="21"/>
              </w:rPr>
              <w:t> </w:t>
            </w:r>
            <w:r>
              <w:rPr>
                <w:rFonts w:ascii="Lucida Sans"/>
                <w:b/>
                <w:i/>
                <w:color w:val="4C4D4F"/>
                <w:spacing w:val="-4"/>
                <w:position w:val="12"/>
                <w:sz w:val="21"/>
              </w:rPr>
              <w:t>families</w:t>
              <w:tab/>
            </w:r>
            <w:r>
              <w:rPr>
                <w:rFonts w:ascii="Arial"/>
                <w:b/>
                <w:color w:val="414042"/>
                <w:sz w:val="20"/>
              </w:rPr>
              <w:t>physician assistants; and, until October</w:t>
            </w:r>
            <w:r>
              <w:rPr>
                <w:rFonts w:ascii="Arial"/>
                <w:b/>
                <w:color w:val="414042"/>
                <w:spacing w:val="19"/>
                <w:sz w:val="20"/>
              </w:rPr>
              <w:t> </w:t>
            </w:r>
            <w:r>
              <w:rPr>
                <w:rFonts w:ascii="Arial"/>
                <w:b/>
                <w:color w:val="414042"/>
                <w:sz w:val="20"/>
              </w:rPr>
              <w:t>1,</w:t>
            </w:r>
          </w:p>
          <w:p>
            <w:pPr>
              <w:pStyle w:val="TableParagraph"/>
              <w:spacing w:line="92" w:lineRule="exact"/>
              <w:ind w:left="5464"/>
              <w:rPr>
                <w:rFonts w:ascii="Arial" w:hAnsi="Arial"/>
                <w:b/>
                <w:sz w:val="20"/>
              </w:rPr>
            </w:pPr>
            <w:r>
              <w:rPr>
                <w:rFonts w:ascii="Arial" w:hAnsi="Arial"/>
                <w:b/>
                <w:color w:val="414042"/>
                <w:w w:val="105"/>
                <w:sz w:val="20"/>
              </w:rPr>
              <w:t>2023, clinical nurse specialists, certiﬁed</w:t>
            </w:r>
          </w:p>
        </w:tc>
      </w:tr>
      <w:tr>
        <w:trPr>
          <w:trHeight w:val="5333" w:hRule="atLeast"/>
        </w:trPr>
        <w:tc>
          <w:tcPr>
            <w:tcW w:w="5049" w:type="dxa"/>
            <w:tcBorders>
              <w:left w:val="nil"/>
              <w:bottom w:val="nil"/>
            </w:tcBorders>
          </w:tcPr>
          <w:p>
            <w:pPr>
              <w:pStyle w:val="TableParagraph"/>
              <w:spacing w:before="2"/>
              <w:rPr>
                <w:rFonts w:ascii="Lucida Sans"/>
                <w:sz w:val="24"/>
              </w:rPr>
            </w:pPr>
          </w:p>
          <w:p>
            <w:pPr>
              <w:pStyle w:val="TableParagraph"/>
              <w:spacing w:line="259" w:lineRule="auto"/>
              <w:ind w:left="922" w:right="915" w:hanging="720"/>
              <w:rPr>
                <w:rFonts w:ascii="Lucida Sans"/>
                <w:sz w:val="21"/>
              </w:rPr>
            </w:pPr>
            <w:r>
              <w:rPr>
                <w:rFonts w:ascii="Lucida Sans"/>
                <w:color w:val="B15551"/>
                <w:w w:val="95"/>
                <w:sz w:val="21"/>
              </w:rPr>
              <w:t>Part</w:t>
            </w:r>
            <w:r>
              <w:rPr>
                <w:rFonts w:ascii="Lucida Sans"/>
                <w:color w:val="B15551"/>
                <w:spacing w:val="-28"/>
                <w:w w:val="95"/>
                <w:sz w:val="21"/>
              </w:rPr>
              <w:t> </w:t>
            </w:r>
            <w:r>
              <w:rPr>
                <w:rFonts w:ascii="Lucida Sans"/>
                <w:color w:val="B15551"/>
                <w:w w:val="95"/>
                <w:sz w:val="21"/>
              </w:rPr>
              <w:t>2:</w:t>
            </w:r>
            <w:r>
              <w:rPr>
                <w:rFonts w:ascii="Lucida Sans"/>
                <w:color w:val="B15551"/>
                <w:spacing w:val="3"/>
                <w:w w:val="95"/>
                <w:sz w:val="21"/>
              </w:rPr>
              <w:t> </w:t>
            </w:r>
            <w:r>
              <w:rPr>
                <w:rFonts w:ascii="Lucida Sans"/>
                <w:color w:val="B15551"/>
                <w:w w:val="95"/>
                <w:sz w:val="21"/>
              </w:rPr>
              <w:t>Addressing</w:t>
            </w:r>
            <w:r>
              <w:rPr>
                <w:rFonts w:ascii="Lucida Sans"/>
                <w:color w:val="B15551"/>
                <w:spacing w:val="-28"/>
                <w:w w:val="95"/>
                <w:sz w:val="21"/>
              </w:rPr>
              <w:t> </w:t>
            </w:r>
            <w:r>
              <w:rPr>
                <w:rFonts w:ascii="Lucida Sans"/>
                <w:color w:val="B15551"/>
                <w:w w:val="95"/>
                <w:sz w:val="21"/>
              </w:rPr>
              <w:t>Opioid</w:t>
            </w:r>
            <w:r>
              <w:rPr>
                <w:rFonts w:ascii="Lucida Sans"/>
                <w:color w:val="B15551"/>
                <w:spacing w:val="-28"/>
                <w:w w:val="95"/>
                <w:sz w:val="21"/>
              </w:rPr>
              <w:t> </w:t>
            </w:r>
            <w:r>
              <w:rPr>
                <w:rFonts w:ascii="Lucida Sans"/>
                <w:color w:val="B15551"/>
                <w:w w:val="95"/>
                <w:sz w:val="21"/>
              </w:rPr>
              <w:t>Use</w:t>
            </w:r>
            <w:r>
              <w:rPr>
                <w:rFonts w:ascii="Lucida Sans"/>
                <w:color w:val="B15551"/>
                <w:spacing w:val="-28"/>
                <w:w w:val="95"/>
                <w:sz w:val="21"/>
              </w:rPr>
              <w:t> </w:t>
            </w:r>
            <w:r>
              <w:rPr>
                <w:rFonts w:ascii="Lucida Sans"/>
                <w:color w:val="B15551"/>
                <w:w w:val="95"/>
                <w:sz w:val="21"/>
              </w:rPr>
              <w:t>Disorder</w:t>
            </w:r>
            <w:r>
              <w:rPr>
                <w:rFonts w:ascii="Lucida Sans"/>
                <w:color w:val="B15551"/>
                <w:spacing w:val="-28"/>
                <w:w w:val="95"/>
                <w:sz w:val="21"/>
              </w:rPr>
              <w:t> </w:t>
            </w:r>
            <w:r>
              <w:rPr>
                <w:rFonts w:ascii="Lucida Sans"/>
                <w:color w:val="B15551"/>
                <w:w w:val="95"/>
                <w:sz w:val="21"/>
              </w:rPr>
              <w:t>in </w:t>
            </w:r>
            <w:r>
              <w:rPr>
                <w:rFonts w:ascii="Lucida Sans"/>
                <w:color w:val="B15551"/>
                <w:sz w:val="21"/>
              </w:rPr>
              <w:t>General Medical</w:t>
            </w:r>
            <w:r>
              <w:rPr>
                <w:rFonts w:ascii="Lucida Sans"/>
                <w:color w:val="B15551"/>
                <w:spacing w:val="-43"/>
                <w:sz w:val="21"/>
              </w:rPr>
              <w:t> </w:t>
            </w:r>
            <w:r>
              <w:rPr>
                <w:rFonts w:ascii="Lucida Sans"/>
                <w:color w:val="B15551"/>
                <w:sz w:val="21"/>
              </w:rPr>
              <w:t>Settings</w:t>
            </w:r>
          </w:p>
          <w:p>
            <w:pPr>
              <w:pStyle w:val="TableParagraph"/>
              <w:ind w:left="922"/>
              <w:rPr>
                <w:i/>
                <w:sz w:val="21"/>
              </w:rPr>
            </w:pPr>
            <w:r>
              <w:rPr>
                <w:i/>
                <w:color w:val="4C4D4F"/>
                <w:w w:val="110"/>
                <w:sz w:val="21"/>
              </w:rPr>
              <w:t>For healthcare professionals</w:t>
            </w:r>
          </w:p>
          <w:p>
            <w:pPr>
              <w:pStyle w:val="TableParagraph"/>
              <w:spacing w:line="259" w:lineRule="auto" w:before="205"/>
              <w:ind w:left="922" w:right="915" w:hanging="720"/>
              <w:rPr>
                <w:rFonts w:ascii="Lucida Sans"/>
                <w:sz w:val="21"/>
              </w:rPr>
            </w:pPr>
            <w:r>
              <w:rPr>
                <w:rFonts w:ascii="Lucida Sans"/>
                <w:color w:val="B15551"/>
                <w:w w:val="95"/>
                <w:sz w:val="21"/>
              </w:rPr>
              <w:t>Part 3: Pharmacotherapy for Opioid Use </w:t>
            </w:r>
            <w:r>
              <w:rPr>
                <w:rFonts w:ascii="Lucida Sans"/>
                <w:color w:val="B15551"/>
                <w:sz w:val="21"/>
              </w:rPr>
              <w:t>Disorder</w:t>
            </w:r>
          </w:p>
          <w:p>
            <w:pPr>
              <w:pStyle w:val="TableParagraph"/>
              <w:spacing w:before="1"/>
              <w:ind w:left="922"/>
              <w:rPr>
                <w:i/>
                <w:sz w:val="21"/>
              </w:rPr>
            </w:pPr>
            <w:r>
              <w:rPr>
                <w:i/>
                <w:color w:val="4C4D4F"/>
                <w:w w:val="110"/>
                <w:sz w:val="21"/>
              </w:rPr>
              <w:t>For healthcare professionals</w:t>
            </w:r>
          </w:p>
          <w:p>
            <w:pPr>
              <w:pStyle w:val="TableParagraph"/>
              <w:spacing w:line="259" w:lineRule="auto" w:before="200"/>
              <w:ind w:left="922" w:right="915" w:hanging="720"/>
              <w:rPr>
                <w:rFonts w:ascii="Lucida Sans"/>
                <w:sz w:val="21"/>
              </w:rPr>
            </w:pPr>
            <w:r>
              <w:rPr>
                <w:rFonts w:ascii="Lucida Sans"/>
                <w:color w:val="B15551"/>
                <w:w w:val="95"/>
                <w:sz w:val="21"/>
              </w:rPr>
              <w:t>Part 4: </w:t>
            </w:r>
            <w:r>
              <w:rPr>
                <w:rFonts w:ascii="Lucida Sans"/>
                <w:color w:val="B15551"/>
                <w:spacing w:val="-3"/>
                <w:w w:val="95"/>
                <w:sz w:val="21"/>
              </w:rPr>
              <w:t>Partnering Addiction </w:t>
            </w:r>
            <w:r>
              <w:rPr>
                <w:rFonts w:ascii="Lucida Sans"/>
                <w:color w:val="B15551"/>
                <w:spacing w:val="-5"/>
                <w:w w:val="95"/>
                <w:sz w:val="21"/>
              </w:rPr>
              <w:t>Treatment </w:t>
            </w:r>
            <w:r>
              <w:rPr>
                <w:rFonts w:ascii="Lucida Sans"/>
                <w:color w:val="B15551"/>
                <w:sz w:val="21"/>
              </w:rPr>
              <w:t>Counselors With Clients </w:t>
            </w:r>
            <w:r>
              <w:rPr>
                <w:rFonts w:ascii="Lucida Sans"/>
                <w:color w:val="B15551"/>
                <w:spacing w:val="2"/>
                <w:sz w:val="21"/>
              </w:rPr>
              <w:t>and </w:t>
            </w:r>
            <w:r>
              <w:rPr>
                <w:rFonts w:ascii="Lucida Sans"/>
                <w:color w:val="B15551"/>
                <w:spacing w:val="-3"/>
                <w:sz w:val="21"/>
              </w:rPr>
              <w:t>Healthcare </w:t>
            </w:r>
            <w:r>
              <w:rPr>
                <w:rFonts w:ascii="Lucida Sans"/>
                <w:color w:val="B15551"/>
                <w:spacing w:val="-4"/>
                <w:sz w:val="21"/>
              </w:rPr>
              <w:t>Professionals</w:t>
            </w:r>
          </w:p>
          <w:p>
            <w:pPr>
              <w:pStyle w:val="TableParagraph"/>
              <w:spacing w:line="256" w:lineRule="exact"/>
              <w:ind w:left="922"/>
              <w:rPr>
                <w:i/>
                <w:sz w:val="21"/>
              </w:rPr>
            </w:pPr>
            <w:r>
              <w:rPr>
                <w:i/>
                <w:color w:val="4C4D4F"/>
                <w:w w:val="110"/>
                <w:sz w:val="21"/>
              </w:rPr>
              <w:t>For healthcare and addiction professionals</w:t>
            </w:r>
          </w:p>
          <w:p>
            <w:pPr>
              <w:pStyle w:val="TableParagraph"/>
              <w:spacing w:line="259" w:lineRule="auto" w:before="200"/>
              <w:ind w:left="922" w:right="545" w:hanging="720"/>
              <w:rPr>
                <w:rFonts w:ascii="Lucida Sans"/>
                <w:sz w:val="21"/>
              </w:rPr>
            </w:pPr>
            <w:r>
              <w:rPr>
                <w:rFonts w:ascii="Lucida Sans"/>
                <w:color w:val="B15551"/>
                <w:w w:val="95"/>
                <w:sz w:val="21"/>
              </w:rPr>
              <w:t>Part 5: Resources Related to Medications for </w:t>
            </w:r>
            <w:r>
              <w:rPr>
                <w:rFonts w:ascii="Lucida Sans"/>
                <w:color w:val="B15551"/>
                <w:sz w:val="21"/>
              </w:rPr>
              <w:t>Opioid Use Disorder</w:t>
            </w:r>
          </w:p>
          <w:p>
            <w:pPr>
              <w:pStyle w:val="TableParagraph"/>
              <w:spacing w:line="249" w:lineRule="auto" w:before="1"/>
              <w:ind w:left="922"/>
              <w:rPr>
                <w:i/>
                <w:sz w:val="21"/>
              </w:rPr>
            </w:pPr>
            <w:r>
              <w:rPr>
                <w:i/>
                <w:color w:val="4C4D4F"/>
                <w:spacing w:val="-4"/>
                <w:w w:val="110"/>
                <w:sz w:val="21"/>
              </w:rPr>
              <w:t>For </w:t>
            </w:r>
            <w:r>
              <w:rPr>
                <w:i/>
                <w:color w:val="4C4D4F"/>
                <w:spacing w:val="-5"/>
                <w:w w:val="110"/>
                <w:sz w:val="21"/>
              </w:rPr>
              <w:t>healthcare </w:t>
            </w:r>
            <w:r>
              <w:rPr>
                <w:i/>
                <w:color w:val="4C4D4F"/>
                <w:spacing w:val="-4"/>
                <w:w w:val="110"/>
                <w:sz w:val="21"/>
              </w:rPr>
              <w:t>and addiction </w:t>
            </w:r>
            <w:r>
              <w:rPr>
                <w:i/>
                <w:color w:val="4C4D4F"/>
                <w:spacing w:val="-6"/>
                <w:w w:val="110"/>
                <w:sz w:val="21"/>
              </w:rPr>
              <w:t>professionals, </w:t>
            </w:r>
            <w:r>
              <w:rPr>
                <w:i/>
                <w:color w:val="4C4D4F"/>
                <w:spacing w:val="-6"/>
                <w:w w:val="110"/>
                <w:sz w:val="21"/>
              </w:rPr>
              <w:t>policymakers, </w:t>
            </w:r>
            <w:r>
              <w:rPr>
                <w:i/>
                <w:color w:val="4C4D4F"/>
                <w:spacing w:val="-5"/>
                <w:w w:val="110"/>
                <w:sz w:val="21"/>
              </w:rPr>
              <w:t>patients, </w:t>
            </w:r>
            <w:r>
              <w:rPr>
                <w:i/>
                <w:color w:val="4C4D4F"/>
                <w:spacing w:val="-4"/>
                <w:w w:val="110"/>
                <w:sz w:val="21"/>
              </w:rPr>
              <w:t>and </w:t>
            </w:r>
            <w:r>
              <w:rPr>
                <w:i/>
                <w:color w:val="4C4D4F"/>
                <w:spacing w:val="-5"/>
                <w:w w:val="110"/>
                <w:sz w:val="21"/>
              </w:rPr>
              <w:t>families</w:t>
            </w:r>
          </w:p>
        </w:tc>
        <w:tc>
          <w:tcPr>
            <w:tcW w:w="5034" w:type="dxa"/>
            <w:tcBorders>
              <w:top w:val="nil"/>
            </w:tcBorders>
            <w:shd w:val="clear" w:color="auto" w:fill="FFF7F2"/>
          </w:tcPr>
          <w:p>
            <w:pPr>
              <w:pStyle w:val="TableParagraph"/>
              <w:spacing w:line="276" w:lineRule="auto" w:before="86"/>
              <w:ind w:left="415" w:right="190"/>
              <w:rPr>
                <w:rFonts w:ascii="Arial" w:hAnsi="Arial"/>
                <w:b/>
                <w:sz w:val="20"/>
              </w:rPr>
            </w:pPr>
            <w:r>
              <w:rPr>
                <w:rFonts w:ascii="Arial" w:hAnsi="Arial"/>
                <w:b/>
                <w:color w:val="414042"/>
                <w:w w:val="110"/>
                <w:sz w:val="20"/>
              </w:rPr>
              <w:t>registered nurse anesthetists, and certiﬁed nurse midwives can prescribe buprenorphine for OUD. They must get a federal waiver to do so.</w:t>
            </w:r>
          </w:p>
          <w:p>
            <w:pPr>
              <w:pStyle w:val="TableParagraph"/>
              <w:numPr>
                <w:ilvl w:val="0"/>
                <w:numId w:val="4"/>
              </w:numPr>
              <w:tabs>
                <w:tab w:pos="416" w:val="left" w:leader="none"/>
              </w:tabs>
              <w:spacing w:line="264" w:lineRule="exact" w:before="32" w:after="0"/>
              <w:ind w:left="415" w:right="339" w:hanging="180"/>
              <w:jc w:val="left"/>
              <w:rPr>
                <w:rFonts w:ascii="Arial" w:hAnsi="Arial"/>
                <w:b/>
                <w:sz w:val="20"/>
              </w:rPr>
            </w:pPr>
            <w:r>
              <w:rPr>
                <w:rFonts w:ascii="Arial" w:hAnsi="Arial"/>
                <w:b/>
                <w:color w:val="414042"/>
                <w:w w:val="110"/>
                <w:sz w:val="20"/>
              </w:rPr>
              <w:t>Only</w:t>
            </w:r>
            <w:r>
              <w:rPr>
                <w:rFonts w:ascii="Arial" w:hAnsi="Arial"/>
                <w:b/>
                <w:color w:val="414042"/>
                <w:spacing w:val="-16"/>
                <w:w w:val="110"/>
                <w:sz w:val="20"/>
              </w:rPr>
              <w:t> </w:t>
            </w:r>
            <w:r>
              <w:rPr>
                <w:rFonts w:ascii="Arial" w:hAnsi="Arial"/>
                <w:b/>
                <w:color w:val="414042"/>
                <w:w w:val="110"/>
                <w:sz w:val="20"/>
              </w:rPr>
              <w:t>federally</w:t>
            </w:r>
            <w:r>
              <w:rPr>
                <w:rFonts w:ascii="Arial" w:hAnsi="Arial"/>
                <w:b/>
                <w:color w:val="414042"/>
                <w:spacing w:val="-16"/>
                <w:w w:val="110"/>
                <w:sz w:val="20"/>
              </w:rPr>
              <w:t> </w:t>
            </w:r>
            <w:r>
              <w:rPr>
                <w:rFonts w:ascii="Arial" w:hAnsi="Arial"/>
                <w:b/>
                <w:color w:val="414042"/>
                <w:w w:val="110"/>
                <w:sz w:val="20"/>
              </w:rPr>
              <w:t>certiﬁed,</w:t>
            </w:r>
            <w:r>
              <w:rPr>
                <w:rFonts w:ascii="Arial" w:hAnsi="Arial"/>
                <w:b/>
                <w:color w:val="414042"/>
                <w:spacing w:val="-15"/>
                <w:w w:val="110"/>
                <w:sz w:val="20"/>
              </w:rPr>
              <w:t> </w:t>
            </w:r>
            <w:r>
              <w:rPr>
                <w:rFonts w:ascii="Arial" w:hAnsi="Arial"/>
                <w:b/>
                <w:color w:val="414042"/>
                <w:w w:val="110"/>
                <w:sz w:val="20"/>
              </w:rPr>
              <w:t>accredited</w:t>
            </w:r>
            <w:r>
              <w:rPr>
                <w:rFonts w:ascii="Arial" w:hAnsi="Arial"/>
                <w:b/>
                <w:color w:val="414042"/>
                <w:spacing w:val="-16"/>
                <w:w w:val="110"/>
                <w:sz w:val="20"/>
              </w:rPr>
              <w:t> </w:t>
            </w:r>
            <w:r>
              <w:rPr>
                <w:rFonts w:ascii="Arial" w:hAnsi="Arial"/>
                <w:b/>
                <w:color w:val="414042"/>
                <w:w w:val="110"/>
                <w:sz w:val="20"/>
              </w:rPr>
              <w:t>opioid treatment</w:t>
            </w:r>
            <w:r>
              <w:rPr>
                <w:rFonts w:ascii="Arial" w:hAnsi="Arial"/>
                <w:b/>
                <w:color w:val="414042"/>
                <w:spacing w:val="-17"/>
                <w:w w:val="110"/>
                <w:sz w:val="20"/>
              </w:rPr>
              <w:t> </w:t>
            </w:r>
            <w:r>
              <w:rPr>
                <w:rFonts w:ascii="Arial" w:hAnsi="Arial"/>
                <w:b/>
                <w:color w:val="414042"/>
                <w:w w:val="110"/>
                <w:sz w:val="20"/>
              </w:rPr>
              <w:t>programs</w:t>
            </w:r>
            <w:r>
              <w:rPr>
                <w:rFonts w:ascii="Arial" w:hAnsi="Arial"/>
                <w:b/>
                <w:color w:val="414042"/>
                <w:spacing w:val="-16"/>
                <w:w w:val="110"/>
                <w:sz w:val="20"/>
              </w:rPr>
              <w:t> </w:t>
            </w:r>
            <w:r>
              <w:rPr>
                <w:rFonts w:ascii="Arial" w:hAnsi="Arial"/>
                <w:b/>
                <w:color w:val="414042"/>
                <w:w w:val="110"/>
                <w:sz w:val="20"/>
              </w:rPr>
              <w:t>(OTPs)</w:t>
            </w:r>
            <w:r>
              <w:rPr>
                <w:rFonts w:ascii="Arial" w:hAnsi="Arial"/>
                <w:b/>
                <w:color w:val="414042"/>
                <w:spacing w:val="-17"/>
                <w:w w:val="110"/>
                <w:sz w:val="20"/>
              </w:rPr>
              <w:t> </w:t>
            </w:r>
            <w:r>
              <w:rPr>
                <w:rFonts w:ascii="Arial" w:hAnsi="Arial"/>
                <w:b/>
                <w:color w:val="414042"/>
                <w:w w:val="110"/>
                <w:sz w:val="20"/>
              </w:rPr>
              <w:t>can</w:t>
            </w:r>
            <w:r>
              <w:rPr>
                <w:rFonts w:ascii="Arial" w:hAnsi="Arial"/>
                <w:b/>
                <w:color w:val="414042"/>
                <w:spacing w:val="-16"/>
                <w:w w:val="110"/>
                <w:sz w:val="20"/>
              </w:rPr>
              <w:t> </w:t>
            </w:r>
            <w:r>
              <w:rPr>
                <w:rFonts w:ascii="Arial" w:hAnsi="Arial"/>
                <w:b/>
                <w:color w:val="414042"/>
                <w:w w:val="110"/>
                <w:sz w:val="20"/>
              </w:rPr>
              <w:t>dispense methadone to treat OUD. OTPs can administer and dispense buprenorphine without a federal</w:t>
            </w:r>
            <w:r>
              <w:rPr>
                <w:rFonts w:ascii="Arial" w:hAnsi="Arial"/>
                <w:b/>
                <w:color w:val="414042"/>
                <w:spacing w:val="-19"/>
                <w:w w:val="110"/>
                <w:sz w:val="20"/>
              </w:rPr>
              <w:t> </w:t>
            </w:r>
            <w:r>
              <w:rPr>
                <w:rFonts w:ascii="Arial" w:hAnsi="Arial"/>
                <w:b/>
                <w:color w:val="414042"/>
                <w:w w:val="110"/>
                <w:sz w:val="20"/>
              </w:rPr>
              <w:t>waiver.</w:t>
            </w:r>
          </w:p>
          <w:p>
            <w:pPr>
              <w:pStyle w:val="TableParagraph"/>
              <w:numPr>
                <w:ilvl w:val="0"/>
                <w:numId w:val="4"/>
              </w:numPr>
              <w:tabs>
                <w:tab w:pos="416" w:val="left" w:leader="none"/>
              </w:tabs>
              <w:spacing w:line="322" w:lineRule="exact" w:before="46" w:after="0"/>
              <w:ind w:left="415" w:right="0" w:hanging="181"/>
              <w:jc w:val="left"/>
              <w:rPr>
                <w:rFonts w:ascii="Arial" w:hAnsi="Arial"/>
                <w:b/>
                <w:sz w:val="20"/>
              </w:rPr>
            </w:pPr>
            <w:r>
              <w:rPr>
                <w:rFonts w:ascii="Arial" w:hAnsi="Arial"/>
                <w:b/>
                <w:color w:val="414042"/>
                <w:w w:val="110"/>
                <w:sz w:val="20"/>
              </w:rPr>
              <w:t>Any prescriber can offer</w:t>
            </w:r>
            <w:r>
              <w:rPr>
                <w:rFonts w:ascii="Arial" w:hAnsi="Arial"/>
                <w:b/>
                <w:color w:val="414042"/>
                <w:spacing w:val="-39"/>
                <w:w w:val="110"/>
                <w:sz w:val="20"/>
              </w:rPr>
              <w:t> </w:t>
            </w:r>
            <w:r>
              <w:rPr>
                <w:rFonts w:ascii="Arial" w:hAnsi="Arial"/>
                <w:b/>
                <w:color w:val="414042"/>
                <w:w w:val="110"/>
                <w:sz w:val="20"/>
              </w:rPr>
              <w:t>naltrexone.</w:t>
            </w:r>
          </w:p>
          <w:p>
            <w:pPr>
              <w:pStyle w:val="TableParagraph"/>
              <w:numPr>
                <w:ilvl w:val="0"/>
                <w:numId w:val="4"/>
              </w:numPr>
              <w:tabs>
                <w:tab w:pos="416" w:val="left" w:leader="none"/>
              </w:tabs>
              <w:spacing w:line="264" w:lineRule="exact" w:before="12" w:after="0"/>
              <w:ind w:left="415" w:right="320" w:hanging="180"/>
              <w:jc w:val="left"/>
              <w:rPr>
                <w:rFonts w:ascii="Arial" w:hAnsi="Arial"/>
                <w:b/>
                <w:sz w:val="20"/>
              </w:rPr>
            </w:pPr>
            <w:r>
              <w:rPr>
                <w:rFonts w:ascii="Arial" w:hAnsi="Arial"/>
                <w:b/>
                <w:color w:val="414042"/>
                <w:w w:val="110"/>
                <w:sz w:val="20"/>
              </w:rPr>
              <w:t>OUD medication can be taken on a</w:t>
            </w:r>
            <w:r>
              <w:rPr>
                <w:rFonts w:ascii="Arial" w:hAnsi="Arial"/>
                <w:b/>
                <w:color w:val="414042"/>
                <w:spacing w:val="-25"/>
                <w:w w:val="110"/>
                <w:sz w:val="20"/>
              </w:rPr>
              <w:t> </w:t>
            </w:r>
            <w:r>
              <w:rPr>
                <w:rFonts w:ascii="Arial" w:hAnsi="Arial"/>
                <w:b/>
                <w:color w:val="414042"/>
                <w:w w:val="110"/>
                <w:sz w:val="20"/>
              </w:rPr>
              <w:t>short- or long-term basis, including as part of medically supervised withdrawal and as maintenance</w:t>
            </w:r>
            <w:r>
              <w:rPr>
                <w:rFonts w:ascii="Arial" w:hAnsi="Arial"/>
                <w:b/>
                <w:color w:val="414042"/>
                <w:spacing w:val="-5"/>
                <w:w w:val="110"/>
                <w:sz w:val="20"/>
              </w:rPr>
              <w:t> </w:t>
            </w:r>
            <w:r>
              <w:rPr>
                <w:rFonts w:ascii="Arial" w:hAnsi="Arial"/>
                <w:b/>
                <w:color w:val="414042"/>
                <w:w w:val="110"/>
                <w:sz w:val="20"/>
              </w:rPr>
              <w:t>treatment.</w:t>
            </w:r>
          </w:p>
          <w:p>
            <w:pPr>
              <w:pStyle w:val="TableParagraph"/>
              <w:numPr>
                <w:ilvl w:val="0"/>
                <w:numId w:val="4"/>
              </w:numPr>
              <w:tabs>
                <w:tab w:pos="416" w:val="left" w:leader="none"/>
              </w:tabs>
              <w:spacing w:line="220" w:lineRule="auto" w:before="64" w:after="0"/>
              <w:ind w:left="415" w:right="526" w:hanging="180"/>
              <w:jc w:val="left"/>
              <w:rPr>
                <w:rFonts w:ascii="Arial" w:hAnsi="Arial"/>
                <w:b/>
                <w:sz w:val="20"/>
              </w:rPr>
            </w:pPr>
            <w:r>
              <w:rPr>
                <w:rFonts w:ascii="Arial" w:hAnsi="Arial"/>
                <w:b/>
                <w:color w:val="414042"/>
                <w:w w:val="110"/>
                <w:sz w:val="20"/>
              </w:rPr>
              <w:t>Patients taking medication for OUD</w:t>
            </w:r>
            <w:r>
              <w:rPr>
                <w:rFonts w:ascii="Arial" w:hAnsi="Arial"/>
                <w:b/>
                <w:color w:val="414042"/>
                <w:spacing w:val="-12"/>
                <w:w w:val="110"/>
                <w:sz w:val="20"/>
              </w:rPr>
              <w:t> </w:t>
            </w:r>
            <w:r>
              <w:rPr>
                <w:rFonts w:ascii="Arial" w:hAnsi="Arial"/>
                <w:b/>
                <w:color w:val="414042"/>
                <w:w w:val="110"/>
                <w:sz w:val="20"/>
              </w:rPr>
              <w:t>are considered to be in</w:t>
            </w:r>
            <w:r>
              <w:rPr>
                <w:rFonts w:ascii="Arial" w:hAnsi="Arial"/>
                <w:b/>
                <w:color w:val="414042"/>
                <w:spacing w:val="-39"/>
                <w:w w:val="110"/>
                <w:sz w:val="20"/>
              </w:rPr>
              <w:t> </w:t>
            </w:r>
            <w:r>
              <w:rPr>
                <w:rFonts w:ascii="Arial" w:hAnsi="Arial"/>
                <w:b/>
                <w:color w:val="414042"/>
                <w:w w:val="110"/>
                <w:sz w:val="20"/>
              </w:rPr>
              <w:t>recovery.</w:t>
            </w:r>
          </w:p>
          <w:p>
            <w:pPr>
              <w:pStyle w:val="TableParagraph"/>
              <w:numPr>
                <w:ilvl w:val="0"/>
                <w:numId w:val="4"/>
              </w:numPr>
              <w:tabs>
                <w:tab w:pos="416" w:val="left" w:leader="none"/>
              </w:tabs>
              <w:spacing w:line="235" w:lineRule="auto" w:before="80" w:after="0"/>
              <w:ind w:left="415" w:right="1201" w:hanging="180"/>
              <w:jc w:val="left"/>
              <w:rPr>
                <w:rFonts w:ascii="Arial" w:hAnsi="Arial"/>
                <w:b/>
                <w:sz w:val="20"/>
              </w:rPr>
            </w:pPr>
            <w:r>
              <w:rPr>
                <w:rFonts w:ascii="Arial" w:hAnsi="Arial"/>
                <w:b/>
                <w:color w:val="414042"/>
                <w:w w:val="110"/>
                <w:sz w:val="20"/>
              </w:rPr>
              <w:t>Several</w:t>
            </w:r>
            <w:r>
              <w:rPr>
                <w:rFonts w:ascii="Arial" w:hAnsi="Arial"/>
                <w:b/>
                <w:color w:val="414042"/>
                <w:spacing w:val="-18"/>
                <w:w w:val="110"/>
                <w:sz w:val="20"/>
              </w:rPr>
              <w:t> </w:t>
            </w:r>
            <w:r>
              <w:rPr>
                <w:rFonts w:ascii="Arial" w:hAnsi="Arial"/>
                <w:b/>
                <w:color w:val="414042"/>
                <w:w w:val="110"/>
                <w:sz w:val="20"/>
              </w:rPr>
              <w:t>barriers</w:t>
            </w:r>
            <w:r>
              <w:rPr>
                <w:rFonts w:ascii="Arial" w:hAnsi="Arial"/>
                <w:b/>
                <w:color w:val="414042"/>
                <w:spacing w:val="-18"/>
                <w:w w:val="110"/>
                <w:sz w:val="20"/>
              </w:rPr>
              <w:t> </w:t>
            </w:r>
            <w:r>
              <w:rPr>
                <w:rFonts w:ascii="Arial" w:hAnsi="Arial"/>
                <w:b/>
                <w:color w:val="414042"/>
                <w:w w:val="110"/>
                <w:sz w:val="20"/>
              </w:rPr>
              <w:t>contribute</w:t>
            </w:r>
            <w:r>
              <w:rPr>
                <w:rFonts w:ascii="Arial" w:hAnsi="Arial"/>
                <w:b/>
                <w:color w:val="414042"/>
                <w:spacing w:val="-18"/>
                <w:w w:val="110"/>
                <w:sz w:val="20"/>
              </w:rPr>
              <w:t> </w:t>
            </w:r>
            <w:r>
              <w:rPr>
                <w:rFonts w:ascii="Arial" w:hAnsi="Arial"/>
                <w:b/>
                <w:color w:val="414042"/>
                <w:w w:val="110"/>
                <w:sz w:val="20"/>
              </w:rPr>
              <w:t>to</w:t>
            </w:r>
            <w:r>
              <w:rPr>
                <w:rFonts w:ascii="Arial" w:hAnsi="Arial"/>
                <w:b/>
                <w:color w:val="414042"/>
                <w:spacing w:val="-18"/>
                <w:w w:val="110"/>
                <w:sz w:val="20"/>
              </w:rPr>
              <w:t> </w:t>
            </w:r>
            <w:r>
              <w:rPr>
                <w:rFonts w:ascii="Arial" w:hAnsi="Arial"/>
                <w:b/>
                <w:color w:val="414042"/>
                <w:w w:val="110"/>
                <w:sz w:val="20"/>
              </w:rPr>
              <w:t>the underuse of medication for</w:t>
            </w:r>
            <w:r>
              <w:rPr>
                <w:rFonts w:ascii="Arial" w:hAnsi="Arial"/>
                <w:b/>
                <w:color w:val="414042"/>
                <w:spacing w:val="-38"/>
                <w:w w:val="110"/>
                <w:sz w:val="20"/>
              </w:rPr>
              <w:t> </w:t>
            </w:r>
            <w:r>
              <w:rPr>
                <w:rFonts w:ascii="Arial" w:hAnsi="Arial"/>
                <w:b/>
                <w:color w:val="414042"/>
                <w:spacing w:val="-5"/>
                <w:w w:val="110"/>
                <w:sz w:val="20"/>
              </w:rPr>
              <w:t>OUD.</w:t>
            </w:r>
          </w:p>
        </w:tc>
      </w:tr>
    </w:tbl>
    <w:p>
      <w:pPr>
        <w:pStyle w:val="BodyText"/>
        <w:spacing w:before="10"/>
        <w:rPr>
          <w:rFonts w:ascii="Lucida Sans"/>
          <w:sz w:val="25"/>
        </w:rPr>
      </w:pPr>
      <w:r>
        <w:rPr/>
        <w:pict>
          <v:shape style="position:absolute;margin-left:290.201019pt;margin-top:17.200994pt;width:215.35pt;height:41.3pt;mso-position-horizontal-relative:page;mso-position-vertical-relative:paragraph;z-index:-15717376;mso-wrap-distance-left:0;mso-wrap-distance-right:0" coordorigin="5804,344" coordsize="4307,826" path="m6599,344l6330,344,6262,352,6198,373,6145,406,6106,447,6074,498,6046,547,6024,595,6008,641,6003,677,6009,710,6023,740,6047,767,6099,793,6165,813,6224,837,6257,875,6256,929,6230,980,6188,1018,6136,1033,5946,1033,5916,1031,5894,1023,5882,1007,5881,980,5867,980,5807,1132,5804,1146,5808,1158,5820,1166,5843,1169,6164,1169,6220,1164,6270,1148,6316,1123,6354,1090,6398,1034,6431,974,6456,910,6474,845,6478,791,6464,751,6436,721,6397,699,6352,683,6297,664,6250,641,6225,616,6224,573,6241,529,6272,495,6314,481,6465,481,6494,481,6523,476,6549,461,6568,431,6599,344xm7150,380l7150,367,7146,356,7137,347,7121,344,6958,344,6958,514,6922,841,6728,841,6958,514,6958,344,6887,344,6881,357,6898,369,6897,389,6886,412,6873,432,6362,1114,6349,1137,6347,1154,6354,1165,6370,1169,6551,1169,6556,1156,6538,1152,6530,1141,6529,1127,6534,1115,6643,965,6906,965,6892,1115,6891,1132,6893,1150,6904,1164,6931,1169,7087,1169,7091,1156,7079,1152,7072,1142,7069,1128,7069,1115,7086,965,7099,841,7136,514,7150,380xm8143,367l8139,356,8130,347,8114,344,7910,344,7903,357,7920,369,7920,389,7910,413,7671,841,7695,380,7694,367,7691,356,7682,347,7666,344,7471,344,7464,357,7482,369,7484,389,7476,413,7115,1115,7107,1133,7105,1150,7113,1164,7139,1169,7295,1169,7299,1156,7287,1152,7279,1141,7276,1128,7279,1115,7533,591,7493,1169,7620,1169,7948,592,7865,1115,7863,1132,7864,1150,7875,1164,7902,1169,8063,1169,8067,1156,8055,1152,8049,1142,8046,1128,8047,1115,8143,380,8143,367xm9011,367l9009,356,9001,347,8986,344,8808,344,8801,357,8816,368,8817,389,8811,412,8803,434,8719,649,8465,649,8568,379,8571,367,8569,356,8561,347,8545,344,8367,344,8361,357,8375,368,8376,389,8370,412,8362,434,8097,1115,8091,1133,8088,1151,8096,1164,8122,1169,8303,1169,8308,1156,8295,1152,8288,1142,8285,1128,8287,1115,8415,779,8669,779,8538,1115,8531,1133,8528,1151,8537,1164,8562,1169,8744,1169,8748,1156,8736,1152,8728,1142,8726,1128,8728,1115,9008,379,9011,367xm9556,344l9287,344,9219,352,9155,373,9102,406,9063,447,9031,498,9003,547,8981,595,8965,641,8960,677,8966,710,8980,740,9004,767,9056,793,9122,813,9181,837,9215,875,9213,929,9187,980,9145,1018,9093,1033,8903,1033,8873,1031,8852,1023,8839,1007,8839,980,8824,980,8764,1132,8761,1146,8765,1158,8777,1166,8800,1169,9121,1169,9177,1164,9227,1148,9273,1123,9311,1090,9355,1034,9388,974,9414,910,9431,845,9435,791,9421,751,9393,721,9354,699,9309,683,9254,664,9207,641,9182,616,9181,573,9198,529,9229,495,9271,481,9422,481,9451,481,9480,476,9506,461,9525,431,9556,344xm10111,380l10111,367,10107,356,10097,347,10081,344,9918,344,9918,514,9883,841,9689,841,9918,514,9918,344,9847,344,9841,357,9858,369,9857,389,9846,412,9833,432,9323,1114,9310,1137,9308,1154,9315,1165,9330,1169,9512,1169,9516,1156,9499,1152,9490,1141,9489,1127,9495,1115,9603,965,9867,965,9853,1115,9851,1132,9853,1150,9864,1164,9891,1169,10047,1169,10051,1156,10039,1152,10032,1142,10030,1128,10030,1115,10046,965,10060,841,10096,514,10111,380xe" filled="true" fillcolor="#020302" stroked="false">
            <v:path arrowok="t"/>
            <v:fill type="solid"/>
            <w10:wrap type="topAndBottom"/>
          </v:shape>
        </w:pict>
      </w:r>
    </w:p>
    <w:p>
      <w:pPr>
        <w:spacing w:line="237" w:lineRule="auto" w:before="24"/>
        <w:ind w:left="5933" w:right="1152" w:hanging="672"/>
        <w:jc w:val="left"/>
        <w:rPr>
          <w:rFonts w:ascii="Calibri"/>
          <w:sz w:val="26"/>
        </w:rPr>
      </w:pPr>
      <w:r>
        <w:rPr>
          <w:rFonts w:ascii="Calibri"/>
          <w:color w:val="020302"/>
          <w:sz w:val="26"/>
        </w:rPr>
        <w:t>Substance Abuse and Mental Health Services Administration</w:t>
      </w:r>
    </w:p>
    <w:p>
      <w:pPr>
        <w:spacing w:after="0" w:line="237" w:lineRule="auto"/>
        <w:jc w:val="left"/>
        <w:rPr>
          <w:rFonts w:ascii="Calibri"/>
          <w:sz w:val="26"/>
        </w:rPr>
        <w:sectPr>
          <w:headerReference w:type="default" r:id="rId53"/>
          <w:pgSz w:w="12240" w:h="15840"/>
          <w:pgMar w:header="0" w:footer="0" w:top="540" w:bottom="280" w:left="820" w:right="820"/>
        </w:sectPr>
      </w:pPr>
    </w:p>
    <w:p>
      <w:pPr>
        <w:pStyle w:val="BodyText"/>
        <w:ind w:left="260"/>
        <w:rPr>
          <w:rFonts w:ascii="Calibri"/>
          <w:sz w:val="20"/>
        </w:rPr>
      </w:pPr>
      <w:r>
        <w:rPr>
          <w:rFonts w:ascii="Calibri"/>
          <w:sz w:val="20"/>
        </w:rPr>
        <w:pict>
          <v:group style="width:504.05pt;height:38.4pt;mso-position-horizontal-relative:char;mso-position-vertical-relative:line" coordorigin="0,0" coordsize="10081,768">
            <v:rect style="position:absolute;left:0;top:59;width:10081;height:648" filled="true" fillcolor="#367e9a" stroked="false">
              <v:fill type="solid"/>
            </v:rect>
            <v:shape style="position:absolute;left:1139;top:60;width:909;height:648" type="#_x0000_t75" stroked="false">
              <v:imagedata r:id="rId55" o:title=""/>
            </v:shape>
            <v:shape style="position:absolute;left:1109;top:30;width:969;height:708" coordorigin="1109,30" coordsize="969,708" path="m1109,60l1109,738,2078,738,2078,30,1109,30,1109,60xe" filled="false" stroked="true" strokeweight="3pt" strokecolor="#ffffff">
              <v:path arrowok="t"/>
              <v:stroke dashstyle="solid"/>
            </v:shape>
            <v:shape style="position:absolute;left:232;top:273;width:609;height:238" type="#_x0000_t202" filled="false" stroked="false">
              <v:textbox inset="0,0,0,0">
                <w:txbxContent>
                  <w:p>
                    <w:pPr>
                      <w:spacing w:before="0"/>
                      <w:ind w:left="0" w:right="0" w:firstLine="0"/>
                      <w:jc w:val="left"/>
                      <w:rPr>
                        <w:b/>
                        <w:sz w:val="20"/>
                      </w:rPr>
                    </w:pPr>
                    <w:r>
                      <w:rPr>
                        <w:b/>
                        <w:color w:val="FFFFFF"/>
                        <w:sz w:val="20"/>
                      </w:rPr>
                      <w:t>TIP 63</w:t>
                    </w:r>
                  </w:p>
                </w:txbxContent>
              </v:textbox>
              <w10:wrap type="none"/>
            </v:shape>
            <v:shape style="position:absolute;left:4520;top:273;width:5360;height:238" type="#_x0000_t202" filled="false" stroked="false">
              <v:textbox inset="0,0,0,0">
                <w:txbxContent>
                  <w:p>
                    <w:pPr>
                      <w:spacing w:before="0"/>
                      <w:ind w:left="0" w:right="0" w:firstLine="0"/>
                      <w:jc w:val="left"/>
                      <w:rPr>
                        <w:b/>
                        <w:sz w:val="20"/>
                      </w:rPr>
                    </w:pPr>
                    <w:r>
                      <w:rPr>
                        <w:b/>
                        <w:color w:val="FFFFFF"/>
                        <w:sz w:val="20"/>
                      </w:rPr>
                      <w:t>MEDICATIONS FOR OPIOID USE DISORDER—Part 1 of</w:t>
                    </w:r>
                    <w:r>
                      <w:rPr>
                        <w:b/>
                        <w:color w:val="FFFFFF"/>
                        <w:spacing w:val="-41"/>
                        <w:sz w:val="20"/>
                      </w:rPr>
                      <w:t> </w:t>
                    </w:r>
                    <w:r>
                      <w:rPr>
                        <w:b/>
                        <w:color w:val="FFFFFF"/>
                        <w:sz w:val="20"/>
                      </w:rPr>
                      <w:t>5</w:t>
                    </w:r>
                  </w:p>
                </w:txbxContent>
              </v:textbox>
              <w10:wrap type="none"/>
            </v:shape>
          </v:group>
        </w:pict>
      </w:r>
      <w:r>
        <w:rPr>
          <w:rFonts w:ascii="Calibri"/>
          <w:sz w:val="20"/>
        </w:rPr>
      </w:r>
    </w:p>
    <w:p>
      <w:pPr>
        <w:pStyle w:val="BodyText"/>
        <w:spacing w:before="8"/>
        <w:rPr>
          <w:rFonts w:ascii="Calibri"/>
        </w:rPr>
      </w:pPr>
    </w:p>
    <w:p>
      <w:pPr>
        <w:pStyle w:val="Heading2"/>
        <w:ind w:left="1268"/>
      </w:pPr>
      <w:r>
        <w:rPr>
          <w:color w:val="414042"/>
          <w:w w:val="110"/>
        </w:rPr>
        <w:t>Contents</w:t>
      </w:r>
    </w:p>
    <w:p>
      <w:pPr>
        <w:pStyle w:val="Heading4"/>
        <w:tabs>
          <w:tab w:pos="9187" w:val="right" w:leader="dot"/>
        </w:tabs>
        <w:spacing w:before="158"/>
        <w:ind w:left="1268"/>
        <w:rPr>
          <w:rFonts w:ascii="Lucida Sans"/>
          <w:b w:val="0"/>
          <w:sz w:val="20"/>
        </w:rPr>
      </w:pPr>
      <w:r>
        <w:rPr>
          <w:rFonts w:ascii="Calibri"/>
          <w:color w:val="147592"/>
          <w:w w:val="105"/>
        </w:rPr>
        <w:t>The Approach to</w:t>
      </w:r>
      <w:r>
        <w:rPr>
          <w:rFonts w:ascii="Calibri"/>
          <w:color w:val="147592"/>
          <w:spacing w:val="7"/>
          <w:w w:val="105"/>
        </w:rPr>
        <w:t> </w:t>
      </w:r>
      <w:r>
        <w:rPr>
          <w:rFonts w:ascii="Calibri"/>
          <w:color w:val="147592"/>
          <w:w w:val="105"/>
        </w:rPr>
        <w:t>OUD</w:t>
      </w:r>
      <w:r>
        <w:rPr>
          <w:rFonts w:ascii="Calibri"/>
          <w:color w:val="147592"/>
          <w:spacing w:val="3"/>
          <w:w w:val="105"/>
        </w:rPr>
        <w:t> </w:t>
      </w:r>
      <w:r>
        <w:rPr>
          <w:rFonts w:ascii="Calibri"/>
          <w:color w:val="147592"/>
          <w:w w:val="105"/>
        </w:rPr>
        <w:t>Care</w:t>
        <w:tab/>
      </w:r>
      <w:r>
        <w:rPr>
          <w:rFonts w:ascii="Lucida Sans"/>
          <w:b w:val="0"/>
          <w:color w:val="4C4D4F"/>
          <w:w w:val="105"/>
          <w:sz w:val="20"/>
        </w:rPr>
        <w:t>1-1</w:t>
      </w:r>
    </w:p>
    <w:p>
      <w:pPr>
        <w:pStyle w:val="Heading4"/>
        <w:tabs>
          <w:tab w:pos="9187" w:val="right" w:leader="dot"/>
        </w:tabs>
        <w:spacing w:before="166"/>
        <w:ind w:left="1268"/>
        <w:rPr>
          <w:rFonts w:ascii="Lucida Sans"/>
          <w:b w:val="0"/>
          <w:sz w:val="20"/>
        </w:rPr>
      </w:pPr>
      <w:r>
        <w:rPr>
          <w:rFonts w:ascii="Calibri"/>
          <w:color w:val="147592"/>
          <w:w w:val="105"/>
        </w:rPr>
        <w:t>Overview of Medications</w:t>
      </w:r>
      <w:r>
        <w:rPr>
          <w:rFonts w:ascii="Calibri"/>
          <w:color w:val="147592"/>
          <w:spacing w:val="8"/>
          <w:w w:val="105"/>
        </w:rPr>
        <w:t> </w:t>
      </w:r>
      <w:r>
        <w:rPr>
          <w:rFonts w:ascii="Calibri"/>
          <w:color w:val="147592"/>
          <w:w w:val="105"/>
        </w:rPr>
        <w:t>for</w:t>
      </w:r>
      <w:r>
        <w:rPr>
          <w:rFonts w:ascii="Calibri"/>
          <w:color w:val="147592"/>
          <w:spacing w:val="2"/>
          <w:w w:val="105"/>
        </w:rPr>
        <w:t> </w:t>
      </w:r>
      <w:r>
        <w:rPr>
          <w:rFonts w:ascii="Calibri"/>
          <w:color w:val="147592"/>
          <w:w w:val="105"/>
        </w:rPr>
        <w:t>OUD</w:t>
        <w:tab/>
      </w:r>
      <w:r>
        <w:rPr>
          <w:rFonts w:ascii="Lucida Sans"/>
          <w:b w:val="0"/>
          <w:color w:val="4C4D4F"/>
          <w:w w:val="105"/>
          <w:sz w:val="20"/>
        </w:rPr>
        <w:t>1-3</w:t>
      </w:r>
    </w:p>
    <w:p>
      <w:pPr>
        <w:tabs>
          <w:tab w:pos="9187" w:val="right" w:leader="dot"/>
        </w:tabs>
        <w:spacing w:before="25"/>
        <w:ind w:left="1267" w:right="0" w:firstLine="0"/>
        <w:jc w:val="left"/>
        <w:rPr>
          <w:rFonts w:ascii="Lucida Sans"/>
          <w:sz w:val="20"/>
        </w:rPr>
      </w:pPr>
      <w:r>
        <w:rPr>
          <w:rFonts w:ascii="Lucida Sans"/>
          <w:color w:val="4C4D4F"/>
          <w:sz w:val="20"/>
        </w:rPr>
        <w:t>Benefits</w:t>
        <w:tab/>
        <w:t>1-3</w:t>
      </w:r>
    </w:p>
    <w:p>
      <w:pPr>
        <w:tabs>
          <w:tab w:pos="9187" w:val="right" w:leader="dot"/>
        </w:tabs>
        <w:spacing w:before="62"/>
        <w:ind w:left="1267" w:right="0" w:firstLine="0"/>
        <w:jc w:val="left"/>
        <w:rPr>
          <w:rFonts w:ascii="Lucida Sans"/>
          <w:sz w:val="20"/>
        </w:rPr>
      </w:pPr>
      <w:r>
        <w:rPr>
          <w:rFonts w:ascii="Lucida Sans"/>
          <w:color w:val="4C4D4F"/>
          <w:w w:val="95"/>
          <w:sz w:val="20"/>
        </w:rPr>
        <w:t>Effectiveness</w:t>
        <w:tab/>
        <w:t>1-3</w:t>
      </w:r>
    </w:p>
    <w:p>
      <w:pPr>
        <w:tabs>
          <w:tab w:pos="9187" w:val="right" w:leader="dot"/>
        </w:tabs>
        <w:spacing w:before="62"/>
        <w:ind w:left="1267" w:right="0" w:firstLine="0"/>
        <w:jc w:val="left"/>
        <w:rPr>
          <w:rFonts w:ascii="Lucida Sans"/>
          <w:sz w:val="20"/>
        </w:rPr>
      </w:pPr>
      <w:r>
        <w:rPr>
          <w:rFonts w:ascii="Lucida Sans"/>
          <w:color w:val="4C4D4F"/>
          <w:sz w:val="20"/>
        </w:rPr>
        <w:t>Cost</w:t>
      </w:r>
      <w:r>
        <w:rPr>
          <w:rFonts w:ascii="Lucida Sans"/>
          <w:color w:val="4C4D4F"/>
          <w:spacing w:val="-19"/>
          <w:sz w:val="20"/>
        </w:rPr>
        <w:t> </w:t>
      </w:r>
      <w:r>
        <w:rPr>
          <w:rFonts w:ascii="Lucida Sans"/>
          <w:color w:val="4C4D4F"/>
          <w:sz w:val="20"/>
        </w:rPr>
        <w:t>Effectiveness</w:t>
      </w:r>
      <w:r>
        <w:rPr>
          <w:rFonts w:ascii="Lucida Sans"/>
          <w:color w:val="4C4D4F"/>
          <w:spacing w:val="-18"/>
          <w:sz w:val="20"/>
        </w:rPr>
        <w:t> </w:t>
      </w:r>
      <w:r>
        <w:rPr>
          <w:rFonts w:ascii="Lucida Sans"/>
          <w:color w:val="4C4D4F"/>
          <w:sz w:val="20"/>
        </w:rPr>
        <w:t>and</w:t>
      </w:r>
      <w:r>
        <w:rPr>
          <w:rFonts w:ascii="Lucida Sans"/>
          <w:color w:val="4C4D4F"/>
          <w:spacing w:val="-18"/>
          <w:sz w:val="20"/>
        </w:rPr>
        <w:t> </w:t>
      </w:r>
      <w:r>
        <w:rPr>
          <w:rFonts w:ascii="Lucida Sans"/>
          <w:color w:val="4C4D4F"/>
          <w:sz w:val="20"/>
        </w:rPr>
        <w:t>Cost</w:t>
      </w:r>
      <w:r>
        <w:rPr>
          <w:rFonts w:ascii="Lucida Sans"/>
          <w:color w:val="4C4D4F"/>
          <w:spacing w:val="-19"/>
          <w:sz w:val="20"/>
        </w:rPr>
        <w:t> </w:t>
      </w:r>
      <w:r>
        <w:rPr>
          <w:rFonts w:ascii="Lucida Sans"/>
          <w:color w:val="4C4D4F"/>
          <w:sz w:val="20"/>
        </w:rPr>
        <w:t>Benefits</w:t>
        <w:tab/>
        <w:t>1-7</w:t>
      </w:r>
    </w:p>
    <w:p>
      <w:pPr>
        <w:tabs>
          <w:tab w:pos="9187" w:val="right" w:leader="dot"/>
        </w:tabs>
        <w:spacing w:before="62"/>
        <w:ind w:left="1267" w:right="0" w:firstLine="0"/>
        <w:jc w:val="left"/>
        <w:rPr>
          <w:rFonts w:ascii="Lucida Sans"/>
          <w:sz w:val="20"/>
        </w:rPr>
      </w:pPr>
      <w:r>
        <w:rPr>
          <w:rFonts w:ascii="Lucida Sans"/>
          <w:color w:val="4C4D4F"/>
          <w:sz w:val="20"/>
        </w:rPr>
        <w:t>Requirements</w:t>
      </w:r>
      <w:r>
        <w:rPr>
          <w:rFonts w:ascii="Lucida Sans"/>
          <w:color w:val="4C4D4F"/>
          <w:spacing w:val="-18"/>
          <w:sz w:val="20"/>
        </w:rPr>
        <w:t> </w:t>
      </w:r>
      <w:r>
        <w:rPr>
          <w:rFonts w:ascii="Lucida Sans"/>
          <w:color w:val="4C4D4F"/>
          <w:sz w:val="20"/>
        </w:rPr>
        <w:t>and</w:t>
      </w:r>
      <w:r>
        <w:rPr>
          <w:rFonts w:ascii="Lucida Sans"/>
          <w:color w:val="4C4D4F"/>
          <w:spacing w:val="-17"/>
          <w:sz w:val="20"/>
        </w:rPr>
        <w:t> </w:t>
      </w:r>
      <w:r>
        <w:rPr>
          <w:rFonts w:ascii="Lucida Sans"/>
          <w:color w:val="4C4D4F"/>
          <w:sz w:val="20"/>
        </w:rPr>
        <w:t>Regulations</w:t>
        <w:tab/>
        <w:t>1-7</w:t>
      </w:r>
    </w:p>
    <w:p>
      <w:pPr>
        <w:pStyle w:val="Heading4"/>
        <w:tabs>
          <w:tab w:pos="9187" w:val="right" w:leader="dot"/>
        </w:tabs>
        <w:spacing w:before="202"/>
        <w:ind w:left="1268"/>
        <w:rPr>
          <w:rFonts w:ascii="Lucida Sans"/>
          <w:b w:val="0"/>
          <w:sz w:val="20"/>
        </w:rPr>
      </w:pPr>
      <w:r>
        <w:rPr>
          <w:rFonts w:ascii="Calibri"/>
          <w:color w:val="147592"/>
          <w:w w:val="105"/>
        </w:rPr>
        <w:t>Duration of Treatment With</w:t>
      </w:r>
      <w:r>
        <w:rPr>
          <w:rFonts w:ascii="Calibri"/>
          <w:color w:val="147592"/>
          <w:spacing w:val="10"/>
          <w:w w:val="105"/>
        </w:rPr>
        <w:t> </w:t>
      </w:r>
      <w:r>
        <w:rPr>
          <w:rFonts w:ascii="Calibri"/>
          <w:color w:val="147592"/>
          <w:w w:val="105"/>
        </w:rPr>
        <w:t>OUD</w:t>
      </w:r>
      <w:r>
        <w:rPr>
          <w:rFonts w:ascii="Calibri"/>
          <w:color w:val="147592"/>
          <w:spacing w:val="3"/>
          <w:w w:val="105"/>
        </w:rPr>
        <w:t> </w:t>
      </w:r>
      <w:r>
        <w:rPr>
          <w:rFonts w:ascii="Calibri"/>
          <w:color w:val="147592"/>
          <w:w w:val="105"/>
        </w:rPr>
        <w:t>Medication</w:t>
        <w:tab/>
      </w:r>
      <w:r>
        <w:rPr>
          <w:rFonts w:ascii="Lucida Sans"/>
          <w:b w:val="0"/>
          <w:color w:val="4C4D4F"/>
          <w:w w:val="105"/>
          <w:sz w:val="20"/>
        </w:rPr>
        <w:t>1-8</w:t>
      </w:r>
    </w:p>
    <w:p>
      <w:pPr>
        <w:tabs>
          <w:tab w:pos="9187" w:val="right" w:leader="dot"/>
        </w:tabs>
        <w:spacing w:before="26"/>
        <w:ind w:left="1267" w:right="0" w:firstLine="0"/>
        <w:jc w:val="left"/>
        <w:rPr>
          <w:rFonts w:ascii="Lucida Sans"/>
          <w:sz w:val="20"/>
        </w:rPr>
      </w:pPr>
      <w:r>
        <w:rPr>
          <w:rFonts w:ascii="Lucida Sans"/>
          <w:color w:val="4C4D4F"/>
          <w:sz w:val="20"/>
        </w:rPr>
        <w:t>Maintenance</w:t>
      </w:r>
      <w:r>
        <w:rPr>
          <w:rFonts w:ascii="Lucida Sans"/>
          <w:color w:val="4C4D4F"/>
          <w:spacing w:val="-16"/>
          <w:sz w:val="20"/>
        </w:rPr>
        <w:t> </w:t>
      </w:r>
      <w:r>
        <w:rPr>
          <w:rFonts w:ascii="Lucida Sans"/>
          <w:color w:val="4C4D4F"/>
          <w:spacing w:val="-3"/>
          <w:sz w:val="20"/>
        </w:rPr>
        <w:t>Treatment</w:t>
        <w:tab/>
      </w:r>
      <w:r>
        <w:rPr>
          <w:rFonts w:ascii="Lucida Sans"/>
          <w:color w:val="4C4D4F"/>
          <w:sz w:val="20"/>
        </w:rPr>
        <w:t>1-8</w:t>
      </w:r>
    </w:p>
    <w:p>
      <w:pPr>
        <w:tabs>
          <w:tab w:pos="9187" w:val="right" w:leader="dot"/>
        </w:tabs>
        <w:spacing w:before="62"/>
        <w:ind w:left="1267" w:right="0" w:firstLine="0"/>
        <w:jc w:val="left"/>
        <w:rPr>
          <w:rFonts w:ascii="Lucida Sans"/>
          <w:sz w:val="20"/>
        </w:rPr>
      </w:pPr>
      <w:r>
        <w:rPr>
          <w:rFonts w:ascii="Lucida Sans"/>
          <w:color w:val="4C4D4F"/>
          <w:sz w:val="20"/>
        </w:rPr>
        <w:t>Medication</w:t>
      </w:r>
      <w:r>
        <w:rPr>
          <w:rFonts w:ascii="Lucida Sans"/>
          <w:color w:val="4C4D4F"/>
          <w:spacing w:val="-16"/>
          <w:sz w:val="20"/>
        </w:rPr>
        <w:t> </w:t>
      </w:r>
      <w:r>
        <w:rPr>
          <w:rFonts w:ascii="Lucida Sans"/>
          <w:color w:val="4C4D4F"/>
          <w:spacing w:val="-4"/>
          <w:sz w:val="20"/>
        </w:rPr>
        <w:t>Taper</w:t>
        <w:tab/>
      </w:r>
      <w:r>
        <w:rPr>
          <w:rFonts w:ascii="Lucida Sans"/>
          <w:color w:val="4C4D4F"/>
          <w:sz w:val="20"/>
        </w:rPr>
        <w:t>1-9</w:t>
      </w:r>
    </w:p>
    <w:p>
      <w:pPr>
        <w:tabs>
          <w:tab w:pos="9187" w:val="right" w:leader="dot"/>
        </w:tabs>
        <w:spacing w:before="62"/>
        <w:ind w:left="1267" w:right="0" w:firstLine="0"/>
        <w:jc w:val="left"/>
        <w:rPr>
          <w:rFonts w:ascii="Lucida Sans"/>
          <w:sz w:val="20"/>
        </w:rPr>
      </w:pPr>
      <w:r>
        <w:rPr>
          <w:rFonts w:ascii="Lucida Sans"/>
          <w:color w:val="4C4D4F"/>
          <w:sz w:val="20"/>
        </w:rPr>
        <w:t>Medically</w:t>
      </w:r>
      <w:r>
        <w:rPr>
          <w:rFonts w:ascii="Lucida Sans"/>
          <w:color w:val="4C4D4F"/>
          <w:spacing w:val="-17"/>
          <w:sz w:val="20"/>
        </w:rPr>
        <w:t> </w:t>
      </w:r>
      <w:r>
        <w:rPr>
          <w:rFonts w:ascii="Lucida Sans"/>
          <w:color w:val="4C4D4F"/>
          <w:sz w:val="20"/>
        </w:rPr>
        <w:t>Supervised</w:t>
      </w:r>
      <w:r>
        <w:rPr>
          <w:rFonts w:ascii="Lucida Sans"/>
          <w:color w:val="4C4D4F"/>
          <w:spacing w:val="-17"/>
          <w:sz w:val="20"/>
        </w:rPr>
        <w:t> </w:t>
      </w:r>
      <w:r>
        <w:rPr>
          <w:rFonts w:ascii="Lucida Sans"/>
          <w:color w:val="4C4D4F"/>
          <w:sz w:val="20"/>
        </w:rPr>
        <w:t>Withdrawal</w:t>
        <w:tab/>
        <w:t>1-9</w:t>
      </w:r>
    </w:p>
    <w:p>
      <w:pPr>
        <w:pStyle w:val="Heading4"/>
        <w:tabs>
          <w:tab w:pos="9187" w:val="right" w:leader="dot"/>
        </w:tabs>
        <w:spacing w:before="202"/>
        <w:ind w:left="1268"/>
        <w:rPr>
          <w:rFonts w:ascii="Lucida Sans"/>
          <w:b w:val="0"/>
          <w:sz w:val="20"/>
        </w:rPr>
      </w:pPr>
      <w:r>
        <w:rPr>
          <w:rFonts w:ascii="Calibri"/>
          <w:color w:val="147592"/>
        </w:rPr>
        <w:t>Treatment</w:t>
      </w:r>
      <w:r>
        <w:rPr>
          <w:rFonts w:ascii="Calibri"/>
          <w:color w:val="147592"/>
          <w:spacing w:val="5"/>
        </w:rPr>
        <w:t> </w:t>
      </w:r>
      <w:r>
        <w:rPr>
          <w:rFonts w:ascii="Calibri"/>
          <w:color w:val="147592"/>
        </w:rPr>
        <w:t>Settings</w:t>
        <w:tab/>
      </w:r>
      <w:r>
        <w:rPr>
          <w:rFonts w:ascii="Lucida Sans"/>
          <w:b w:val="0"/>
          <w:color w:val="4C4D4F"/>
          <w:sz w:val="20"/>
        </w:rPr>
        <w:t>1-9</w:t>
      </w:r>
    </w:p>
    <w:p>
      <w:pPr>
        <w:pStyle w:val="Heading4"/>
        <w:tabs>
          <w:tab w:pos="9187" w:val="right" w:leader="dot"/>
        </w:tabs>
        <w:spacing w:before="165"/>
        <w:ind w:left="1268"/>
        <w:rPr>
          <w:rFonts w:ascii="Lucida Sans"/>
          <w:b w:val="0"/>
          <w:sz w:val="20"/>
        </w:rPr>
      </w:pPr>
      <w:r>
        <w:rPr>
          <w:rFonts w:ascii="Calibri"/>
          <w:color w:val="147592"/>
          <w:w w:val="105"/>
        </w:rPr>
        <w:t>Challenges to Expanding Access to</w:t>
      </w:r>
      <w:r>
        <w:rPr>
          <w:rFonts w:ascii="Calibri"/>
          <w:color w:val="147592"/>
          <w:spacing w:val="20"/>
          <w:w w:val="105"/>
        </w:rPr>
        <w:t> </w:t>
      </w:r>
      <w:r>
        <w:rPr>
          <w:rFonts w:ascii="Calibri"/>
          <w:color w:val="147592"/>
          <w:w w:val="105"/>
        </w:rPr>
        <w:t>OUD</w:t>
      </w:r>
      <w:r>
        <w:rPr>
          <w:rFonts w:ascii="Calibri"/>
          <w:color w:val="147592"/>
          <w:spacing w:val="4"/>
          <w:w w:val="105"/>
        </w:rPr>
        <w:t> </w:t>
      </w:r>
      <w:r>
        <w:rPr>
          <w:rFonts w:ascii="Calibri"/>
          <w:color w:val="147592"/>
          <w:w w:val="105"/>
        </w:rPr>
        <w:t>Medication</w:t>
        <w:tab/>
      </w:r>
      <w:r>
        <w:rPr>
          <w:rFonts w:ascii="Lucida Sans"/>
          <w:b w:val="0"/>
          <w:color w:val="4C4D4F"/>
          <w:w w:val="105"/>
          <w:sz w:val="20"/>
        </w:rPr>
        <w:t>1-10</w:t>
      </w:r>
    </w:p>
    <w:p>
      <w:pPr>
        <w:tabs>
          <w:tab w:pos="9187" w:val="right" w:leader="dot"/>
        </w:tabs>
        <w:spacing w:before="166"/>
        <w:ind w:left="1268" w:right="0" w:firstLine="0"/>
        <w:jc w:val="left"/>
        <w:rPr>
          <w:rFonts w:ascii="Lucida Sans"/>
          <w:sz w:val="20"/>
        </w:rPr>
      </w:pPr>
      <w:r>
        <w:rPr>
          <w:rFonts w:ascii="Calibri"/>
          <w:b/>
          <w:color w:val="147592"/>
          <w:sz w:val="24"/>
        </w:rPr>
        <w:t>Resources</w:t>
        <w:tab/>
      </w:r>
      <w:r>
        <w:rPr>
          <w:rFonts w:ascii="Lucida Sans"/>
          <w:color w:val="4C4D4F"/>
          <w:sz w:val="20"/>
        </w:rPr>
        <w:t>1-10</w:t>
      </w:r>
    </w:p>
    <w:p>
      <w:pPr>
        <w:tabs>
          <w:tab w:pos="9187" w:val="right" w:leader="dot"/>
        </w:tabs>
        <w:spacing w:before="165"/>
        <w:ind w:left="1268" w:right="0" w:firstLine="0"/>
        <w:jc w:val="left"/>
        <w:rPr>
          <w:rFonts w:ascii="Lucida Sans"/>
          <w:sz w:val="20"/>
        </w:rPr>
      </w:pPr>
      <w:r>
        <w:rPr>
          <w:rFonts w:ascii="Calibri"/>
          <w:b/>
          <w:color w:val="147592"/>
          <w:sz w:val="24"/>
        </w:rPr>
        <w:t>Notes</w:t>
        <w:tab/>
      </w:r>
      <w:r>
        <w:rPr>
          <w:rFonts w:ascii="Lucida Sans"/>
          <w:color w:val="4C4D4F"/>
          <w:spacing w:val="-5"/>
          <w:sz w:val="20"/>
        </w:rPr>
        <w:t>1-11</w:t>
      </w: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spacing w:before="9"/>
        <w:rPr>
          <w:rFonts w:ascii="Lucida Sans"/>
          <w:sz w:val="21"/>
        </w:rPr>
      </w:pPr>
    </w:p>
    <w:p>
      <w:pPr>
        <w:spacing w:before="0"/>
        <w:ind w:left="260" w:right="0" w:firstLine="0"/>
        <w:jc w:val="left"/>
        <w:rPr>
          <w:rFonts w:ascii="Lucida Sans"/>
          <w:sz w:val="18"/>
        </w:rPr>
      </w:pPr>
      <w:r>
        <w:rPr>
          <w:rFonts w:ascii="Lucida Sans"/>
          <w:color w:val="414042"/>
          <w:sz w:val="18"/>
        </w:rPr>
        <w:t>1-ii</w:t>
      </w:r>
    </w:p>
    <w:p>
      <w:pPr>
        <w:spacing w:after="0"/>
        <w:jc w:val="left"/>
        <w:rPr>
          <w:rFonts w:ascii="Lucida Sans"/>
          <w:sz w:val="18"/>
        </w:rPr>
        <w:sectPr>
          <w:headerReference w:type="default" r:id="rId54"/>
          <w:pgSz w:w="12240" w:h="15840"/>
          <w:pgMar w:header="0" w:footer="0" w:top="580" w:bottom="280" w:left="820" w:right="820"/>
        </w:sectPr>
      </w:pPr>
    </w:p>
    <w:p>
      <w:pPr>
        <w:pStyle w:val="BodyText"/>
        <w:ind w:left="260"/>
        <w:rPr>
          <w:rFonts w:ascii="Lucida Sans"/>
          <w:sz w:val="20"/>
        </w:rPr>
      </w:pPr>
      <w:r>
        <w:rPr>
          <w:rFonts w:ascii="Lucida Sans"/>
          <w:sz w:val="20"/>
        </w:rPr>
        <w:pict>
          <v:group style="width:504.05pt;height:62.35pt;mso-position-horizontal-relative:char;mso-position-vertical-relative:line" coordorigin="0,0" coordsize="10081,1247">
            <v:rect style="position:absolute;left:0;top:74;width:10081;height:1095" filled="true" fillcolor="#367e9a" stroked="false">
              <v:fill type="solid"/>
            </v:rect>
            <v:shape style="position:absolute;left:2669;top:76;width:1095;height:1095" type="#_x0000_t75" stroked="false">
              <v:imagedata r:id="rId14" o:title=""/>
            </v:shape>
            <v:shape style="position:absolute;left:2631;top:38;width:1171;height:1171" coordorigin="2632,38" coordsize="1171,1171" path="m2632,76l2632,1208,3802,1208,3802,38,2632,38,2632,76xe" filled="false" stroked="true" strokeweight="3.8pt" strokecolor="#ffffff">
              <v:path arrowok="t"/>
              <v:stroke dashstyle="solid"/>
            </v:shape>
            <v:shape style="position:absolute;left:336;top:232;width:1917;height:796" type="#_x0000_t202" filled="false" stroked="false">
              <v:textbox inset="0,0,0,0">
                <w:txbxContent>
                  <w:p>
                    <w:pPr>
                      <w:spacing w:line="796" w:lineRule="exact" w:before="0"/>
                      <w:ind w:left="0" w:right="0" w:firstLine="0"/>
                      <w:jc w:val="left"/>
                      <w:rPr>
                        <w:rFonts w:ascii="Calibri"/>
                        <w:b/>
                        <w:sz w:val="69"/>
                      </w:rPr>
                    </w:pPr>
                    <w:r>
                      <w:rPr>
                        <w:rFonts w:ascii="Calibri"/>
                        <w:b/>
                        <w:color w:val="FFFFFF"/>
                        <w:w w:val="105"/>
                        <w:sz w:val="69"/>
                      </w:rPr>
                      <w:t>TIP 63</w:t>
                    </w:r>
                  </w:p>
                </w:txbxContent>
              </v:textbox>
              <w10:wrap type="none"/>
            </v:shape>
            <v:shape style="position:absolute;left:4228;top:493;width:5412;height:310" type="#_x0000_t202" filled="false" stroked="false">
              <v:textbox inset="0,0,0,0">
                <w:txbxContent>
                  <w:p>
                    <w:pPr>
                      <w:spacing w:before="0"/>
                      <w:ind w:left="0" w:right="0" w:firstLine="0"/>
                      <w:jc w:val="left"/>
                      <w:rPr>
                        <w:b/>
                        <w:sz w:val="26"/>
                      </w:rPr>
                    </w:pPr>
                    <w:r>
                      <w:rPr>
                        <w:b/>
                        <w:color w:val="FFFFFF"/>
                        <w:spacing w:val="-3"/>
                        <w:sz w:val="26"/>
                      </w:rPr>
                      <w:t>MEDICATIONS </w:t>
                    </w:r>
                    <w:r>
                      <w:rPr>
                        <w:b/>
                        <w:color w:val="FFFFFF"/>
                        <w:sz w:val="26"/>
                      </w:rPr>
                      <w:t>FOR OPIOID USE</w:t>
                    </w:r>
                    <w:r>
                      <w:rPr>
                        <w:b/>
                        <w:color w:val="FFFFFF"/>
                        <w:spacing w:val="-46"/>
                        <w:sz w:val="26"/>
                      </w:rPr>
                      <w:t> </w:t>
                    </w:r>
                    <w:r>
                      <w:rPr>
                        <w:b/>
                        <w:color w:val="FFFFFF"/>
                        <w:sz w:val="26"/>
                      </w:rPr>
                      <w:t>DISORDER</w:t>
                    </w:r>
                  </w:p>
                </w:txbxContent>
              </v:textbox>
              <w10:wrap type="none"/>
            </v:shape>
          </v:group>
        </w:pict>
      </w:r>
      <w:r>
        <w:rPr>
          <w:rFonts w:ascii="Lucida Sans"/>
          <w:sz w:val="20"/>
        </w:rPr>
      </w:r>
    </w:p>
    <w:p>
      <w:pPr>
        <w:spacing w:line="362" w:lineRule="exact" w:before="207"/>
        <w:ind w:left="257" w:right="0" w:firstLine="0"/>
        <w:jc w:val="left"/>
        <w:rPr>
          <w:rFonts w:ascii="Gill Sans MT"/>
          <w:b/>
          <w:sz w:val="32"/>
        </w:rPr>
      </w:pPr>
      <w:r>
        <w:rPr>
          <w:rFonts w:ascii="Gill Sans MT"/>
          <w:b/>
          <w:color w:val="147592"/>
          <w:sz w:val="32"/>
        </w:rPr>
        <w:t>PART 1 </w:t>
      </w:r>
      <w:r>
        <w:rPr>
          <w:rFonts w:ascii="Gill Sans MT"/>
          <w:b/>
          <w:color w:val="147592"/>
          <w:sz w:val="26"/>
        </w:rPr>
        <w:t>of </w:t>
      </w:r>
      <w:r>
        <w:rPr>
          <w:rFonts w:ascii="Gill Sans MT"/>
          <w:b/>
          <w:color w:val="147592"/>
          <w:sz w:val="32"/>
        </w:rPr>
        <w:t>5</w:t>
      </w:r>
    </w:p>
    <w:p>
      <w:pPr>
        <w:pStyle w:val="Heading1"/>
        <w:spacing w:line="228" w:lineRule="auto"/>
      </w:pPr>
      <w:r>
        <w:rPr>
          <w:color w:val="414042"/>
          <w:w w:val="105"/>
        </w:rPr>
        <w:t>Introduction to Medications for Opioid Use Disorder Treatment</w:t>
      </w:r>
    </w:p>
    <w:p>
      <w:pPr>
        <w:pStyle w:val="BodyText"/>
        <w:spacing w:before="9"/>
        <w:rPr>
          <w:rFonts w:ascii="Calibri"/>
          <w:b/>
          <w:sz w:val="19"/>
        </w:rPr>
      </w:pPr>
      <w:r>
        <w:rPr/>
        <w:pict>
          <v:shape style="position:absolute;margin-left:53.880001pt;margin-top:14.275042pt;width:504.15pt;height:75.45pt;mso-position-horizontal-relative:page;mso-position-vertical-relative:paragraph;z-index:-15715328;mso-wrap-distance-left:0;mso-wrap-distance-right:0" type="#_x0000_t202" filled="false" stroked="true" strokeweight=".5pt" strokecolor="#89aabe">
            <v:textbox inset="0,0,0,0">
              <w:txbxContent>
                <w:p>
                  <w:pPr>
                    <w:pStyle w:val="BodyText"/>
                    <w:spacing w:line="244" w:lineRule="auto" w:before="223"/>
                    <w:ind w:left="270" w:right="370" w:hanging="1"/>
                    <w:rPr>
                      <w:rFonts w:ascii="Lucida Sans"/>
                    </w:rPr>
                  </w:pPr>
                  <w:r>
                    <w:rPr>
                      <w:rFonts w:ascii="Lucida Sans"/>
                      <w:color w:val="4C4D4F"/>
                    </w:rPr>
                    <w:t>Part</w:t>
                  </w:r>
                  <w:r>
                    <w:rPr>
                      <w:rFonts w:ascii="Lucida Sans"/>
                      <w:color w:val="4C4D4F"/>
                      <w:spacing w:val="-37"/>
                    </w:rPr>
                    <w:t> </w:t>
                  </w:r>
                  <w:r>
                    <w:rPr>
                      <w:rFonts w:ascii="Lucida Sans"/>
                      <w:color w:val="4C4D4F"/>
                    </w:rPr>
                    <w:t>1</w:t>
                  </w:r>
                  <w:r>
                    <w:rPr>
                      <w:rFonts w:ascii="Lucida Sans"/>
                      <w:color w:val="4C4D4F"/>
                      <w:spacing w:val="-37"/>
                    </w:rPr>
                    <w:t> </w:t>
                  </w:r>
                  <w:r>
                    <w:rPr>
                      <w:rFonts w:ascii="Lucida Sans"/>
                      <w:color w:val="4C4D4F"/>
                    </w:rPr>
                    <w:t>of</w:t>
                  </w:r>
                  <w:r>
                    <w:rPr>
                      <w:rFonts w:ascii="Lucida Sans"/>
                      <w:color w:val="4C4D4F"/>
                      <w:spacing w:val="-37"/>
                    </w:rPr>
                    <w:t> </w:t>
                  </w:r>
                  <w:r>
                    <w:rPr>
                      <w:rFonts w:ascii="Lucida Sans"/>
                      <w:color w:val="4C4D4F"/>
                    </w:rPr>
                    <w:t>this</w:t>
                  </w:r>
                  <w:r>
                    <w:rPr>
                      <w:rFonts w:ascii="Lucida Sans"/>
                      <w:color w:val="4C4D4F"/>
                      <w:spacing w:val="-37"/>
                    </w:rPr>
                    <w:t> </w:t>
                  </w:r>
                  <w:r>
                    <w:rPr>
                      <w:rFonts w:ascii="Lucida Sans"/>
                      <w:color w:val="4C4D4F"/>
                    </w:rPr>
                    <w:t>TIP</w:t>
                  </w:r>
                  <w:r>
                    <w:rPr>
                      <w:rFonts w:ascii="Lucida Sans"/>
                      <w:color w:val="4C4D4F"/>
                      <w:spacing w:val="-37"/>
                    </w:rPr>
                    <w:t> </w:t>
                  </w:r>
                  <w:r>
                    <w:rPr>
                      <w:rFonts w:ascii="Lucida Sans"/>
                      <w:color w:val="4C4D4F"/>
                    </w:rPr>
                    <w:t>offers</w:t>
                  </w:r>
                  <w:r>
                    <w:rPr>
                      <w:rFonts w:ascii="Lucida Sans"/>
                      <w:color w:val="4C4D4F"/>
                      <w:spacing w:val="-37"/>
                    </w:rPr>
                    <w:t> </w:t>
                  </w:r>
                  <w:r>
                    <w:rPr>
                      <w:rFonts w:ascii="Lucida Sans"/>
                      <w:color w:val="4C4D4F"/>
                    </w:rPr>
                    <w:t>a</w:t>
                  </w:r>
                  <w:r>
                    <w:rPr>
                      <w:rFonts w:ascii="Lucida Sans"/>
                      <w:color w:val="4C4D4F"/>
                      <w:spacing w:val="-37"/>
                    </w:rPr>
                    <w:t> </w:t>
                  </w:r>
                  <w:r>
                    <w:rPr>
                      <w:rFonts w:ascii="Lucida Sans"/>
                      <w:color w:val="4C4D4F"/>
                    </w:rPr>
                    <w:t>general</w:t>
                  </w:r>
                  <w:r>
                    <w:rPr>
                      <w:rFonts w:ascii="Lucida Sans"/>
                      <w:color w:val="4C4D4F"/>
                      <w:spacing w:val="-37"/>
                    </w:rPr>
                    <w:t> </w:t>
                  </w:r>
                  <w:r>
                    <w:rPr>
                      <w:rFonts w:ascii="Lucida Sans"/>
                      <w:color w:val="4C4D4F"/>
                    </w:rPr>
                    <w:t>introduction</w:t>
                  </w:r>
                  <w:r>
                    <w:rPr>
                      <w:rFonts w:ascii="Lucida Sans"/>
                      <w:color w:val="4C4D4F"/>
                      <w:spacing w:val="-36"/>
                    </w:rPr>
                    <w:t> </w:t>
                  </w:r>
                  <w:r>
                    <w:rPr>
                      <w:rFonts w:ascii="Lucida Sans"/>
                      <w:color w:val="4C4D4F"/>
                    </w:rPr>
                    <w:t>to</w:t>
                  </w:r>
                  <w:r>
                    <w:rPr>
                      <w:rFonts w:ascii="Lucida Sans"/>
                      <w:color w:val="4C4D4F"/>
                      <w:spacing w:val="-37"/>
                    </w:rPr>
                    <w:t> </w:t>
                  </w:r>
                  <w:r>
                    <w:rPr>
                      <w:rFonts w:ascii="Lucida Sans"/>
                      <w:color w:val="4C4D4F"/>
                    </w:rPr>
                    <w:t>providing</w:t>
                  </w:r>
                  <w:r>
                    <w:rPr>
                      <w:rFonts w:ascii="Lucida Sans"/>
                      <w:color w:val="4C4D4F"/>
                      <w:spacing w:val="-40"/>
                    </w:rPr>
                    <w:t> </w:t>
                  </w:r>
                  <w:r>
                    <w:rPr>
                      <w:rFonts w:ascii="Lucida Sans"/>
                      <w:color w:val="4C4D4F"/>
                      <w:spacing w:val="-3"/>
                    </w:rPr>
                    <w:t>medications</w:t>
                  </w:r>
                  <w:r>
                    <w:rPr>
                      <w:rFonts w:ascii="Lucida Sans"/>
                      <w:color w:val="4C4D4F"/>
                      <w:spacing w:val="-41"/>
                    </w:rPr>
                    <w:t> </w:t>
                  </w:r>
                  <w:r>
                    <w:rPr>
                      <w:rFonts w:ascii="Lucida Sans"/>
                      <w:color w:val="4C4D4F"/>
                    </w:rPr>
                    <w:t>to</w:t>
                  </w:r>
                  <w:r>
                    <w:rPr>
                      <w:rFonts w:ascii="Lucida Sans"/>
                      <w:color w:val="4C4D4F"/>
                      <w:spacing w:val="-41"/>
                    </w:rPr>
                    <w:t> </w:t>
                  </w:r>
                  <w:r>
                    <w:rPr>
                      <w:rFonts w:ascii="Lucida Sans"/>
                      <w:color w:val="4C4D4F"/>
                      <w:spacing w:val="-4"/>
                    </w:rPr>
                    <w:t>address</w:t>
                  </w:r>
                  <w:r>
                    <w:rPr>
                      <w:rFonts w:ascii="Lucida Sans"/>
                      <w:color w:val="4C4D4F"/>
                      <w:spacing w:val="-41"/>
                    </w:rPr>
                    <w:t> </w:t>
                  </w:r>
                  <w:r>
                    <w:rPr>
                      <w:rFonts w:ascii="Lucida Sans"/>
                      <w:color w:val="4C4D4F"/>
                      <w:spacing w:val="-3"/>
                    </w:rPr>
                    <w:t>opioid</w:t>
                  </w:r>
                  <w:r>
                    <w:rPr>
                      <w:rFonts w:ascii="Lucida Sans"/>
                      <w:color w:val="4C4D4F"/>
                      <w:spacing w:val="-41"/>
                    </w:rPr>
                    <w:t> </w:t>
                  </w:r>
                  <w:r>
                    <w:rPr>
                      <w:rFonts w:ascii="Lucida Sans"/>
                      <w:color w:val="4C4D4F"/>
                      <w:spacing w:val="-3"/>
                    </w:rPr>
                    <w:t>use </w:t>
                  </w:r>
                  <w:r>
                    <w:rPr>
                      <w:rFonts w:ascii="Lucida Sans"/>
                      <w:color w:val="4C4D4F"/>
                      <w:spacing w:val="-4"/>
                    </w:rPr>
                    <w:t>disorder</w:t>
                  </w:r>
                  <w:r>
                    <w:rPr>
                      <w:rFonts w:ascii="Lucida Sans"/>
                      <w:color w:val="4C4D4F"/>
                      <w:spacing w:val="-42"/>
                    </w:rPr>
                    <w:t> </w:t>
                  </w:r>
                  <w:r>
                    <w:rPr>
                      <w:rFonts w:ascii="Lucida Sans"/>
                      <w:color w:val="4C4D4F"/>
                      <w:spacing w:val="-3"/>
                    </w:rPr>
                    <w:t>(OUD).</w:t>
                  </w:r>
                  <w:r>
                    <w:rPr>
                      <w:rFonts w:ascii="Lucida Sans"/>
                      <w:color w:val="4C4D4F"/>
                      <w:spacing w:val="-41"/>
                    </w:rPr>
                    <w:t> </w:t>
                  </w:r>
                  <w:r>
                    <w:rPr>
                      <w:rFonts w:ascii="Lucida Sans"/>
                      <w:color w:val="4C4D4F"/>
                    </w:rPr>
                    <w:t>It</w:t>
                  </w:r>
                  <w:r>
                    <w:rPr>
                      <w:rFonts w:ascii="Lucida Sans"/>
                      <w:color w:val="4C4D4F"/>
                      <w:spacing w:val="-41"/>
                    </w:rPr>
                    <w:t> </w:t>
                  </w:r>
                  <w:r>
                    <w:rPr>
                      <w:rFonts w:ascii="Lucida Sans"/>
                      <w:color w:val="4C4D4F"/>
                    </w:rPr>
                    <w:t>is</w:t>
                  </w:r>
                  <w:r>
                    <w:rPr>
                      <w:rFonts w:ascii="Lucida Sans"/>
                      <w:color w:val="4C4D4F"/>
                      <w:spacing w:val="-42"/>
                    </w:rPr>
                    <w:t> </w:t>
                  </w:r>
                  <w:r>
                    <w:rPr>
                      <w:rFonts w:ascii="Lucida Sans"/>
                      <w:color w:val="4C4D4F"/>
                    </w:rPr>
                    <w:t>for</w:t>
                  </w:r>
                  <w:r>
                    <w:rPr>
                      <w:rFonts w:ascii="Lucida Sans"/>
                      <w:color w:val="4C4D4F"/>
                      <w:spacing w:val="-41"/>
                    </w:rPr>
                    <w:t> </w:t>
                  </w:r>
                  <w:r>
                    <w:rPr>
                      <w:rFonts w:ascii="Lucida Sans"/>
                      <w:color w:val="4C4D4F"/>
                    </w:rPr>
                    <w:t>all</w:t>
                  </w:r>
                  <w:r>
                    <w:rPr>
                      <w:rFonts w:ascii="Lucida Sans"/>
                      <w:color w:val="4C4D4F"/>
                      <w:spacing w:val="-41"/>
                    </w:rPr>
                    <w:t> </w:t>
                  </w:r>
                  <w:r>
                    <w:rPr>
                      <w:rFonts w:ascii="Lucida Sans"/>
                      <w:color w:val="4C4D4F"/>
                      <w:spacing w:val="-3"/>
                    </w:rPr>
                    <w:t>audiences.</w:t>
                  </w:r>
                  <w:r>
                    <w:rPr>
                      <w:rFonts w:ascii="Lucida Sans"/>
                      <w:color w:val="4C4D4F"/>
                      <w:spacing w:val="-42"/>
                    </w:rPr>
                    <w:t> </w:t>
                  </w:r>
                  <w:r>
                    <w:rPr>
                      <w:rFonts w:ascii="Lucida Sans"/>
                      <w:color w:val="4C4D4F"/>
                      <w:spacing w:val="-3"/>
                    </w:rPr>
                    <w:t>Part</w:t>
                  </w:r>
                  <w:r>
                    <w:rPr>
                      <w:rFonts w:ascii="Lucida Sans"/>
                      <w:color w:val="4C4D4F"/>
                      <w:spacing w:val="-41"/>
                    </w:rPr>
                    <w:t> </w:t>
                  </w:r>
                  <w:r>
                    <w:rPr>
                      <w:rFonts w:ascii="Lucida Sans"/>
                      <w:color w:val="4C4D4F"/>
                    </w:rPr>
                    <w:t>1</w:t>
                  </w:r>
                  <w:r>
                    <w:rPr>
                      <w:rFonts w:ascii="Lucida Sans"/>
                      <w:color w:val="4C4D4F"/>
                      <w:spacing w:val="-41"/>
                    </w:rPr>
                    <w:t> </w:t>
                  </w:r>
                  <w:r>
                    <w:rPr>
                      <w:rFonts w:ascii="Lucida Sans"/>
                      <w:color w:val="4C4D4F"/>
                      <w:spacing w:val="-3"/>
                    </w:rPr>
                    <w:t>will</w:t>
                  </w:r>
                  <w:r>
                    <w:rPr>
                      <w:rFonts w:ascii="Lucida Sans"/>
                      <w:color w:val="4C4D4F"/>
                      <w:spacing w:val="-42"/>
                    </w:rPr>
                    <w:t> </w:t>
                  </w:r>
                  <w:r>
                    <w:rPr>
                      <w:rFonts w:ascii="Lucida Sans"/>
                      <w:color w:val="4C4D4F"/>
                      <w:spacing w:val="-3"/>
                    </w:rPr>
                    <w:t>help</w:t>
                  </w:r>
                  <w:r>
                    <w:rPr>
                      <w:rFonts w:ascii="Lucida Sans"/>
                      <w:color w:val="4C4D4F"/>
                      <w:spacing w:val="-41"/>
                    </w:rPr>
                    <w:t> </w:t>
                  </w:r>
                  <w:r>
                    <w:rPr>
                      <w:rFonts w:ascii="Lucida Sans"/>
                      <w:color w:val="4C4D4F"/>
                      <w:spacing w:val="-4"/>
                    </w:rPr>
                    <w:t>readers</w:t>
                  </w:r>
                  <w:r>
                    <w:rPr>
                      <w:rFonts w:ascii="Lucida Sans"/>
                      <w:color w:val="4C4D4F"/>
                      <w:spacing w:val="-42"/>
                    </w:rPr>
                    <w:t> </w:t>
                  </w:r>
                  <w:r>
                    <w:rPr>
                      <w:rFonts w:ascii="Lucida Sans"/>
                      <w:color w:val="4C4D4F"/>
                    </w:rPr>
                    <w:t>understand</w:t>
                  </w:r>
                  <w:r>
                    <w:rPr>
                      <w:rFonts w:ascii="Lucida Sans"/>
                      <w:color w:val="4C4D4F"/>
                      <w:spacing w:val="-38"/>
                    </w:rPr>
                    <w:t> </w:t>
                  </w:r>
                  <w:r>
                    <w:rPr>
                      <w:rFonts w:ascii="Lucida Sans"/>
                      <w:color w:val="4C4D4F"/>
                    </w:rPr>
                    <w:t>key</w:t>
                  </w:r>
                  <w:r>
                    <w:rPr>
                      <w:rFonts w:ascii="Lucida Sans"/>
                      <w:color w:val="4C4D4F"/>
                      <w:spacing w:val="-38"/>
                    </w:rPr>
                    <w:t> </w:t>
                  </w:r>
                  <w:r>
                    <w:rPr>
                      <w:rFonts w:ascii="Lucida Sans"/>
                      <w:color w:val="4C4D4F"/>
                    </w:rPr>
                    <w:t>facts</w:t>
                  </w:r>
                  <w:r>
                    <w:rPr>
                      <w:rFonts w:ascii="Lucida Sans"/>
                      <w:color w:val="4C4D4F"/>
                      <w:spacing w:val="-39"/>
                    </w:rPr>
                    <w:t> </w:t>
                  </w:r>
                  <w:r>
                    <w:rPr>
                      <w:rFonts w:ascii="Lucida Sans"/>
                      <w:color w:val="4C4D4F"/>
                    </w:rPr>
                    <w:t>and</w:t>
                  </w:r>
                  <w:r>
                    <w:rPr>
                      <w:rFonts w:ascii="Lucida Sans"/>
                      <w:color w:val="4C4D4F"/>
                      <w:spacing w:val="-38"/>
                    </w:rPr>
                    <w:t> </w:t>
                  </w:r>
                  <w:r>
                    <w:rPr>
                      <w:rFonts w:ascii="Lucida Sans"/>
                      <w:color w:val="4C4D4F"/>
                    </w:rPr>
                    <w:t>issues related</w:t>
                  </w:r>
                  <w:r>
                    <w:rPr>
                      <w:rFonts w:ascii="Lucida Sans"/>
                      <w:color w:val="4C4D4F"/>
                      <w:spacing w:val="-38"/>
                    </w:rPr>
                    <w:t> </w:t>
                  </w:r>
                  <w:r>
                    <w:rPr>
                      <w:rFonts w:ascii="Lucida Sans"/>
                      <w:color w:val="4C4D4F"/>
                    </w:rPr>
                    <w:t>to</w:t>
                  </w:r>
                  <w:r>
                    <w:rPr>
                      <w:rFonts w:ascii="Lucida Sans"/>
                      <w:color w:val="4C4D4F"/>
                      <w:spacing w:val="-37"/>
                    </w:rPr>
                    <w:t> </w:t>
                  </w:r>
                  <w:r>
                    <w:rPr>
                      <w:rFonts w:ascii="Lucida Sans"/>
                      <w:color w:val="4C4D4F"/>
                    </w:rPr>
                    <w:t>providing</w:t>
                  </w:r>
                  <w:r>
                    <w:rPr>
                      <w:rFonts w:ascii="Lucida Sans"/>
                      <w:color w:val="4C4D4F"/>
                      <w:spacing w:val="-38"/>
                    </w:rPr>
                    <w:t> </w:t>
                  </w:r>
                  <w:r>
                    <w:rPr>
                      <w:rFonts w:ascii="Lucida Sans"/>
                      <w:color w:val="4C4D4F"/>
                      <w:spacing w:val="-3"/>
                    </w:rPr>
                    <w:t>FDA-approved</w:t>
                  </w:r>
                  <w:r>
                    <w:rPr>
                      <w:rFonts w:ascii="Lucida Sans"/>
                      <w:color w:val="4C4D4F"/>
                      <w:spacing w:val="-40"/>
                    </w:rPr>
                    <w:t> </w:t>
                  </w:r>
                  <w:r>
                    <w:rPr>
                      <w:rFonts w:ascii="Lucida Sans"/>
                      <w:color w:val="4C4D4F"/>
                      <w:spacing w:val="-3"/>
                    </w:rPr>
                    <w:t>medications</w:t>
                  </w:r>
                  <w:r>
                    <w:rPr>
                      <w:rFonts w:ascii="Lucida Sans"/>
                      <w:color w:val="4C4D4F"/>
                      <w:spacing w:val="-41"/>
                    </w:rPr>
                    <w:t> </w:t>
                  </w:r>
                  <w:r>
                    <w:rPr>
                      <w:rFonts w:ascii="Lucida Sans"/>
                      <w:color w:val="4C4D4F"/>
                      <w:spacing w:val="-3"/>
                    </w:rPr>
                    <w:t>used</w:t>
                  </w:r>
                  <w:r>
                    <w:rPr>
                      <w:rFonts w:ascii="Lucida Sans"/>
                      <w:color w:val="4C4D4F"/>
                      <w:spacing w:val="-41"/>
                    </w:rPr>
                    <w:t> </w:t>
                  </w:r>
                  <w:r>
                    <w:rPr>
                      <w:rFonts w:ascii="Lucida Sans"/>
                      <w:color w:val="4C4D4F"/>
                    </w:rPr>
                    <w:t>to</w:t>
                  </w:r>
                  <w:r>
                    <w:rPr>
                      <w:rFonts w:ascii="Lucida Sans"/>
                      <w:color w:val="4C4D4F"/>
                      <w:spacing w:val="-40"/>
                    </w:rPr>
                    <w:t> </w:t>
                  </w:r>
                  <w:r>
                    <w:rPr>
                      <w:rFonts w:ascii="Lucida Sans"/>
                      <w:color w:val="4C4D4F"/>
                      <w:spacing w:val="-4"/>
                    </w:rPr>
                    <w:t>treat</w:t>
                  </w:r>
                  <w:r>
                    <w:rPr>
                      <w:rFonts w:ascii="Lucida Sans"/>
                      <w:color w:val="4C4D4F"/>
                      <w:spacing w:val="-41"/>
                    </w:rPr>
                    <w:t> </w:t>
                  </w:r>
                  <w:r>
                    <w:rPr>
                      <w:rFonts w:ascii="Lucida Sans"/>
                      <w:color w:val="4C4D4F"/>
                      <w:spacing w:val="-3"/>
                    </w:rPr>
                    <w:t>OUD.</w:t>
                  </w:r>
                  <w:r>
                    <w:rPr>
                      <w:rFonts w:ascii="Lucida Sans"/>
                      <w:color w:val="4C4D4F"/>
                      <w:spacing w:val="-40"/>
                    </w:rPr>
                    <w:t> </w:t>
                  </w:r>
                  <w:r>
                    <w:rPr>
                      <w:rFonts w:ascii="Lucida Sans"/>
                      <w:color w:val="4C4D4F"/>
                    </w:rPr>
                    <w:t>TIP</w:t>
                  </w:r>
                  <w:r>
                    <w:rPr>
                      <w:rFonts w:ascii="Lucida Sans"/>
                      <w:color w:val="4C4D4F"/>
                      <w:spacing w:val="-41"/>
                    </w:rPr>
                    <w:t> </w:t>
                  </w:r>
                  <w:r>
                    <w:rPr>
                      <w:rFonts w:ascii="Lucida Sans"/>
                      <w:color w:val="4C4D4F"/>
                      <w:spacing w:val="-3"/>
                    </w:rPr>
                    <w:t>Parts</w:t>
                  </w:r>
                  <w:r>
                    <w:rPr>
                      <w:rFonts w:ascii="Lucida Sans"/>
                      <w:color w:val="4C4D4F"/>
                      <w:spacing w:val="-40"/>
                    </w:rPr>
                    <w:t> </w:t>
                  </w:r>
                  <w:r>
                    <w:rPr>
                      <w:rFonts w:ascii="Lucida Sans"/>
                      <w:color w:val="4C4D4F"/>
                    </w:rPr>
                    <w:t>2</w:t>
                  </w:r>
                  <w:r>
                    <w:rPr>
                      <w:rFonts w:ascii="Lucida Sans"/>
                      <w:color w:val="4C4D4F"/>
                      <w:spacing w:val="-41"/>
                    </w:rPr>
                    <w:t> </w:t>
                  </w:r>
                  <w:r>
                    <w:rPr>
                      <w:rFonts w:ascii="Lucida Sans"/>
                      <w:color w:val="4C4D4F"/>
                      <w:spacing w:val="-4"/>
                    </w:rPr>
                    <w:t>through</w:t>
                  </w:r>
                  <w:r>
                    <w:rPr>
                      <w:rFonts w:ascii="Lucida Sans"/>
                      <w:color w:val="4C4D4F"/>
                      <w:spacing w:val="-40"/>
                    </w:rPr>
                    <w:t> </w:t>
                  </w:r>
                  <w:r>
                    <w:rPr>
                      <w:rFonts w:ascii="Lucida Sans"/>
                      <w:color w:val="4C4D4F"/>
                    </w:rPr>
                    <w:t>5</w:t>
                  </w:r>
                  <w:r>
                    <w:rPr>
                      <w:rFonts w:ascii="Lucida Sans"/>
                      <w:color w:val="4C4D4F"/>
                      <w:spacing w:val="-41"/>
                    </w:rPr>
                    <w:t> </w:t>
                  </w:r>
                  <w:r>
                    <w:rPr>
                      <w:rFonts w:ascii="Lucida Sans"/>
                      <w:color w:val="4C4D4F"/>
                      <w:spacing w:val="-3"/>
                    </w:rPr>
                    <w:t>cover these issues </w:t>
                  </w:r>
                  <w:r>
                    <w:rPr>
                      <w:rFonts w:ascii="Lucida Sans"/>
                      <w:color w:val="4C4D4F"/>
                    </w:rPr>
                    <w:t>in </w:t>
                  </w:r>
                  <w:r>
                    <w:rPr>
                      <w:rFonts w:ascii="Lucida Sans"/>
                      <w:color w:val="4C4D4F"/>
                      <w:spacing w:val="-4"/>
                    </w:rPr>
                    <w:t>more</w:t>
                  </w:r>
                  <w:r>
                    <w:rPr>
                      <w:rFonts w:ascii="Lucida Sans"/>
                      <w:color w:val="4C4D4F"/>
                      <w:spacing w:val="-53"/>
                    </w:rPr>
                    <w:t> </w:t>
                  </w:r>
                  <w:r>
                    <w:rPr>
                      <w:rFonts w:ascii="Lucida Sans"/>
                      <w:color w:val="4C4D4F"/>
                      <w:spacing w:val="-3"/>
                    </w:rPr>
                    <w:t>detail.</w:t>
                  </w:r>
                </w:p>
              </w:txbxContent>
            </v:textbox>
            <v:stroke dashstyle="solid"/>
            <w10:wrap type="topAndBottom"/>
          </v:shape>
        </w:pict>
      </w:r>
    </w:p>
    <w:p>
      <w:pPr>
        <w:pStyle w:val="BodyText"/>
        <w:spacing w:before="11"/>
        <w:rPr>
          <w:rFonts w:ascii="Calibri"/>
          <w:b/>
          <w:sz w:val="28"/>
        </w:rPr>
      </w:pPr>
    </w:p>
    <w:p>
      <w:pPr>
        <w:spacing w:after="0"/>
        <w:rPr>
          <w:rFonts w:ascii="Calibri"/>
          <w:sz w:val="28"/>
        </w:rPr>
        <w:sectPr>
          <w:headerReference w:type="default" r:id="rId56"/>
          <w:pgSz w:w="12240" w:h="15840"/>
          <w:pgMar w:header="0" w:footer="0" w:top="540" w:bottom="280" w:left="820" w:right="820"/>
        </w:sectPr>
      </w:pPr>
    </w:p>
    <w:p>
      <w:pPr>
        <w:pStyle w:val="Heading2"/>
        <w:ind w:left="257"/>
      </w:pPr>
      <w:r>
        <w:rPr>
          <w:color w:val="147592"/>
          <w:w w:val="110"/>
        </w:rPr>
        <w:t>The Approach to OUD Care</w:t>
      </w:r>
    </w:p>
    <w:p>
      <w:pPr>
        <w:spacing w:line="249" w:lineRule="auto" w:before="30"/>
        <w:ind w:left="257" w:right="109" w:firstLine="0"/>
        <w:jc w:val="left"/>
        <w:rPr>
          <w:sz w:val="22"/>
        </w:rPr>
      </w:pPr>
      <w:r>
        <w:rPr>
          <w:b/>
          <w:color w:val="4C4D4F"/>
          <w:spacing w:val="-4"/>
          <w:sz w:val="22"/>
        </w:rPr>
        <w:t>According </w:t>
      </w:r>
      <w:r>
        <w:rPr>
          <w:b/>
          <w:color w:val="4C4D4F"/>
          <w:sz w:val="22"/>
        </w:rPr>
        <w:t>to the </w:t>
      </w:r>
      <w:r>
        <w:rPr>
          <w:b/>
          <w:color w:val="4C4D4F"/>
          <w:spacing w:val="-3"/>
          <w:sz w:val="22"/>
        </w:rPr>
        <w:t>Substance Abuse </w:t>
      </w:r>
      <w:r>
        <w:rPr>
          <w:b/>
          <w:color w:val="4C4D4F"/>
          <w:sz w:val="22"/>
        </w:rPr>
        <w:t>and </w:t>
      </w:r>
      <w:r>
        <w:rPr>
          <w:b/>
          <w:color w:val="4C4D4F"/>
          <w:spacing w:val="-3"/>
          <w:sz w:val="22"/>
        </w:rPr>
        <w:t>Mental </w:t>
      </w:r>
      <w:r>
        <w:rPr>
          <w:b/>
          <w:color w:val="4C4D4F"/>
          <w:sz w:val="22"/>
        </w:rPr>
        <w:t>Health Services Administration (SAMHSA) and the National Institute on Drug </w:t>
      </w:r>
      <w:r>
        <w:rPr>
          <w:b/>
          <w:color w:val="4C4D4F"/>
          <w:spacing w:val="2"/>
          <w:sz w:val="22"/>
        </w:rPr>
        <w:t>Abuse, </w:t>
      </w:r>
      <w:r>
        <w:rPr>
          <w:b/>
          <w:color w:val="4C4D4F"/>
          <w:spacing w:val="-3"/>
          <w:sz w:val="22"/>
        </w:rPr>
        <w:t>addiction </w:t>
      </w:r>
      <w:r>
        <w:rPr>
          <w:b/>
          <w:color w:val="4C4D4F"/>
          <w:sz w:val="22"/>
        </w:rPr>
        <w:t>is a </w:t>
      </w:r>
      <w:r>
        <w:rPr>
          <w:b/>
          <w:color w:val="4C4D4F"/>
          <w:spacing w:val="-4"/>
          <w:sz w:val="22"/>
        </w:rPr>
        <w:t>chronic, treatable </w:t>
      </w:r>
      <w:r>
        <w:rPr>
          <w:b/>
          <w:color w:val="4C4D4F"/>
          <w:spacing w:val="-3"/>
          <w:sz w:val="22"/>
        </w:rPr>
        <w:t>illness. </w:t>
      </w:r>
      <w:r>
        <w:rPr>
          <w:color w:val="4C4D4F"/>
          <w:spacing w:val="-3"/>
          <w:sz w:val="22"/>
        </w:rPr>
        <w:t>Opioid </w:t>
      </w:r>
      <w:r>
        <w:rPr>
          <w:color w:val="4C4D4F"/>
          <w:sz w:val="22"/>
        </w:rPr>
        <w:t>addiction, which generally corresponds with moderate to </w:t>
      </w:r>
      <w:r>
        <w:rPr>
          <w:color w:val="4C4D4F"/>
          <w:spacing w:val="-3"/>
          <w:sz w:val="22"/>
        </w:rPr>
        <w:t>severe </w:t>
      </w:r>
      <w:r>
        <w:rPr>
          <w:color w:val="4C4D4F"/>
          <w:sz w:val="22"/>
        </w:rPr>
        <w:t>forms of OUD (Exhibit </w:t>
      </w:r>
      <w:r>
        <w:rPr>
          <w:color w:val="4C4D4F"/>
          <w:spacing w:val="-5"/>
          <w:sz w:val="22"/>
        </w:rPr>
        <w:t>1.1), </w:t>
      </w:r>
      <w:r>
        <w:rPr>
          <w:color w:val="4C4D4F"/>
          <w:sz w:val="22"/>
        </w:rPr>
        <w:t>often requires continuing care for effective treatment rather than an episodic, acute-care treatment approach.</w:t>
      </w:r>
    </w:p>
    <w:p>
      <w:pPr>
        <w:pStyle w:val="Heading7"/>
        <w:spacing w:line="249" w:lineRule="auto" w:before="188"/>
        <w:ind w:left="257" w:right="379"/>
        <w:rPr>
          <w:sz w:val="13"/>
        </w:rPr>
      </w:pPr>
      <w:r>
        <w:rPr>
          <w:color w:val="4C4D4F"/>
        </w:rPr>
        <w:t>The </w:t>
      </w:r>
      <w:r>
        <w:rPr>
          <w:color w:val="4C4D4F"/>
          <w:spacing w:val="-3"/>
        </w:rPr>
        <w:t>World </w:t>
      </w:r>
      <w:r>
        <w:rPr>
          <w:color w:val="4C4D4F"/>
        </w:rPr>
        <w:t>Health Organization’s </w:t>
      </w:r>
      <w:r>
        <w:rPr>
          <w:color w:val="4C4D4F"/>
          <w:spacing w:val="-3"/>
        </w:rPr>
        <w:t>(WHO’s) </w:t>
      </w:r>
      <w:r>
        <w:rPr>
          <w:color w:val="4C4D4F"/>
        </w:rPr>
        <w:t>principles</w:t>
      </w:r>
      <w:r>
        <w:rPr>
          <w:color w:val="4C4D4F"/>
          <w:spacing w:val="-18"/>
        </w:rPr>
        <w:t> </w:t>
      </w:r>
      <w:r>
        <w:rPr>
          <w:color w:val="4C4D4F"/>
        </w:rPr>
        <w:t>of</w:t>
      </w:r>
      <w:r>
        <w:rPr>
          <w:color w:val="4C4D4F"/>
          <w:spacing w:val="-17"/>
        </w:rPr>
        <w:t> </w:t>
      </w:r>
      <w:r>
        <w:rPr>
          <w:color w:val="4C4D4F"/>
        </w:rPr>
        <w:t>good</w:t>
      </w:r>
      <w:r>
        <w:rPr>
          <w:color w:val="4C4D4F"/>
          <w:spacing w:val="-17"/>
        </w:rPr>
        <w:t> </w:t>
      </w:r>
      <w:r>
        <w:rPr>
          <w:color w:val="4C4D4F"/>
        </w:rPr>
        <w:t>care</w:t>
      </w:r>
      <w:r>
        <w:rPr>
          <w:color w:val="4C4D4F"/>
          <w:spacing w:val="-17"/>
        </w:rPr>
        <w:t> </w:t>
      </w:r>
      <w:r>
        <w:rPr>
          <w:color w:val="4C4D4F"/>
        </w:rPr>
        <w:t>for</w:t>
      </w:r>
      <w:r>
        <w:rPr>
          <w:color w:val="4C4D4F"/>
          <w:spacing w:val="-17"/>
        </w:rPr>
        <w:t> </w:t>
      </w:r>
      <w:r>
        <w:rPr>
          <w:color w:val="4C4D4F"/>
        </w:rPr>
        <w:t>chronic</w:t>
      </w:r>
      <w:r>
        <w:rPr>
          <w:color w:val="4C4D4F"/>
          <w:spacing w:val="-17"/>
        </w:rPr>
        <w:t> </w:t>
      </w:r>
      <w:r>
        <w:rPr>
          <w:color w:val="4C4D4F"/>
          <w:spacing w:val="-3"/>
        </w:rPr>
        <w:t>diseases </w:t>
      </w:r>
      <w:r>
        <w:rPr>
          <w:color w:val="4C4D4F"/>
        </w:rPr>
        <w:t>can guide OUD</w:t>
      </w:r>
      <w:r>
        <w:rPr>
          <w:color w:val="4C4D4F"/>
          <w:spacing w:val="10"/>
        </w:rPr>
        <w:t> </w:t>
      </w:r>
      <w:r>
        <w:rPr>
          <w:color w:val="4C4D4F"/>
        </w:rPr>
        <w:t>care:</w:t>
      </w:r>
      <w:r>
        <w:rPr>
          <w:color w:val="4C4D4F"/>
          <w:position w:val="7"/>
          <w:sz w:val="13"/>
        </w:rPr>
        <w:t>1</w:t>
      </w:r>
    </w:p>
    <w:p>
      <w:pPr>
        <w:pStyle w:val="ListParagraph"/>
        <w:numPr>
          <w:ilvl w:val="0"/>
          <w:numId w:val="1"/>
        </w:numPr>
        <w:tabs>
          <w:tab w:pos="528" w:val="left" w:leader="none"/>
        </w:tabs>
        <w:spacing w:line="315" w:lineRule="exact" w:before="102" w:after="0"/>
        <w:ind w:left="527" w:right="0" w:hanging="271"/>
        <w:jc w:val="left"/>
        <w:rPr>
          <w:color w:val="147592"/>
          <w:sz w:val="28"/>
        </w:rPr>
      </w:pPr>
      <w:r>
        <w:rPr>
          <w:color w:val="4C4D4F"/>
          <w:spacing w:val="-3"/>
          <w:sz w:val="22"/>
        </w:rPr>
        <w:t>Develop </w:t>
      </w:r>
      <w:r>
        <w:rPr>
          <w:color w:val="4C4D4F"/>
          <w:sz w:val="22"/>
        </w:rPr>
        <w:t>a </w:t>
      </w:r>
      <w:r>
        <w:rPr>
          <w:color w:val="4C4D4F"/>
          <w:spacing w:val="-4"/>
          <w:sz w:val="22"/>
        </w:rPr>
        <w:t>treatment </w:t>
      </w:r>
      <w:r>
        <w:rPr>
          <w:color w:val="4C4D4F"/>
          <w:spacing w:val="-3"/>
          <w:sz w:val="22"/>
        </w:rPr>
        <w:t>partnership with</w:t>
      </w:r>
      <w:r>
        <w:rPr>
          <w:color w:val="4C4D4F"/>
          <w:spacing w:val="36"/>
          <w:sz w:val="22"/>
        </w:rPr>
        <w:t> </w:t>
      </w:r>
      <w:r>
        <w:rPr>
          <w:color w:val="4C4D4F"/>
          <w:spacing w:val="-3"/>
          <w:sz w:val="22"/>
        </w:rPr>
        <w:t>patients.</w:t>
      </w:r>
    </w:p>
    <w:p>
      <w:pPr>
        <w:pStyle w:val="ListParagraph"/>
        <w:numPr>
          <w:ilvl w:val="0"/>
          <w:numId w:val="1"/>
        </w:numPr>
        <w:tabs>
          <w:tab w:pos="528" w:val="left" w:leader="none"/>
        </w:tabs>
        <w:spacing w:line="307" w:lineRule="exact" w:before="0" w:after="0"/>
        <w:ind w:left="527" w:right="0" w:hanging="271"/>
        <w:jc w:val="left"/>
        <w:rPr>
          <w:color w:val="147592"/>
          <w:sz w:val="28"/>
        </w:rPr>
      </w:pPr>
      <w:r>
        <w:rPr>
          <w:color w:val="4C4D4F"/>
          <w:w w:val="105"/>
          <w:sz w:val="22"/>
        </w:rPr>
        <w:t>Focus</w:t>
      </w:r>
      <w:r>
        <w:rPr>
          <w:color w:val="4C4D4F"/>
          <w:spacing w:val="-15"/>
          <w:w w:val="105"/>
          <w:sz w:val="22"/>
        </w:rPr>
        <w:t> </w:t>
      </w:r>
      <w:r>
        <w:rPr>
          <w:color w:val="4C4D4F"/>
          <w:w w:val="105"/>
          <w:sz w:val="22"/>
        </w:rPr>
        <w:t>on</w:t>
      </w:r>
      <w:r>
        <w:rPr>
          <w:color w:val="4C4D4F"/>
          <w:spacing w:val="-14"/>
          <w:w w:val="105"/>
          <w:sz w:val="22"/>
        </w:rPr>
        <w:t> </w:t>
      </w:r>
      <w:r>
        <w:rPr>
          <w:color w:val="4C4D4F"/>
          <w:w w:val="105"/>
          <w:sz w:val="22"/>
        </w:rPr>
        <w:t>patients’</w:t>
      </w:r>
      <w:r>
        <w:rPr>
          <w:color w:val="4C4D4F"/>
          <w:spacing w:val="-14"/>
          <w:w w:val="105"/>
          <w:sz w:val="22"/>
        </w:rPr>
        <w:t> </w:t>
      </w:r>
      <w:r>
        <w:rPr>
          <w:color w:val="4C4D4F"/>
          <w:w w:val="105"/>
          <w:sz w:val="22"/>
        </w:rPr>
        <w:t>concerns</w:t>
      </w:r>
      <w:r>
        <w:rPr>
          <w:color w:val="4C4D4F"/>
          <w:spacing w:val="-14"/>
          <w:w w:val="105"/>
          <w:sz w:val="22"/>
        </w:rPr>
        <w:t> </w:t>
      </w:r>
      <w:r>
        <w:rPr>
          <w:color w:val="4C4D4F"/>
          <w:w w:val="105"/>
          <w:sz w:val="22"/>
        </w:rPr>
        <w:t>and</w:t>
      </w:r>
      <w:r>
        <w:rPr>
          <w:color w:val="4C4D4F"/>
          <w:spacing w:val="-14"/>
          <w:w w:val="105"/>
          <w:sz w:val="22"/>
        </w:rPr>
        <w:t> </w:t>
      </w:r>
      <w:r>
        <w:rPr>
          <w:color w:val="4C4D4F"/>
          <w:w w:val="105"/>
          <w:sz w:val="22"/>
        </w:rPr>
        <w:t>priorities.</w:t>
      </w:r>
    </w:p>
    <w:p>
      <w:pPr>
        <w:pStyle w:val="ListParagraph"/>
        <w:numPr>
          <w:ilvl w:val="0"/>
          <w:numId w:val="1"/>
        </w:numPr>
        <w:tabs>
          <w:tab w:pos="528" w:val="left" w:leader="none"/>
        </w:tabs>
        <w:spacing w:line="307" w:lineRule="exact" w:before="0" w:after="0"/>
        <w:ind w:left="527" w:right="0" w:hanging="271"/>
        <w:jc w:val="left"/>
        <w:rPr>
          <w:color w:val="147592"/>
          <w:sz w:val="28"/>
        </w:rPr>
      </w:pPr>
      <w:r>
        <w:rPr>
          <w:color w:val="4C4D4F"/>
          <w:sz w:val="22"/>
        </w:rPr>
        <w:t>Support patient self-management of</w:t>
      </w:r>
      <w:r>
        <w:rPr>
          <w:color w:val="4C4D4F"/>
          <w:spacing w:val="35"/>
          <w:sz w:val="22"/>
        </w:rPr>
        <w:t> </w:t>
      </w:r>
      <w:r>
        <w:rPr>
          <w:color w:val="4C4D4F"/>
          <w:sz w:val="22"/>
        </w:rPr>
        <w:t>illness.</w:t>
      </w:r>
    </w:p>
    <w:p>
      <w:pPr>
        <w:pStyle w:val="ListParagraph"/>
        <w:numPr>
          <w:ilvl w:val="0"/>
          <w:numId w:val="1"/>
        </w:numPr>
        <w:tabs>
          <w:tab w:pos="528" w:val="left" w:leader="none"/>
        </w:tabs>
        <w:spacing w:line="206" w:lineRule="auto" w:before="23" w:after="0"/>
        <w:ind w:left="527" w:right="287" w:hanging="270"/>
        <w:jc w:val="left"/>
        <w:rPr>
          <w:color w:val="147592"/>
          <w:sz w:val="28"/>
        </w:rPr>
      </w:pPr>
      <w:r>
        <w:rPr>
          <w:color w:val="4C4D4F"/>
          <w:sz w:val="22"/>
        </w:rPr>
        <w:t>Use</w:t>
      </w:r>
      <w:r>
        <w:rPr>
          <w:color w:val="4C4D4F"/>
          <w:spacing w:val="-10"/>
          <w:sz w:val="22"/>
        </w:rPr>
        <w:t> </w:t>
      </w:r>
      <w:r>
        <w:rPr>
          <w:color w:val="4C4D4F"/>
          <w:sz w:val="22"/>
        </w:rPr>
        <w:t>the</w:t>
      </w:r>
      <w:r>
        <w:rPr>
          <w:color w:val="4C4D4F"/>
          <w:spacing w:val="-9"/>
          <w:sz w:val="22"/>
        </w:rPr>
        <w:t> </w:t>
      </w:r>
      <w:r>
        <w:rPr>
          <w:color w:val="4C4D4F"/>
          <w:sz w:val="22"/>
        </w:rPr>
        <w:t>ﬁve</w:t>
      </w:r>
      <w:r>
        <w:rPr>
          <w:color w:val="4C4D4F"/>
          <w:spacing w:val="-9"/>
          <w:sz w:val="22"/>
        </w:rPr>
        <w:t> </w:t>
      </w:r>
      <w:r>
        <w:rPr>
          <w:color w:val="4C4D4F"/>
          <w:spacing w:val="-12"/>
          <w:sz w:val="22"/>
        </w:rPr>
        <w:t>A’s</w:t>
      </w:r>
      <w:r>
        <w:rPr>
          <w:color w:val="4C4D4F"/>
          <w:spacing w:val="-9"/>
          <w:sz w:val="22"/>
        </w:rPr>
        <w:t> </w:t>
      </w:r>
      <w:r>
        <w:rPr>
          <w:color w:val="4C4D4F"/>
          <w:sz w:val="22"/>
        </w:rPr>
        <w:t>at</w:t>
      </w:r>
      <w:r>
        <w:rPr>
          <w:color w:val="4C4D4F"/>
          <w:spacing w:val="-10"/>
          <w:sz w:val="22"/>
        </w:rPr>
        <w:t> </w:t>
      </w:r>
      <w:r>
        <w:rPr>
          <w:color w:val="4C4D4F"/>
          <w:sz w:val="22"/>
        </w:rPr>
        <w:t>every</w:t>
      </w:r>
      <w:r>
        <w:rPr>
          <w:color w:val="4C4D4F"/>
          <w:spacing w:val="-9"/>
          <w:sz w:val="22"/>
        </w:rPr>
        <w:t> </w:t>
      </w:r>
      <w:r>
        <w:rPr>
          <w:color w:val="4C4D4F"/>
          <w:sz w:val="22"/>
        </w:rPr>
        <w:t>visit</w:t>
      </w:r>
      <w:r>
        <w:rPr>
          <w:color w:val="4C4D4F"/>
          <w:spacing w:val="-9"/>
          <w:sz w:val="22"/>
        </w:rPr>
        <w:t> </w:t>
      </w:r>
      <w:r>
        <w:rPr>
          <w:color w:val="4C4D4F"/>
          <w:sz w:val="22"/>
        </w:rPr>
        <w:t>(assess,</w:t>
      </w:r>
      <w:r>
        <w:rPr>
          <w:color w:val="4C4D4F"/>
          <w:spacing w:val="-9"/>
          <w:sz w:val="22"/>
        </w:rPr>
        <w:t> </w:t>
      </w:r>
      <w:r>
        <w:rPr>
          <w:color w:val="4C4D4F"/>
          <w:spacing w:val="-3"/>
          <w:sz w:val="22"/>
        </w:rPr>
        <w:t>advise, </w:t>
      </w:r>
      <w:r>
        <w:rPr>
          <w:color w:val="4C4D4F"/>
          <w:sz w:val="22"/>
        </w:rPr>
        <w:t>agree, assist, and</w:t>
      </w:r>
      <w:r>
        <w:rPr>
          <w:color w:val="4C4D4F"/>
          <w:spacing w:val="-4"/>
          <w:sz w:val="22"/>
        </w:rPr>
        <w:t> </w:t>
      </w:r>
      <w:r>
        <w:rPr>
          <w:color w:val="4C4D4F"/>
          <w:sz w:val="22"/>
        </w:rPr>
        <w:t>arrange).</w:t>
      </w:r>
    </w:p>
    <w:p>
      <w:pPr>
        <w:pStyle w:val="ListParagraph"/>
        <w:numPr>
          <w:ilvl w:val="0"/>
          <w:numId w:val="1"/>
        </w:numPr>
        <w:tabs>
          <w:tab w:pos="528" w:val="left" w:leader="none"/>
        </w:tabs>
        <w:spacing w:line="315" w:lineRule="exact" w:before="46" w:after="0"/>
        <w:ind w:left="527" w:right="0" w:hanging="271"/>
        <w:jc w:val="left"/>
        <w:rPr>
          <w:color w:val="147592"/>
          <w:sz w:val="28"/>
        </w:rPr>
      </w:pPr>
      <w:r>
        <w:rPr>
          <w:color w:val="4C4D4F"/>
          <w:w w:val="105"/>
          <w:sz w:val="22"/>
        </w:rPr>
        <w:t>Organize proactive</w:t>
      </w:r>
      <w:r>
        <w:rPr>
          <w:color w:val="4C4D4F"/>
          <w:spacing w:val="-10"/>
          <w:w w:val="105"/>
          <w:sz w:val="22"/>
        </w:rPr>
        <w:t> </w:t>
      </w:r>
      <w:r>
        <w:rPr>
          <w:color w:val="4C4D4F"/>
          <w:w w:val="105"/>
          <w:sz w:val="22"/>
        </w:rPr>
        <w:t>follow-up.</w:t>
      </w:r>
    </w:p>
    <w:p>
      <w:pPr>
        <w:pStyle w:val="ListParagraph"/>
        <w:numPr>
          <w:ilvl w:val="0"/>
          <w:numId w:val="1"/>
        </w:numPr>
        <w:tabs>
          <w:tab w:pos="528" w:val="left" w:leader="none"/>
        </w:tabs>
        <w:spacing w:line="307" w:lineRule="exact" w:before="0" w:after="0"/>
        <w:ind w:left="527" w:right="0" w:hanging="271"/>
        <w:jc w:val="left"/>
        <w:rPr>
          <w:color w:val="147592"/>
          <w:sz w:val="28"/>
        </w:rPr>
      </w:pPr>
      <w:r>
        <w:rPr>
          <w:color w:val="4C4D4F"/>
          <w:w w:val="105"/>
          <w:sz w:val="22"/>
        </w:rPr>
        <w:t>Link</w:t>
      </w:r>
      <w:r>
        <w:rPr>
          <w:color w:val="4C4D4F"/>
          <w:spacing w:val="-29"/>
          <w:w w:val="105"/>
          <w:sz w:val="22"/>
        </w:rPr>
        <w:t> </w:t>
      </w:r>
      <w:r>
        <w:rPr>
          <w:color w:val="4C4D4F"/>
          <w:w w:val="105"/>
          <w:sz w:val="22"/>
        </w:rPr>
        <w:t>patients</w:t>
      </w:r>
      <w:r>
        <w:rPr>
          <w:color w:val="4C4D4F"/>
          <w:spacing w:val="-28"/>
          <w:w w:val="105"/>
          <w:sz w:val="22"/>
        </w:rPr>
        <w:t> </w:t>
      </w:r>
      <w:r>
        <w:rPr>
          <w:color w:val="4C4D4F"/>
          <w:w w:val="105"/>
          <w:sz w:val="22"/>
        </w:rPr>
        <w:t>to</w:t>
      </w:r>
      <w:r>
        <w:rPr>
          <w:color w:val="4C4D4F"/>
          <w:spacing w:val="-28"/>
          <w:w w:val="105"/>
          <w:sz w:val="22"/>
        </w:rPr>
        <w:t> </w:t>
      </w:r>
      <w:r>
        <w:rPr>
          <w:color w:val="4C4D4F"/>
          <w:w w:val="105"/>
          <w:sz w:val="22"/>
        </w:rPr>
        <w:t>community</w:t>
      </w:r>
      <w:r>
        <w:rPr>
          <w:color w:val="4C4D4F"/>
          <w:spacing w:val="-29"/>
          <w:w w:val="105"/>
          <w:sz w:val="22"/>
        </w:rPr>
        <w:t> </w:t>
      </w:r>
      <w:r>
        <w:rPr>
          <w:color w:val="4C4D4F"/>
          <w:w w:val="105"/>
          <w:sz w:val="22"/>
        </w:rPr>
        <w:t>resources/support.</w:t>
      </w:r>
    </w:p>
    <w:p>
      <w:pPr>
        <w:pStyle w:val="ListParagraph"/>
        <w:numPr>
          <w:ilvl w:val="0"/>
          <w:numId w:val="1"/>
        </w:numPr>
        <w:tabs>
          <w:tab w:pos="528" w:val="left" w:leader="none"/>
        </w:tabs>
        <w:spacing w:line="307" w:lineRule="exact" w:before="0" w:after="0"/>
        <w:ind w:left="527" w:right="0" w:hanging="271"/>
        <w:jc w:val="left"/>
        <w:rPr>
          <w:color w:val="147592"/>
          <w:sz w:val="28"/>
        </w:rPr>
      </w:pPr>
      <w:r>
        <w:rPr>
          <w:color w:val="4C4D4F"/>
          <w:spacing w:val="-4"/>
          <w:sz w:val="22"/>
        </w:rPr>
        <w:t>Work </w:t>
      </w:r>
      <w:r>
        <w:rPr>
          <w:color w:val="4C4D4F"/>
          <w:sz w:val="22"/>
        </w:rPr>
        <w:t>as a clinical</w:t>
      </w:r>
      <w:r>
        <w:rPr>
          <w:color w:val="4C4D4F"/>
          <w:spacing w:val="3"/>
          <w:sz w:val="22"/>
        </w:rPr>
        <w:t> </w:t>
      </w:r>
      <w:r>
        <w:rPr>
          <w:color w:val="4C4D4F"/>
          <w:sz w:val="22"/>
        </w:rPr>
        <w:t>team.</w:t>
      </w:r>
    </w:p>
    <w:p>
      <w:pPr>
        <w:pStyle w:val="ListParagraph"/>
        <w:numPr>
          <w:ilvl w:val="0"/>
          <w:numId w:val="1"/>
        </w:numPr>
        <w:tabs>
          <w:tab w:pos="528" w:val="left" w:leader="none"/>
        </w:tabs>
        <w:spacing w:line="206" w:lineRule="auto" w:before="24" w:after="0"/>
        <w:ind w:left="527" w:right="454" w:hanging="270"/>
        <w:jc w:val="left"/>
        <w:rPr>
          <w:color w:val="147592"/>
          <w:sz w:val="28"/>
        </w:rPr>
      </w:pPr>
      <w:r>
        <w:rPr>
          <w:color w:val="4C4D4F"/>
          <w:sz w:val="22"/>
        </w:rPr>
        <w:t>Involve “expert patients,” peer educators, and support staff in the health</w:t>
      </w:r>
      <w:r>
        <w:rPr>
          <w:color w:val="4C4D4F"/>
          <w:spacing w:val="35"/>
          <w:sz w:val="22"/>
        </w:rPr>
        <w:t> </w:t>
      </w:r>
      <w:r>
        <w:rPr>
          <w:color w:val="4C4D4F"/>
          <w:sz w:val="22"/>
        </w:rPr>
        <w:t>facility.</w:t>
      </w:r>
    </w:p>
    <w:p>
      <w:pPr>
        <w:pStyle w:val="ListParagraph"/>
        <w:numPr>
          <w:ilvl w:val="0"/>
          <w:numId w:val="1"/>
        </w:numPr>
        <w:tabs>
          <w:tab w:pos="528" w:val="left" w:leader="none"/>
        </w:tabs>
        <w:spacing w:line="240" w:lineRule="auto" w:before="45" w:after="0"/>
        <w:ind w:left="527" w:right="0" w:hanging="271"/>
        <w:jc w:val="left"/>
        <w:rPr>
          <w:color w:val="147592"/>
          <w:sz w:val="28"/>
        </w:rPr>
      </w:pPr>
      <w:r>
        <w:rPr>
          <w:color w:val="4C4D4F"/>
          <w:w w:val="105"/>
          <w:sz w:val="22"/>
        </w:rPr>
        <w:t>Ensure continuity of</w:t>
      </w:r>
      <w:r>
        <w:rPr>
          <w:color w:val="4C4D4F"/>
          <w:spacing w:val="-18"/>
          <w:w w:val="105"/>
          <w:sz w:val="22"/>
        </w:rPr>
        <w:t> </w:t>
      </w:r>
      <w:r>
        <w:rPr>
          <w:color w:val="4C4D4F"/>
          <w:w w:val="105"/>
          <w:sz w:val="22"/>
        </w:rPr>
        <w:t>care.</w:t>
      </w:r>
    </w:p>
    <w:p>
      <w:pPr>
        <w:pStyle w:val="BodyText"/>
        <w:spacing w:line="249" w:lineRule="auto" w:before="138"/>
        <w:ind w:left="257" w:right="242"/>
        <w:jc w:val="both"/>
      </w:pPr>
      <w:r>
        <w:rPr>
          <w:color w:val="4C4D4F"/>
        </w:rPr>
        <w:t>Chronic care management is effective for many long-term medical conditions, such as diabetes and cardiovascular disease, and it can offer</w:t>
      </w:r>
    </w:p>
    <w:p>
      <w:pPr>
        <w:spacing w:line="235" w:lineRule="auto" w:before="226"/>
        <w:ind w:left="2947" w:right="842" w:firstLine="0"/>
        <w:jc w:val="both"/>
        <w:rPr>
          <w:rFonts w:ascii="Lucida Sans"/>
          <w:sz w:val="24"/>
        </w:rPr>
      </w:pPr>
      <w:r>
        <w:rPr/>
        <w:br w:type="column"/>
      </w:r>
      <w:r>
        <w:rPr>
          <w:rFonts w:ascii="Lucida Sans"/>
          <w:color w:val="B15551"/>
          <w:spacing w:val="-3"/>
          <w:w w:val="95"/>
          <w:sz w:val="24"/>
        </w:rPr>
        <w:t>Estimated cost </w:t>
      </w:r>
      <w:r>
        <w:rPr>
          <w:rFonts w:ascii="Lucida Sans"/>
          <w:color w:val="B15551"/>
          <w:w w:val="95"/>
          <w:sz w:val="24"/>
        </w:rPr>
        <w:t>of</w:t>
      </w:r>
      <w:r>
        <w:rPr>
          <w:rFonts w:ascii="Lucida Sans"/>
          <w:color w:val="B15551"/>
          <w:spacing w:val="-35"/>
          <w:w w:val="95"/>
          <w:sz w:val="24"/>
        </w:rPr>
        <w:t> </w:t>
      </w:r>
      <w:r>
        <w:rPr>
          <w:rFonts w:ascii="Lucida Sans"/>
          <w:color w:val="B15551"/>
          <w:w w:val="95"/>
          <w:sz w:val="24"/>
        </w:rPr>
        <w:t>the</w:t>
      </w:r>
      <w:r>
        <w:rPr>
          <w:rFonts w:ascii="Lucida Sans"/>
          <w:color w:val="B15551"/>
          <w:spacing w:val="-35"/>
          <w:w w:val="95"/>
          <w:sz w:val="24"/>
        </w:rPr>
        <w:t> </w:t>
      </w:r>
      <w:r>
        <w:rPr>
          <w:rFonts w:ascii="Lucida Sans"/>
          <w:b/>
          <w:color w:val="B15551"/>
          <w:w w:val="95"/>
          <w:sz w:val="26"/>
        </w:rPr>
        <w:t>OPIOID </w:t>
      </w:r>
      <w:r>
        <w:rPr>
          <w:rFonts w:ascii="Lucida Sans"/>
          <w:b/>
          <w:color w:val="B15551"/>
          <w:spacing w:val="-3"/>
          <w:w w:val="95"/>
          <w:sz w:val="24"/>
        </w:rPr>
        <w:t>EPIDEMIC</w:t>
      </w:r>
      <w:r>
        <w:rPr>
          <w:rFonts w:ascii="Lucida Sans"/>
          <w:b/>
          <w:color w:val="B15551"/>
          <w:w w:val="95"/>
          <w:sz w:val="24"/>
        </w:rPr>
        <w:t> </w:t>
      </w:r>
      <w:r>
        <w:rPr>
          <w:rFonts w:ascii="Lucida Sans"/>
          <w:color w:val="B15551"/>
          <w:spacing w:val="-3"/>
          <w:w w:val="95"/>
          <w:sz w:val="24"/>
        </w:rPr>
        <w:t>was</w:t>
      </w:r>
    </w:p>
    <w:p>
      <w:pPr>
        <w:spacing w:line="636" w:lineRule="exact" w:before="0"/>
        <w:ind w:left="2947" w:right="0" w:firstLine="0"/>
        <w:jc w:val="both"/>
        <w:rPr>
          <w:rFonts w:ascii="Lucida Sans"/>
          <w:b/>
          <w:sz w:val="68"/>
        </w:rPr>
      </w:pPr>
      <w:r>
        <w:rPr/>
        <w:pict>
          <v:group style="position:absolute;margin-left:344.739014pt;margin-top:-46.304035pt;width:90.75pt;height:107.05pt;mso-position-horizontal-relative:page;mso-position-vertical-relative:paragraph;z-index:15742464" coordorigin="6895,-926" coordsize="1815,2141">
            <v:shape style="position:absolute;left:7092;top:-722;width:1414;height:1789" coordorigin="7093,-721" coordsize="1414,1789" path="m8470,-721l7129,-721,7115,-718,7103,-710,7096,-699,7093,-685,7093,1031,7096,1045,7103,1057,7115,1065,7129,1067,8470,1067,8484,1065,8495,1057,8503,1045,8506,1031,8506,-685,8503,-699,8495,-710,8484,-718,8470,-721xe" filled="true" fillcolor="#4eb1c6" stroked="false">
              <v:path arrowok="t"/>
              <v:fill type="solid"/>
            </v:shape>
            <v:rect style="position:absolute;left:7165;top:-648;width:1268;height:1643" filled="true" fillcolor="#f2f1f2" stroked="false">
              <v:fill type="solid"/>
            </v:rect>
            <v:shape style="position:absolute;left:7413;top:-927;width:772;height:340" coordorigin="7414,-926" coordsize="772,340" path="m7799,-926l7766,-920,7736,-905,7713,-881,7693,-839,7684,-830,7673,-824,7660,-822,7455,-822,7439,-818,7426,-810,7417,-797,7414,-781,7414,-627,8144,-586,8160,-589,8173,-598,8182,-611,8185,-627,8185,-780,8182,-796,8173,-810,8160,-818,8144,-822,7939,-822,7926,-824,7915,-830,7906,-839,7885,-881,7863,-905,7833,-920,7799,-926xe" filled="true" fillcolor="#fddc51" stroked="false">
              <v:path arrowok="t"/>
              <v:fill type="solid"/>
            </v:shape>
            <v:shape style="position:absolute;left:7753;top:-864;width:91;height:91" coordorigin="7754,-864" coordsize="91,91" path="m7799,-864l7782,-860,7767,-850,7758,-836,7754,-818,7757,-801,7767,-786,7782,-776,7799,-773,7817,-776,7832,-786,7841,-800,7845,-818,7841,-836,7832,-850,7817,-860,7799,-864xe" filled="true" fillcolor="#d6a739" stroked="false">
              <v:path arrowok="t"/>
              <v:fill type="solid"/>
            </v:shape>
            <v:rect style="position:absolute;left:7413;top:-649;width:771;height:63" filled="true" fillcolor="#e1a228" stroked="false">
              <v:fill type="solid"/>
            </v:rect>
            <v:rect style="position:absolute;left:7698;top:-411;width:319;height:39" filled="true" fillcolor="#a9d2de" stroked="false">
              <v:fill type="solid"/>
            </v:rect>
            <v:rect style="position:absolute;left:7698;top:-220;width:637;height:39" filled="true" fillcolor="#e6e7e8" stroked="false">
              <v:fill type="solid"/>
            </v:rect>
            <v:rect style="position:absolute;left:7266;top:65;width:1068;height:39" filled="true" fillcolor="#a9d2de" stroked="false">
              <v:fill type="solid"/>
            </v:rect>
            <v:shape style="position:absolute;left:7266;top:-126;width:1068;height:909" coordorigin="7267,-126" coordsize="1068,909" path="m7728,357l7267,357,7267,395,7728,395,7728,357xm8331,357l7871,357,7871,395,8331,395,8331,357xm8334,744l7267,744,7267,783,8334,783,8334,744xm8334,647l7267,647,7267,685,8334,685,8334,647xm8334,550l7267,550,7267,588,8334,588,8334,550xm8334,-126l7698,-126,7698,-88,8334,-88,8334,-126xe" filled="true" fillcolor="#e6e7e8" stroked="false">
              <v:path arrowok="t"/>
              <v:fill type="solid"/>
            </v:shape>
            <v:shape style="position:absolute;left:7255;top:-464;width:377;height:377" type="#_x0000_t75" stroked="false">
              <v:imagedata r:id="rId57" o:title=""/>
            </v:shape>
            <v:shape style="position:absolute;left:6894;top:264;width:670;height:951" coordorigin="6895,264" coordsize="670,951" path="m6933,264l6918,270,6906,281,6898,295,6895,311,6895,1167,6899,1186,6909,1201,6925,1211,6943,1215,7517,1215,7533,1212,7548,1204,7558,1192,7564,1178,6980,1178,6961,1174,6946,1164,6935,1149,6932,1130,6932,270,6932,268,6933,264xm7564,1177l7561,1178,7557,1178,7564,1178,7564,1177xe" filled="true" fillcolor="#dfdddd" stroked="false">
              <v:path arrowok="t"/>
              <v:fill type="solid"/>
            </v:shape>
            <v:shape style="position:absolute;left:6931;top:226;width:671;height:952" coordorigin="6932,226" coordsize="671,952" path="m7554,226l6980,226,6961,230,6946,240,6935,256,6932,275,6932,1130,6935,1149,6946,1164,6961,1174,6980,1178,7554,1178,7573,1174,7588,1164,7598,1149,7602,1130,7602,275,7598,256,7588,240,7573,230,7554,226xe" filled="true" fillcolor="#0a4669" stroked="false">
              <v:path arrowok="t"/>
              <v:fill type="solid"/>
            </v:shape>
            <v:shape style="position:absolute;left:7010;top:304;width:514;height:172" coordorigin="7010,304" coordsize="514,172" path="m7516,304l7017,304,7010,311,7010,468,7017,475,7508,475,7516,475,7524,468,7524,311,7516,304xe" filled="true" fillcolor="#c5d2da" stroked="false">
              <v:path arrowok="t"/>
              <v:fill type="solid"/>
            </v:shape>
            <v:shape style="position:absolute;left:7010;top:304;width:514;height:43" coordorigin="7010,304" coordsize="514,43" path="m7524,312l7520,312,7520,304,7013,304,7013,312,7010,312,7010,340,7010,346,7014,346,7014,340,7517,340,7524,347,7524,340,7524,340,7524,312xe" filled="true" fillcolor="#7e88a0" stroked="false">
              <v:path arrowok="t"/>
              <v:fill type="solid"/>
            </v:shape>
            <v:shape style="position:absolute;left:7018;top:553;width:364;height:554" coordorigin="7019,553" coordsize="364,554" path="m7116,1014l7112,1010,7023,1010,7019,1014,7019,1103,7023,1107,7106,1107,7112,1107,7116,1103,7116,1014xm7116,862l7112,858,7023,858,7019,862,7019,950,7023,955,7106,955,7112,955,7116,950,7116,862xm7116,710l7112,705,7023,705,7019,710,7019,798,7023,803,7106,803,7112,803,7116,798,7116,710xm7116,558l7112,553,7023,553,7019,558,7019,646,7023,651,7106,651,7112,651,7116,646,7116,558xm7249,1014l7245,1010,7156,1010,7152,1014,7152,1103,7156,1107,7239,1107,7245,1107,7249,1103,7249,1014xm7249,862l7245,858,7156,858,7152,862,7152,950,7156,955,7239,955,7245,955,7249,950,7249,862xm7249,710l7245,705,7156,705,7152,710,7152,798,7156,803,7239,803,7245,803,7249,798,7249,710xm7249,558l7245,553,7156,553,7152,558,7152,646,7156,651,7239,651,7245,651,7249,646,7249,558xm7382,1014l7378,1010,7289,1010,7285,1014,7285,1103,7289,1107,7372,1107,7378,1107,7382,1103,7382,1014xm7382,862l7378,858,7289,858,7285,862,7285,950,7289,955,7372,955,7378,955,7382,950,7382,862xm7382,710l7378,705,7289,705,7285,710,7285,798,7289,803,7372,803,7378,803,7382,798,7382,710xm7382,558l7378,553,7289,553,7285,558,7285,646,7289,651,7372,651,7378,651,7382,646,7382,558xe" filled="true" fillcolor="#727e8f" stroked="false">
              <v:path arrowok="t"/>
              <v:fill type="solid"/>
            </v:shape>
            <v:shape style="position:absolute;left:7417;top:553;width:98;height:250" coordorigin="7418,553" coordsize="98,250" path="m7515,710l7511,705,7422,705,7418,710,7418,798,7422,803,7505,803,7511,803,7515,798,7515,710xm7515,558l7511,553,7422,553,7418,558,7418,646,7422,651,7505,651,7511,651,7515,646,7515,558xe" filled="true" fillcolor="#4eb1c6" stroked="false">
              <v:path arrowok="t"/>
              <v:fill type="solid"/>
            </v:shape>
            <v:shape style="position:absolute;left:7417;top:857;width:98;height:250" coordorigin="7418,857" coordsize="98,250" path="m7511,857l7422,857,7418,862,7418,1103,7422,1107,7505,1107,7511,1107,7515,1103,7515,862,7511,857xe" filled="true" fillcolor="#c32032" stroked="false">
              <v:path arrowok="t"/>
              <v:fill type="solid"/>
            </v:shape>
            <v:shape style="position:absolute;left:7115;top:304;width:339;height:172" type="#_x0000_t75" stroked="false">
              <v:imagedata r:id="rId58" o:title=""/>
            </v:shape>
            <v:shape style="position:absolute;left:8506;top:63;width:204;height:992" coordorigin="8506,64" coordsize="204,992" path="m8506,616l8506,928,8560,1016,8573,1033,8590,1045,8609,1053,8629,1055,8640,1055,8651,1052,8661,1049,8671,1043,8695,1022,8708,994,8709,963,8698,932,8506,616xm8506,64l8506,220,8512,181,8514,142,8512,103,8506,64xe" filled="true" fillcolor="#dfdddd" stroked="false">
              <v:path arrowok="t"/>
              <v:fill type="solid"/>
            </v:shape>
            <v:shape style="position:absolute;left:8433;top:-96;width:74;height:1024" coordorigin="8433,-96" coordsize="74,1024" path="m8456,533l8433,547,8433,807,8506,928,8506,616,8456,533xm8433,-96l8433,380,8458,343,8479,304,8495,263,8506,220,8506,64,8498,32,8487,1,8474,-30,8457,-60,8452,-69,8446,-78,8439,-87,8433,-96xe" filled="true" fillcolor="#49a0b2" stroked="false">
              <v:path arrowok="t"/>
              <v:fill type="solid"/>
            </v:shape>
            <v:shape style="position:absolute;left:7734;top:-248;width:699;height:1055" coordorigin="7734,-248" coordsize="699,1055" path="m8326,497l8286,497,8319,550,8334,550,8334,575,8348,599,8318,617,8433,807,8433,581,8377,581,8326,497xm8425,551l8377,581,8433,581,8433,552,8426,552,8425,551xm8433,547l8426,552,8433,552,8433,547xm8322,491l7950,491,7992,509,8035,522,8079,529,8124,532,8165,530,8206,523,8247,512,8286,497,8326,497,8322,491xm7810,104l7736,104,7735,116,7734,129,7734,144,7738,195,7748,246,7766,296,7791,345,7812,376,7835,404,7861,430,7889,453,8299,453,8293,443,8125,443,8082,440,8040,431,7999,416,7961,395,7871,395,7871,357,7914,357,7901,344,7889,329,7878,314,7867,298,7851,268,7839,236,7830,204,7825,171,7820,155,7816,138,7813,121,7810,104xm8270,405l8235,422,8199,434,8162,441,8125,443,8293,443,8270,405xm8334,-186l8334,-181,8298,-181,8353,-132,8394,-72,8421,-4,8430,69,8430,76,8430,90,8429,104,8427,118,8425,132,8421,191,8406,248,8379,302,8342,349,8390,428,8401,416,8413,405,8423,393,8433,380,8433,-96,8411,-122,8387,-146,8361,-167,8334,-186xm7816,6l7759,6,7754,21,7749,36,7745,51,7742,65,7809,65,7810,50,7811,36,7813,21,7816,6xm7854,-88l7809,-88,7800,-74,7791,-60,7783,-46,7775,-32,7827,-32,7833,-46,7839,-60,7846,-74,7854,-88xm7942,-181l7907,-181,7889,-169,7872,-155,7856,-141,7841,-126,7881,-126,7895,-141,7910,-156,7925,-169,7942,-181xm8124,-248l8087,-246,8051,-241,8015,-232,7979,-220,8016,-220,8040,-227,8065,-233,8090,-236,8116,-238,8210,-238,8198,-241,8161,-246,8124,-248xm8210,-238l8122,-238,8140,-237,8158,-235,8176,-232,8193,-229,8204,-226,8214,-223,8224,-220,8269,-220,8234,-232,8210,-238xe" filled="true" fillcolor="#d7d5d6" stroked="false">
              <v:path arrowok="t"/>
              <v:fill type="solid"/>
            </v:shape>
            <v:shape style="position:absolute;left:7758;top:-220;width:576;height:227" coordorigin="7759,-220" coordsize="576,227" path="m7827,-32l7775,-32,7771,-22,7767,-13,7763,-3,7759,6,7816,6,7821,-11,7824,-22,7827,-32xm8016,-220l7979,-220,7965,-213,7950,-207,7936,-199,7922,-191,7917,-188,7912,-185,7907,-181,7942,-181,7959,-193,7977,-203,7996,-212,8016,-220xm8334,-186l8318,-196,8302,-205,8286,-212,8269,-220,8224,-220,8243,-212,8262,-203,8280,-193,8298,-181,8334,-181,8334,-186xe" filled="true" fillcolor="#cccccd" stroked="false">
              <v:path arrowok="t"/>
              <v:fill type="solid"/>
            </v:shape>
            <v:shape style="position:absolute;left:7736;top:65;width:587;height:426" coordorigin="7736,65" coordsize="587,426" path="m7810,104l7809,91,7809,78,7809,65,7742,65,7740,78,7738,91,7736,104,7810,104xm8322,491l8299,453,7889,453,7903,464,7919,474,7934,483,7950,491,8322,491xe" filled="true" fillcolor="#99bbc5" stroked="false">
              <v:path arrowok="t"/>
              <v:fill type="solid"/>
            </v:shape>
            <v:shape style="position:absolute;left:7809;top:-126;width:525;height:702" coordorigin="7809,-126" coordsize="525,702" path="m7881,-126l7841,-126,7832,-116,7824,-107,7817,-97,7809,-88,7854,-88,7860,-97,7867,-107,7874,-117,7881,-126xm7961,395l7949,386,7937,377,7925,367,7914,357,7871,357,7871,395,7961,395xm8334,550l8319,550,8334,575,8334,550xe" filled="true" fillcolor="#cccccd" stroked="false">
              <v:path arrowok="t"/>
              <v:fill type="solid"/>
            </v:shape>
            <v:shape style="position:absolute;left:8245;top:317;width:463;height:670" coordorigin="8246,318" coordsize="463,670" path="m8708,895l8697,865,8455,466,8424,485,8323,318,8246,365,8347,532,8316,550,8559,949,8580,973,8609,986,8640,987,8670,976,8693,954,8706,926,8708,895xe" filled="true" fillcolor="#0a4669" stroked="false">
              <v:path arrowok="t"/>
              <v:fill type="solid"/>
            </v:shape>
            <v:shape style="position:absolute;left:7823;top:-159;width:601;height:516" coordorigin="7824,-158" coordsize="601,516" path="m8331,298l7905,298,7925,315,7946,331,7969,345,7993,357,8246,357,8306,322,8331,298xm8318,-88l7930,-88,7916,-75,7903,-61,7890,-47,7879,-32,8334,-32,8334,6,7856,6,7849,21,7843,35,7838,50,7834,65,8334,65,8334,104,7826,104,7824,120,7824,132,7824,154,7825,171,7834,195,7845,217,7857,239,7871,260,8331,260,8331,298,8331,298,8356,274,8396,215,8401,201,7871,201,7871,163,8415,163,8421,147,8423,142,8424,137,8425,132,8421,94,8413,57,8399,21,8381,-14,8367,-34,8352,-54,8336,-71,8318,-88xm8415,163l8331,163,8331,201,8401,201,8415,163xm8124,-158l8089,-156,8055,-150,8021,-140,7988,-126,8261,-126,8228,-140,8194,-150,8159,-156,8124,-158xe" filled="true" fillcolor="#d5eaec" stroked="false">
              <v:path arrowok="t"/>
              <v:fill type="solid"/>
            </v:shape>
            <v:shape style="position:absolute;left:7855;top:-32;width:479;height:39" coordorigin="7856,-32" coordsize="479,39" path="m8334,-32l7879,-32,7873,-22,7867,-13,7861,-3,7856,6,8334,6,8334,-32xe" filled="true" fillcolor="#cfe4e6" stroked="false">
              <v:path arrowok="t"/>
              <v:fill type="solid"/>
            </v:shape>
            <v:shape style="position:absolute;left:7826;top:65;width:508;height:39" coordorigin="7826,65" coordsize="508,39" path="m8334,65l7834,65,7830,78,7828,91,7826,104,8334,104,8334,65xe" filled="true" fillcolor="#b1d9e1" stroked="false">
              <v:path arrowok="t"/>
              <v:fill type="solid"/>
            </v:shape>
            <v:shape style="position:absolute;left:7930;top:-126;width:388;height:510" coordorigin="7930,-126" coordsize="388,510" path="m8246,357l7993,357,8006,362,8019,367,8032,371,8046,375,8064,379,8083,382,8101,383,8120,384,8153,382,8185,377,8216,368,8246,357xm8318,-88l8305,-98,8290,-108,8276,-117,8261,-126,7988,-126,7975,-119,7958,-108,7949,-102,7939,-95,7930,-88,8318,-88xe" filled="true" fillcolor="#cfe4e6" stroked="false">
              <v:path arrowok="t"/>
              <v:fill type="solid"/>
            </v:shape>
            <v:shape style="position:absolute;left:7809;top:-238;width:622;height:409" coordorigin="7809,-238" coordsize="622,409" path="m7826,104l7810,104,7813,121,7816,138,7820,155,7825,171,7824,154,7824,137,7824,120,7826,104xm8323,-158l8124,-158,8159,-156,8194,-150,8228,-140,8261,-126,8334,-126,8334,-88,8318,-88,8336,-71,8352,-54,8367,-34,8381,-14,8399,21,8413,57,8421,94,8425,132,8427,118,8429,104,8430,90,8430,76,8430,69,8421,-4,8394,-72,8353,-132,8323,-158xm7856,6l7816,6,7813,21,7811,36,7810,51,7809,65,7834,65,7838,50,7843,35,7849,21,7856,6xm7930,-88l7854,-88,7846,-74,7839,-60,7833,-46,7827,-32,7879,-32,7890,-47,7903,-61,7916,-75,7930,-88xm8298,-181l7942,-181,7925,-169,7910,-156,7895,-141,7881,-126,7988,-126,8021,-140,8055,-150,8089,-156,8124,-158,8323,-158,8298,-181xm8122,-238l8116,-238,8090,-236,8065,-233,8040,-227,8016,-220,8224,-220,8214,-223,8204,-226,8193,-229,8176,-232,8158,-235,8140,-237,8122,-238xe" filled="true" fillcolor="#c9dadd" stroked="false">
              <v:path arrowok="t"/>
              <v:fill type="solid"/>
            </v:shape>
            <v:shape style="position:absolute;left:7816;top:-220;width:482;height:227" coordorigin="7816,-220" coordsize="482,227" path="m7879,-32l7827,-32,7824,-22,7821,-11,7818,-1,7816,6,7856,6,7861,-3,7867,-13,7873,-22,7879,-32xm8298,-181l8280,-193,8262,-203,8243,-212,8224,-220,8016,-220,7996,-212,7977,-203,7959,-193,7942,-181,8298,-181xe" filled="true" fillcolor="#c3d6d8" stroked="false">
              <v:path arrowok="t"/>
              <v:fill type="solid"/>
            </v:shape>
            <v:shape style="position:absolute;left:7808;top:65;width:25;height:39" coordorigin="7809,65" coordsize="25,39" path="m7834,65l7809,65,7809,78,7809,91,7810,104,7826,104,7828,91,7830,78,7834,65xe" filled="true" fillcolor="#a8cdd4" stroked="false">
              <v:path arrowok="t"/>
              <v:fill type="solid"/>
            </v:shape>
            <v:shape style="position:absolute;left:7853;top:-126;width:481;height:39" coordorigin="7854,-126" coordsize="481,39" path="m8334,-126l8261,-126,8276,-117,8290,-108,8305,-98,8318,-88,8334,-88,8334,-126xm7988,-126l7881,-126,7874,-117,7867,-107,7860,-97,7854,-88,7930,-88,7939,-95,7949,-102,7958,-108,7968,-115,7975,-119,7981,-122,7988,-126xe" filled="true" fillcolor="#c3d6d8" stroked="false">
              <v:path arrowok="t"/>
              <v:fill type="solid"/>
            </v:shape>
            <v:shape style="position:absolute;left:7733;top:-315;width:779;height:779" coordorigin="7733,-314" coordsize="779,779" path="m8141,-314l8066,-311,7992,-292,7921,-258,7858,-211,7807,-153,7769,-88,7744,-18,7733,56,7737,132,7756,206,7790,277,7837,340,7894,391,7960,429,8030,454,8104,464,8179,461,8254,442,8325,408,8370,374,8150,374,8084,373,8020,357,7961,328,7908,286,7866,231,7837,168,7823,102,7825,36,7840,-28,7870,-87,7912,-139,7967,-182,8030,-211,8096,-224,8370,-224,8351,-241,8286,-279,8215,-304,8141,-314xm8370,-224l8096,-224,8162,-223,8226,-207,8285,-178,8337,-136,8380,-81,8409,-18,8422,48,8421,114,8405,178,8376,237,8334,289,8279,332,8216,361,8150,374,8370,374,8388,361,8439,303,8477,238,8501,168,8512,94,8509,18,8490,-56,8456,-127,8409,-190,8370,-224xe" filled="true" fillcolor="#0a4669" stroked="false">
              <v:path arrowok="t"/>
              <v:fill type="solid"/>
            </v:shape>
            <v:shape style="position:absolute;left:7918;top:-154;width:304;height:146" type="#_x0000_t75" stroked="false">
              <v:imagedata r:id="rId59" o:title=""/>
            </v:shape>
            <v:shape style="position:absolute;left:6894;top:-927;width:1815;height:2141" type="#_x0000_t202" filled="false" stroked="false">
              <v:textbox inset="0,0,0,0">
                <w:txbxContent>
                  <w:p>
                    <w:pPr>
                      <w:spacing w:line="240" w:lineRule="auto" w:before="9"/>
                      <w:rPr>
                        <w:rFonts w:ascii="Lucida Sans"/>
                        <w:sz w:val="29"/>
                      </w:rPr>
                    </w:pPr>
                  </w:p>
                  <w:p>
                    <w:pPr>
                      <w:tabs>
                        <w:tab w:pos="635" w:val="left" w:leader="none"/>
                      </w:tabs>
                      <w:spacing w:before="0"/>
                      <w:ind w:left="0" w:right="373" w:firstLine="0"/>
                      <w:jc w:val="right"/>
                      <w:rPr>
                        <w:b/>
                        <w:sz w:val="22"/>
                      </w:rPr>
                    </w:pPr>
                    <w:r>
                      <w:rPr>
                        <w:b/>
                        <w:color w:val="4C4D4F"/>
                        <w:w w:val="106"/>
                        <w:sz w:val="22"/>
                        <w:u w:val="thick" w:color="E6E7E8"/>
                      </w:rPr>
                      <w:t> </w:t>
                    </w:r>
                    <w:r>
                      <w:rPr>
                        <w:b/>
                        <w:color w:val="4C4D4F"/>
                        <w:sz w:val="22"/>
                        <w:u w:val="thick" w:color="E6E7E8"/>
                      </w:rPr>
                      <w:tab/>
                    </w:r>
                  </w:p>
                  <w:p>
                    <w:pPr>
                      <w:tabs>
                        <w:tab w:pos="1067" w:val="left" w:leader="none"/>
                      </w:tabs>
                      <w:spacing w:before="11"/>
                      <w:ind w:left="0" w:right="373" w:firstLine="0"/>
                      <w:jc w:val="right"/>
                      <w:rPr>
                        <w:b/>
                        <w:sz w:val="22"/>
                      </w:rPr>
                    </w:pPr>
                    <w:r>
                      <w:rPr>
                        <w:b/>
                        <w:color w:val="4C4D4F"/>
                        <w:w w:val="106"/>
                        <w:sz w:val="22"/>
                        <w:u w:val="thick" w:color="E6E7E8"/>
                      </w:rPr>
                      <w:t> </w:t>
                    </w:r>
                    <w:r>
                      <w:rPr>
                        <w:b/>
                        <w:color w:val="4C4D4F"/>
                        <w:sz w:val="22"/>
                        <w:u w:val="thick" w:color="E6E7E8"/>
                      </w:rPr>
                      <w:tab/>
                    </w:r>
                  </w:p>
                  <w:p>
                    <w:pPr>
                      <w:tabs>
                        <w:tab w:pos="460" w:val="left" w:leader="none"/>
                        <w:tab w:pos="1064" w:val="left" w:leader="none"/>
                      </w:tabs>
                      <w:spacing w:before="11"/>
                      <w:ind w:left="0" w:right="376" w:firstLine="0"/>
                      <w:jc w:val="right"/>
                      <w:rPr>
                        <w:b/>
                        <w:sz w:val="22"/>
                      </w:rPr>
                    </w:pPr>
                    <w:r>
                      <w:rPr>
                        <w:b/>
                        <w:color w:val="4C4D4F"/>
                        <w:w w:val="106"/>
                        <w:sz w:val="22"/>
                        <w:u w:val="double" w:color="E6E7E8"/>
                      </w:rPr>
                      <w:t> </w:t>
                    </w:r>
                    <w:r>
                      <w:rPr>
                        <w:b/>
                        <w:color w:val="4C4D4F"/>
                        <w:sz w:val="22"/>
                        <w:u w:val="double" w:color="E6E7E8"/>
                      </w:rPr>
                      <w:tab/>
                    </w:r>
                    <w:r>
                      <w:rPr>
                        <w:b/>
                        <w:color w:val="4C4D4F"/>
                        <w:sz w:val="22"/>
                      </w:rPr>
                      <w:t> </w:t>
                    </w:r>
                    <w:r>
                      <w:rPr>
                        <w:b/>
                        <w:color w:val="4C4D4F"/>
                        <w:spacing w:val="20"/>
                        <w:sz w:val="22"/>
                      </w:rPr>
                      <w:t> </w:t>
                    </w:r>
                    <w:r>
                      <w:rPr>
                        <w:b/>
                        <w:color w:val="4C4D4F"/>
                        <w:w w:val="106"/>
                        <w:sz w:val="22"/>
                        <w:u w:val="double" w:color="E6E7E8"/>
                      </w:rPr>
                      <w:t> </w:t>
                    </w:r>
                    <w:r>
                      <w:rPr>
                        <w:b/>
                        <w:color w:val="4C4D4F"/>
                        <w:sz w:val="22"/>
                        <w:u w:val="double" w:color="E6E7E8"/>
                      </w:rPr>
                      <w:tab/>
                    </w:r>
                  </w:p>
                  <w:p>
                    <w:pPr>
                      <w:tabs>
                        <w:tab w:pos="1067" w:val="left" w:leader="none"/>
                      </w:tabs>
                      <w:spacing w:before="11"/>
                      <w:ind w:left="0" w:right="373" w:firstLine="0"/>
                      <w:jc w:val="right"/>
                      <w:rPr>
                        <w:sz w:val="22"/>
                      </w:rPr>
                    </w:pPr>
                    <w:r>
                      <w:rPr>
                        <w:color w:val="4C4D4F"/>
                        <w:w w:val="100"/>
                        <w:sz w:val="22"/>
                        <w:u w:val="thick" w:color="A9D2DE"/>
                      </w:rPr>
                      <w:t> </w:t>
                    </w:r>
                    <w:r>
                      <w:rPr>
                        <w:color w:val="4C4D4F"/>
                        <w:sz w:val="22"/>
                        <w:u w:val="thick" w:color="A9D2DE"/>
                      </w:rPr>
                      <w:tab/>
                    </w:r>
                  </w:p>
                </w:txbxContent>
              </v:textbox>
              <w10:wrap type="none"/>
            </v:shape>
            <w10:wrap type="none"/>
          </v:group>
        </w:pict>
      </w:r>
      <w:r>
        <w:rPr>
          <w:rFonts w:ascii="Lucida Sans"/>
          <w:b/>
          <w:color w:val="B15551"/>
          <w:spacing w:val="19"/>
          <w:position w:val="6"/>
          <w:sz w:val="56"/>
        </w:rPr>
        <w:t>$</w:t>
      </w:r>
      <w:r>
        <w:rPr>
          <w:rFonts w:ascii="Lucida Sans"/>
          <w:b/>
          <w:color w:val="B15551"/>
          <w:spacing w:val="19"/>
          <w:sz w:val="68"/>
        </w:rPr>
        <w:t>504</w:t>
      </w:r>
    </w:p>
    <w:p>
      <w:pPr>
        <w:spacing w:line="344" w:lineRule="exact" w:before="0"/>
        <w:ind w:left="2947" w:right="0" w:firstLine="0"/>
        <w:jc w:val="left"/>
        <w:rPr>
          <w:rFonts w:ascii="Lucida Sans"/>
          <w:b/>
          <w:sz w:val="34"/>
        </w:rPr>
      </w:pPr>
      <w:r>
        <w:rPr>
          <w:rFonts w:ascii="Lucida Sans"/>
          <w:b/>
          <w:color w:val="B15551"/>
          <w:spacing w:val="37"/>
          <w:sz w:val="34"/>
        </w:rPr>
        <w:t>BILLION</w:t>
      </w:r>
      <w:r>
        <w:rPr>
          <w:rFonts w:ascii="Lucida Sans"/>
          <w:b/>
          <w:color w:val="B15551"/>
          <w:spacing w:val="-64"/>
          <w:sz w:val="34"/>
        </w:rPr>
        <w:t> </w:t>
      </w:r>
    </w:p>
    <w:p>
      <w:pPr>
        <w:pStyle w:val="Heading6"/>
        <w:spacing w:line="282" w:lineRule="exact"/>
        <w:ind w:left="2947"/>
        <w:jc w:val="both"/>
        <w:rPr>
          <w:sz w:val="14"/>
        </w:rPr>
      </w:pPr>
      <w:r>
        <w:rPr>
          <w:color w:val="B15551"/>
        </w:rPr>
        <w:t>in 2015.</w:t>
      </w:r>
      <w:r>
        <w:rPr>
          <w:color w:val="B15551"/>
          <w:position w:val="8"/>
          <w:sz w:val="14"/>
        </w:rPr>
        <w:t>2</w:t>
      </w:r>
    </w:p>
    <w:p>
      <w:pPr>
        <w:pStyle w:val="BodyText"/>
        <w:spacing w:before="7"/>
        <w:rPr>
          <w:rFonts w:ascii="Lucida Sans"/>
          <w:sz w:val="37"/>
        </w:rPr>
      </w:pPr>
    </w:p>
    <w:p>
      <w:pPr>
        <w:pStyle w:val="BodyText"/>
        <w:spacing w:line="249" w:lineRule="auto"/>
        <w:ind w:left="257" w:right="395"/>
      </w:pPr>
      <w:r>
        <w:rPr>
          <w:color w:val="4C4D4F"/>
        </w:rPr>
        <w:t>similar beneﬁts to patients with substance use disorders (SUDs); for example, it can help them stabilize, achieve remission of symptoms, and establish and maintain recovery. Good con- tinuing care also provides, and links to, other medical, behavioral health, and community and recovery support services.</w:t>
      </w:r>
    </w:p>
    <w:p>
      <w:pPr>
        <w:spacing w:line="249" w:lineRule="auto" w:before="186"/>
        <w:ind w:left="257" w:right="626" w:firstLine="0"/>
        <w:jc w:val="left"/>
        <w:rPr>
          <w:sz w:val="22"/>
        </w:rPr>
      </w:pPr>
      <w:r>
        <w:rPr>
          <w:b/>
          <w:color w:val="4C4D4F"/>
          <w:sz w:val="22"/>
        </w:rPr>
        <w:t>A noticeable theme in chronic disease management is patient-centered care. </w:t>
      </w:r>
      <w:r>
        <w:rPr>
          <w:color w:val="4C4D4F"/>
          <w:sz w:val="22"/>
        </w:rPr>
        <w:t>Patient-centered care empowers  patients with</w:t>
      </w:r>
      <w:r>
        <w:rPr>
          <w:color w:val="4C4D4F"/>
          <w:spacing w:val="25"/>
          <w:sz w:val="22"/>
        </w:rPr>
        <w:t> </w:t>
      </w:r>
      <w:r>
        <w:rPr>
          <w:color w:val="4C4D4F"/>
          <w:sz w:val="22"/>
        </w:rPr>
        <w:t>information</w:t>
      </w:r>
      <w:r>
        <w:rPr>
          <w:color w:val="4C4D4F"/>
          <w:spacing w:val="26"/>
          <w:sz w:val="22"/>
        </w:rPr>
        <w:t> </w:t>
      </w:r>
      <w:r>
        <w:rPr>
          <w:color w:val="4C4D4F"/>
          <w:sz w:val="22"/>
        </w:rPr>
        <w:t>that</w:t>
      </w:r>
      <w:r>
        <w:rPr>
          <w:color w:val="4C4D4F"/>
          <w:spacing w:val="26"/>
          <w:sz w:val="22"/>
        </w:rPr>
        <w:t> </w:t>
      </w:r>
      <w:r>
        <w:rPr>
          <w:color w:val="4C4D4F"/>
          <w:sz w:val="22"/>
        </w:rPr>
        <w:t>helps</w:t>
      </w:r>
      <w:r>
        <w:rPr>
          <w:color w:val="4C4D4F"/>
          <w:spacing w:val="26"/>
          <w:sz w:val="22"/>
        </w:rPr>
        <w:t> </w:t>
      </w:r>
      <w:r>
        <w:rPr>
          <w:color w:val="4C4D4F"/>
          <w:sz w:val="22"/>
        </w:rPr>
        <w:t>them</w:t>
      </w:r>
      <w:r>
        <w:rPr>
          <w:color w:val="4C4D4F"/>
          <w:spacing w:val="26"/>
          <w:sz w:val="22"/>
        </w:rPr>
        <w:t> </w:t>
      </w:r>
      <w:r>
        <w:rPr>
          <w:color w:val="4C4D4F"/>
          <w:sz w:val="22"/>
        </w:rPr>
        <w:t>make</w:t>
      </w:r>
      <w:r>
        <w:rPr>
          <w:color w:val="4C4D4F"/>
          <w:spacing w:val="26"/>
          <w:sz w:val="22"/>
        </w:rPr>
        <w:t> </w:t>
      </w:r>
      <w:r>
        <w:rPr>
          <w:color w:val="4C4D4F"/>
          <w:spacing w:val="-3"/>
          <w:sz w:val="22"/>
        </w:rPr>
        <w:t>better</w:t>
      </w:r>
    </w:p>
    <w:p>
      <w:pPr>
        <w:pStyle w:val="BodyText"/>
        <w:spacing w:line="249" w:lineRule="auto" w:before="4"/>
        <w:ind w:left="257" w:right="459"/>
      </w:pPr>
      <w:r>
        <w:rPr>
          <w:color w:val="4C4D4F"/>
          <w:w w:val="105"/>
        </w:rPr>
        <w:t>treatment</w:t>
      </w:r>
      <w:r>
        <w:rPr>
          <w:color w:val="4C4D4F"/>
          <w:spacing w:val="-25"/>
          <w:w w:val="105"/>
        </w:rPr>
        <w:t> </w:t>
      </w:r>
      <w:r>
        <w:rPr>
          <w:color w:val="4C4D4F"/>
          <w:w w:val="105"/>
        </w:rPr>
        <w:t>decisions</w:t>
      </w:r>
      <w:r>
        <w:rPr>
          <w:color w:val="4C4D4F"/>
          <w:spacing w:val="-24"/>
          <w:w w:val="105"/>
        </w:rPr>
        <w:t> </w:t>
      </w:r>
      <w:r>
        <w:rPr>
          <w:color w:val="4C4D4F"/>
          <w:w w:val="105"/>
        </w:rPr>
        <w:t>with</w:t>
      </w:r>
      <w:r>
        <w:rPr>
          <w:color w:val="4C4D4F"/>
          <w:spacing w:val="-24"/>
          <w:w w:val="105"/>
        </w:rPr>
        <w:t> </w:t>
      </w:r>
      <w:r>
        <w:rPr>
          <w:color w:val="4C4D4F"/>
          <w:w w:val="105"/>
        </w:rPr>
        <w:t>the</w:t>
      </w:r>
      <w:r>
        <w:rPr>
          <w:color w:val="4C4D4F"/>
          <w:spacing w:val="-24"/>
          <w:w w:val="105"/>
        </w:rPr>
        <w:t> </w:t>
      </w:r>
      <w:r>
        <w:rPr>
          <w:color w:val="4C4D4F"/>
          <w:w w:val="105"/>
        </w:rPr>
        <w:t>healthcare</w:t>
      </w:r>
      <w:r>
        <w:rPr>
          <w:color w:val="4C4D4F"/>
          <w:spacing w:val="-24"/>
          <w:w w:val="105"/>
        </w:rPr>
        <w:t> </w:t>
      </w:r>
      <w:r>
        <w:rPr>
          <w:color w:val="4C4D4F"/>
          <w:spacing w:val="-4"/>
          <w:w w:val="105"/>
        </w:rPr>
        <w:t>profes- </w:t>
      </w:r>
      <w:r>
        <w:rPr>
          <w:color w:val="4C4D4F"/>
          <w:w w:val="105"/>
        </w:rPr>
        <w:t>sionals involved in their care. Patients should receive</w:t>
      </w:r>
      <w:r>
        <w:rPr>
          <w:color w:val="4C4D4F"/>
          <w:spacing w:val="-21"/>
          <w:w w:val="105"/>
        </w:rPr>
        <w:t> </w:t>
      </w:r>
      <w:r>
        <w:rPr>
          <w:color w:val="4C4D4F"/>
          <w:w w:val="105"/>
        </w:rPr>
        <w:t>information</w:t>
      </w:r>
      <w:r>
        <w:rPr>
          <w:color w:val="4C4D4F"/>
          <w:spacing w:val="-21"/>
          <w:w w:val="105"/>
        </w:rPr>
        <w:t> </w:t>
      </w:r>
      <w:r>
        <w:rPr>
          <w:color w:val="4C4D4F"/>
          <w:w w:val="105"/>
        </w:rPr>
        <w:t>from</w:t>
      </w:r>
      <w:r>
        <w:rPr>
          <w:color w:val="4C4D4F"/>
          <w:spacing w:val="-20"/>
          <w:w w:val="105"/>
        </w:rPr>
        <w:t> </w:t>
      </w:r>
      <w:r>
        <w:rPr>
          <w:color w:val="4C4D4F"/>
          <w:w w:val="105"/>
        </w:rPr>
        <w:t>their</w:t>
      </w:r>
      <w:r>
        <w:rPr>
          <w:color w:val="4C4D4F"/>
          <w:spacing w:val="-21"/>
          <w:w w:val="105"/>
        </w:rPr>
        <w:t> </w:t>
      </w:r>
      <w:r>
        <w:rPr>
          <w:color w:val="4C4D4F"/>
          <w:w w:val="105"/>
        </w:rPr>
        <w:t>healthcare</w:t>
      </w:r>
      <w:r>
        <w:rPr>
          <w:color w:val="4C4D4F"/>
          <w:spacing w:val="-21"/>
          <w:w w:val="105"/>
        </w:rPr>
        <w:t> </w:t>
      </w:r>
      <w:r>
        <w:rPr>
          <w:color w:val="4C4D4F"/>
          <w:w w:val="105"/>
        </w:rPr>
        <w:t>team that will help them understand OUD and the options for treating it, including</w:t>
      </w:r>
      <w:r>
        <w:rPr>
          <w:color w:val="4C4D4F"/>
          <w:spacing w:val="-13"/>
          <w:w w:val="105"/>
        </w:rPr>
        <w:t> </w:t>
      </w:r>
      <w:r>
        <w:rPr>
          <w:color w:val="4C4D4F"/>
          <w:w w:val="105"/>
        </w:rPr>
        <w:t>treatment</w:t>
      </w:r>
    </w:p>
    <w:p>
      <w:pPr>
        <w:pStyle w:val="BodyText"/>
        <w:spacing w:line="249" w:lineRule="auto" w:before="5"/>
        <w:ind w:left="257" w:right="395"/>
      </w:pPr>
      <w:r>
        <w:rPr>
          <w:color w:val="4C4D4F"/>
        </w:rPr>
        <w:t>with FDA-approved medications. Healthcare professionals should also make patients aware of available, appropriate recovery support and behavioral health services.</w:t>
      </w:r>
    </w:p>
    <w:p>
      <w:pPr>
        <w:spacing w:after="0" w:line="249" w:lineRule="auto"/>
        <w:sectPr>
          <w:type w:val="continuous"/>
          <w:pgSz w:w="12240" w:h="15840"/>
          <w:pgMar w:top="1500" w:bottom="280" w:left="820" w:right="820"/>
          <w:cols w:num="2" w:equalWidth="0">
            <w:col w:w="5151" w:space="72"/>
            <w:col w:w="5377"/>
          </w:cols>
        </w:sectPr>
      </w:pPr>
    </w:p>
    <w:p>
      <w:pPr>
        <w:pStyle w:val="BodyText"/>
        <w:rPr>
          <w:sz w:val="20"/>
        </w:rPr>
      </w:pPr>
    </w:p>
    <w:p>
      <w:pPr>
        <w:pStyle w:val="BodyText"/>
        <w:rPr>
          <w:sz w:val="20"/>
        </w:rPr>
      </w:pPr>
    </w:p>
    <w:p>
      <w:pPr>
        <w:pStyle w:val="BodyText"/>
        <w:rPr>
          <w:sz w:val="20"/>
        </w:rPr>
      </w:pPr>
    </w:p>
    <w:p>
      <w:pPr>
        <w:pStyle w:val="BodyText"/>
        <w:spacing w:before="6"/>
        <w:rPr>
          <w:sz w:val="21"/>
        </w:rPr>
      </w:pPr>
    </w:p>
    <w:p>
      <w:pPr>
        <w:spacing w:before="0"/>
        <w:ind w:left="0" w:right="257" w:firstLine="0"/>
        <w:jc w:val="right"/>
        <w:rPr>
          <w:rFonts w:ascii="Lucida Sans"/>
          <w:sz w:val="18"/>
        </w:rPr>
      </w:pPr>
      <w:r>
        <w:rPr>
          <w:rFonts w:ascii="Lucida Sans"/>
          <w:color w:val="414042"/>
          <w:w w:val="85"/>
          <w:sz w:val="18"/>
        </w:rPr>
        <w:t>1-1</w:t>
      </w:r>
    </w:p>
    <w:p>
      <w:pPr>
        <w:spacing w:after="0"/>
        <w:jc w:val="right"/>
        <w:rPr>
          <w:rFonts w:ascii="Lucida Sans"/>
          <w:sz w:val="18"/>
        </w:rPr>
        <w:sectPr>
          <w:type w:val="continuous"/>
          <w:pgSz w:w="12240" w:h="15840"/>
          <w:pgMar w:top="1500" w:bottom="280" w:left="820" w:right="820"/>
        </w:sectPr>
      </w:pPr>
    </w:p>
    <w:p>
      <w:pPr>
        <w:pStyle w:val="BodyText"/>
        <w:rPr>
          <w:rFonts w:ascii="Lucida Sans"/>
          <w:sz w:val="20"/>
        </w:rPr>
      </w:pPr>
      <w:r>
        <w:rPr/>
        <w:pict>
          <v:group style="position:absolute;margin-left:54pt;margin-top:90pt;width:505.05pt;height:649.6pt;mso-position-horizontal-relative:page;mso-position-vertical-relative:page;z-index:-19200512" coordorigin="1080,1800" coordsize="10101,12992">
            <v:rect style="position:absolute;left:1085;top:1805;width:10091;height:12982" filled="true" fillcolor="#fff7f2" stroked="false">
              <v:fill type="solid"/>
            </v:rect>
            <v:rect style="position:absolute;left:1085;top:1805;width:10091;height:12982" filled="false" stroked="true" strokeweight=".5pt" strokecolor="#89aabe">
              <v:stroke dashstyle="solid"/>
            </v:rect>
            <v:line style="position:absolute" from="1360,2442" to="10900,2442" stroked="true" strokeweight="2pt" strokecolor="#588da6">
              <v:stroke dashstyle="solid"/>
            </v:line>
            <w10:wrap type="none"/>
          </v:group>
        </w:pict>
      </w:r>
    </w:p>
    <w:p>
      <w:pPr>
        <w:pStyle w:val="BodyText"/>
        <w:spacing w:before="5"/>
        <w:rPr>
          <w:rFonts w:ascii="Lucida Sans"/>
          <w:sz w:val="26"/>
        </w:rPr>
      </w:pPr>
    </w:p>
    <w:p>
      <w:pPr>
        <w:spacing w:before="136"/>
        <w:ind w:left="540" w:right="0" w:firstLine="0"/>
        <w:jc w:val="left"/>
        <w:rPr>
          <w:b/>
          <w:sz w:val="26"/>
        </w:rPr>
      </w:pPr>
      <w:r>
        <w:rPr>
          <w:b/>
          <w:color w:val="147592"/>
          <w:sz w:val="26"/>
        </w:rPr>
        <w:t>EXHIBIT 1.1. Key Terms</w:t>
      </w:r>
    </w:p>
    <w:p>
      <w:pPr>
        <w:pStyle w:val="BodyText"/>
        <w:spacing w:before="2"/>
        <w:rPr>
          <w:b/>
          <w:sz w:val="30"/>
        </w:rPr>
      </w:pPr>
    </w:p>
    <w:p>
      <w:pPr>
        <w:spacing w:line="218" w:lineRule="auto" w:before="0"/>
        <w:ind w:left="540" w:right="614" w:hanging="1"/>
        <w:jc w:val="left"/>
        <w:rPr>
          <w:rFonts w:ascii="Calibri" w:hAnsi="Calibri"/>
          <w:sz w:val="18"/>
        </w:rPr>
      </w:pPr>
      <w:r>
        <w:rPr>
          <w:b/>
          <w:color w:val="147592"/>
          <w:w w:val="120"/>
          <w:sz w:val="22"/>
        </w:rPr>
        <w:t>Addiction: </w:t>
      </w:r>
      <w:r>
        <w:rPr>
          <w:rFonts w:ascii="Calibri" w:hAnsi="Calibri"/>
          <w:color w:val="414042"/>
          <w:w w:val="120"/>
          <w:sz w:val="18"/>
        </w:rPr>
        <w:t>As deﬁned by the American Society of Addiction Medicine, “a primary, chronic disease of brain reward, motivation, memory, and related circuitry.”</w:t>
      </w:r>
      <w:r>
        <w:rPr>
          <w:rFonts w:ascii="Calibri" w:hAnsi="Calibri"/>
          <w:color w:val="414042"/>
          <w:w w:val="120"/>
          <w:position w:val="6"/>
          <w:sz w:val="10"/>
        </w:rPr>
        <w:t>3 </w:t>
      </w:r>
      <w:r>
        <w:rPr>
          <w:rFonts w:ascii="Calibri" w:hAnsi="Calibri"/>
          <w:color w:val="414042"/>
          <w:w w:val="120"/>
          <w:sz w:val="18"/>
        </w:rPr>
        <w:t>It is characterized by inability to consistently abstain, impairment in behavioral control, craving, diminished recognition of signiﬁcant problems with one’s behaviors and interpersonal relationships, and a dysfunctional emotional response. Like other chronic diseases, addiction often involves cycles of </w:t>
      </w:r>
      <w:r>
        <w:rPr>
          <w:b/>
          <w:color w:val="414042"/>
          <w:w w:val="120"/>
          <w:sz w:val="18"/>
        </w:rPr>
        <w:t>relapse </w:t>
      </w:r>
      <w:r>
        <w:rPr>
          <w:rFonts w:ascii="Calibri" w:hAnsi="Calibri"/>
          <w:color w:val="414042"/>
          <w:w w:val="120"/>
          <w:sz w:val="18"/>
        </w:rPr>
        <w:t>and </w:t>
      </w:r>
      <w:r>
        <w:rPr>
          <w:b/>
          <w:color w:val="414042"/>
          <w:w w:val="120"/>
          <w:sz w:val="18"/>
        </w:rPr>
        <w:t>remission. </w:t>
      </w:r>
      <w:r>
        <w:rPr>
          <w:rFonts w:ascii="Calibri" w:hAnsi="Calibri"/>
          <w:color w:val="414042"/>
          <w:w w:val="120"/>
          <w:sz w:val="18"/>
        </w:rPr>
        <w:t>The </w:t>
      </w:r>
      <w:r>
        <w:rPr>
          <w:rFonts w:ascii="Calibri" w:hAnsi="Calibri"/>
          <w:i/>
          <w:color w:val="414042"/>
          <w:w w:val="120"/>
          <w:sz w:val="18"/>
        </w:rPr>
        <w:t>Diagnostic and Statistical </w:t>
      </w:r>
      <w:r>
        <w:rPr>
          <w:rFonts w:ascii="Calibri" w:hAnsi="Calibri"/>
          <w:i/>
          <w:color w:val="414042"/>
          <w:w w:val="120"/>
          <w:sz w:val="18"/>
        </w:rPr>
        <w:t>Manual of Mental Disorders, </w:t>
      </w:r>
      <w:r>
        <w:rPr>
          <w:rFonts w:ascii="Calibri" w:hAnsi="Calibri"/>
          <w:color w:val="414042"/>
          <w:w w:val="120"/>
          <w:sz w:val="18"/>
        </w:rPr>
        <w:t>Fifth Edition</w:t>
      </w:r>
      <w:r>
        <w:rPr>
          <w:rFonts w:ascii="Calibri" w:hAnsi="Calibri"/>
          <w:color w:val="414042"/>
          <w:w w:val="120"/>
          <w:position w:val="6"/>
          <w:sz w:val="10"/>
        </w:rPr>
        <w:t>4 </w:t>
      </w:r>
      <w:r>
        <w:rPr>
          <w:rFonts w:ascii="Calibri" w:hAnsi="Calibri"/>
          <w:color w:val="414042"/>
          <w:w w:val="120"/>
          <w:sz w:val="18"/>
        </w:rPr>
        <w:t>(DSM-5), does not use the term for diagnostic purposes, but it commonly describes the more severe forms of</w:t>
      </w:r>
      <w:r>
        <w:rPr>
          <w:rFonts w:ascii="Calibri" w:hAnsi="Calibri"/>
          <w:color w:val="414042"/>
          <w:spacing w:val="-8"/>
          <w:w w:val="120"/>
          <w:sz w:val="18"/>
        </w:rPr>
        <w:t> </w:t>
      </w:r>
      <w:r>
        <w:rPr>
          <w:rFonts w:ascii="Calibri" w:hAnsi="Calibri"/>
          <w:color w:val="414042"/>
          <w:w w:val="120"/>
          <w:sz w:val="18"/>
        </w:rPr>
        <w:t>OUD.</w:t>
      </w:r>
    </w:p>
    <w:p>
      <w:pPr>
        <w:spacing w:line="218" w:lineRule="auto" w:before="119"/>
        <w:ind w:left="539" w:right="660" w:firstLine="0"/>
        <w:jc w:val="both"/>
        <w:rPr>
          <w:rFonts w:ascii="Calibri" w:hAnsi="Calibri"/>
          <w:sz w:val="18"/>
        </w:rPr>
      </w:pPr>
      <w:r>
        <w:rPr>
          <w:b/>
          <w:color w:val="147592"/>
          <w:w w:val="120"/>
          <w:sz w:val="22"/>
        </w:rPr>
        <w:t>Medically</w:t>
      </w:r>
      <w:r>
        <w:rPr>
          <w:b/>
          <w:color w:val="147592"/>
          <w:spacing w:val="-30"/>
          <w:w w:val="120"/>
          <w:sz w:val="22"/>
        </w:rPr>
        <w:t> </w:t>
      </w:r>
      <w:r>
        <w:rPr>
          <w:b/>
          <w:color w:val="147592"/>
          <w:w w:val="120"/>
          <w:sz w:val="22"/>
        </w:rPr>
        <w:t>supervised</w:t>
      </w:r>
      <w:r>
        <w:rPr>
          <w:b/>
          <w:color w:val="147592"/>
          <w:spacing w:val="-29"/>
          <w:w w:val="120"/>
          <w:sz w:val="22"/>
        </w:rPr>
        <w:t> </w:t>
      </w:r>
      <w:r>
        <w:rPr>
          <w:b/>
          <w:color w:val="147592"/>
          <w:w w:val="120"/>
          <w:sz w:val="22"/>
        </w:rPr>
        <w:t>withdrawal</w:t>
      </w:r>
      <w:r>
        <w:rPr>
          <w:b/>
          <w:color w:val="147592"/>
          <w:spacing w:val="-40"/>
          <w:w w:val="120"/>
          <w:sz w:val="22"/>
        </w:rPr>
        <w:t> </w:t>
      </w:r>
      <w:r>
        <w:rPr>
          <w:rFonts w:ascii="Calibri" w:hAnsi="Calibri"/>
          <w:color w:val="414042"/>
          <w:w w:val="120"/>
          <w:sz w:val="18"/>
        </w:rPr>
        <w:t>(formerly</w:t>
      </w:r>
      <w:r>
        <w:rPr>
          <w:rFonts w:ascii="Calibri" w:hAnsi="Calibri"/>
          <w:color w:val="414042"/>
          <w:spacing w:val="-15"/>
          <w:w w:val="120"/>
          <w:sz w:val="18"/>
        </w:rPr>
        <w:t> </w:t>
      </w:r>
      <w:r>
        <w:rPr>
          <w:rFonts w:ascii="Calibri" w:hAnsi="Calibri"/>
          <w:color w:val="414042"/>
          <w:w w:val="120"/>
          <w:sz w:val="18"/>
        </w:rPr>
        <w:t>called</w:t>
      </w:r>
      <w:r>
        <w:rPr>
          <w:rFonts w:ascii="Calibri" w:hAnsi="Calibri"/>
          <w:color w:val="414042"/>
          <w:spacing w:val="-16"/>
          <w:w w:val="120"/>
          <w:sz w:val="18"/>
        </w:rPr>
        <w:t> </w:t>
      </w:r>
      <w:r>
        <w:rPr>
          <w:rFonts w:ascii="Calibri" w:hAnsi="Calibri"/>
          <w:color w:val="414042"/>
          <w:w w:val="120"/>
          <w:sz w:val="18"/>
        </w:rPr>
        <w:t>detoxiﬁcation):</w:t>
      </w:r>
      <w:r>
        <w:rPr>
          <w:rFonts w:ascii="Calibri" w:hAnsi="Calibri"/>
          <w:color w:val="414042"/>
          <w:spacing w:val="-15"/>
          <w:w w:val="120"/>
          <w:sz w:val="18"/>
        </w:rPr>
        <w:t> </w:t>
      </w:r>
      <w:r>
        <w:rPr>
          <w:rFonts w:ascii="Calibri" w:hAnsi="Calibri"/>
          <w:color w:val="414042"/>
          <w:w w:val="120"/>
          <w:sz w:val="18"/>
        </w:rPr>
        <w:t>Using</w:t>
      </w:r>
      <w:r>
        <w:rPr>
          <w:rFonts w:ascii="Calibri" w:hAnsi="Calibri"/>
          <w:color w:val="414042"/>
          <w:spacing w:val="-16"/>
          <w:w w:val="120"/>
          <w:sz w:val="18"/>
        </w:rPr>
        <w:t> </w:t>
      </w:r>
      <w:r>
        <w:rPr>
          <w:rFonts w:ascii="Calibri" w:hAnsi="Calibri"/>
          <w:color w:val="414042"/>
          <w:w w:val="120"/>
          <w:sz w:val="18"/>
        </w:rPr>
        <w:t>an</w:t>
      </w:r>
      <w:r>
        <w:rPr>
          <w:rFonts w:ascii="Calibri" w:hAnsi="Calibri"/>
          <w:color w:val="414042"/>
          <w:spacing w:val="-16"/>
          <w:w w:val="120"/>
          <w:sz w:val="18"/>
        </w:rPr>
        <w:t> </w:t>
      </w:r>
      <w:r>
        <w:rPr>
          <w:rFonts w:ascii="Calibri" w:hAnsi="Calibri"/>
          <w:color w:val="414042"/>
          <w:w w:val="120"/>
          <w:sz w:val="18"/>
        </w:rPr>
        <w:t>opioid</w:t>
      </w:r>
      <w:r>
        <w:rPr>
          <w:rFonts w:ascii="Calibri" w:hAnsi="Calibri"/>
          <w:color w:val="414042"/>
          <w:spacing w:val="-15"/>
          <w:w w:val="120"/>
          <w:sz w:val="18"/>
        </w:rPr>
        <w:t> </w:t>
      </w:r>
      <w:r>
        <w:rPr>
          <w:rFonts w:ascii="Calibri" w:hAnsi="Calibri"/>
          <w:color w:val="414042"/>
          <w:w w:val="120"/>
          <w:sz w:val="18"/>
        </w:rPr>
        <w:t>agonist</w:t>
      </w:r>
      <w:r>
        <w:rPr>
          <w:rFonts w:ascii="Calibri" w:hAnsi="Calibri"/>
          <w:color w:val="414042"/>
          <w:spacing w:val="-16"/>
          <w:w w:val="120"/>
          <w:sz w:val="18"/>
        </w:rPr>
        <w:t> </w:t>
      </w:r>
      <w:r>
        <w:rPr>
          <w:rFonts w:ascii="Calibri" w:hAnsi="Calibri"/>
          <w:color w:val="414042"/>
          <w:w w:val="120"/>
          <w:sz w:val="18"/>
        </w:rPr>
        <w:t>(or</w:t>
      </w:r>
      <w:r>
        <w:rPr>
          <w:rFonts w:ascii="Calibri" w:hAnsi="Calibri"/>
          <w:color w:val="414042"/>
          <w:spacing w:val="-16"/>
          <w:w w:val="120"/>
          <w:sz w:val="18"/>
        </w:rPr>
        <w:t> </w:t>
      </w:r>
      <w:r>
        <w:rPr>
          <w:rFonts w:ascii="Calibri" w:hAnsi="Calibri"/>
          <w:color w:val="414042"/>
          <w:w w:val="120"/>
          <w:sz w:val="18"/>
        </w:rPr>
        <w:t>an alpha-2 adrenergic agonist if an opioid agonist is not available) in tapering doses or other medications to help a patient discontinue illicit or prescription</w:t>
      </w:r>
      <w:r>
        <w:rPr>
          <w:rFonts w:ascii="Calibri" w:hAnsi="Calibri"/>
          <w:color w:val="414042"/>
          <w:spacing w:val="-8"/>
          <w:w w:val="120"/>
          <w:sz w:val="18"/>
        </w:rPr>
        <w:t> </w:t>
      </w:r>
      <w:r>
        <w:rPr>
          <w:rFonts w:ascii="Calibri" w:hAnsi="Calibri"/>
          <w:color w:val="414042"/>
          <w:w w:val="120"/>
          <w:sz w:val="18"/>
        </w:rPr>
        <w:t>opioids.</w:t>
      </w:r>
    </w:p>
    <w:p>
      <w:pPr>
        <w:spacing w:line="218" w:lineRule="auto" w:before="118"/>
        <w:ind w:left="539" w:right="741" w:firstLine="0"/>
        <w:jc w:val="both"/>
        <w:rPr>
          <w:rFonts w:ascii="Calibri"/>
          <w:sz w:val="10"/>
        </w:rPr>
      </w:pPr>
      <w:r>
        <w:rPr>
          <w:b/>
          <w:color w:val="147592"/>
          <w:w w:val="125"/>
          <w:sz w:val="22"/>
        </w:rPr>
        <w:t>Opioid</w:t>
      </w:r>
      <w:r>
        <w:rPr>
          <w:b/>
          <w:color w:val="147592"/>
          <w:spacing w:val="-45"/>
          <w:w w:val="125"/>
          <w:sz w:val="22"/>
        </w:rPr>
        <w:t> </w:t>
      </w:r>
      <w:r>
        <w:rPr>
          <w:b/>
          <w:color w:val="147592"/>
          <w:w w:val="125"/>
          <w:sz w:val="22"/>
        </w:rPr>
        <w:t>misuse:</w:t>
      </w:r>
      <w:r>
        <w:rPr>
          <w:b/>
          <w:color w:val="147592"/>
          <w:spacing w:val="-52"/>
          <w:w w:val="125"/>
          <w:sz w:val="22"/>
        </w:rPr>
        <w:t> </w:t>
      </w:r>
      <w:r>
        <w:rPr>
          <w:rFonts w:ascii="Calibri"/>
          <w:color w:val="414042"/>
          <w:w w:val="125"/>
          <w:sz w:val="18"/>
        </w:rPr>
        <w:t>The</w:t>
      </w:r>
      <w:r>
        <w:rPr>
          <w:rFonts w:ascii="Calibri"/>
          <w:color w:val="414042"/>
          <w:spacing w:val="-27"/>
          <w:w w:val="125"/>
          <w:sz w:val="18"/>
        </w:rPr>
        <w:t> </w:t>
      </w:r>
      <w:r>
        <w:rPr>
          <w:rFonts w:ascii="Calibri"/>
          <w:color w:val="414042"/>
          <w:w w:val="125"/>
          <w:sz w:val="18"/>
        </w:rPr>
        <w:t>use</w:t>
      </w:r>
      <w:r>
        <w:rPr>
          <w:rFonts w:ascii="Calibri"/>
          <w:color w:val="414042"/>
          <w:spacing w:val="-27"/>
          <w:w w:val="125"/>
          <w:sz w:val="18"/>
        </w:rPr>
        <w:t> </w:t>
      </w:r>
      <w:r>
        <w:rPr>
          <w:rFonts w:ascii="Calibri"/>
          <w:color w:val="414042"/>
          <w:w w:val="125"/>
          <w:sz w:val="18"/>
        </w:rPr>
        <w:t>of</w:t>
      </w:r>
      <w:r>
        <w:rPr>
          <w:rFonts w:ascii="Calibri"/>
          <w:color w:val="414042"/>
          <w:spacing w:val="-27"/>
          <w:w w:val="125"/>
          <w:sz w:val="18"/>
        </w:rPr>
        <w:t> </w:t>
      </w:r>
      <w:r>
        <w:rPr>
          <w:rFonts w:ascii="Calibri"/>
          <w:color w:val="414042"/>
          <w:w w:val="125"/>
          <w:sz w:val="18"/>
        </w:rPr>
        <w:t>prescription</w:t>
      </w:r>
      <w:r>
        <w:rPr>
          <w:rFonts w:ascii="Calibri"/>
          <w:color w:val="414042"/>
          <w:spacing w:val="-27"/>
          <w:w w:val="125"/>
          <w:sz w:val="18"/>
        </w:rPr>
        <w:t> </w:t>
      </w:r>
      <w:r>
        <w:rPr>
          <w:rFonts w:ascii="Calibri"/>
          <w:color w:val="414042"/>
          <w:w w:val="125"/>
          <w:sz w:val="18"/>
        </w:rPr>
        <w:t>opioids</w:t>
      </w:r>
      <w:r>
        <w:rPr>
          <w:rFonts w:ascii="Calibri"/>
          <w:color w:val="414042"/>
          <w:spacing w:val="-26"/>
          <w:w w:val="125"/>
          <w:sz w:val="18"/>
        </w:rPr>
        <w:t> </w:t>
      </w:r>
      <w:r>
        <w:rPr>
          <w:rFonts w:ascii="Calibri"/>
          <w:color w:val="414042"/>
          <w:w w:val="125"/>
          <w:sz w:val="18"/>
        </w:rPr>
        <w:t>in</w:t>
      </w:r>
      <w:r>
        <w:rPr>
          <w:rFonts w:ascii="Calibri"/>
          <w:color w:val="414042"/>
          <w:spacing w:val="-27"/>
          <w:w w:val="125"/>
          <w:sz w:val="18"/>
        </w:rPr>
        <w:t> </w:t>
      </w:r>
      <w:r>
        <w:rPr>
          <w:rFonts w:ascii="Calibri"/>
          <w:color w:val="414042"/>
          <w:w w:val="125"/>
          <w:sz w:val="18"/>
        </w:rPr>
        <w:t>any</w:t>
      </w:r>
      <w:r>
        <w:rPr>
          <w:rFonts w:ascii="Calibri"/>
          <w:color w:val="414042"/>
          <w:spacing w:val="-27"/>
          <w:w w:val="125"/>
          <w:sz w:val="18"/>
        </w:rPr>
        <w:t> </w:t>
      </w:r>
      <w:r>
        <w:rPr>
          <w:rFonts w:ascii="Calibri"/>
          <w:color w:val="414042"/>
          <w:w w:val="125"/>
          <w:sz w:val="18"/>
        </w:rPr>
        <w:t>way</w:t>
      </w:r>
      <w:r>
        <w:rPr>
          <w:rFonts w:ascii="Calibri"/>
          <w:color w:val="414042"/>
          <w:spacing w:val="-27"/>
          <w:w w:val="125"/>
          <w:sz w:val="18"/>
        </w:rPr>
        <w:t> </w:t>
      </w:r>
      <w:r>
        <w:rPr>
          <w:rFonts w:ascii="Calibri"/>
          <w:color w:val="414042"/>
          <w:w w:val="125"/>
          <w:sz w:val="18"/>
        </w:rPr>
        <w:t>other</w:t>
      </w:r>
      <w:r>
        <w:rPr>
          <w:rFonts w:ascii="Calibri"/>
          <w:color w:val="414042"/>
          <w:spacing w:val="-27"/>
          <w:w w:val="125"/>
          <w:sz w:val="18"/>
        </w:rPr>
        <w:t> </w:t>
      </w:r>
      <w:r>
        <w:rPr>
          <w:rFonts w:ascii="Calibri"/>
          <w:color w:val="414042"/>
          <w:w w:val="125"/>
          <w:sz w:val="18"/>
        </w:rPr>
        <w:t>than</w:t>
      </w:r>
      <w:r>
        <w:rPr>
          <w:rFonts w:ascii="Calibri"/>
          <w:color w:val="414042"/>
          <w:spacing w:val="-27"/>
          <w:w w:val="125"/>
          <w:sz w:val="18"/>
        </w:rPr>
        <w:t> </w:t>
      </w:r>
      <w:r>
        <w:rPr>
          <w:rFonts w:ascii="Calibri"/>
          <w:color w:val="414042"/>
          <w:w w:val="125"/>
          <w:sz w:val="18"/>
        </w:rPr>
        <w:t>as</w:t>
      </w:r>
      <w:r>
        <w:rPr>
          <w:rFonts w:ascii="Calibri"/>
          <w:color w:val="414042"/>
          <w:spacing w:val="-27"/>
          <w:w w:val="125"/>
          <w:sz w:val="18"/>
        </w:rPr>
        <w:t> </w:t>
      </w:r>
      <w:r>
        <w:rPr>
          <w:rFonts w:ascii="Calibri"/>
          <w:color w:val="414042"/>
          <w:w w:val="125"/>
          <w:sz w:val="18"/>
        </w:rPr>
        <w:t>directed</w:t>
      </w:r>
      <w:r>
        <w:rPr>
          <w:rFonts w:ascii="Calibri"/>
          <w:color w:val="414042"/>
          <w:spacing w:val="-26"/>
          <w:w w:val="125"/>
          <w:sz w:val="18"/>
        </w:rPr>
        <w:t> </w:t>
      </w:r>
      <w:r>
        <w:rPr>
          <w:rFonts w:ascii="Calibri"/>
          <w:color w:val="414042"/>
          <w:w w:val="125"/>
          <w:sz w:val="18"/>
        </w:rPr>
        <w:t>by</w:t>
      </w:r>
      <w:r>
        <w:rPr>
          <w:rFonts w:ascii="Calibri"/>
          <w:color w:val="414042"/>
          <w:spacing w:val="-27"/>
          <w:w w:val="125"/>
          <w:sz w:val="18"/>
        </w:rPr>
        <w:t> </w:t>
      </w:r>
      <w:r>
        <w:rPr>
          <w:rFonts w:ascii="Calibri"/>
          <w:color w:val="414042"/>
          <w:w w:val="125"/>
          <w:sz w:val="18"/>
        </w:rPr>
        <w:t>a</w:t>
      </w:r>
      <w:r>
        <w:rPr>
          <w:rFonts w:ascii="Calibri"/>
          <w:color w:val="414042"/>
          <w:spacing w:val="-27"/>
          <w:w w:val="125"/>
          <w:sz w:val="18"/>
        </w:rPr>
        <w:t> </w:t>
      </w:r>
      <w:r>
        <w:rPr>
          <w:rFonts w:ascii="Calibri"/>
          <w:color w:val="414042"/>
          <w:w w:val="125"/>
          <w:sz w:val="18"/>
        </w:rPr>
        <w:t>prescriber;</w:t>
      </w:r>
      <w:r>
        <w:rPr>
          <w:rFonts w:ascii="Calibri"/>
          <w:color w:val="414042"/>
          <w:spacing w:val="-27"/>
          <w:w w:val="125"/>
          <w:sz w:val="18"/>
        </w:rPr>
        <w:t> </w:t>
      </w:r>
      <w:r>
        <w:rPr>
          <w:rFonts w:ascii="Calibri"/>
          <w:color w:val="414042"/>
          <w:w w:val="125"/>
          <w:sz w:val="18"/>
        </w:rPr>
        <w:t>the use</w:t>
      </w:r>
      <w:r>
        <w:rPr>
          <w:rFonts w:ascii="Calibri"/>
          <w:color w:val="414042"/>
          <w:spacing w:val="-11"/>
          <w:w w:val="125"/>
          <w:sz w:val="18"/>
        </w:rPr>
        <w:t> </w:t>
      </w:r>
      <w:r>
        <w:rPr>
          <w:rFonts w:ascii="Calibri"/>
          <w:color w:val="414042"/>
          <w:w w:val="125"/>
          <w:sz w:val="18"/>
        </w:rPr>
        <w:t>of</w:t>
      </w:r>
      <w:r>
        <w:rPr>
          <w:rFonts w:ascii="Calibri"/>
          <w:color w:val="414042"/>
          <w:spacing w:val="-10"/>
          <w:w w:val="125"/>
          <w:sz w:val="18"/>
        </w:rPr>
        <w:t> </w:t>
      </w:r>
      <w:r>
        <w:rPr>
          <w:rFonts w:ascii="Calibri"/>
          <w:color w:val="414042"/>
          <w:w w:val="125"/>
          <w:sz w:val="18"/>
        </w:rPr>
        <w:t>any</w:t>
      </w:r>
      <w:r>
        <w:rPr>
          <w:rFonts w:ascii="Calibri"/>
          <w:color w:val="414042"/>
          <w:spacing w:val="-11"/>
          <w:w w:val="125"/>
          <w:sz w:val="18"/>
        </w:rPr>
        <w:t> </w:t>
      </w:r>
      <w:r>
        <w:rPr>
          <w:rFonts w:ascii="Calibri"/>
          <w:color w:val="414042"/>
          <w:w w:val="125"/>
          <w:sz w:val="18"/>
        </w:rPr>
        <w:t>opioid</w:t>
      </w:r>
      <w:r>
        <w:rPr>
          <w:rFonts w:ascii="Calibri"/>
          <w:color w:val="414042"/>
          <w:spacing w:val="-10"/>
          <w:w w:val="125"/>
          <w:sz w:val="18"/>
        </w:rPr>
        <w:t> </w:t>
      </w:r>
      <w:r>
        <w:rPr>
          <w:rFonts w:ascii="Calibri"/>
          <w:color w:val="414042"/>
          <w:w w:val="125"/>
          <w:sz w:val="18"/>
        </w:rPr>
        <w:t>in</w:t>
      </w:r>
      <w:r>
        <w:rPr>
          <w:rFonts w:ascii="Calibri"/>
          <w:color w:val="414042"/>
          <w:spacing w:val="-11"/>
          <w:w w:val="125"/>
          <w:sz w:val="18"/>
        </w:rPr>
        <w:t> </w:t>
      </w:r>
      <w:r>
        <w:rPr>
          <w:rFonts w:ascii="Calibri"/>
          <w:color w:val="414042"/>
          <w:w w:val="125"/>
          <w:sz w:val="18"/>
        </w:rPr>
        <w:t>a</w:t>
      </w:r>
      <w:r>
        <w:rPr>
          <w:rFonts w:ascii="Calibri"/>
          <w:color w:val="414042"/>
          <w:spacing w:val="-10"/>
          <w:w w:val="125"/>
          <w:sz w:val="18"/>
        </w:rPr>
        <w:t> </w:t>
      </w:r>
      <w:r>
        <w:rPr>
          <w:rFonts w:ascii="Calibri"/>
          <w:color w:val="414042"/>
          <w:w w:val="125"/>
          <w:sz w:val="18"/>
        </w:rPr>
        <w:t>manner,</w:t>
      </w:r>
      <w:r>
        <w:rPr>
          <w:rFonts w:ascii="Calibri"/>
          <w:color w:val="414042"/>
          <w:spacing w:val="-10"/>
          <w:w w:val="125"/>
          <w:sz w:val="18"/>
        </w:rPr>
        <w:t> </w:t>
      </w:r>
      <w:r>
        <w:rPr>
          <w:rFonts w:ascii="Calibri"/>
          <w:color w:val="414042"/>
          <w:w w:val="125"/>
          <w:sz w:val="18"/>
        </w:rPr>
        <w:t>situation,</w:t>
      </w:r>
      <w:r>
        <w:rPr>
          <w:rFonts w:ascii="Calibri"/>
          <w:color w:val="414042"/>
          <w:spacing w:val="-11"/>
          <w:w w:val="125"/>
          <w:sz w:val="18"/>
        </w:rPr>
        <w:t> </w:t>
      </w:r>
      <w:r>
        <w:rPr>
          <w:rFonts w:ascii="Calibri"/>
          <w:color w:val="414042"/>
          <w:w w:val="125"/>
          <w:sz w:val="18"/>
        </w:rPr>
        <w:t>amount,</w:t>
      </w:r>
      <w:r>
        <w:rPr>
          <w:rFonts w:ascii="Calibri"/>
          <w:color w:val="414042"/>
          <w:spacing w:val="-10"/>
          <w:w w:val="125"/>
          <w:sz w:val="18"/>
        </w:rPr>
        <w:t> </w:t>
      </w:r>
      <w:r>
        <w:rPr>
          <w:rFonts w:ascii="Calibri"/>
          <w:color w:val="414042"/>
          <w:w w:val="125"/>
          <w:sz w:val="18"/>
        </w:rPr>
        <w:t>or</w:t>
      </w:r>
      <w:r>
        <w:rPr>
          <w:rFonts w:ascii="Calibri"/>
          <w:color w:val="414042"/>
          <w:spacing w:val="-11"/>
          <w:w w:val="125"/>
          <w:sz w:val="18"/>
        </w:rPr>
        <w:t> </w:t>
      </w:r>
      <w:r>
        <w:rPr>
          <w:rFonts w:ascii="Calibri"/>
          <w:color w:val="414042"/>
          <w:w w:val="125"/>
          <w:sz w:val="18"/>
        </w:rPr>
        <w:t>frequency</w:t>
      </w:r>
      <w:r>
        <w:rPr>
          <w:rFonts w:ascii="Calibri"/>
          <w:color w:val="414042"/>
          <w:spacing w:val="-10"/>
          <w:w w:val="125"/>
          <w:sz w:val="18"/>
        </w:rPr>
        <w:t> </w:t>
      </w:r>
      <w:r>
        <w:rPr>
          <w:rFonts w:ascii="Calibri"/>
          <w:color w:val="414042"/>
          <w:w w:val="125"/>
          <w:sz w:val="18"/>
        </w:rPr>
        <w:t>that</w:t>
      </w:r>
      <w:r>
        <w:rPr>
          <w:rFonts w:ascii="Calibri"/>
          <w:color w:val="414042"/>
          <w:spacing w:val="-10"/>
          <w:w w:val="125"/>
          <w:sz w:val="18"/>
        </w:rPr>
        <w:t> </w:t>
      </w:r>
      <w:r>
        <w:rPr>
          <w:rFonts w:ascii="Calibri"/>
          <w:color w:val="414042"/>
          <w:w w:val="125"/>
          <w:sz w:val="18"/>
        </w:rPr>
        <w:t>can</w:t>
      </w:r>
      <w:r>
        <w:rPr>
          <w:rFonts w:ascii="Calibri"/>
          <w:color w:val="414042"/>
          <w:spacing w:val="-11"/>
          <w:w w:val="125"/>
          <w:sz w:val="18"/>
        </w:rPr>
        <w:t> </w:t>
      </w:r>
      <w:r>
        <w:rPr>
          <w:rFonts w:ascii="Calibri"/>
          <w:color w:val="414042"/>
          <w:w w:val="125"/>
          <w:sz w:val="18"/>
        </w:rPr>
        <w:t>cause</w:t>
      </w:r>
      <w:r>
        <w:rPr>
          <w:rFonts w:ascii="Calibri"/>
          <w:color w:val="414042"/>
          <w:spacing w:val="-10"/>
          <w:w w:val="125"/>
          <w:sz w:val="18"/>
        </w:rPr>
        <w:t> </w:t>
      </w:r>
      <w:r>
        <w:rPr>
          <w:rFonts w:ascii="Calibri"/>
          <w:color w:val="414042"/>
          <w:w w:val="125"/>
          <w:sz w:val="18"/>
        </w:rPr>
        <w:t>harm</w:t>
      </w:r>
      <w:r>
        <w:rPr>
          <w:rFonts w:ascii="Calibri"/>
          <w:color w:val="414042"/>
          <w:spacing w:val="-11"/>
          <w:w w:val="125"/>
          <w:sz w:val="18"/>
        </w:rPr>
        <w:t> </w:t>
      </w:r>
      <w:r>
        <w:rPr>
          <w:rFonts w:ascii="Calibri"/>
          <w:color w:val="414042"/>
          <w:w w:val="125"/>
          <w:sz w:val="18"/>
        </w:rPr>
        <w:t>to</w:t>
      </w:r>
      <w:r>
        <w:rPr>
          <w:rFonts w:ascii="Calibri"/>
          <w:color w:val="414042"/>
          <w:spacing w:val="-10"/>
          <w:w w:val="125"/>
          <w:sz w:val="18"/>
        </w:rPr>
        <w:t> </w:t>
      </w:r>
      <w:r>
        <w:rPr>
          <w:rFonts w:ascii="Calibri"/>
          <w:color w:val="414042"/>
          <w:w w:val="125"/>
          <w:sz w:val="18"/>
        </w:rPr>
        <w:t>self</w:t>
      </w:r>
      <w:r>
        <w:rPr>
          <w:rFonts w:ascii="Calibri"/>
          <w:color w:val="414042"/>
          <w:spacing w:val="-10"/>
          <w:w w:val="125"/>
          <w:sz w:val="18"/>
        </w:rPr>
        <w:t> </w:t>
      </w:r>
      <w:r>
        <w:rPr>
          <w:rFonts w:ascii="Calibri"/>
          <w:color w:val="414042"/>
          <w:w w:val="125"/>
          <w:sz w:val="18"/>
        </w:rPr>
        <w:t>or</w:t>
      </w:r>
      <w:r>
        <w:rPr>
          <w:rFonts w:ascii="Calibri"/>
          <w:color w:val="414042"/>
          <w:spacing w:val="-11"/>
          <w:w w:val="125"/>
          <w:sz w:val="18"/>
        </w:rPr>
        <w:t> </w:t>
      </w:r>
      <w:r>
        <w:rPr>
          <w:rFonts w:ascii="Calibri"/>
          <w:color w:val="414042"/>
          <w:w w:val="125"/>
          <w:sz w:val="18"/>
        </w:rPr>
        <w:t>others.</w:t>
      </w:r>
      <w:r>
        <w:rPr>
          <w:rFonts w:ascii="Calibri"/>
          <w:color w:val="414042"/>
          <w:w w:val="125"/>
          <w:position w:val="6"/>
          <w:sz w:val="10"/>
        </w:rPr>
        <w:t>5</w:t>
      </w:r>
    </w:p>
    <w:p>
      <w:pPr>
        <w:spacing w:line="218" w:lineRule="auto" w:before="118"/>
        <w:ind w:left="539" w:right="746" w:firstLine="0"/>
        <w:jc w:val="left"/>
        <w:rPr>
          <w:rFonts w:ascii="Calibri" w:hAnsi="Calibri"/>
          <w:sz w:val="18"/>
        </w:rPr>
      </w:pPr>
      <w:r>
        <w:rPr>
          <w:b/>
          <w:color w:val="147592"/>
          <w:w w:val="125"/>
          <w:sz w:val="22"/>
        </w:rPr>
        <w:t>Opioid</w:t>
      </w:r>
      <w:r>
        <w:rPr>
          <w:b/>
          <w:color w:val="147592"/>
          <w:spacing w:val="-53"/>
          <w:w w:val="125"/>
          <w:sz w:val="22"/>
        </w:rPr>
        <w:t> </w:t>
      </w:r>
      <w:r>
        <w:rPr>
          <w:b/>
          <w:color w:val="147592"/>
          <w:w w:val="125"/>
          <w:sz w:val="22"/>
        </w:rPr>
        <w:t>receptor</w:t>
      </w:r>
      <w:r>
        <w:rPr>
          <w:b/>
          <w:color w:val="147592"/>
          <w:spacing w:val="-53"/>
          <w:w w:val="125"/>
          <w:sz w:val="22"/>
        </w:rPr>
        <w:t> </w:t>
      </w:r>
      <w:r>
        <w:rPr>
          <w:b/>
          <w:color w:val="147592"/>
          <w:w w:val="125"/>
          <w:sz w:val="22"/>
        </w:rPr>
        <w:t>agonist:</w:t>
      </w:r>
      <w:r>
        <w:rPr>
          <w:b/>
          <w:color w:val="147592"/>
          <w:spacing w:val="-53"/>
          <w:w w:val="125"/>
          <w:sz w:val="22"/>
        </w:rPr>
        <w:t> </w:t>
      </w:r>
      <w:r>
        <w:rPr>
          <w:rFonts w:ascii="Calibri" w:hAnsi="Calibri"/>
          <w:color w:val="414042"/>
          <w:w w:val="125"/>
          <w:sz w:val="18"/>
        </w:rPr>
        <w:t>A</w:t>
      </w:r>
      <w:r>
        <w:rPr>
          <w:rFonts w:ascii="Calibri" w:hAnsi="Calibri"/>
          <w:color w:val="414042"/>
          <w:spacing w:val="-33"/>
          <w:w w:val="125"/>
          <w:sz w:val="18"/>
        </w:rPr>
        <w:t> </w:t>
      </w:r>
      <w:r>
        <w:rPr>
          <w:rFonts w:ascii="Calibri" w:hAnsi="Calibri"/>
          <w:color w:val="414042"/>
          <w:w w:val="125"/>
          <w:sz w:val="18"/>
        </w:rPr>
        <w:t>substance</w:t>
      </w:r>
      <w:r>
        <w:rPr>
          <w:rFonts w:ascii="Calibri" w:hAnsi="Calibri"/>
          <w:color w:val="414042"/>
          <w:spacing w:val="-34"/>
          <w:w w:val="125"/>
          <w:sz w:val="18"/>
        </w:rPr>
        <w:t> </w:t>
      </w:r>
      <w:r>
        <w:rPr>
          <w:rFonts w:ascii="Calibri" w:hAnsi="Calibri"/>
          <w:color w:val="414042"/>
          <w:w w:val="125"/>
          <w:sz w:val="18"/>
        </w:rPr>
        <w:t>that</w:t>
      </w:r>
      <w:r>
        <w:rPr>
          <w:rFonts w:ascii="Calibri" w:hAnsi="Calibri"/>
          <w:color w:val="414042"/>
          <w:spacing w:val="-33"/>
          <w:w w:val="125"/>
          <w:sz w:val="18"/>
        </w:rPr>
        <w:t> </w:t>
      </w:r>
      <w:r>
        <w:rPr>
          <w:rFonts w:ascii="Calibri" w:hAnsi="Calibri"/>
          <w:color w:val="414042"/>
          <w:w w:val="125"/>
          <w:sz w:val="18"/>
        </w:rPr>
        <w:t>has</w:t>
      </w:r>
      <w:r>
        <w:rPr>
          <w:rFonts w:ascii="Calibri" w:hAnsi="Calibri"/>
          <w:color w:val="414042"/>
          <w:spacing w:val="-33"/>
          <w:w w:val="125"/>
          <w:sz w:val="18"/>
        </w:rPr>
        <w:t> </w:t>
      </w:r>
      <w:r>
        <w:rPr>
          <w:rFonts w:ascii="Calibri" w:hAnsi="Calibri"/>
          <w:color w:val="414042"/>
          <w:w w:val="125"/>
          <w:sz w:val="18"/>
        </w:rPr>
        <w:t>an</w:t>
      </w:r>
      <w:r>
        <w:rPr>
          <w:rFonts w:ascii="Calibri" w:hAnsi="Calibri"/>
          <w:color w:val="414042"/>
          <w:spacing w:val="-33"/>
          <w:w w:val="125"/>
          <w:sz w:val="18"/>
        </w:rPr>
        <w:t> </w:t>
      </w:r>
      <w:r>
        <w:rPr>
          <w:rFonts w:ascii="Calibri" w:hAnsi="Calibri"/>
          <w:color w:val="414042"/>
          <w:w w:val="125"/>
          <w:sz w:val="18"/>
        </w:rPr>
        <w:t>afﬁnity</w:t>
      </w:r>
      <w:r>
        <w:rPr>
          <w:rFonts w:ascii="Calibri" w:hAnsi="Calibri"/>
          <w:color w:val="414042"/>
          <w:spacing w:val="-33"/>
          <w:w w:val="125"/>
          <w:sz w:val="18"/>
        </w:rPr>
        <w:t> </w:t>
      </w:r>
      <w:r>
        <w:rPr>
          <w:rFonts w:ascii="Calibri" w:hAnsi="Calibri"/>
          <w:color w:val="414042"/>
          <w:w w:val="125"/>
          <w:sz w:val="18"/>
        </w:rPr>
        <w:t>for</w:t>
      </w:r>
      <w:r>
        <w:rPr>
          <w:rFonts w:ascii="Calibri" w:hAnsi="Calibri"/>
          <w:color w:val="414042"/>
          <w:spacing w:val="-34"/>
          <w:w w:val="125"/>
          <w:sz w:val="18"/>
        </w:rPr>
        <w:t> </w:t>
      </w:r>
      <w:r>
        <w:rPr>
          <w:rFonts w:ascii="Calibri" w:hAnsi="Calibri"/>
          <w:color w:val="414042"/>
          <w:w w:val="125"/>
          <w:sz w:val="18"/>
        </w:rPr>
        <w:t>and</w:t>
      </w:r>
      <w:r>
        <w:rPr>
          <w:rFonts w:ascii="Calibri" w:hAnsi="Calibri"/>
          <w:color w:val="414042"/>
          <w:spacing w:val="-33"/>
          <w:w w:val="125"/>
          <w:sz w:val="18"/>
        </w:rPr>
        <w:t> </w:t>
      </w:r>
      <w:r>
        <w:rPr>
          <w:rFonts w:ascii="Calibri" w:hAnsi="Calibri"/>
          <w:color w:val="414042"/>
          <w:w w:val="125"/>
          <w:sz w:val="18"/>
        </w:rPr>
        <w:t>stimulates</w:t>
      </w:r>
      <w:r>
        <w:rPr>
          <w:rFonts w:ascii="Calibri" w:hAnsi="Calibri"/>
          <w:color w:val="414042"/>
          <w:spacing w:val="-33"/>
          <w:w w:val="125"/>
          <w:sz w:val="18"/>
        </w:rPr>
        <w:t> </w:t>
      </w:r>
      <w:r>
        <w:rPr>
          <w:rFonts w:ascii="Calibri" w:hAnsi="Calibri"/>
          <w:color w:val="414042"/>
          <w:w w:val="125"/>
          <w:sz w:val="18"/>
        </w:rPr>
        <w:t>physiological</w:t>
      </w:r>
      <w:r>
        <w:rPr>
          <w:rFonts w:ascii="Calibri" w:hAnsi="Calibri"/>
          <w:color w:val="414042"/>
          <w:spacing w:val="-33"/>
          <w:w w:val="125"/>
          <w:sz w:val="18"/>
        </w:rPr>
        <w:t> </w:t>
      </w:r>
      <w:r>
        <w:rPr>
          <w:rFonts w:ascii="Calibri" w:hAnsi="Calibri"/>
          <w:color w:val="414042"/>
          <w:w w:val="125"/>
          <w:sz w:val="18"/>
        </w:rPr>
        <w:t>activity at</w:t>
      </w:r>
      <w:r>
        <w:rPr>
          <w:rFonts w:ascii="Calibri" w:hAnsi="Calibri"/>
          <w:color w:val="414042"/>
          <w:spacing w:val="-15"/>
          <w:w w:val="125"/>
          <w:sz w:val="18"/>
        </w:rPr>
        <w:t> </w:t>
      </w:r>
      <w:r>
        <w:rPr>
          <w:rFonts w:ascii="Calibri" w:hAnsi="Calibri"/>
          <w:color w:val="414042"/>
          <w:w w:val="125"/>
          <w:sz w:val="18"/>
        </w:rPr>
        <w:t>cell</w:t>
      </w:r>
      <w:r>
        <w:rPr>
          <w:rFonts w:ascii="Calibri" w:hAnsi="Calibri"/>
          <w:color w:val="414042"/>
          <w:spacing w:val="-14"/>
          <w:w w:val="125"/>
          <w:sz w:val="18"/>
        </w:rPr>
        <w:t> </w:t>
      </w:r>
      <w:r>
        <w:rPr>
          <w:rFonts w:ascii="Calibri" w:hAnsi="Calibri"/>
          <w:color w:val="414042"/>
          <w:w w:val="125"/>
          <w:sz w:val="18"/>
        </w:rPr>
        <w:t>receptors</w:t>
      </w:r>
      <w:r>
        <w:rPr>
          <w:rFonts w:ascii="Calibri" w:hAnsi="Calibri"/>
          <w:color w:val="414042"/>
          <w:spacing w:val="-14"/>
          <w:w w:val="125"/>
          <w:sz w:val="18"/>
        </w:rPr>
        <w:t> </w:t>
      </w:r>
      <w:r>
        <w:rPr>
          <w:rFonts w:ascii="Calibri" w:hAnsi="Calibri"/>
          <w:color w:val="414042"/>
          <w:w w:val="125"/>
          <w:sz w:val="18"/>
        </w:rPr>
        <w:t>in</w:t>
      </w:r>
      <w:r>
        <w:rPr>
          <w:rFonts w:ascii="Calibri" w:hAnsi="Calibri"/>
          <w:color w:val="414042"/>
          <w:spacing w:val="-14"/>
          <w:w w:val="125"/>
          <w:sz w:val="18"/>
        </w:rPr>
        <w:t> </w:t>
      </w:r>
      <w:r>
        <w:rPr>
          <w:rFonts w:ascii="Calibri" w:hAnsi="Calibri"/>
          <w:color w:val="414042"/>
          <w:w w:val="125"/>
          <w:sz w:val="18"/>
        </w:rPr>
        <w:t>the</w:t>
      </w:r>
      <w:r>
        <w:rPr>
          <w:rFonts w:ascii="Calibri" w:hAnsi="Calibri"/>
          <w:color w:val="414042"/>
          <w:spacing w:val="-15"/>
          <w:w w:val="125"/>
          <w:sz w:val="18"/>
        </w:rPr>
        <w:t> </w:t>
      </w:r>
      <w:r>
        <w:rPr>
          <w:rFonts w:ascii="Calibri" w:hAnsi="Calibri"/>
          <w:color w:val="414042"/>
          <w:w w:val="125"/>
          <w:sz w:val="18"/>
        </w:rPr>
        <w:t>central</w:t>
      </w:r>
      <w:r>
        <w:rPr>
          <w:rFonts w:ascii="Calibri" w:hAnsi="Calibri"/>
          <w:color w:val="414042"/>
          <w:spacing w:val="-14"/>
          <w:w w:val="125"/>
          <w:sz w:val="18"/>
        </w:rPr>
        <w:t> </w:t>
      </w:r>
      <w:r>
        <w:rPr>
          <w:rFonts w:ascii="Calibri" w:hAnsi="Calibri"/>
          <w:color w:val="414042"/>
          <w:w w:val="125"/>
          <w:sz w:val="18"/>
        </w:rPr>
        <w:t>nervous</w:t>
      </w:r>
      <w:r>
        <w:rPr>
          <w:rFonts w:ascii="Calibri" w:hAnsi="Calibri"/>
          <w:color w:val="414042"/>
          <w:spacing w:val="-14"/>
          <w:w w:val="125"/>
          <w:sz w:val="18"/>
        </w:rPr>
        <w:t> </w:t>
      </w:r>
      <w:r>
        <w:rPr>
          <w:rFonts w:ascii="Calibri" w:hAnsi="Calibri"/>
          <w:color w:val="414042"/>
          <w:w w:val="125"/>
          <w:sz w:val="18"/>
        </w:rPr>
        <w:t>system</w:t>
      </w:r>
      <w:r>
        <w:rPr>
          <w:rFonts w:ascii="Calibri" w:hAnsi="Calibri"/>
          <w:color w:val="414042"/>
          <w:spacing w:val="-14"/>
          <w:w w:val="125"/>
          <w:sz w:val="18"/>
        </w:rPr>
        <w:t> </w:t>
      </w:r>
      <w:r>
        <w:rPr>
          <w:rFonts w:ascii="Calibri" w:hAnsi="Calibri"/>
          <w:color w:val="414042"/>
          <w:w w:val="125"/>
          <w:sz w:val="18"/>
        </w:rPr>
        <w:t>(CNS)</w:t>
      </w:r>
      <w:r>
        <w:rPr>
          <w:rFonts w:ascii="Calibri" w:hAnsi="Calibri"/>
          <w:color w:val="414042"/>
          <w:spacing w:val="-15"/>
          <w:w w:val="125"/>
          <w:sz w:val="18"/>
        </w:rPr>
        <w:t> </w:t>
      </w:r>
      <w:r>
        <w:rPr>
          <w:rFonts w:ascii="Calibri" w:hAnsi="Calibri"/>
          <w:color w:val="414042"/>
          <w:w w:val="125"/>
          <w:sz w:val="18"/>
        </w:rPr>
        <w:t>that</w:t>
      </w:r>
      <w:r>
        <w:rPr>
          <w:rFonts w:ascii="Calibri" w:hAnsi="Calibri"/>
          <w:color w:val="414042"/>
          <w:spacing w:val="-14"/>
          <w:w w:val="125"/>
          <w:sz w:val="18"/>
        </w:rPr>
        <w:t> </w:t>
      </w:r>
      <w:r>
        <w:rPr>
          <w:rFonts w:ascii="Calibri" w:hAnsi="Calibri"/>
          <w:color w:val="414042"/>
          <w:w w:val="125"/>
          <w:sz w:val="18"/>
        </w:rPr>
        <w:t>are</w:t>
      </w:r>
      <w:r>
        <w:rPr>
          <w:rFonts w:ascii="Calibri" w:hAnsi="Calibri"/>
          <w:color w:val="414042"/>
          <w:spacing w:val="-14"/>
          <w:w w:val="125"/>
          <w:sz w:val="18"/>
        </w:rPr>
        <w:t> </w:t>
      </w:r>
      <w:r>
        <w:rPr>
          <w:rFonts w:ascii="Calibri" w:hAnsi="Calibri"/>
          <w:color w:val="414042"/>
          <w:w w:val="125"/>
          <w:sz w:val="18"/>
        </w:rPr>
        <w:t>normally</w:t>
      </w:r>
      <w:r>
        <w:rPr>
          <w:rFonts w:ascii="Calibri" w:hAnsi="Calibri"/>
          <w:color w:val="414042"/>
          <w:spacing w:val="-14"/>
          <w:w w:val="125"/>
          <w:sz w:val="18"/>
        </w:rPr>
        <w:t> </w:t>
      </w:r>
      <w:r>
        <w:rPr>
          <w:rFonts w:ascii="Calibri" w:hAnsi="Calibri"/>
          <w:color w:val="414042"/>
          <w:w w:val="125"/>
          <w:sz w:val="18"/>
        </w:rPr>
        <w:t>stimulated</w:t>
      </w:r>
      <w:r>
        <w:rPr>
          <w:rFonts w:ascii="Calibri" w:hAnsi="Calibri"/>
          <w:color w:val="414042"/>
          <w:spacing w:val="-15"/>
          <w:w w:val="125"/>
          <w:sz w:val="18"/>
        </w:rPr>
        <w:t> </w:t>
      </w:r>
      <w:r>
        <w:rPr>
          <w:rFonts w:ascii="Calibri" w:hAnsi="Calibri"/>
          <w:color w:val="414042"/>
          <w:w w:val="125"/>
          <w:sz w:val="18"/>
        </w:rPr>
        <w:t>by</w:t>
      </w:r>
      <w:r>
        <w:rPr>
          <w:rFonts w:ascii="Calibri" w:hAnsi="Calibri"/>
          <w:color w:val="414042"/>
          <w:spacing w:val="-14"/>
          <w:w w:val="125"/>
          <w:sz w:val="18"/>
        </w:rPr>
        <w:t> </w:t>
      </w:r>
      <w:r>
        <w:rPr>
          <w:rFonts w:ascii="Calibri" w:hAnsi="Calibri"/>
          <w:color w:val="414042"/>
          <w:w w:val="125"/>
          <w:sz w:val="18"/>
        </w:rPr>
        <w:t>opioids.</w:t>
      </w:r>
      <w:r>
        <w:rPr>
          <w:rFonts w:ascii="Calibri" w:hAnsi="Calibri"/>
          <w:color w:val="414042"/>
          <w:spacing w:val="-14"/>
          <w:w w:val="125"/>
          <w:sz w:val="18"/>
        </w:rPr>
        <w:t> </w:t>
      </w:r>
      <w:r>
        <w:rPr>
          <w:rFonts w:ascii="Calibri" w:hAnsi="Calibri"/>
          <w:color w:val="414042"/>
          <w:w w:val="125"/>
          <w:sz w:val="18"/>
        </w:rPr>
        <w:t>Mu-opioid receptor</w:t>
      </w:r>
      <w:r>
        <w:rPr>
          <w:rFonts w:ascii="Calibri" w:hAnsi="Calibri"/>
          <w:color w:val="414042"/>
          <w:spacing w:val="-12"/>
          <w:w w:val="125"/>
          <w:sz w:val="18"/>
        </w:rPr>
        <w:t> </w:t>
      </w:r>
      <w:r>
        <w:rPr>
          <w:rFonts w:ascii="Calibri" w:hAnsi="Calibri"/>
          <w:color w:val="414042"/>
          <w:w w:val="125"/>
          <w:sz w:val="18"/>
        </w:rPr>
        <w:t>full</w:t>
      </w:r>
      <w:r>
        <w:rPr>
          <w:rFonts w:ascii="Calibri" w:hAnsi="Calibri"/>
          <w:color w:val="414042"/>
          <w:spacing w:val="-12"/>
          <w:w w:val="125"/>
          <w:sz w:val="18"/>
        </w:rPr>
        <w:t> </w:t>
      </w:r>
      <w:r>
        <w:rPr>
          <w:rFonts w:ascii="Calibri" w:hAnsi="Calibri"/>
          <w:color w:val="414042"/>
          <w:w w:val="125"/>
          <w:sz w:val="18"/>
        </w:rPr>
        <w:t>agonists</w:t>
      </w:r>
      <w:r>
        <w:rPr>
          <w:rFonts w:ascii="Calibri" w:hAnsi="Calibri"/>
          <w:color w:val="414042"/>
          <w:spacing w:val="-11"/>
          <w:w w:val="125"/>
          <w:sz w:val="18"/>
        </w:rPr>
        <w:t> </w:t>
      </w:r>
      <w:r>
        <w:rPr>
          <w:rFonts w:ascii="Calibri" w:hAnsi="Calibri"/>
          <w:color w:val="414042"/>
          <w:w w:val="125"/>
          <w:sz w:val="18"/>
        </w:rPr>
        <w:t>(e.g.,</w:t>
      </w:r>
      <w:r>
        <w:rPr>
          <w:rFonts w:ascii="Calibri" w:hAnsi="Calibri"/>
          <w:color w:val="414042"/>
          <w:spacing w:val="-12"/>
          <w:w w:val="125"/>
          <w:sz w:val="18"/>
        </w:rPr>
        <w:t> </w:t>
      </w:r>
      <w:r>
        <w:rPr>
          <w:rFonts w:ascii="Calibri" w:hAnsi="Calibri"/>
          <w:color w:val="414042"/>
          <w:w w:val="125"/>
          <w:sz w:val="18"/>
        </w:rPr>
        <w:t>methadone)</w:t>
      </w:r>
      <w:r>
        <w:rPr>
          <w:rFonts w:ascii="Calibri" w:hAnsi="Calibri"/>
          <w:color w:val="414042"/>
          <w:spacing w:val="-11"/>
          <w:w w:val="125"/>
          <w:sz w:val="18"/>
        </w:rPr>
        <w:t> </w:t>
      </w:r>
      <w:r>
        <w:rPr>
          <w:rFonts w:ascii="Calibri" w:hAnsi="Calibri"/>
          <w:color w:val="414042"/>
          <w:w w:val="125"/>
          <w:sz w:val="18"/>
        </w:rPr>
        <w:t>bind</w:t>
      </w:r>
      <w:r>
        <w:rPr>
          <w:rFonts w:ascii="Calibri" w:hAnsi="Calibri"/>
          <w:color w:val="414042"/>
          <w:spacing w:val="-12"/>
          <w:w w:val="125"/>
          <w:sz w:val="18"/>
        </w:rPr>
        <w:t> </w:t>
      </w:r>
      <w:r>
        <w:rPr>
          <w:rFonts w:ascii="Calibri" w:hAnsi="Calibri"/>
          <w:color w:val="414042"/>
          <w:w w:val="125"/>
          <w:sz w:val="18"/>
        </w:rPr>
        <w:t>to</w:t>
      </w:r>
      <w:r>
        <w:rPr>
          <w:rFonts w:ascii="Calibri" w:hAnsi="Calibri"/>
          <w:color w:val="414042"/>
          <w:spacing w:val="-12"/>
          <w:w w:val="125"/>
          <w:sz w:val="18"/>
        </w:rPr>
        <w:t> </w:t>
      </w:r>
      <w:r>
        <w:rPr>
          <w:rFonts w:ascii="Calibri" w:hAnsi="Calibri"/>
          <w:color w:val="414042"/>
          <w:w w:val="125"/>
          <w:sz w:val="18"/>
        </w:rPr>
        <w:t>the</w:t>
      </w:r>
      <w:r>
        <w:rPr>
          <w:rFonts w:ascii="Calibri" w:hAnsi="Calibri"/>
          <w:color w:val="414042"/>
          <w:spacing w:val="-11"/>
          <w:w w:val="125"/>
          <w:sz w:val="18"/>
        </w:rPr>
        <w:t> </w:t>
      </w:r>
      <w:r>
        <w:rPr>
          <w:rFonts w:ascii="Calibri" w:hAnsi="Calibri"/>
          <w:color w:val="414042"/>
          <w:w w:val="125"/>
          <w:sz w:val="18"/>
        </w:rPr>
        <w:t>mu-opioid</w:t>
      </w:r>
      <w:r>
        <w:rPr>
          <w:rFonts w:ascii="Calibri" w:hAnsi="Calibri"/>
          <w:color w:val="414042"/>
          <w:spacing w:val="-12"/>
          <w:w w:val="125"/>
          <w:sz w:val="18"/>
        </w:rPr>
        <w:t> </w:t>
      </w:r>
      <w:r>
        <w:rPr>
          <w:rFonts w:ascii="Calibri" w:hAnsi="Calibri"/>
          <w:color w:val="414042"/>
          <w:w w:val="125"/>
          <w:sz w:val="18"/>
        </w:rPr>
        <w:t>receptor</w:t>
      </w:r>
      <w:r>
        <w:rPr>
          <w:rFonts w:ascii="Calibri" w:hAnsi="Calibri"/>
          <w:color w:val="414042"/>
          <w:spacing w:val="-11"/>
          <w:w w:val="125"/>
          <w:sz w:val="18"/>
        </w:rPr>
        <w:t> </w:t>
      </w:r>
      <w:r>
        <w:rPr>
          <w:rFonts w:ascii="Calibri" w:hAnsi="Calibri"/>
          <w:color w:val="414042"/>
          <w:w w:val="125"/>
          <w:sz w:val="18"/>
        </w:rPr>
        <w:t>and</w:t>
      </w:r>
      <w:r>
        <w:rPr>
          <w:rFonts w:ascii="Calibri" w:hAnsi="Calibri"/>
          <w:color w:val="414042"/>
          <w:spacing w:val="-12"/>
          <w:w w:val="125"/>
          <w:sz w:val="18"/>
        </w:rPr>
        <w:t> </w:t>
      </w:r>
      <w:r>
        <w:rPr>
          <w:rFonts w:ascii="Calibri" w:hAnsi="Calibri"/>
          <w:color w:val="414042"/>
          <w:w w:val="125"/>
          <w:sz w:val="18"/>
        </w:rPr>
        <w:t>produce</w:t>
      </w:r>
      <w:r>
        <w:rPr>
          <w:rFonts w:ascii="Calibri" w:hAnsi="Calibri"/>
          <w:color w:val="414042"/>
          <w:spacing w:val="-12"/>
          <w:w w:val="125"/>
          <w:sz w:val="18"/>
        </w:rPr>
        <w:t> </w:t>
      </w:r>
      <w:r>
        <w:rPr>
          <w:rFonts w:ascii="Calibri" w:hAnsi="Calibri"/>
          <w:color w:val="414042"/>
          <w:w w:val="125"/>
          <w:sz w:val="18"/>
        </w:rPr>
        <w:t>actions</w:t>
      </w:r>
      <w:r>
        <w:rPr>
          <w:rFonts w:ascii="Calibri" w:hAnsi="Calibri"/>
          <w:color w:val="414042"/>
          <w:spacing w:val="-11"/>
          <w:w w:val="125"/>
          <w:sz w:val="18"/>
        </w:rPr>
        <w:t> </w:t>
      </w:r>
      <w:r>
        <w:rPr>
          <w:rFonts w:ascii="Calibri" w:hAnsi="Calibri"/>
          <w:color w:val="414042"/>
          <w:w w:val="125"/>
          <w:sz w:val="18"/>
        </w:rPr>
        <w:t>similar</w:t>
      </w:r>
      <w:r>
        <w:rPr>
          <w:rFonts w:ascii="Calibri" w:hAnsi="Calibri"/>
          <w:color w:val="414042"/>
          <w:spacing w:val="-12"/>
          <w:w w:val="125"/>
          <w:sz w:val="18"/>
        </w:rPr>
        <w:t> </w:t>
      </w:r>
      <w:r>
        <w:rPr>
          <w:rFonts w:ascii="Calibri" w:hAnsi="Calibri"/>
          <w:color w:val="414042"/>
          <w:w w:val="125"/>
          <w:sz w:val="18"/>
        </w:rPr>
        <w:t>to those</w:t>
      </w:r>
      <w:r>
        <w:rPr>
          <w:rFonts w:ascii="Calibri" w:hAnsi="Calibri"/>
          <w:color w:val="414042"/>
          <w:spacing w:val="-9"/>
          <w:w w:val="125"/>
          <w:sz w:val="18"/>
        </w:rPr>
        <w:t> </w:t>
      </w:r>
      <w:r>
        <w:rPr>
          <w:rFonts w:ascii="Calibri" w:hAnsi="Calibri"/>
          <w:color w:val="414042"/>
          <w:w w:val="125"/>
          <w:sz w:val="18"/>
        </w:rPr>
        <w:t>produced</w:t>
      </w:r>
      <w:r>
        <w:rPr>
          <w:rFonts w:ascii="Calibri" w:hAnsi="Calibri"/>
          <w:color w:val="414042"/>
          <w:spacing w:val="-9"/>
          <w:w w:val="125"/>
          <w:sz w:val="18"/>
        </w:rPr>
        <w:t> </w:t>
      </w:r>
      <w:r>
        <w:rPr>
          <w:rFonts w:ascii="Calibri" w:hAnsi="Calibri"/>
          <w:color w:val="414042"/>
          <w:w w:val="125"/>
          <w:sz w:val="18"/>
        </w:rPr>
        <w:t>by</w:t>
      </w:r>
      <w:r>
        <w:rPr>
          <w:rFonts w:ascii="Calibri" w:hAnsi="Calibri"/>
          <w:color w:val="414042"/>
          <w:spacing w:val="-9"/>
          <w:w w:val="125"/>
          <w:sz w:val="18"/>
        </w:rPr>
        <w:t> </w:t>
      </w:r>
      <w:r>
        <w:rPr>
          <w:rFonts w:ascii="Calibri" w:hAnsi="Calibri"/>
          <w:color w:val="414042"/>
          <w:w w:val="125"/>
          <w:sz w:val="18"/>
        </w:rPr>
        <w:t>the</w:t>
      </w:r>
      <w:r>
        <w:rPr>
          <w:rFonts w:ascii="Calibri" w:hAnsi="Calibri"/>
          <w:color w:val="414042"/>
          <w:spacing w:val="-8"/>
          <w:w w:val="125"/>
          <w:sz w:val="18"/>
        </w:rPr>
        <w:t> </w:t>
      </w:r>
      <w:r>
        <w:rPr>
          <w:rFonts w:ascii="Calibri" w:hAnsi="Calibri"/>
          <w:color w:val="414042"/>
          <w:w w:val="125"/>
          <w:sz w:val="18"/>
        </w:rPr>
        <w:t>endogenous</w:t>
      </w:r>
      <w:r>
        <w:rPr>
          <w:rFonts w:ascii="Calibri" w:hAnsi="Calibri"/>
          <w:color w:val="414042"/>
          <w:spacing w:val="-9"/>
          <w:w w:val="125"/>
          <w:sz w:val="18"/>
        </w:rPr>
        <w:t> </w:t>
      </w:r>
      <w:r>
        <w:rPr>
          <w:rFonts w:ascii="Calibri" w:hAnsi="Calibri"/>
          <w:color w:val="414042"/>
          <w:w w:val="125"/>
          <w:sz w:val="18"/>
        </w:rPr>
        <w:t>opioid</w:t>
      </w:r>
      <w:r>
        <w:rPr>
          <w:rFonts w:ascii="Calibri" w:hAnsi="Calibri"/>
          <w:color w:val="414042"/>
          <w:spacing w:val="-9"/>
          <w:w w:val="125"/>
          <w:sz w:val="18"/>
        </w:rPr>
        <w:t> </w:t>
      </w:r>
      <w:r>
        <w:rPr>
          <w:rFonts w:ascii="Calibri" w:hAnsi="Calibri"/>
          <w:color w:val="414042"/>
          <w:w w:val="125"/>
          <w:sz w:val="18"/>
        </w:rPr>
        <w:t>beta-endorphin.</w:t>
      </w:r>
      <w:r>
        <w:rPr>
          <w:rFonts w:ascii="Calibri" w:hAnsi="Calibri"/>
          <w:color w:val="414042"/>
          <w:spacing w:val="-8"/>
          <w:w w:val="125"/>
          <w:sz w:val="18"/>
        </w:rPr>
        <w:t> </w:t>
      </w:r>
      <w:r>
        <w:rPr>
          <w:rFonts w:ascii="Calibri" w:hAnsi="Calibri"/>
          <w:color w:val="414042"/>
          <w:w w:val="125"/>
          <w:sz w:val="18"/>
        </w:rPr>
        <w:t>Increasing</w:t>
      </w:r>
      <w:r>
        <w:rPr>
          <w:rFonts w:ascii="Calibri" w:hAnsi="Calibri"/>
          <w:color w:val="414042"/>
          <w:spacing w:val="-9"/>
          <w:w w:val="125"/>
          <w:sz w:val="18"/>
        </w:rPr>
        <w:t> </w:t>
      </w:r>
      <w:r>
        <w:rPr>
          <w:rFonts w:ascii="Calibri" w:hAnsi="Calibri"/>
          <w:color w:val="414042"/>
          <w:w w:val="125"/>
          <w:sz w:val="18"/>
        </w:rPr>
        <w:t>the</w:t>
      </w:r>
      <w:r>
        <w:rPr>
          <w:rFonts w:ascii="Calibri" w:hAnsi="Calibri"/>
          <w:color w:val="414042"/>
          <w:spacing w:val="-9"/>
          <w:w w:val="125"/>
          <w:sz w:val="18"/>
        </w:rPr>
        <w:t> </w:t>
      </w:r>
      <w:r>
        <w:rPr>
          <w:rFonts w:ascii="Calibri" w:hAnsi="Calibri"/>
          <w:color w:val="414042"/>
          <w:w w:val="125"/>
          <w:sz w:val="18"/>
        </w:rPr>
        <w:t>dose</w:t>
      </w:r>
      <w:r>
        <w:rPr>
          <w:rFonts w:ascii="Calibri" w:hAnsi="Calibri"/>
          <w:color w:val="414042"/>
          <w:spacing w:val="-9"/>
          <w:w w:val="125"/>
          <w:sz w:val="18"/>
        </w:rPr>
        <w:t> </w:t>
      </w:r>
      <w:r>
        <w:rPr>
          <w:rFonts w:ascii="Calibri" w:hAnsi="Calibri"/>
          <w:color w:val="414042"/>
          <w:w w:val="125"/>
          <w:sz w:val="18"/>
        </w:rPr>
        <w:t>increases</w:t>
      </w:r>
      <w:r>
        <w:rPr>
          <w:rFonts w:ascii="Calibri" w:hAnsi="Calibri"/>
          <w:color w:val="414042"/>
          <w:spacing w:val="-8"/>
          <w:w w:val="125"/>
          <w:sz w:val="18"/>
        </w:rPr>
        <w:t> </w:t>
      </w:r>
      <w:r>
        <w:rPr>
          <w:rFonts w:ascii="Calibri" w:hAnsi="Calibri"/>
          <w:color w:val="414042"/>
          <w:w w:val="125"/>
          <w:sz w:val="18"/>
        </w:rPr>
        <w:t>the</w:t>
      </w:r>
      <w:r>
        <w:rPr>
          <w:rFonts w:ascii="Calibri" w:hAnsi="Calibri"/>
          <w:color w:val="414042"/>
          <w:spacing w:val="-9"/>
          <w:w w:val="125"/>
          <w:sz w:val="18"/>
        </w:rPr>
        <w:t> </w:t>
      </w:r>
      <w:r>
        <w:rPr>
          <w:rFonts w:ascii="Calibri" w:hAnsi="Calibri"/>
          <w:color w:val="414042"/>
          <w:w w:val="125"/>
          <w:sz w:val="18"/>
        </w:rPr>
        <w:t>effect.</w:t>
      </w:r>
    </w:p>
    <w:p>
      <w:pPr>
        <w:spacing w:line="218" w:lineRule="auto" w:before="0"/>
        <w:ind w:left="539" w:right="617" w:firstLine="0"/>
        <w:jc w:val="both"/>
        <w:rPr>
          <w:rFonts w:ascii="Calibri"/>
          <w:sz w:val="18"/>
        </w:rPr>
      </w:pPr>
      <w:r>
        <w:rPr>
          <w:rFonts w:ascii="Calibri"/>
          <w:color w:val="414042"/>
          <w:w w:val="125"/>
          <w:sz w:val="18"/>
        </w:rPr>
        <w:t>Mu-opioid</w:t>
      </w:r>
      <w:r>
        <w:rPr>
          <w:rFonts w:ascii="Calibri"/>
          <w:color w:val="414042"/>
          <w:spacing w:val="-18"/>
          <w:w w:val="125"/>
          <w:sz w:val="18"/>
        </w:rPr>
        <w:t> </w:t>
      </w:r>
      <w:r>
        <w:rPr>
          <w:rFonts w:ascii="Calibri"/>
          <w:color w:val="414042"/>
          <w:w w:val="125"/>
          <w:sz w:val="18"/>
        </w:rPr>
        <w:t>receptor</w:t>
      </w:r>
      <w:r>
        <w:rPr>
          <w:rFonts w:ascii="Calibri"/>
          <w:color w:val="414042"/>
          <w:spacing w:val="-18"/>
          <w:w w:val="125"/>
          <w:sz w:val="18"/>
        </w:rPr>
        <w:t> </w:t>
      </w:r>
      <w:r>
        <w:rPr>
          <w:rFonts w:ascii="Calibri"/>
          <w:color w:val="414042"/>
          <w:w w:val="125"/>
          <w:sz w:val="18"/>
        </w:rPr>
        <w:t>partial</w:t>
      </w:r>
      <w:r>
        <w:rPr>
          <w:rFonts w:ascii="Calibri"/>
          <w:color w:val="414042"/>
          <w:spacing w:val="-18"/>
          <w:w w:val="125"/>
          <w:sz w:val="18"/>
        </w:rPr>
        <w:t> </w:t>
      </w:r>
      <w:r>
        <w:rPr>
          <w:rFonts w:ascii="Calibri"/>
          <w:color w:val="414042"/>
          <w:w w:val="125"/>
          <w:sz w:val="18"/>
        </w:rPr>
        <w:t>agonists</w:t>
      </w:r>
      <w:r>
        <w:rPr>
          <w:rFonts w:ascii="Calibri"/>
          <w:color w:val="414042"/>
          <w:spacing w:val="-17"/>
          <w:w w:val="125"/>
          <w:sz w:val="18"/>
        </w:rPr>
        <w:t> </w:t>
      </w:r>
      <w:r>
        <w:rPr>
          <w:rFonts w:ascii="Calibri"/>
          <w:color w:val="414042"/>
          <w:w w:val="125"/>
          <w:sz w:val="18"/>
        </w:rPr>
        <w:t>(e.g.,</w:t>
      </w:r>
      <w:r>
        <w:rPr>
          <w:rFonts w:ascii="Calibri"/>
          <w:color w:val="414042"/>
          <w:spacing w:val="-18"/>
          <w:w w:val="125"/>
          <w:sz w:val="18"/>
        </w:rPr>
        <w:t> </w:t>
      </w:r>
      <w:r>
        <w:rPr>
          <w:rFonts w:ascii="Calibri"/>
          <w:color w:val="414042"/>
          <w:w w:val="125"/>
          <w:sz w:val="18"/>
        </w:rPr>
        <w:t>buprenorphine)</w:t>
      </w:r>
      <w:r>
        <w:rPr>
          <w:rFonts w:ascii="Calibri"/>
          <w:color w:val="414042"/>
          <w:spacing w:val="-18"/>
          <w:w w:val="125"/>
          <w:sz w:val="18"/>
        </w:rPr>
        <w:t> </w:t>
      </w:r>
      <w:r>
        <w:rPr>
          <w:rFonts w:ascii="Calibri"/>
          <w:color w:val="414042"/>
          <w:w w:val="125"/>
          <w:sz w:val="18"/>
        </w:rPr>
        <w:t>bind</w:t>
      </w:r>
      <w:r>
        <w:rPr>
          <w:rFonts w:ascii="Calibri"/>
          <w:color w:val="414042"/>
          <w:spacing w:val="-17"/>
          <w:w w:val="125"/>
          <w:sz w:val="18"/>
        </w:rPr>
        <w:t> </w:t>
      </w:r>
      <w:r>
        <w:rPr>
          <w:rFonts w:ascii="Calibri"/>
          <w:color w:val="414042"/>
          <w:w w:val="125"/>
          <w:sz w:val="18"/>
        </w:rPr>
        <w:t>to</w:t>
      </w:r>
      <w:r>
        <w:rPr>
          <w:rFonts w:ascii="Calibri"/>
          <w:color w:val="414042"/>
          <w:spacing w:val="-18"/>
          <w:w w:val="125"/>
          <w:sz w:val="18"/>
        </w:rPr>
        <w:t> </w:t>
      </w:r>
      <w:r>
        <w:rPr>
          <w:rFonts w:ascii="Calibri"/>
          <w:color w:val="414042"/>
          <w:w w:val="125"/>
          <w:sz w:val="18"/>
        </w:rPr>
        <w:t>the</w:t>
      </w:r>
      <w:r>
        <w:rPr>
          <w:rFonts w:ascii="Calibri"/>
          <w:color w:val="414042"/>
          <w:spacing w:val="-18"/>
          <w:w w:val="125"/>
          <w:sz w:val="18"/>
        </w:rPr>
        <w:t> </w:t>
      </w:r>
      <w:r>
        <w:rPr>
          <w:rFonts w:ascii="Calibri"/>
          <w:color w:val="414042"/>
          <w:w w:val="125"/>
          <w:sz w:val="18"/>
        </w:rPr>
        <w:t>mu-opioid</w:t>
      </w:r>
      <w:r>
        <w:rPr>
          <w:rFonts w:ascii="Calibri"/>
          <w:color w:val="414042"/>
          <w:spacing w:val="-17"/>
          <w:w w:val="125"/>
          <w:sz w:val="18"/>
        </w:rPr>
        <w:t> </w:t>
      </w:r>
      <w:r>
        <w:rPr>
          <w:rFonts w:ascii="Calibri"/>
          <w:color w:val="414042"/>
          <w:w w:val="125"/>
          <w:sz w:val="18"/>
        </w:rPr>
        <w:t>receptor.</w:t>
      </w:r>
      <w:r>
        <w:rPr>
          <w:rFonts w:ascii="Calibri"/>
          <w:color w:val="414042"/>
          <w:spacing w:val="-18"/>
          <w:w w:val="125"/>
          <w:sz w:val="18"/>
        </w:rPr>
        <w:t> </w:t>
      </w:r>
      <w:r>
        <w:rPr>
          <w:rFonts w:ascii="Calibri"/>
          <w:color w:val="414042"/>
          <w:w w:val="125"/>
          <w:sz w:val="18"/>
        </w:rPr>
        <w:t>Unlike</w:t>
      </w:r>
      <w:r>
        <w:rPr>
          <w:rFonts w:ascii="Calibri"/>
          <w:color w:val="414042"/>
          <w:spacing w:val="-18"/>
          <w:w w:val="125"/>
          <w:sz w:val="18"/>
        </w:rPr>
        <w:t> </w:t>
      </w:r>
      <w:r>
        <w:rPr>
          <w:rFonts w:ascii="Calibri"/>
          <w:color w:val="414042"/>
          <w:w w:val="125"/>
          <w:sz w:val="18"/>
        </w:rPr>
        <w:t>with</w:t>
      </w:r>
      <w:r>
        <w:rPr>
          <w:rFonts w:ascii="Calibri"/>
          <w:color w:val="414042"/>
          <w:spacing w:val="-17"/>
          <w:w w:val="125"/>
          <w:sz w:val="18"/>
        </w:rPr>
        <w:t> </w:t>
      </w:r>
      <w:r>
        <w:rPr>
          <w:rFonts w:ascii="Calibri"/>
          <w:color w:val="414042"/>
          <w:w w:val="125"/>
          <w:sz w:val="18"/>
        </w:rPr>
        <w:t>full agonists,</w:t>
      </w:r>
      <w:r>
        <w:rPr>
          <w:rFonts w:ascii="Calibri"/>
          <w:color w:val="414042"/>
          <w:spacing w:val="-10"/>
          <w:w w:val="125"/>
          <w:sz w:val="18"/>
        </w:rPr>
        <w:t> </w:t>
      </w:r>
      <w:r>
        <w:rPr>
          <w:rFonts w:ascii="Calibri"/>
          <w:color w:val="414042"/>
          <w:w w:val="125"/>
          <w:sz w:val="18"/>
        </w:rPr>
        <w:t>increasing</w:t>
      </w:r>
      <w:r>
        <w:rPr>
          <w:rFonts w:ascii="Calibri"/>
          <w:color w:val="414042"/>
          <w:spacing w:val="-10"/>
          <w:w w:val="125"/>
          <w:sz w:val="18"/>
        </w:rPr>
        <w:t> </w:t>
      </w:r>
      <w:r>
        <w:rPr>
          <w:rFonts w:ascii="Calibri"/>
          <w:color w:val="414042"/>
          <w:w w:val="125"/>
          <w:sz w:val="18"/>
        </w:rPr>
        <w:t>their</w:t>
      </w:r>
      <w:r>
        <w:rPr>
          <w:rFonts w:ascii="Calibri"/>
          <w:color w:val="414042"/>
          <w:spacing w:val="-10"/>
          <w:w w:val="125"/>
          <w:sz w:val="18"/>
        </w:rPr>
        <w:t> </w:t>
      </w:r>
      <w:r>
        <w:rPr>
          <w:rFonts w:ascii="Calibri"/>
          <w:color w:val="414042"/>
          <w:w w:val="125"/>
          <w:sz w:val="18"/>
        </w:rPr>
        <w:t>dose</w:t>
      </w:r>
      <w:r>
        <w:rPr>
          <w:rFonts w:ascii="Calibri"/>
          <w:color w:val="414042"/>
          <w:spacing w:val="-9"/>
          <w:w w:val="125"/>
          <w:sz w:val="18"/>
        </w:rPr>
        <w:t> </w:t>
      </w:r>
      <w:r>
        <w:rPr>
          <w:rFonts w:ascii="Calibri"/>
          <w:color w:val="414042"/>
          <w:w w:val="125"/>
          <w:sz w:val="18"/>
        </w:rPr>
        <w:t>may</w:t>
      </w:r>
      <w:r>
        <w:rPr>
          <w:rFonts w:ascii="Calibri"/>
          <w:color w:val="414042"/>
          <w:spacing w:val="-10"/>
          <w:w w:val="125"/>
          <w:sz w:val="18"/>
        </w:rPr>
        <w:t> </w:t>
      </w:r>
      <w:r>
        <w:rPr>
          <w:rFonts w:ascii="Calibri"/>
          <w:color w:val="414042"/>
          <w:w w:val="125"/>
          <w:sz w:val="18"/>
        </w:rPr>
        <w:t>not</w:t>
      </w:r>
      <w:r>
        <w:rPr>
          <w:rFonts w:ascii="Calibri"/>
          <w:color w:val="414042"/>
          <w:spacing w:val="-10"/>
          <w:w w:val="125"/>
          <w:sz w:val="18"/>
        </w:rPr>
        <w:t> </w:t>
      </w:r>
      <w:r>
        <w:rPr>
          <w:rFonts w:ascii="Calibri"/>
          <w:color w:val="414042"/>
          <w:w w:val="125"/>
          <w:sz w:val="18"/>
        </w:rPr>
        <w:t>produce</w:t>
      </w:r>
      <w:r>
        <w:rPr>
          <w:rFonts w:ascii="Calibri"/>
          <w:color w:val="414042"/>
          <w:spacing w:val="-9"/>
          <w:w w:val="125"/>
          <w:sz w:val="18"/>
        </w:rPr>
        <w:t> </w:t>
      </w:r>
      <w:r>
        <w:rPr>
          <w:rFonts w:ascii="Calibri"/>
          <w:color w:val="414042"/>
          <w:w w:val="125"/>
          <w:sz w:val="18"/>
        </w:rPr>
        <w:t>additional</w:t>
      </w:r>
      <w:r>
        <w:rPr>
          <w:rFonts w:ascii="Calibri"/>
          <w:color w:val="414042"/>
          <w:spacing w:val="-10"/>
          <w:w w:val="125"/>
          <w:sz w:val="18"/>
        </w:rPr>
        <w:t> </w:t>
      </w:r>
      <w:r>
        <w:rPr>
          <w:rFonts w:ascii="Calibri"/>
          <w:color w:val="414042"/>
          <w:w w:val="125"/>
          <w:sz w:val="18"/>
        </w:rPr>
        <w:t>effects</w:t>
      </w:r>
      <w:r>
        <w:rPr>
          <w:rFonts w:ascii="Calibri"/>
          <w:color w:val="414042"/>
          <w:spacing w:val="-10"/>
          <w:w w:val="125"/>
          <w:sz w:val="18"/>
        </w:rPr>
        <w:t> </w:t>
      </w:r>
      <w:r>
        <w:rPr>
          <w:rFonts w:ascii="Calibri"/>
          <w:color w:val="414042"/>
          <w:w w:val="125"/>
          <w:sz w:val="18"/>
        </w:rPr>
        <w:t>once</w:t>
      </w:r>
      <w:r>
        <w:rPr>
          <w:rFonts w:ascii="Calibri"/>
          <w:color w:val="414042"/>
          <w:spacing w:val="-9"/>
          <w:w w:val="125"/>
          <w:sz w:val="18"/>
        </w:rPr>
        <w:t> </w:t>
      </w:r>
      <w:r>
        <w:rPr>
          <w:rFonts w:ascii="Calibri"/>
          <w:color w:val="414042"/>
          <w:w w:val="125"/>
          <w:sz w:val="18"/>
        </w:rPr>
        <w:t>they</w:t>
      </w:r>
      <w:r>
        <w:rPr>
          <w:rFonts w:ascii="Calibri"/>
          <w:color w:val="414042"/>
          <w:spacing w:val="-10"/>
          <w:w w:val="125"/>
          <w:sz w:val="18"/>
        </w:rPr>
        <w:t> </w:t>
      </w:r>
      <w:r>
        <w:rPr>
          <w:rFonts w:ascii="Calibri"/>
          <w:color w:val="414042"/>
          <w:w w:val="125"/>
          <w:sz w:val="18"/>
        </w:rPr>
        <w:t>have</w:t>
      </w:r>
      <w:r>
        <w:rPr>
          <w:rFonts w:ascii="Calibri"/>
          <w:color w:val="414042"/>
          <w:spacing w:val="-10"/>
          <w:w w:val="125"/>
          <w:sz w:val="18"/>
        </w:rPr>
        <w:t> </w:t>
      </w:r>
      <w:r>
        <w:rPr>
          <w:rFonts w:ascii="Calibri"/>
          <w:color w:val="414042"/>
          <w:w w:val="125"/>
          <w:sz w:val="18"/>
        </w:rPr>
        <w:t>reached</w:t>
      </w:r>
      <w:r>
        <w:rPr>
          <w:rFonts w:ascii="Calibri"/>
          <w:color w:val="414042"/>
          <w:spacing w:val="-10"/>
          <w:w w:val="125"/>
          <w:sz w:val="18"/>
        </w:rPr>
        <w:t> </w:t>
      </w:r>
      <w:r>
        <w:rPr>
          <w:rFonts w:ascii="Calibri"/>
          <w:color w:val="414042"/>
          <w:w w:val="125"/>
          <w:sz w:val="18"/>
        </w:rPr>
        <w:t>their</w:t>
      </w:r>
      <w:r>
        <w:rPr>
          <w:rFonts w:ascii="Calibri"/>
          <w:color w:val="414042"/>
          <w:spacing w:val="-9"/>
          <w:w w:val="125"/>
          <w:sz w:val="18"/>
        </w:rPr>
        <w:t> </w:t>
      </w:r>
      <w:r>
        <w:rPr>
          <w:rFonts w:ascii="Calibri"/>
          <w:color w:val="414042"/>
          <w:w w:val="125"/>
          <w:sz w:val="18"/>
        </w:rPr>
        <w:t>maximal effect.</w:t>
      </w:r>
      <w:r>
        <w:rPr>
          <w:rFonts w:ascii="Calibri"/>
          <w:color w:val="414042"/>
          <w:spacing w:val="-8"/>
          <w:w w:val="125"/>
          <w:sz w:val="18"/>
        </w:rPr>
        <w:t> </w:t>
      </w:r>
      <w:r>
        <w:rPr>
          <w:rFonts w:ascii="Calibri"/>
          <w:color w:val="414042"/>
          <w:w w:val="125"/>
          <w:sz w:val="18"/>
        </w:rPr>
        <w:t>At</w:t>
      </w:r>
      <w:r>
        <w:rPr>
          <w:rFonts w:ascii="Calibri"/>
          <w:color w:val="414042"/>
          <w:spacing w:val="-8"/>
          <w:w w:val="125"/>
          <w:sz w:val="18"/>
        </w:rPr>
        <w:t> </w:t>
      </w:r>
      <w:r>
        <w:rPr>
          <w:rFonts w:ascii="Calibri"/>
          <w:color w:val="414042"/>
          <w:w w:val="125"/>
          <w:sz w:val="18"/>
        </w:rPr>
        <w:t>low</w:t>
      </w:r>
      <w:r>
        <w:rPr>
          <w:rFonts w:ascii="Calibri"/>
          <w:color w:val="414042"/>
          <w:spacing w:val="-7"/>
          <w:w w:val="125"/>
          <w:sz w:val="18"/>
        </w:rPr>
        <w:t> </w:t>
      </w:r>
      <w:r>
        <w:rPr>
          <w:rFonts w:ascii="Calibri"/>
          <w:color w:val="414042"/>
          <w:w w:val="125"/>
          <w:sz w:val="18"/>
        </w:rPr>
        <w:t>doses,</w:t>
      </w:r>
      <w:r>
        <w:rPr>
          <w:rFonts w:ascii="Calibri"/>
          <w:color w:val="414042"/>
          <w:spacing w:val="-8"/>
          <w:w w:val="125"/>
          <w:sz w:val="18"/>
        </w:rPr>
        <w:t> </w:t>
      </w:r>
      <w:r>
        <w:rPr>
          <w:rFonts w:ascii="Calibri"/>
          <w:color w:val="414042"/>
          <w:w w:val="125"/>
          <w:sz w:val="18"/>
        </w:rPr>
        <w:t>partial</w:t>
      </w:r>
      <w:r>
        <w:rPr>
          <w:rFonts w:ascii="Calibri"/>
          <w:color w:val="414042"/>
          <w:spacing w:val="-8"/>
          <w:w w:val="125"/>
          <w:sz w:val="18"/>
        </w:rPr>
        <w:t> </w:t>
      </w:r>
      <w:r>
        <w:rPr>
          <w:rFonts w:ascii="Calibri"/>
          <w:color w:val="414042"/>
          <w:w w:val="125"/>
          <w:sz w:val="18"/>
        </w:rPr>
        <w:t>agonists</w:t>
      </w:r>
      <w:r>
        <w:rPr>
          <w:rFonts w:ascii="Calibri"/>
          <w:color w:val="414042"/>
          <w:spacing w:val="-7"/>
          <w:w w:val="125"/>
          <w:sz w:val="18"/>
        </w:rPr>
        <w:t> </w:t>
      </w:r>
      <w:r>
        <w:rPr>
          <w:rFonts w:ascii="Calibri"/>
          <w:color w:val="414042"/>
          <w:w w:val="125"/>
          <w:sz w:val="18"/>
        </w:rPr>
        <w:t>may</w:t>
      </w:r>
      <w:r>
        <w:rPr>
          <w:rFonts w:ascii="Calibri"/>
          <w:color w:val="414042"/>
          <w:spacing w:val="-8"/>
          <w:w w:val="125"/>
          <w:sz w:val="18"/>
        </w:rPr>
        <w:t> </w:t>
      </w:r>
      <w:r>
        <w:rPr>
          <w:rFonts w:ascii="Calibri"/>
          <w:color w:val="414042"/>
          <w:w w:val="125"/>
          <w:sz w:val="18"/>
        </w:rPr>
        <w:t>produce</w:t>
      </w:r>
      <w:r>
        <w:rPr>
          <w:rFonts w:ascii="Calibri"/>
          <w:color w:val="414042"/>
          <w:spacing w:val="-7"/>
          <w:w w:val="125"/>
          <w:sz w:val="18"/>
        </w:rPr>
        <w:t> </w:t>
      </w:r>
      <w:r>
        <w:rPr>
          <w:rFonts w:ascii="Calibri"/>
          <w:color w:val="414042"/>
          <w:w w:val="125"/>
          <w:sz w:val="18"/>
        </w:rPr>
        <w:t>effects</w:t>
      </w:r>
      <w:r>
        <w:rPr>
          <w:rFonts w:ascii="Calibri"/>
          <w:color w:val="414042"/>
          <w:spacing w:val="-8"/>
          <w:w w:val="125"/>
          <w:sz w:val="18"/>
        </w:rPr>
        <w:t> </w:t>
      </w:r>
      <w:r>
        <w:rPr>
          <w:rFonts w:ascii="Calibri"/>
          <w:color w:val="414042"/>
          <w:w w:val="125"/>
          <w:sz w:val="18"/>
        </w:rPr>
        <w:t>similar</w:t>
      </w:r>
      <w:r>
        <w:rPr>
          <w:rFonts w:ascii="Calibri"/>
          <w:color w:val="414042"/>
          <w:spacing w:val="-8"/>
          <w:w w:val="125"/>
          <w:sz w:val="18"/>
        </w:rPr>
        <w:t> </w:t>
      </w:r>
      <w:r>
        <w:rPr>
          <w:rFonts w:ascii="Calibri"/>
          <w:color w:val="414042"/>
          <w:w w:val="125"/>
          <w:sz w:val="18"/>
        </w:rPr>
        <w:t>to</w:t>
      </w:r>
      <w:r>
        <w:rPr>
          <w:rFonts w:ascii="Calibri"/>
          <w:color w:val="414042"/>
          <w:spacing w:val="-7"/>
          <w:w w:val="125"/>
          <w:sz w:val="18"/>
        </w:rPr>
        <w:t> </w:t>
      </w:r>
      <w:r>
        <w:rPr>
          <w:rFonts w:ascii="Calibri"/>
          <w:color w:val="414042"/>
          <w:w w:val="125"/>
          <w:sz w:val="18"/>
        </w:rPr>
        <w:t>those</w:t>
      </w:r>
      <w:r>
        <w:rPr>
          <w:rFonts w:ascii="Calibri"/>
          <w:color w:val="414042"/>
          <w:spacing w:val="-8"/>
          <w:w w:val="125"/>
          <w:sz w:val="18"/>
        </w:rPr>
        <w:t> </w:t>
      </w:r>
      <w:r>
        <w:rPr>
          <w:rFonts w:ascii="Calibri"/>
          <w:color w:val="414042"/>
          <w:w w:val="125"/>
          <w:sz w:val="18"/>
        </w:rPr>
        <w:t>of</w:t>
      </w:r>
      <w:r>
        <w:rPr>
          <w:rFonts w:ascii="Calibri"/>
          <w:color w:val="414042"/>
          <w:spacing w:val="-8"/>
          <w:w w:val="125"/>
          <w:sz w:val="18"/>
        </w:rPr>
        <w:t> </w:t>
      </w:r>
      <w:r>
        <w:rPr>
          <w:rFonts w:ascii="Calibri"/>
          <w:color w:val="414042"/>
          <w:w w:val="125"/>
          <w:sz w:val="18"/>
        </w:rPr>
        <w:t>full</w:t>
      </w:r>
      <w:r>
        <w:rPr>
          <w:rFonts w:ascii="Calibri"/>
          <w:color w:val="414042"/>
          <w:spacing w:val="-7"/>
          <w:w w:val="125"/>
          <w:sz w:val="18"/>
        </w:rPr>
        <w:t> </w:t>
      </w:r>
      <w:r>
        <w:rPr>
          <w:rFonts w:ascii="Calibri"/>
          <w:color w:val="414042"/>
          <w:w w:val="125"/>
          <w:sz w:val="18"/>
        </w:rPr>
        <w:t>agonists.</w:t>
      </w:r>
    </w:p>
    <w:p>
      <w:pPr>
        <w:spacing w:line="218" w:lineRule="auto" w:before="118"/>
        <w:ind w:left="540" w:right="671" w:hanging="1"/>
        <w:jc w:val="left"/>
        <w:rPr>
          <w:rFonts w:ascii="Calibri" w:hAnsi="Calibri"/>
          <w:sz w:val="18"/>
        </w:rPr>
      </w:pPr>
      <w:r>
        <w:rPr>
          <w:b/>
          <w:color w:val="147592"/>
          <w:w w:val="125"/>
          <w:sz w:val="22"/>
        </w:rPr>
        <w:t>Opioid</w:t>
      </w:r>
      <w:r>
        <w:rPr>
          <w:b/>
          <w:color w:val="147592"/>
          <w:spacing w:val="-55"/>
          <w:w w:val="125"/>
          <w:sz w:val="22"/>
        </w:rPr>
        <w:t> </w:t>
      </w:r>
      <w:r>
        <w:rPr>
          <w:b/>
          <w:color w:val="147592"/>
          <w:w w:val="125"/>
          <w:sz w:val="22"/>
        </w:rPr>
        <w:t>receptor</w:t>
      </w:r>
      <w:r>
        <w:rPr>
          <w:b/>
          <w:color w:val="147592"/>
          <w:spacing w:val="-54"/>
          <w:w w:val="125"/>
          <w:sz w:val="22"/>
        </w:rPr>
        <w:t> </w:t>
      </w:r>
      <w:r>
        <w:rPr>
          <w:b/>
          <w:color w:val="147592"/>
          <w:w w:val="125"/>
          <w:sz w:val="22"/>
        </w:rPr>
        <w:t>antagonist:</w:t>
      </w:r>
      <w:r>
        <w:rPr>
          <w:b/>
          <w:color w:val="147592"/>
          <w:spacing w:val="-54"/>
          <w:w w:val="125"/>
          <w:sz w:val="22"/>
        </w:rPr>
        <w:t> </w:t>
      </w:r>
      <w:r>
        <w:rPr>
          <w:rFonts w:ascii="Calibri" w:hAnsi="Calibri"/>
          <w:color w:val="414042"/>
          <w:w w:val="125"/>
          <w:sz w:val="18"/>
        </w:rPr>
        <w:t>A</w:t>
      </w:r>
      <w:r>
        <w:rPr>
          <w:rFonts w:ascii="Calibri" w:hAnsi="Calibri"/>
          <w:color w:val="414042"/>
          <w:spacing w:val="-34"/>
          <w:w w:val="125"/>
          <w:sz w:val="18"/>
        </w:rPr>
        <w:t> </w:t>
      </w:r>
      <w:r>
        <w:rPr>
          <w:rFonts w:ascii="Calibri" w:hAnsi="Calibri"/>
          <w:color w:val="414042"/>
          <w:w w:val="125"/>
          <w:sz w:val="18"/>
        </w:rPr>
        <w:t>substance</w:t>
      </w:r>
      <w:r>
        <w:rPr>
          <w:rFonts w:ascii="Calibri" w:hAnsi="Calibri"/>
          <w:color w:val="414042"/>
          <w:spacing w:val="-34"/>
          <w:w w:val="125"/>
          <w:sz w:val="18"/>
        </w:rPr>
        <w:t> </w:t>
      </w:r>
      <w:r>
        <w:rPr>
          <w:rFonts w:ascii="Calibri" w:hAnsi="Calibri"/>
          <w:color w:val="414042"/>
          <w:w w:val="125"/>
          <w:sz w:val="18"/>
        </w:rPr>
        <w:t>that</w:t>
      </w:r>
      <w:r>
        <w:rPr>
          <w:rFonts w:ascii="Calibri" w:hAnsi="Calibri"/>
          <w:color w:val="414042"/>
          <w:spacing w:val="-34"/>
          <w:w w:val="125"/>
          <w:sz w:val="18"/>
        </w:rPr>
        <w:t> </w:t>
      </w:r>
      <w:r>
        <w:rPr>
          <w:rFonts w:ascii="Calibri" w:hAnsi="Calibri"/>
          <w:color w:val="414042"/>
          <w:w w:val="125"/>
          <w:sz w:val="18"/>
        </w:rPr>
        <w:t>has</w:t>
      </w:r>
      <w:r>
        <w:rPr>
          <w:rFonts w:ascii="Calibri" w:hAnsi="Calibri"/>
          <w:color w:val="414042"/>
          <w:spacing w:val="-34"/>
          <w:w w:val="125"/>
          <w:sz w:val="18"/>
        </w:rPr>
        <w:t> </w:t>
      </w:r>
      <w:r>
        <w:rPr>
          <w:rFonts w:ascii="Calibri" w:hAnsi="Calibri"/>
          <w:color w:val="414042"/>
          <w:w w:val="125"/>
          <w:sz w:val="18"/>
        </w:rPr>
        <w:t>afﬁnity</w:t>
      </w:r>
      <w:r>
        <w:rPr>
          <w:rFonts w:ascii="Calibri" w:hAnsi="Calibri"/>
          <w:color w:val="414042"/>
          <w:spacing w:val="-34"/>
          <w:w w:val="125"/>
          <w:sz w:val="18"/>
        </w:rPr>
        <w:t> </w:t>
      </w:r>
      <w:r>
        <w:rPr>
          <w:rFonts w:ascii="Calibri" w:hAnsi="Calibri"/>
          <w:color w:val="414042"/>
          <w:w w:val="125"/>
          <w:sz w:val="18"/>
        </w:rPr>
        <w:t>for</w:t>
      </w:r>
      <w:r>
        <w:rPr>
          <w:rFonts w:ascii="Calibri" w:hAnsi="Calibri"/>
          <w:color w:val="414042"/>
          <w:spacing w:val="-35"/>
          <w:w w:val="125"/>
          <w:sz w:val="18"/>
        </w:rPr>
        <w:t> </w:t>
      </w:r>
      <w:r>
        <w:rPr>
          <w:rFonts w:ascii="Calibri" w:hAnsi="Calibri"/>
          <w:color w:val="414042"/>
          <w:w w:val="125"/>
          <w:sz w:val="18"/>
        </w:rPr>
        <w:t>opioid</w:t>
      </w:r>
      <w:r>
        <w:rPr>
          <w:rFonts w:ascii="Calibri" w:hAnsi="Calibri"/>
          <w:color w:val="414042"/>
          <w:spacing w:val="-34"/>
          <w:w w:val="125"/>
          <w:sz w:val="18"/>
        </w:rPr>
        <w:t> </w:t>
      </w:r>
      <w:r>
        <w:rPr>
          <w:rFonts w:ascii="Calibri" w:hAnsi="Calibri"/>
          <w:color w:val="414042"/>
          <w:w w:val="125"/>
          <w:sz w:val="18"/>
        </w:rPr>
        <w:t>receptors</w:t>
      </w:r>
      <w:r>
        <w:rPr>
          <w:rFonts w:ascii="Calibri" w:hAnsi="Calibri"/>
          <w:color w:val="414042"/>
          <w:spacing w:val="-34"/>
          <w:w w:val="125"/>
          <w:sz w:val="18"/>
        </w:rPr>
        <w:t> </w:t>
      </w:r>
      <w:r>
        <w:rPr>
          <w:rFonts w:ascii="Calibri" w:hAnsi="Calibri"/>
          <w:color w:val="414042"/>
          <w:w w:val="125"/>
          <w:sz w:val="18"/>
        </w:rPr>
        <w:t>in</w:t>
      </w:r>
      <w:r>
        <w:rPr>
          <w:rFonts w:ascii="Calibri" w:hAnsi="Calibri"/>
          <w:color w:val="414042"/>
          <w:spacing w:val="-34"/>
          <w:w w:val="125"/>
          <w:sz w:val="18"/>
        </w:rPr>
        <w:t> </w:t>
      </w:r>
      <w:r>
        <w:rPr>
          <w:rFonts w:ascii="Calibri" w:hAnsi="Calibri"/>
          <w:color w:val="414042"/>
          <w:w w:val="125"/>
          <w:sz w:val="18"/>
        </w:rPr>
        <w:t>the</w:t>
      </w:r>
      <w:r>
        <w:rPr>
          <w:rFonts w:ascii="Calibri" w:hAnsi="Calibri"/>
          <w:color w:val="414042"/>
          <w:spacing w:val="-34"/>
          <w:w w:val="125"/>
          <w:sz w:val="18"/>
        </w:rPr>
        <w:t> </w:t>
      </w:r>
      <w:r>
        <w:rPr>
          <w:rFonts w:ascii="Calibri" w:hAnsi="Calibri"/>
          <w:color w:val="414042"/>
          <w:w w:val="125"/>
          <w:sz w:val="18"/>
        </w:rPr>
        <w:t>CNS</w:t>
      </w:r>
      <w:r>
        <w:rPr>
          <w:rFonts w:ascii="Calibri" w:hAnsi="Calibri"/>
          <w:color w:val="414042"/>
          <w:spacing w:val="-34"/>
          <w:w w:val="125"/>
          <w:sz w:val="18"/>
        </w:rPr>
        <w:t> </w:t>
      </w:r>
      <w:r>
        <w:rPr>
          <w:rFonts w:ascii="Calibri" w:hAnsi="Calibri"/>
          <w:color w:val="414042"/>
          <w:w w:val="125"/>
          <w:sz w:val="18"/>
        </w:rPr>
        <w:t>without producing</w:t>
      </w:r>
      <w:r>
        <w:rPr>
          <w:rFonts w:ascii="Calibri" w:hAnsi="Calibri"/>
          <w:color w:val="414042"/>
          <w:spacing w:val="-18"/>
          <w:w w:val="125"/>
          <w:sz w:val="18"/>
        </w:rPr>
        <w:t> </w:t>
      </w:r>
      <w:r>
        <w:rPr>
          <w:rFonts w:ascii="Calibri" w:hAnsi="Calibri"/>
          <w:color w:val="414042"/>
          <w:w w:val="125"/>
          <w:sz w:val="18"/>
        </w:rPr>
        <w:t>the</w:t>
      </w:r>
      <w:r>
        <w:rPr>
          <w:rFonts w:ascii="Calibri" w:hAnsi="Calibri"/>
          <w:color w:val="414042"/>
          <w:spacing w:val="-17"/>
          <w:w w:val="125"/>
          <w:sz w:val="18"/>
        </w:rPr>
        <w:t> </w:t>
      </w:r>
      <w:r>
        <w:rPr>
          <w:rFonts w:ascii="Calibri" w:hAnsi="Calibri"/>
          <w:color w:val="414042"/>
          <w:w w:val="125"/>
          <w:sz w:val="18"/>
        </w:rPr>
        <w:t>physiological</w:t>
      </w:r>
      <w:r>
        <w:rPr>
          <w:rFonts w:ascii="Calibri" w:hAnsi="Calibri"/>
          <w:color w:val="414042"/>
          <w:spacing w:val="-17"/>
          <w:w w:val="125"/>
          <w:sz w:val="18"/>
        </w:rPr>
        <w:t> </w:t>
      </w:r>
      <w:r>
        <w:rPr>
          <w:rFonts w:ascii="Calibri" w:hAnsi="Calibri"/>
          <w:color w:val="414042"/>
          <w:w w:val="125"/>
          <w:sz w:val="18"/>
        </w:rPr>
        <w:t>effects</w:t>
      </w:r>
      <w:r>
        <w:rPr>
          <w:rFonts w:ascii="Calibri" w:hAnsi="Calibri"/>
          <w:color w:val="414042"/>
          <w:spacing w:val="-17"/>
          <w:w w:val="125"/>
          <w:sz w:val="18"/>
        </w:rPr>
        <w:t> </w:t>
      </w:r>
      <w:r>
        <w:rPr>
          <w:rFonts w:ascii="Calibri" w:hAnsi="Calibri"/>
          <w:color w:val="414042"/>
          <w:w w:val="125"/>
          <w:sz w:val="18"/>
        </w:rPr>
        <w:t>of</w:t>
      </w:r>
      <w:r>
        <w:rPr>
          <w:rFonts w:ascii="Calibri" w:hAnsi="Calibri"/>
          <w:color w:val="414042"/>
          <w:spacing w:val="-17"/>
          <w:w w:val="125"/>
          <w:sz w:val="18"/>
        </w:rPr>
        <w:t> </w:t>
      </w:r>
      <w:r>
        <w:rPr>
          <w:rFonts w:ascii="Calibri" w:hAnsi="Calibri"/>
          <w:color w:val="414042"/>
          <w:w w:val="125"/>
          <w:sz w:val="18"/>
        </w:rPr>
        <w:t>opioid</w:t>
      </w:r>
      <w:r>
        <w:rPr>
          <w:rFonts w:ascii="Calibri" w:hAnsi="Calibri"/>
          <w:color w:val="414042"/>
          <w:spacing w:val="-17"/>
          <w:w w:val="125"/>
          <w:sz w:val="18"/>
        </w:rPr>
        <w:t> </w:t>
      </w:r>
      <w:r>
        <w:rPr>
          <w:rFonts w:ascii="Calibri" w:hAnsi="Calibri"/>
          <w:color w:val="414042"/>
          <w:w w:val="125"/>
          <w:sz w:val="18"/>
        </w:rPr>
        <w:t>agonists.</w:t>
      </w:r>
      <w:r>
        <w:rPr>
          <w:rFonts w:ascii="Calibri" w:hAnsi="Calibri"/>
          <w:color w:val="414042"/>
          <w:spacing w:val="-17"/>
          <w:w w:val="125"/>
          <w:sz w:val="18"/>
        </w:rPr>
        <w:t> </w:t>
      </w:r>
      <w:r>
        <w:rPr>
          <w:rFonts w:ascii="Calibri" w:hAnsi="Calibri"/>
          <w:color w:val="414042"/>
          <w:w w:val="125"/>
          <w:sz w:val="18"/>
        </w:rPr>
        <w:t>Mu-opioid</w:t>
      </w:r>
      <w:r>
        <w:rPr>
          <w:rFonts w:ascii="Calibri" w:hAnsi="Calibri"/>
          <w:color w:val="414042"/>
          <w:spacing w:val="-17"/>
          <w:w w:val="125"/>
          <w:sz w:val="18"/>
        </w:rPr>
        <w:t> </w:t>
      </w:r>
      <w:r>
        <w:rPr>
          <w:rFonts w:ascii="Calibri" w:hAnsi="Calibri"/>
          <w:color w:val="414042"/>
          <w:w w:val="125"/>
          <w:sz w:val="18"/>
        </w:rPr>
        <w:t>receptor</w:t>
      </w:r>
      <w:r>
        <w:rPr>
          <w:rFonts w:ascii="Calibri" w:hAnsi="Calibri"/>
          <w:color w:val="414042"/>
          <w:spacing w:val="-17"/>
          <w:w w:val="125"/>
          <w:sz w:val="18"/>
        </w:rPr>
        <w:t> </w:t>
      </w:r>
      <w:r>
        <w:rPr>
          <w:rFonts w:ascii="Calibri" w:hAnsi="Calibri"/>
          <w:color w:val="414042"/>
          <w:w w:val="125"/>
          <w:sz w:val="18"/>
        </w:rPr>
        <w:t>antagonists</w:t>
      </w:r>
      <w:r>
        <w:rPr>
          <w:rFonts w:ascii="Calibri" w:hAnsi="Calibri"/>
          <w:color w:val="414042"/>
          <w:spacing w:val="-17"/>
          <w:w w:val="125"/>
          <w:sz w:val="18"/>
        </w:rPr>
        <w:t> </w:t>
      </w:r>
      <w:r>
        <w:rPr>
          <w:rFonts w:ascii="Calibri" w:hAnsi="Calibri"/>
          <w:color w:val="414042"/>
          <w:w w:val="125"/>
          <w:sz w:val="18"/>
        </w:rPr>
        <w:t>(e.g.,</w:t>
      </w:r>
      <w:r>
        <w:rPr>
          <w:rFonts w:ascii="Calibri" w:hAnsi="Calibri"/>
          <w:color w:val="414042"/>
          <w:spacing w:val="-17"/>
          <w:w w:val="125"/>
          <w:sz w:val="18"/>
        </w:rPr>
        <w:t> </w:t>
      </w:r>
      <w:r>
        <w:rPr>
          <w:rFonts w:ascii="Calibri" w:hAnsi="Calibri"/>
          <w:color w:val="414042"/>
          <w:w w:val="125"/>
          <w:sz w:val="18"/>
        </w:rPr>
        <w:t>naltrexone) can block the effects of exogenously administered</w:t>
      </w:r>
      <w:r>
        <w:rPr>
          <w:rFonts w:ascii="Calibri" w:hAnsi="Calibri"/>
          <w:color w:val="414042"/>
          <w:spacing w:val="-35"/>
          <w:w w:val="125"/>
          <w:sz w:val="18"/>
        </w:rPr>
        <w:t> </w:t>
      </w:r>
      <w:r>
        <w:rPr>
          <w:rFonts w:ascii="Calibri" w:hAnsi="Calibri"/>
          <w:color w:val="414042"/>
          <w:w w:val="125"/>
          <w:sz w:val="18"/>
        </w:rPr>
        <w:t>opioids.</w:t>
      </w:r>
    </w:p>
    <w:p>
      <w:pPr>
        <w:spacing w:line="218" w:lineRule="auto" w:before="118"/>
        <w:ind w:left="540" w:right="975" w:firstLine="0"/>
        <w:jc w:val="left"/>
        <w:rPr>
          <w:rFonts w:ascii="Calibri"/>
          <w:sz w:val="18"/>
        </w:rPr>
      </w:pPr>
      <w:r>
        <w:rPr>
          <w:b/>
          <w:color w:val="147592"/>
          <w:w w:val="125"/>
          <w:sz w:val="22"/>
        </w:rPr>
        <w:t>Opioids:</w:t>
      </w:r>
      <w:r>
        <w:rPr>
          <w:b/>
          <w:color w:val="147592"/>
          <w:spacing w:val="-44"/>
          <w:w w:val="125"/>
          <w:sz w:val="22"/>
        </w:rPr>
        <w:t> </w:t>
      </w:r>
      <w:r>
        <w:rPr>
          <w:rFonts w:ascii="Calibri"/>
          <w:color w:val="414042"/>
          <w:w w:val="125"/>
          <w:sz w:val="18"/>
        </w:rPr>
        <w:t>All</w:t>
      </w:r>
      <w:r>
        <w:rPr>
          <w:rFonts w:ascii="Calibri"/>
          <w:color w:val="414042"/>
          <w:spacing w:val="-27"/>
          <w:w w:val="125"/>
          <w:sz w:val="18"/>
        </w:rPr>
        <w:t> </w:t>
      </w:r>
      <w:r>
        <w:rPr>
          <w:rFonts w:ascii="Calibri"/>
          <w:color w:val="414042"/>
          <w:w w:val="125"/>
          <w:sz w:val="18"/>
        </w:rPr>
        <w:t>natural,</w:t>
      </w:r>
      <w:r>
        <w:rPr>
          <w:rFonts w:ascii="Calibri"/>
          <w:color w:val="414042"/>
          <w:spacing w:val="-26"/>
          <w:w w:val="125"/>
          <w:sz w:val="18"/>
        </w:rPr>
        <w:t> </w:t>
      </w:r>
      <w:r>
        <w:rPr>
          <w:rFonts w:ascii="Calibri"/>
          <w:color w:val="414042"/>
          <w:w w:val="125"/>
          <w:sz w:val="18"/>
        </w:rPr>
        <w:t>synthetic,</w:t>
      </w:r>
      <w:r>
        <w:rPr>
          <w:rFonts w:ascii="Calibri"/>
          <w:color w:val="414042"/>
          <w:spacing w:val="-27"/>
          <w:w w:val="125"/>
          <w:sz w:val="18"/>
        </w:rPr>
        <w:t> </w:t>
      </w:r>
      <w:r>
        <w:rPr>
          <w:rFonts w:ascii="Calibri"/>
          <w:color w:val="414042"/>
          <w:w w:val="125"/>
          <w:sz w:val="18"/>
        </w:rPr>
        <w:t>and</w:t>
      </w:r>
      <w:r>
        <w:rPr>
          <w:rFonts w:ascii="Calibri"/>
          <w:color w:val="414042"/>
          <w:spacing w:val="-26"/>
          <w:w w:val="125"/>
          <w:sz w:val="18"/>
        </w:rPr>
        <w:t> </w:t>
      </w:r>
      <w:r>
        <w:rPr>
          <w:rFonts w:ascii="Calibri"/>
          <w:color w:val="414042"/>
          <w:w w:val="125"/>
          <w:sz w:val="18"/>
        </w:rPr>
        <w:t>semisynthetic</w:t>
      </w:r>
      <w:r>
        <w:rPr>
          <w:rFonts w:ascii="Calibri"/>
          <w:color w:val="414042"/>
          <w:spacing w:val="-27"/>
          <w:w w:val="125"/>
          <w:sz w:val="18"/>
        </w:rPr>
        <w:t> </w:t>
      </w:r>
      <w:r>
        <w:rPr>
          <w:rFonts w:ascii="Calibri"/>
          <w:color w:val="414042"/>
          <w:w w:val="125"/>
          <w:sz w:val="18"/>
        </w:rPr>
        <w:t>substances</w:t>
      </w:r>
      <w:r>
        <w:rPr>
          <w:rFonts w:ascii="Calibri"/>
          <w:color w:val="414042"/>
          <w:spacing w:val="-26"/>
          <w:w w:val="125"/>
          <w:sz w:val="18"/>
        </w:rPr>
        <w:t> </w:t>
      </w:r>
      <w:r>
        <w:rPr>
          <w:rFonts w:ascii="Calibri"/>
          <w:color w:val="414042"/>
          <w:w w:val="125"/>
          <w:sz w:val="18"/>
        </w:rPr>
        <w:t>that</w:t>
      </w:r>
      <w:r>
        <w:rPr>
          <w:rFonts w:ascii="Calibri"/>
          <w:color w:val="414042"/>
          <w:spacing w:val="-27"/>
          <w:w w:val="125"/>
          <w:sz w:val="18"/>
        </w:rPr>
        <w:t> </w:t>
      </w:r>
      <w:r>
        <w:rPr>
          <w:rFonts w:ascii="Calibri"/>
          <w:color w:val="414042"/>
          <w:w w:val="125"/>
          <w:sz w:val="18"/>
        </w:rPr>
        <w:t>have</w:t>
      </w:r>
      <w:r>
        <w:rPr>
          <w:rFonts w:ascii="Calibri"/>
          <w:color w:val="414042"/>
          <w:spacing w:val="-26"/>
          <w:w w:val="125"/>
          <w:sz w:val="18"/>
        </w:rPr>
        <w:t> </w:t>
      </w:r>
      <w:r>
        <w:rPr>
          <w:rFonts w:ascii="Calibri"/>
          <w:color w:val="414042"/>
          <w:w w:val="125"/>
          <w:sz w:val="18"/>
        </w:rPr>
        <w:t>effects</w:t>
      </w:r>
      <w:r>
        <w:rPr>
          <w:rFonts w:ascii="Calibri"/>
          <w:color w:val="414042"/>
          <w:spacing w:val="-27"/>
          <w:w w:val="125"/>
          <w:sz w:val="18"/>
        </w:rPr>
        <w:t> </w:t>
      </w:r>
      <w:r>
        <w:rPr>
          <w:rFonts w:ascii="Calibri"/>
          <w:color w:val="414042"/>
          <w:w w:val="125"/>
          <w:sz w:val="18"/>
        </w:rPr>
        <w:t>similar</w:t>
      </w:r>
      <w:r>
        <w:rPr>
          <w:rFonts w:ascii="Calibri"/>
          <w:color w:val="414042"/>
          <w:spacing w:val="-26"/>
          <w:w w:val="125"/>
          <w:sz w:val="18"/>
        </w:rPr>
        <w:t> </w:t>
      </w:r>
      <w:r>
        <w:rPr>
          <w:rFonts w:ascii="Calibri"/>
          <w:color w:val="414042"/>
          <w:w w:val="125"/>
          <w:sz w:val="18"/>
        </w:rPr>
        <w:t>to</w:t>
      </w:r>
      <w:r>
        <w:rPr>
          <w:rFonts w:ascii="Calibri"/>
          <w:color w:val="414042"/>
          <w:spacing w:val="-27"/>
          <w:w w:val="125"/>
          <w:sz w:val="18"/>
        </w:rPr>
        <w:t> </w:t>
      </w:r>
      <w:r>
        <w:rPr>
          <w:rFonts w:ascii="Calibri"/>
          <w:color w:val="414042"/>
          <w:w w:val="125"/>
          <w:sz w:val="18"/>
        </w:rPr>
        <w:t>morphine. They</w:t>
      </w:r>
      <w:r>
        <w:rPr>
          <w:rFonts w:ascii="Calibri"/>
          <w:color w:val="414042"/>
          <w:spacing w:val="-14"/>
          <w:w w:val="125"/>
          <w:sz w:val="18"/>
        </w:rPr>
        <w:t> </w:t>
      </w:r>
      <w:r>
        <w:rPr>
          <w:rFonts w:ascii="Calibri"/>
          <w:color w:val="414042"/>
          <w:w w:val="125"/>
          <w:sz w:val="18"/>
        </w:rPr>
        <w:t>can</w:t>
      </w:r>
      <w:r>
        <w:rPr>
          <w:rFonts w:ascii="Calibri"/>
          <w:color w:val="414042"/>
          <w:spacing w:val="-13"/>
          <w:w w:val="125"/>
          <w:sz w:val="18"/>
        </w:rPr>
        <w:t> </w:t>
      </w:r>
      <w:r>
        <w:rPr>
          <w:rFonts w:ascii="Calibri"/>
          <w:color w:val="414042"/>
          <w:w w:val="125"/>
          <w:sz w:val="18"/>
        </w:rPr>
        <w:t>be</w:t>
      </w:r>
      <w:r>
        <w:rPr>
          <w:rFonts w:ascii="Calibri"/>
          <w:color w:val="414042"/>
          <w:spacing w:val="-13"/>
          <w:w w:val="125"/>
          <w:sz w:val="18"/>
        </w:rPr>
        <w:t> </w:t>
      </w:r>
      <w:r>
        <w:rPr>
          <w:rFonts w:ascii="Calibri"/>
          <w:color w:val="414042"/>
          <w:w w:val="125"/>
          <w:sz w:val="18"/>
        </w:rPr>
        <w:t>used</w:t>
      </w:r>
      <w:r>
        <w:rPr>
          <w:rFonts w:ascii="Calibri"/>
          <w:color w:val="414042"/>
          <w:spacing w:val="-14"/>
          <w:w w:val="125"/>
          <w:sz w:val="18"/>
        </w:rPr>
        <w:t> </w:t>
      </w:r>
      <w:r>
        <w:rPr>
          <w:rFonts w:ascii="Calibri"/>
          <w:color w:val="414042"/>
          <w:w w:val="125"/>
          <w:sz w:val="18"/>
        </w:rPr>
        <w:t>as</w:t>
      </w:r>
      <w:r>
        <w:rPr>
          <w:rFonts w:ascii="Calibri"/>
          <w:color w:val="414042"/>
          <w:spacing w:val="-13"/>
          <w:w w:val="125"/>
          <w:sz w:val="18"/>
        </w:rPr>
        <w:t> </w:t>
      </w:r>
      <w:r>
        <w:rPr>
          <w:rFonts w:ascii="Calibri"/>
          <w:color w:val="414042"/>
          <w:w w:val="125"/>
          <w:sz w:val="18"/>
        </w:rPr>
        <w:t>medications</w:t>
      </w:r>
      <w:r>
        <w:rPr>
          <w:rFonts w:ascii="Calibri"/>
          <w:color w:val="414042"/>
          <w:spacing w:val="-13"/>
          <w:w w:val="125"/>
          <w:sz w:val="18"/>
        </w:rPr>
        <w:t> </w:t>
      </w:r>
      <w:r>
        <w:rPr>
          <w:rFonts w:ascii="Calibri"/>
          <w:color w:val="414042"/>
          <w:w w:val="125"/>
          <w:sz w:val="18"/>
        </w:rPr>
        <w:t>having</w:t>
      </w:r>
      <w:r>
        <w:rPr>
          <w:rFonts w:ascii="Calibri"/>
          <w:color w:val="414042"/>
          <w:spacing w:val="-14"/>
          <w:w w:val="125"/>
          <w:sz w:val="18"/>
        </w:rPr>
        <w:t> </w:t>
      </w:r>
      <w:r>
        <w:rPr>
          <w:rFonts w:ascii="Calibri"/>
          <w:color w:val="414042"/>
          <w:w w:val="125"/>
          <w:sz w:val="18"/>
        </w:rPr>
        <w:t>such</w:t>
      </w:r>
      <w:r>
        <w:rPr>
          <w:rFonts w:ascii="Calibri"/>
          <w:color w:val="414042"/>
          <w:spacing w:val="-13"/>
          <w:w w:val="125"/>
          <w:sz w:val="18"/>
        </w:rPr>
        <w:t> </w:t>
      </w:r>
      <w:r>
        <w:rPr>
          <w:rFonts w:ascii="Calibri"/>
          <w:color w:val="414042"/>
          <w:w w:val="125"/>
          <w:sz w:val="18"/>
        </w:rPr>
        <w:t>effects</w:t>
      </w:r>
      <w:r>
        <w:rPr>
          <w:rFonts w:ascii="Calibri"/>
          <w:color w:val="414042"/>
          <w:spacing w:val="-13"/>
          <w:w w:val="125"/>
          <w:sz w:val="18"/>
        </w:rPr>
        <w:t> </w:t>
      </w:r>
      <w:r>
        <w:rPr>
          <w:rFonts w:ascii="Calibri"/>
          <w:color w:val="414042"/>
          <w:w w:val="125"/>
          <w:sz w:val="18"/>
        </w:rPr>
        <w:t>(e.g.,</w:t>
      </w:r>
      <w:r>
        <w:rPr>
          <w:rFonts w:ascii="Calibri"/>
          <w:color w:val="414042"/>
          <w:spacing w:val="-13"/>
          <w:w w:val="125"/>
          <w:sz w:val="18"/>
        </w:rPr>
        <w:t> </w:t>
      </w:r>
      <w:r>
        <w:rPr>
          <w:rFonts w:ascii="Calibri"/>
          <w:color w:val="414042"/>
          <w:w w:val="125"/>
          <w:sz w:val="18"/>
        </w:rPr>
        <w:t>methadone,</w:t>
      </w:r>
      <w:r>
        <w:rPr>
          <w:rFonts w:ascii="Calibri"/>
          <w:color w:val="414042"/>
          <w:spacing w:val="-14"/>
          <w:w w:val="125"/>
          <w:sz w:val="18"/>
        </w:rPr>
        <w:t> </w:t>
      </w:r>
      <w:r>
        <w:rPr>
          <w:rFonts w:ascii="Calibri"/>
          <w:color w:val="414042"/>
          <w:w w:val="125"/>
          <w:sz w:val="18"/>
        </w:rPr>
        <w:t>buprenorphine,</w:t>
      </w:r>
      <w:r>
        <w:rPr>
          <w:rFonts w:ascii="Calibri"/>
          <w:color w:val="414042"/>
          <w:spacing w:val="-13"/>
          <w:w w:val="125"/>
          <w:sz w:val="18"/>
        </w:rPr>
        <w:t> </w:t>
      </w:r>
      <w:r>
        <w:rPr>
          <w:rFonts w:ascii="Calibri"/>
          <w:color w:val="414042"/>
          <w:w w:val="125"/>
          <w:sz w:val="18"/>
        </w:rPr>
        <w:t>oxycodone).</w:t>
      </w:r>
    </w:p>
    <w:p>
      <w:pPr>
        <w:spacing w:line="218" w:lineRule="auto" w:before="119"/>
        <w:ind w:left="540" w:right="606" w:hanging="1"/>
        <w:jc w:val="left"/>
        <w:rPr>
          <w:rFonts w:ascii="Calibri" w:hAnsi="Calibri"/>
          <w:sz w:val="10"/>
        </w:rPr>
      </w:pPr>
      <w:r>
        <w:rPr>
          <w:b/>
          <w:color w:val="147592"/>
          <w:w w:val="120"/>
          <w:sz w:val="22"/>
        </w:rPr>
        <w:t>Opioid</w:t>
      </w:r>
      <w:r>
        <w:rPr>
          <w:b/>
          <w:color w:val="147592"/>
          <w:spacing w:val="-23"/>
          <w:w w:val="120"/>
          <w:sz w:val="22"/>
        </w:rPr>
        <w:t> </w:t>
      </w:r>
      <w:r>
        <w:rPr>
          <w:b/>
          <w:color w:val="147592"/>
          <w:w w:val="120"/>
          <w:sz w:val="22"/>
        </w:rPr>
        <w:t>treatment</w:t>
      </w:r>
      <w:r>
        <w:rPr>
          <w:b/>
          <w:color w:val="147592"/>
          <w:spacing w:val="-23"/>
          <w:w w:val="120"/>
          <w:sz w:val="22"/>
        </w:rPr>
        <w:t> </w:t>
      </w:r>
      <w:r>
        <w:rPr>
          <w:b/>
          <w:color w:val="147592"/>
          <w:w w:val="120"/>
          <w:sz w:val="22"/>
        </w:rPr>
        <w:t>program</w:t>
      </w:r>
      <w:r>
        <w:rPr>
          <w:b/>
          <w:color w:val="147592"/>
          <w:spacing w:val="-23"/>
          <w:w w:val="120"/>
          <w:sz w:val="22"/>
        </w:rPr>
        <w:t> </w:t>
      </w:r>
      <w:r>
        <w:rPr>
          <w:b/>
          <w:color w:val="147592"/>
          <w:w w:val="120"/>
          <w:sz w:val="22"/>
        </w:rPr>
        <w:t>(OTP):</w:t>
      </w:r>
      <w:r>
        <w:rPr>
          <w:b/>
          <w:color w:val="147592"/>
          <w:spacing w:val="-35"/>
          <w:w w:val="120"/>
          <w:sz w:val="22"/>
        </w:rPr>
        <w:t> </w:t>
      </w:r>
      <w:r>
        <w:rPr>
          <w:rFonts w:ascii="Calibri" w:hAnsi="Calibri"/>
          <w:color w:val="414042"/>
          <w:w w:val="120"/>
          <w:sz w:val="18"/>
        </w:rPr>
        <w:t>An</w:t>
      </w:r>
      <w:r>
        <w:rPr>
          <w:rFonts w:ascii="Calibri" w:hAnsi="Calibri"/>
          <w:color w:val="414042"/>
          <w:spacing w:val="-11"/>
          <w:w w:val="120"/>
          <w:sz w:val="18"/>
        </w:rPr>
        <w:t> </w:t>
      </w:r>
      <w:r>
        <w:rPr>
          <w:rFonts w:ascii="Calibri" w:hAnsi="Calibri"/>
          <w:color w:val="414042"/>
          <w:w w:val="120"/>
          <w:sz w:val="18"/>
        </w:rPr>
        <w:t>accredited</w:t>
      </w:r>
      <w:r>
        <w:rPr>
          <w:rFonts w:ascii="Calibri" w:hAnsi="Calibri"/>
          <w:color w:val="414042"/>
          <w:spacing w:val="-11"/>
          <w:w w:val="120"/>
          <w:sz w:val="18"/>
        </w:rPr>
        <w:t> </w:t>
      </w:r>
      <w:r>
        <w:rPr>
          <w:rFonts w:ascii="Calibri" w:hAnsi="Calibri"/>
          <w:color w:val="414042"/>
          <w:w w:val="120"/>
          <w:sz w:val="18"/>
        </w:rPr>
        <w:t>treatment</w:t>
      </w:r>
      <w:r>
        <w:rPr>
          <w:rFonts w:ascii="Calibri" w:hAnsi="Calibri"/>
          <w:color w:val="414042"/>
          <w:spacing w:val="-11"/>
          <w:w w:val="120"/>
          <w:sz w:val="18"/>
        </w:rPr>
        <w:t> </w:t>
      </w:r>
      <w:r>
        <w:rPr>
          <w:rFonts w:ascii="Calibri" w:hAnsi="Calibri"/>
          <w:color w:val="414042"/>
          <w:w w:val="120"/>
          <w:sz w:val="18"/>
        </w:rPr>
        <w:t>program</w:t>
      </w:r>
      <w:r>
        <w:rPr>
          <w:rFonts w:ascii="Calibri" w:hAnsi="Calibri"/>
          <w:color w:val="414042"/>
          <w:spacing w:val="-11"/>
          <w:w w:val="120"/>
          <w:sz w:val="18"/>
        </w:rPr>
        <w:t> </w:t>
      </w:r>
      <w:r>
        <w:rPr>
          <w:rFonts w:ascii="Calibri" w:hAnsi="Calibri"/>
          <w:color w:val="414042"/>
          <w:w w:val="120"/>
          <w:sz w:val="18"/>
        </w:rPr>
        <w:t>with</w:t>
      </w:r>
      <w:r>
        <w:rPr>
          <w:rFonts w:ascii="Calibri" w:hAnsi="Calibri"/>
          <w:color w:val="414042"/>
          <w:spacing w:val="-10"/>
          <w:w w:val="120"/>
          <w:sz w:val="18"/>
        </w:rPr>
        <w:t> </w:t>
      </w:r>
      <w:r>
        <w:rPr>
          <w:rFonts w:ascii="Calibri" w:hAnsi="Calibri"/>
          <w:color w:val="414042"/>
          <w:w w:val="120"/>
          <w:sz w:val="18"/>
        </w:rPr>
        <w:t>SAMHSA</w:t>
      </w:r>
      <w:r>
        <w:rPr>
          <w:rFonts w:ascii="Calibri" w:hAnsi="Calibri"/>
          <w:color w:val="414042"/>
          <w:spacing w:val="-11"/>
          <w:w w:val="120"/>
          <w:sz w:val="18"/>
        </w:rPr>
        <w:t> </w:t>
      </w:r>
      <w:r>
        <w:rPr>
          <w:rFonts w:ascii="Calibri" w:hAnsi="Calibri"/>
          <w:color w:val="414042"/>
          <w:w w:val="120"/>
          <w:sz w:val="18"/>
        </w:rPr>
        <w:t>certiﬁcation </w:t>
      </w:r>
      <w:r>
        <w:rPr>
          <w:rFonts w:ascii="Calibri" w:hAnsi="Calibri"/>
          <w:color w:val="414042"/>
          <w:w w:val="125"/>
          <w:sz w:val="18"/>
        </w:rPr>
        <w:t>and Drug Enforcement Administration registration to administer and dispense opioid agonist medications</w:t>
      </w:r>
      <w:r>
        <w:rPr>
          <w:rFonts w:ascii="Calibri" w:hAnsi="Calibri"/>
          <w:color w:val="414042"/>
          <w:spacing w:val="-12"/>
          <w:w w:val="125"/>
          <w:sz w:val="18"/>
        </w:rPr>
        <w:t> </w:t>
      </w:r>
      <w:r>
        <w:rPr>
          <w:rFonts w:ascii="Calibri" w:hAnsi="Calibri"/>
          <w:color w:val="414042"/>
          <w:w w:val="125"/>
          <w:sz w:val="18"/>
        </w:rPr>
        <w:t>that</w:t>
      </w:r>
      <w:r>
        <w:rPr>
          <w:rFonts w:ascii="Calibri" w:hAnsi="Calibri"/>
          <w:color w:val="414042"/>
          <w:spacing w:val="-12"/>
          <w:w w:val="125"/>
          <w:sz w:val="18"/>
        </w:rPr>
        <w:t> </w:t>
      </w:r>
      <w:r>
        <w:rPr>
          <w:rFonts w:ascii="Calibri" w:hAnsi="Calibri"/>
          <w:color w:val="414042"/>
          <w:w w:val="125"/>
          <w:sz w:val="18"/>
        </w:rPr>
        <w:t>are</w:t>
      </w:r>
      <w:r>
        <w:rPr>
          <w:rFonts w:ascii="Calibri" w:hAnsi="Calibri"/>
          <w:color w:val="414042"/>
          <w:spacing w:val="-11"/>
          <w:w w:val="125"/>
          <w:sz w:val="18"/>
        </w:rPr>
        <w:t> </w:t>
      </w:r>
      <w:r>
        <w:rPr>
          <w:rFonts w:ascii="Calibri" w:hAnsi="Calibri"/>
          <w:color w:val="414042"/>
          <w:w w:val="125"/>
          <w:sz w:val="18"/>
        </w:rPr>
        <w:t>approved</w:t>
      </w:r>
      <w:r>
        <w:rPr>
          <w:rFonts w:ascii="Calibri" w:hAnsi="Calibri"/>
          <w:color w:val="414042"/>
          <w:spacing w:val="-12"/>
          <w:w w:val="125"/>
          <w:sz w:val="18"/>
        </w:rPr>
        <w:t> </w:t>
      </w:r>
      <w:r>
        <w:rPr>
          <w:rFonts w:ascii="Calibri" w:hAnsi="Calibri"/>
          <w:color w:val="414042"/>
          <w:w w:val="125"/>
          <w:sz w:val="18"/>
        </w:rPr>
        <w:t>by</w:t>
      </w:r>
      <w:r>
        <w:rPr>
          <w:rFonts w:ascii="Calibri" w:hAnsi="Calibri"/>
          <w:color w:val="414042"/>
          <w:spacing w:val="-11"/>
          <w:w w:val="125"/>
          <w:sz w:val="18"/>
        </w:rPr>
        <w:t> </w:t>
      </w:r>
      <w:r>
        <w:rPr>
          <w:rFonts w:ascii="Calibri" w:hAnsi="Calibri"/>
          <w:color w:val="414042"/>
          <w:w w:val="125"/>
          <w:sz w:val="18"/>
        </w:rPr>
        <w:t>FDA</w:t>
      </w:r>
      <w:r>
        <w:rPr>
          <w:rFonts w:ascii="Calibri" w:hAnsi="Calibri"/>
          <w:color w:val="414042"/>
          <w:spacing w:val="-12"/>
          <w:w w:val="125"/>
          <w:sz w:val="18"/>
        </w:rPr>
        <w:t> </w:t>
      </w:r>
      <w:r>
        <w:rPr>
          <w:rFonts w:ascii="Calibri" w:hAnsi="Calibri"/>
          <w:color w:val="414042"/>
          <w:w w:val="125"/>
          <w:sz w:val="18"/>
        </w:rPr>
        <w:t>to</w:t>
      </w:r>
      <w:r>
        <w:rPr>
          <w:rFonts w:ascii="Calibri" w:hAnsi="Calibri"/>
          <w:color w:val="414042"/>
          <w:spacing w:val="-12"/>
          <w:w w:val="125"/>
          <w:sz w:val="18"/>
        </w:rPr>
        <w:t> </w:t>
      </w:r>
      <w:r>
        <w:rPr>
          <w:rFonts w:ascii="Calibri" w:hAnsi="Calibri"/>
          <w:color w:val="414042"/>
          <w:w w:val="125"/>
          <w:sz w:val="18"/>
        </w:rPr>
        <w:t>treat</w:t>
      </w:r>
      <w:r>
        <w:rPr>
          <w:rFonts w:ascii="Calibri" w:hAnsi="Calibri"/>
          <w:color w:val="414042"/>
          <w:spacing w:val="-11"/>
          <w:w w:val="125"/>
          <w:sz w:val="18"/>
        </w:rPr>
        <w:t> </w:t>
      </w:r>
      <w:r>
        <w:rPr>
          <w:rFonts w:ascii="Calibri" w:hAnsi="Calibri"/>
          <w:color w:val="414042"/>
          <w:w w:val="125"/>
          <w:sz w:val="18"/>
        </w:rPr>
        <w:t>opioid</w:t>
      </w:r>
      <w:r>
        <w:rPr>
          <w:rFonts w:ascii="Calibri" w:hAnsi="Calibri"/>
          <w:color w:val="414042"/>
          <w:spacing w:val="-12"/>
          <w:w w:val="125"/>
          <w:sz w:val="18"/>
        </w:rPr>
        <w:t> </w:t>
      </w:r>
      <w:r>
        <w:rPr>
          <w:rFonts w:ascii="Calibri" w:hAnsi="Calibri"/>
          <w:color w:val="414042"/>
          <w:w w:val="125"/>
          <w:sz w:val="18"/>
        </w:rPr>
        <w:t>addiction.</w:t>
      </w:r>
      <w:r>
        <w:rPr>
          <w:rFonts w:ascii="Calibri" w:hAnsi="Calibri"/>
          <w:color w:val="414042"/>
          <w:spacing w:val="-11"/>
          <w:w w:val="125"/>
          <w:sz w:val="18"/>
        </w:rPr>
        <w:t> </w:t>
      </w:r>
      <w:r>
        <w:rPr>
          <w:rFonts w:ascii="Calibri" w:hAnsi="Calibri"/>
          <w:color w:val="414042"/>
          <w:w w:val="125"/>
          <w:sz w:val="18"/>
        </w:rPr>
        <w:t>Currently,</w:t>
      </w:r>
      <w:r>
        <w:rPr>
          <w:rFonts w:ascii="Calibri" w:hAnsi="Calibri"/>
          <w:color w:val="414042"/>
          <w:spacing w:val="-12"/>
          <w:w w:val="125"/>
          <w:sz w:val="18"/>
        </w:rPr>
        <w:t> </w:t>
      </w:r>
      <w:r>
        <w:rPr>
          <w:rFonts w:ascii="Calibri" w:hAnsi="Calibri"/>
          <w:color w:val="414042"/>
          <w:w w:val="125"/>
          <w:sz w:val="18"/>
        </w:rPr>
        <w:t>these</w:t>
      </w:r>
      <w:r>
        <w:rPr>
          <w:rFonts w:ascii="Calibri" w:hAnsi="Calibri"/>
          <w:color w:val="414042"/>
          <w:spacing w:val="-12"/>
          <w:w w:val="125"/>
          <w:sz w:val="18"/>
        </w:rPr>
        <w:t> </w:t>
      </w:r>
      <w:r>
        <w:rPr>
          <w:rFonts w:ascii="Calibri" w:hAnsi="Calibri"/>
          <w:color w:val="414042"/>
          <w:w w:val="125"/>
          <w:sz w:val="18"/>
        </w:rPr>
        <w:t>include</w:t>
      </w:r>
      <w:r>
        <w:rPr>
          <w:rFonts w:ascii="Calibri" w:hAnsi="Calibri"/>
          <w:color w:val="414042"/>
          <w:spacing w:val="-11"/>
          <w:w w:val="125"/>
          <w:sz w:val="18"/>
        </w:rPr>
        <w:t> </w:t>
      </w:r>
      <w:r>
        <w:rPr>
          <w:rFonts w:ascii="Calibri" w:hAnsi="Calibri"/>
          <w:color w:val="414042"/>
          <w:w w:val="125"/>
          <w:sz w:val="18"/>
        </w:rPr>
        <w:t>methadone</w:t>
      </w:r>
      <w:r>
        <w:rPr>
          <w:rFonts w:ascii="Calibri" w:hAnsi="Calibri"/>
          <w:color w:val="414042"/>
          <w:spacing w:val="-12"/>
          <w:w w:val="125"/>
          <w:sz w:val="18"/>
        </w:rPr>
        <w:t> </w:t>
      </w:r>
      <w:r>
        <w:rPr>
          <w:rFonts w:ascii="Calibri" w:hAnsi="Calibri"/>
          <w:color w:val="414042"/>
          <w:w w:val="125"/>
          <w:sz w:val="18"/>
        </w:rPr>
        <w:t>and buprenorphine products. Other pharmacotherapies, such as naltrexone, may be provided but are not subject to these regulations. OTPs must provide adequate medical, counseling, vocational, educational, and other assessment and treatment services either onsite or by referral to an outside agency or practitioner through a formal</w:t>
      </w:r>
      <w:r>
        <w:rPr>
          <w:rFonts w:ascii="Calibri" w:hAnsi="Calibri"/>
          <w:color w:val="414042"/>
          <w:spacing w:val="-18"/>
          <w:w w:val="125"/>
          <w:sz w:val="18"/>
        </w:rPr>
        <w:t> </w:t>
      </w:r>
      <w:r>
        <w:rPr>
          <w:rFonts w:ascii="Calibri" w:hAnsi="Calibri"/>
          <w:color w:val="414042"/>
          <w:w w:val="125"/>
          <w:sz w:val="18"/>
        </w:rPr>
        <w:t>agreement.</w:t>
      </w:r>
      <w:r>
        <w:rPr>
          <w:rFonts w:ascii="Calibri" w:hAnsi="Calibri"/>
          <w:color w:val="414042"/>
          <w:w w:val="125"/>
          <w:position w:val="6"/>
          <w:sz w:val="10"/>
        </w:rPr>
        <w:t>6</w:t>
      </w:r>
    </w:p>
    <w:p>
      <w:pPr>
        <w:spacing w:line="218" w:lineRule="auto" w:before="118"/>
        <w:ind w:left="540" w:right="597" w:hanging="1"/>
        <w:jc w:val="left"/>
        <w:rPr>
          <w:rFonts w:ascii="Calibri"/>
          <w:sz w:val="18"/>
        </w:rPr>
      </w:pPr>
      <w:r>
        <w:rPr>
          <w:b/>
          <w:color w:val="147592"/>
          <w:spacing w:val="-4"/>
          <w:w w:val="120"/>
          <w:sz w:val="22"/>
        </w:rPr>
        <w:t>Opioid </w:t>
      </w:r>
      <w:r>
        <w:rPr>
          <w:b/>
          <w:color w:val="147592"/>
          <w:spacing w:val="-3"/>
          <w:w w:val="120"/>
          <w:sz w:val="22"/>
        </w:rPr>
        <w:t>use </w:t>
      </w:r>
      <w:r>
        <w:rPr>
          <w:b/>
          <w:color w:val="147592"/>
          <w:spacing w:val="-4"/>
          <w:w w:val="120"/>
          <w:sz w:val="22"/>
        </w:rPr>
        <w:t>disorder </w:t>
      </w:r>
      <w:r>
        <w:rPr>
          <w:b/>
          <w:color w:val="147592"/>
          <w:spacing w:val="-3"/>
          <w:w w:val="120"/>
          <w:sz w:val="22"/>
        </w:rPr>
        <w:t>(OUD): </w:t>
      </w:r>
      <w:r>
        <w:rPr>
          <w:rFonts w:ascii="Calibri"/>
          <w:color w:val="414042"/>
          <w:spacing w:val="-3"/>
          <w:w w:val="120"/>
          <w:sz w:val="18"/>
        </w:rPr>
        <w:t>Per DSM-5, </w:t>
      </w:r>
      <w:r>
        <w:rPr>
          <w:rFonts w:ascii="Calibri"/>
          <w:color w:val="414042"/>
          <w:w w:val="120"/>
          <w:sz w:val="18"/>
        </w:rPr>
        <w:t>a </w:t>
      </w:r>
      <w:r>
        <w:rPr>
          <w:rFonts w:ascii="Calibri"/>
          <w:color w:val="414042"/>
          <w:spacing w:val="-3"/>
          <w:w w:val="120"/>
          <w:sz w:val="18"/>
        </w:rPr>
        <w:t>disorder </w:t>
      </w:r>
      <w:r>
        <w:rPr>
          <w:rFonts w:ascii="Calibri"/>
          <w:color w:val="414042"/>
          <w:spacing w:val="-4"/>
          <w:w w:val="120"/>
          <w:sz w:val="18"/>
        </w:rPr>
        <w:t>characterized </w:t>
      </w:r>
      <w:r>
        <w:rPr>
          <w:rFonts w:ascii="Calibri"/>
          <w:color w:val="414042"/>
          <w:spacing w:val="-3"/>
          <w:w w:val="120"/>
          <w:sz w:val="18"/>
        </w:rPr>
        <w:t>by loss </w:t>
      </w:r>
      <w:r>
        <w:rPr>
          <w:rFonts w:ascii="Calibri"/>
          <w:color w:val="414042"/>
          <w:w w:val="120"/>
          <w:sz w:val="18"/>
        </w:rPr>
        <w:t>of </w:t>
      </w:r>
      <w:r>
        <w:rPr>
          <w:rFonts w:ascii="Calibri"/>
          <w:color w:val="414042"/>
          <w:spacing w:val="-4"/>
          <w:w w:val="120"/>
          <w:sz w:val="18"/>
        </w:rPr>
        <w:t>control </w:t>
      </w:r>
      <w:r>
        <w:rPr>
          <w:rFonts w:ascii="Calibri"/>
          <w:color w:val="414042"/>
          <w:w w:val="120"/>
          <w:sz w:val="18"/>
        </w:rPr>
        <w:t>of </w:t>
      </w:r>
      <w:r>
        <w:rPr>
          <w:rFonts w:ascii="Calibri"/>
          <w:color w:val="414042"/>
          <w:spacing w:val="-3"/>
          <w:w w:val="120"/>
          <w:sz w:val="18"/>
        </w:rPr>
        <w:t>opioid use, </w:t>
      </w:r>
      <w:r>
        <w:rPr>
          <w:rFonts w:ascii="Calibri"/>
          <w:color w:val="414042"/>
          <w:spacing w:val="-4"/>
          <w:w w:val="120"/>
          <w:sz w:val="18"/>
        </w:rPr>
        <w:t>risky </w:t>
      </w:r>
      <w:r>
        <w:rPr>
          <w:rFonts w:ascii="Calibri"/>
          <w:color w:val="414042"/>
          <w:spacing w:val="-3"/>
          <w:w w:val="120"/>
          <w:sz w:val="18"/>
        </w:rPr>
        <w:t>opioid use, impaired social functioning, </w:t>
      </w:r>
      <w:r>
        <w:rPr>
          <w:rFonts w:ascii="Calibri"/>
          <w:color w:val="414042"/>
          <w:spacing w:val="-4"/>
          <w:w w:val="120"/>
          <w:sz w:val="18"/>
        </w:rPr>
        <w:t>tolerance, </w:t>
      </w:r>
      <w:r>
        <w:rPr>
          <w:rFonts w:ascii="Calibri"/>
          <w:color w:val="414042"/>
          <w:w w:val="120"/>
          <w:sz w:val="18"/>
        </w:rPr>
        <w:t>and </w:t>
      </w:r>
      <w:r>
        <w:rPr>
          <w:rFonts w:ascii="Calibri"/>
          <w:color w:val="414042"/>
          <w:spacing w:val="-4"/>
          <w:w w:val="120"/>
          <w:sz w:val="18"/>
        </w:rPr>
        <w:t>withdrawal. </w:t>
      </w:r>
      <w:r>
        <w:rPr>
          <w:rFonts w:ascii="Calibri"/>
          <w:color w:val="414042"/>
          <w:spacing w:val="-5"/>
          <w:w w:val="120"/>
          <w:sz w:val="18"/>
        </w:rPr>
        <w:t>Tolerance </w:t>
      </w:r>
      <w:r>
        <w:rPr>
          <w:rFonts w:ascii="Calibri"/>
          <w:color w:val="414042"/>
          <w:w w:val="120"/>
          <w:sz w:val="18"/>
        </w:rPr>
        <w:t>and </w:t>
      </w:r>
      <w:r>
        <w:rPr>
          <w:rFonts w:ascii="Calibri"/>
          <w:color w:val="414042"/>
          <w:spacing w:val="-4"/>
          <w:w w:val="120"/>
          <w:sz w:val="18"/>
        </w:rPr>
        <w:t>withdrawal </w:t>
      </w:r>
      <w:r>
        <w:rPr>
          <w:rFonts w:ascii="Calibri"/>
          <w:color w:val="414042"/>
          <w:w w:val="120"/>
          <w:sz w:val="18"/>
        </w:rPr>
        <w:t>do </w:t>
      </w:r>
      <w:r>
        <w:rPr>
          <w:rFonts w:ascii="Calibri"/>
          <w:color w:val="414042"/>
          <w:spacing w:val="-3"/>
          <w:w w:val="120"/>
          <w:sz w:val="18"/>
        </w:rPr>
        <w:t>not</w:t>
      </w:r>
    </w:p>
    <w:p>
      <w:pPr>
        <w:spacing w:line="218" w:lineRule="auto" w:before="0"/>
        <w:ind w:left="540" w:right="671" w:firstLine="0"/>
        <w:jc w:val="left"/>
        <w:rPr>
          <w:rFonts w:ascii="Calibri" w:hAnsi="Calibri"/>
          <w:sz w:val="18"/>
        </w:rPr>
      </w:pPr>
      <w:r>
        <w:rPr>
          <w:rFonts w:ascii="Calibri" w:hAnsi="Calibri"/>
          <w:color w:val="414042"/>
          <w:spacing w:val="-3"/>
          <w:w w:val="115"/>
          <w:sz w:val="18"/>
        </w:rPr>
        <w:t>count </w:t>
      </w:r>
      <w:r>
        <w:rPr>
          <w:rFonts w:ascii="Calibri" w:hAnsi="Calibri"/>
          <w:color w:val="414042"/>
          <w:spacing w:val="-5"/>
          <w:w w:val="115"/>
          <w:sz w:val="18"/>
        </w:rPr>
        <w:t>toward </w:t>
      </w:r>
      <w:r>
        <w:rPr>
          <w:rFonts w:ascii="Calibri" w:hAnsi="Calibri"/>
          <w:color w:val="414042"/>
          <w:w w:val="115"/>
          <w:sz w:val="18"/>
        </w:rPr>
        <w:t>the </w:t>
      </w:r>
      <w:r>
        <w:rPr>
          <w:rFonts w:ascii="Calibri" w:hAnsi="Calibri"/>
          <w:color w:val="414042"/>
          <w:spacing w:val="-3"/>
          <w:w w:val="115"/>
          <w:sz w:val="18"/>
        </w:rPr>
        <w:t>diagnosis </w:t>
      </w:r>
      <w:r>
        <w:rPr>
          <w:rFonts w:ascii="Calibri" w:hAnsi="Calibri"/>
          <w:color w:val="414042"/>
          <w:w w:val="115"/>
          <w:sz w:val="18"/>
        </w:rPr>
        <w:t>in </w:t>
      </w:r>
      <w:r>
        <w:rPr>
          <w:rFonts w:ascii="Calibri" w:hAnsi="Calibri"/>
          <w:color w:val="414042"/>
          <w:spacing w:val="-3"/>
          <w:w w:val="115"/>
          <w:sz w:val="18"/>
        </w:rPr>
        <w:t>people </w:t>
      </w:r>
      <w:r>
        <w:rPr>
          <w:rFonts w:ascii="Calibri" w:hAnsi="Calibri"/>
          <w:color w:val="414042"/>
          <w:spacing w:val="-4"/>
          <w:w w:val="115"/>
          <w:sz w:val="18"/>
        </w:rPr>
        <w:t>experiencing </w:t>
      </w:r>
      <w:r>
        <w:rPr>
          <w:rFonts w:ascii="Calibri" w:hAnsi="Calibri"/>
          <w:color w:val="414042"/>
          <w:spacing w:val="-3"/>
          <w:w w:val="115"/>
          <w:sz w:val="18"/>
        </w:rPr>
        <w:t>these  </w:t>
      </w:r>
      <w:r>
        <w:rPr>
          <w:rFonts w:ascii="Calibri" w:hAnsi="Calibri"/>
          <w:color w:val="414042"/>
          <w:spacing w:val="-4"/>
          <w:w w:val="115"/>
          <w:sz w:val="18"/>
        </w:rPr>
        <w:t>symptoms  </w:t>
      </w:r>
      <w:r>
        <w:rPr>
          <w:rFonts w:ascii="Calibri" w:hAnsi="Calibri"/>
          <w:color w:val="414042"/>
          <w:spacing w:val="-3"/>
          <w:w w:val="115"/>
          <w:sz w:val="18"/>
        </w:rPr>
        <w:t>when  using  opioids  under  </w:t>
      </w:r>
      <w:r>
        <w:rPr>
          <w:rFonts w:ascii="Calibri" w:hAnsi="Calibri"/>
          <w:color w:val="414042"/>
          <w:spacing w:val="-4"/>
          <w:w w:val="115"/>
          <w:sz w:val="18"/>
        </w:rPr>
        <w:t>appropriate </w:t>
      </w:r>
      <w:r>
        <w:rPr>
          <w:rFonts w:ascii="Calibri" w:hAnsi="Calibri"/>
          <w:color w:val="414042"/>
          <w:spacing w:val="-3"/>
          <w:w w:val="115"/>
          <w:sz w:val="18"/>
        </w:rPr>
        <w:t>medical supervision. </w:t>
      </w:r>
      <w:r>
        <w:rPr>
          <w:rFonts w:ascii="Calibri" w:hAnsi="Calibri"/>
          <w:color w:val="414042"/>
          <w:w w:val="115"/>
          <w:sz w:val="18"/>
        </w:rPr>
        <w:t>OUD </w:t>
      </w:r>
      <w:r>
        <w:rPr>
          <w:rFonts w:ascii="Calibri" w:hAnsi="Calibri"/>
          <w:color w:val="414042"/>
          <w:spacing w:val="-4"/>
          <w:w w:val="115"/>
          <w:sz w:val="18"/>
        </w:rPr>
        <w:t>covers </w:t>
      </w:r>
      <w:r>
        <w:rPr>
          <w:rFonts w:ascii="Calibri" w:hAnsi="Calibri"/>
          <w:color w:val="414042"/>
          <w:w w:val="115"/>
          <w:sz w:val="18"/>
        </w:rPr>
        <w:t>a </w:t>
      </w:r>
      <w:r>
        <w:rPr>
          <w:rFonts w:ascii="Calibri" w:hAnsi="Calibri"/>
          <w:color w:val="414042"/>
          <w:spacing w:val="-3"/>
          <w:w w:val="115"/>
          <w:sz w:val="18"/>
        </w:rPr>
        <w:t>range </w:t>
      </w:r>
      <w:r>
        <w:rPr>
          <w:rFonts w:ascii="Calibri" w:hAnsi="Calibri"/>
          <w:color w:val="414042"/>
          <w:w w:val="115"/>
          <w:sz w:val="18"/>
        </w:rPr>
        <w:t>of </w:t>
      </w:r>
      <w:r>
        <w:rPr>
          <w:rFonts w:ascii="Calibri" w:hAnsi="Calibri"/>
          <w:color w:val="414042"/>
          <w:spacing w:val="-4"/>
          <w:w w:val="115"/>
          <w:sz w:val="18"/>
        </w:rPr>
        <w:t>severity </w:t>
      </w:r>
      <w:r>
        <w:rPr>
          <w:rFonts w:ascii="Calibri" w:hAnsi="Calibri"/>
          <w:color w:val="414042"/>
          <w:w w:val="115"/>
          <w:sz w:val="18"/>
        </w:rPr>
        <w:t>and </w:t>
      </w:r>
      <w:r>
        <w:rPr>
          <w:rFonts w:ascii="Calibri" w:hAnsi="Calibri"/>
          <w:color w:val="414042"/>
          <w:spacing w:val="-4"/>
          <w:w w:val="115"/>
          <w:sz w:val="18"/>
        </w:rPr>
        <w:t>replaces  </w:t>
      </w:r>
      <w:r>
        <w:rPr>
          <w:rFonts w:ascii="Calibri" w:hAnsi="Calibri"/>
          <w:color w:val="414042"/>
          <w:spacing w:val="-3"/>
          <w:w w:val="115"/>
          <w:sz w:val="18"/>
        </w:rPr>
        <w:t>what  DSM-IV  </w:t>
      </w:r>
      <w:r>
        <w:rPr>
          <w:rFonts w:ascii="Calibri" w:hAnsi="Calibri"/>
          <w:color w:val="414042"/>
          <w:spacing w:val="-4"/>
          <w:w w:val="115"/>
          <w:sz w:val="18"/>
        </w:rPr>
        <w:t>termed  </w:t>
      </w:r>
      <w:r>
        <w:rPr>
          <w:rFonts w:ascii="Calibri" w:hAnsi="Calibri"/>
          <w:color w:val="414042"/>
          <w:spacing w:val="-3"/>
          <w:w w:val="115"/>
          <w:sz w:val="18"/>
        </w:rPr>
        <w:t>“opioid  abuse”  and “opioid </w:t>
      </w:r>
      <w:r>
        <w:rPr>
          <w:rFonts w:ascii="Calibri" w:hAnsi="Calibri"/>
          <w:color w:val="414042"/>
          <w:spacing w:val="-4"/>
          <w:w w:val="115"/>
          <w:sz w:val="18"/>
        </w:rPr>
        <w:t>dependence.” </w:t>
      </w:r>
      <w:r>
        <w:rPr>
          <w:rFonts w:ascii="Calibri" w:hAnsi="Calibri"/>
          <w:color w:val="414042"/>
          <w:w w:val="115"/>
          <w:sz w:val="18"/>
        </w:rPr>
        <w:t>An OUD </w:t>
      </w:r>
      <w:r>
        <w:rPr>
          <w:rFonts w:ascii="Calibri" w:hAnsi="Calibri"/>
          <w:color w:val="414042"/>
          <w:spacing w:val="-3"/>
          <w:w w:val="115"/>
          <w:sz w:val="18"/>
        </w:rPr>
        <w:t>diagnosis  </w:t>
      </w:r>
      <w:r>
        <w:rPr>
          <w:rFonts w:ascii="Calibri" w:hAnsi="Calibri"/>
          <w:color w:val="414042"/>
          <w:w w:val="115"/>
          <w:sz w:val="18"/>
        </w:rPr>
        <w:t>is </w:t>
      </w:r>
      <w:r>
        <w:rPr>
          <w:rFonts w:ascii="Calibri" w:hAnsi="Calibri"/>
          <w:color w:val="414042"/>
          <w:spacing w:val="-3"/>
          <w:w w:val="115"/>
          <w:sz w:val="18"/>
        </w:rPr>
        <w:t>applicable  </w:t>
      </w:r>
      <w:r>
        <w:rPr>
          <w:rFonts w:ascii="Calibri" w:hAnsi="Calibri"/>
          <w:color w:val="414042"/>
          <w:spacing w:val="-4"/>
          <w:w w:val="115"/>
          <w:sz w:val="18"/>
        </w:rPr>
        <w:t>to  </w:t>
      </w:r>
      <w:r>
        <w:rPr>
          <w:rFonts w:ascii="Calibri" w:hAnsi="Calibri"/>
          <w:color w:val="414042"/>
          <w:w w:val="115"/>
          <w:sz w:val="18"/>
        </w:rPr>
        <w:t>a </w:t>
      </w:r>
      <w:r>
        <w:rPr>
          <w:rFonts w:ascii="Calibri" w:hAnsi="Calibri"/>
          <w:color w:val="414042"/>
          <w:spacing w:val="-3"/>
          <w:w w:val="115"/>
          <w:sz w:val="18"/>
        </w:rPr>
        <w:t>person  </w:t>
      </w:r>
      <w:r>
        <w:rPr>
          <w:rFonts w:ascii="Calibri" w:hAnsi="Calibri"/>
          <w:color w:val="414042"/>
          <w:w w:val="115"/>
          <w:sz w:val="18"/>
        </w:rPr>
        <w:t>who </w:t>
      </w:r>
      <w:r>
        <w:rPr>
          <w:rFonts w:ascii="Calibri" w:hAnsi="Calibri"/>
          <w:color w:val="414042"/>
          <w:spacing w:val="-3"/>
          <w:w w:val="115"/>
          <w:sz w:val="18"/>
        </w:rPr>
        <w:t>uses  opioids  </w:t>
      </w:r>
      <w:r>
        <w:rPr>
          <w:rFonts w:ascii="Calibri" w:hAnsi="Calibri"/>
          <w:color w:val="414042"/>
          <w:w w:val="115"/>
          <w:sz w:val="18"/>
        </w:rPr>
        <w:t>and </w:t>
      </w:r>
      <w:r>
        <w:rPr>
          <w:rFonts w:ascii="Calibri" w:hAnsi="Calibri"/>
          <w:color w:val="414042"/>
          <w:spacing w:val="-4"/>
          <w:w w:val="115"/>
          <w:sz w:val="18"/>
        </w:rPr>
        <w:t>experiences</w:t>
      </w:r>
      <w:r>
        <w:rPr>
          <w:rFonts w:ascii="Calibri" w:hAnsi="Calibri"/>
          <w:color w:val="414042"/>
          <w:spacing w:val="38"/>
          <w:w w:val="115"/>
          <w:sz w:val="18"/>
        </w:rPr>
        <w:t> </w:t>
      </w:r>
      <w:r>
        <w:rPr>
          <w:rFonts w:ascii="Calibri" w:hAnsi="Calibri"/>
          <w:color w:val="414042"/>
          <w:w w:val="115"/>
          <w:sz w:val="18"/>
        </w:rPr>
        <w:t>at </w:t>
      </w:r>
      <w:r>
        <w:rPr>
          <w:rFonts w:ascii="Calibri" w:hAnsi="Calibri"/>
          <w:color w:val="414042"/>
          <w:spacing w:val="-3"/>
          <w:w w:val="115"/>
          <w:sz w:val="18"/>
        </w:rPr>
        <w:t>least  </w:t>
      </w:r>
      <w:r>
        <w:rPr>
          <w:rFonts w:ascii="Calibri" w:hAnsi="Calibri"/>
          <w:color w:val="414042"/>
          <w:w w:val="115"/>
          <w:sz w:val="18"/>
        </w:rPr>
        <w:t>2  of</w:t>
      </w:r>
      <w:r>
        <w:rPr>
          <w:rFonts w:ascii="Calibri" w:hAnsi="Calibri"/>
          <w:color w:val="414042"/>
          <w:spacing w:val="12"/>
          <w:w w:val="115"/>
          <w:sz w:val="18"/>
        </w:rPr>
        <w:t> </w:t>
      </w:r>
      <w:r>
        <w:rPr>
          <w:rFonts w:ascii="Calibri" w:hAnsi="Calibri"/>
          <w:color w:val="414042"/>
          <w:w w:val="115"/>
          <w:sz w:val="18"/>
        </w:rPr>
        <w:t>the</w:t>
      </w:r>
      <w:r>
        <w:rPr>
          <w:rFonts w:ascii="Calibri" w:hAnsi="Calibri"/>
          <w:color w:val="414042"/>
          <w:spacing w:val="12"/>
          <w:w w:val="115"/>
          <w:sz w:val="18"/>
        </w:rPr>
        <w:t> </w:t>
      </w:r>
      <w:r>
        <w:rPr>
          <w:rFonts w:ascii="Calibri" w:hAnsi="Calibri"/>
          <w:color w:val="414042"/>
          <w:sz w:val="18"/>
        </w:rPr>
        <w:t>11</w:t>
      </w:r>
      <w:r>
        <w:rPr>
          <w:rFonts w:ascii="Calibri" w:hAnsi="Calibri"/>
          <w:color w:val="414042"/>
          <w:spacing w:val="18"/>
          <w:sz w:val="18"/>
        </w:rPr>
        <w:t> </w:t>
      </w:r>
      <w:r>
        <w:rPr>
          <w:rFonts w:ascii="Calibri" w:hAnsi="Calibri"/>
          <w:color w:val="414042"/>
          <w:spacing w:val="-4"/>
          <w:w w:val="115"/>
          <w:sz w:val="18"/>
        </w:rPr>
        <w:t>symptoms</w:t>
      </w:r>
      <w:r>
        <w:rPr>
          <w:rFonts w:ascii="Calibri" w:hAnsi="Calibri"/>
          <w:color w:val="414042"/>
          <w:spacing w:val="12"/>
          <w:w w:val="115"/>
          <w:sz w:val="18"/>
        </w:rPr>
        <w:t> </w:t>
      </w:r>
      <w:r>
        <w:rPr>
          <w:rFonts w:ascii="Calibri" w:hAnsi="Calibri"/>
          <w:color w:val="414042"/>
          <w:w w:val="115"/>
          <w:sz w:val="18"/>
        </w:rPr>
        <w:t>in</w:t>
      </w:r>
      <w:r>
        <w:rPr>
          <w:rFonts w:ascii="Calibri" w:hAnsi="Calibri"/>
          <w:color w:val="414042"/>
          <w:spacing w:val="12"/>
          <w:w w:val="115"/>
          <w:sz w:val="18"/>
        </w:rPr>
        <w:t> </w:t>
      </w:r>
      <w:r>
        <w:rPr>
          <w:rFonts w:ascii="Calibri" w:hAnsi="Calibri"/>
          <w:color w:val="414042"/>
          <w:w w:val="115"/>
          <w:sz w:val="18"/>
        </w:rPr>
        <w:t>a</w:t>
      </w:r>
      <w:r>
        <w:rPr>
          <w:rFonts w:ascii="Calibri" w:hAnsi="Calibri"/>
          <w:color w:val="414042"/>
          <w:spacing w:val="12"/>
          <w:w w:val="115"/>
          <w:sz w:val="18"/>
        </w:rPr>
        <w:t> </w:t>
      </w:r>
      <w:r>
        <w:rPr>
          <w:rFonts w:ascii="Calibri" w:hAnsi="Calibri"/>
          <w:color w:val="414042"/>
          <w:spacing w:val="-3"/>
          <w:w w:val="115"/>
          <w:sz w:val="18"/>
        </w:rPr>
        <w:t>12-month</w:t>
      </w:r>
      <w:r>
        <w:rPr>
          <w:rFonts w:ascii="Calibri" w:hAnsi="Calibri"/>
          <w:color w:val="414042"/>
          <w:spacing w:val="13"/>
          <w:w w:val="115"/>
          <w:sz w:val="18"/>
        </w:rPr>
        <w:t> </w:t>
      </w:r>
      <w:r>
        <w:rPr>
          <w:rFonts w:ascii="Calibri" w:hAnsi="Calibri"/>
          <w:color w:val="414042"/>
          <w:spacing w:val="-3"/>
          <w:w w:val="115"/>
          <w:sz w:val="18"/>
        </w:rPr>
        <w:t>period.</w:t>
      </w:r>
      <w:r>
        <w:rPr>
          <w:rFonts w:ascii="Calibri" w:hAnsi="Calibri"/>
          <w:color w:val="414042"/>
          <w:spacing w:val="12"/>
          <w:w w:val="115"/>
          <w:sz w:val="18"/>
        </w:rPr>
        <w:t> </w:t>
      </w:r>
      <w:r>
        <w:rPr>
          <w:rFonts w:ascii="Calibri" w:hAnsi="Calibri"/>
          <w:color w:val="414042"/>
          <w:spacing w:val="-3"/>
          <w:w w:val="115"/>
          <w:sz w:val="18"/>
        </w:rPr>
        <w:t>(See</w:t>
      </w:r>
      <w:r>
        <w:rPr>
          <w:rFonts w:ascii="Calibri" w:hAnsi="Calibri"/>
          <w:color w:val="414042"/>
          <w:spacing w:val="12"/>
          <w:w w:val="115"/>
          <w:sz w:val="18"/>
        </w:rPr>
        <w:t> </w:t>
      </w:r>
      <w:r>
        <w:rPr>
          <w:rFonts w:ascii="Calibri" w:hAnsi="Calibri"/>
          <w:color w:val="414042"/>
          <w:spacing w:val="-3"/>
          <w:w w:val="115"/>
          <w:sz w:val="18"/>
        </w:rPr>
        <w:t>Exhibit</w:t>
      </w:r>
      <w:r>
        <w:rPr>
          <w:rFonts w:ascii="Calibri" w:hAnsi="Calibri"/>
          <w:color w:val="414042"/>
          <w:spacing w:val="12"/>
          <w:w w:val="115"/>
          <w:sz w:val="18"/>
        </w:rPr>
        <w:t> </w:t>
      </w:r>
      <w:r>
        <w:rPr>
          <w:rFonts w:ascii="Calibri" w:hAnsi="Calibri"/>
          <w:color w:val="414042"/>
          <w:spacing w:val="-3"/>
          <w:w w:val="115"/>
          <w:sz w:val="18"/>
        </w:rPr>
        <w:t>2.13</w:t>
      </w:r>
      <w:r>
        <w:rPr>
          <w:rFonts w:ascii="Calibri" w:hAnsi="Calibri"/>
          <w:color w:val="414042"/>
          <w:spacing w:val="12"/>
          <w:w w:val="115"/>
          <w:sz w:val="18"/>
        </w:rPr>
        <w:t> </w:t>
      </w:r>
      <w:r>
        <w:rPr>
          <w:rFonts w:ascii="Calibri" w:hAnsi="Calibri"/>
          <w:color w:val="414042"/>
          <w:w w:val="115"/>
          <w:sz w:val="18"/>
        </w:rPr>
        <w:t>in</w:t>
      </w:r>
      <w:r>
        <w:rPr>
          <w:rFonts w:ascii="Calibri" w:hAnsi="Calibri"/>
          <w:color w:val="414042"/>
          <w:spacing w:val="12"/>
          <w:w w:val="115"/>
          <w:sz w:val="18"/>
        </w:rPr>
        <w:t> </w:t>
      </w:r>
      <w:r>
        <w:rPr>
          <w:rFonts w:ascii="Calibri" w:hAnsi="Calibri"/>
          <w:color w:val="414042"/>
          <w:spacing w:val="-3"/>
          <w:w w:val="115"/>
          <w:sz w:val="18"/>
        </w:rPr>
        <w:t>Part</w:t>
      </w:r>
      <w:r>
        <w:rPr>
          <w:rFonts w:ascii="Calibri" w:hAnsi="Calibri"/>
          <w:color w:val="414042"/>
          <w:spacing w:val="13"/>
          <w:w w:val="115"/>
          <w:sz w:val="18"/>
        </w:rPr>
        <w:t> </w:t>
      </w:r>
      <w:r>
        <w:rPr>
          <w:rFonts w:ascii="Calibri" w:hAnsi="Calibri"/>
          <w:color w:val="414042"/>
          <w:w w:val="115"/>
          <w:sz w:val="18"/>
        </w:rPr>
        <w:t>2</w:t>
      </w:r>
      <w:r>
        <w:rPr>
          <w:rFonts w:ascii="Calibri" w:hAnsi="Calibri"/>
          <w:color w:val="414042"/>
          <w:spacing w:val="12"/>
          <w:w w:val="115"/>
          <w:sz w:val="18"/>
        </w:rPr>
        <w:t> </w:t>
      </w:r>
      <w:r>
        <w:rPr>
          <w:rFonts w:ascii="Calibri" w:hAnsi="Calibri"/>
          <w:color w:val="414042"/>
          <w:spacing w:val="-3"/>
          <w:w w:val="115"/>
          <w:sz w:val="18"/>
        </w:rPr>
        <w:t>for</w:t>
      </w:r>
      <w:r>
        <w:rPr>
          <w:rFonts w:ascii="Calibri" w:hAnsi="Calibri"/>
          <w:color w:val="414042"/>
          <w:spacing w:val="12"/>
          <w:w w:val="115"/>
          <w:sz w:val="18"/>
        </w:rPr>
        <w:t> </w:t>
      </w:r>
      <w:r>
        <w:rPr>
          <w:rFonts w:ascii="Calibri" w:hAnsi="Calibri"/>
          <w:color w:val="414042"/>
          <w:spacing w:val="-3"/>
          <w:w w:val="115"/>
          <w:sz w:val="18"/>
        </w:rPr>
        <w:t>full</w:t>
      </w:r>
      <w:r>
        <w:rPr>
          <w:rFonts w:ascii="Calibri" w:hAnsi="Calibri"/>
          <w:color w:val="414042"/>
          <w:spacing w:val="12"/>
          <w:w w:val="115"/>
          <w:sz w:val="18"/>
        </w:rPr>
        <w:t> </w:t>
      </w:r>
      <w:r>
        <w:rPr>
          <w:rFonts w:ascii="Calibri" w:hAnsi="Calibri"/>
          <w:color w:val="414042"/>
          <w:spacing w:val="-3"/>
          <w:w w:val="115"/>
          <w:sz w:val="18"/>
        </w:rPr>
        <w:t>DSM-5</w:t>
      </w:r>
      <w:r>
        <w:rPr>
          <w:rFonts w:ascii="Calibri" w:hAnsi="Calibri"/>
          <w:color w:val="414042"/>
          <w:spacing w:val="12"/>
          <w:w w:val="115"/>
          <w:sz w:val="18"/>
        </w:rPr>
        <w:t> </w:t>
      </w:r>
      <w:r>
        <w:rPr>
          <w:rFonts w:ascii="Calibri" w:hAnsi="Calibri"/>
          <w:color w:val="414042"/>
          <w:spacing w:val="-3"/>
          <w:w w:val="115"/>
          <w:sz w:val="18"/>
        </w:rPr>
        <w:t>diagnostic</w:t>
      </w:r>
      <w:r>
        <w:rPr>
          <w:rFonts w:ascii="Calibri" w:hAnsi="Calibri"/>
          <w:color w:val="414042"/>
          <w:spacing w:val="12"/>
          <w:w w:val="115"/>
          <w:sz w:val="18"/>
        </w:rPr>
        <w:t> </w:t>
      </w:r>
      <w:r>
        <w:rPr>
          <w:rFonts w:ascii="Calibri" w:hAnsi="Calibri"/>
          <w:color w:val="414042"/>
          <w:spacing w:val="-4"/>
          <w:w w:val="115"/>
          <w:sz w:val="18"/>
        </w:rPr>
        <w:t>criteria</w:t>
      </w:r>
      <w:r>
        <w:rPr>
          <w:rFonts w:ascii="Calibri" w:hAnsi="Calibri"/>
          <w:color w:val="414042"/>
          <w:spacing w:val="12"/>
          <w:w w:val="115"/>
          <w:sz w:val="18"/>
        </w:rPr>
        <w:t> </w:t>
      </w:r>
      <w:r>
        <w:rPr>
          <w:rFonts w:ascii="Calibri" w:hAnsi="Calibri"/>
          <w:color w:val="414042"/>
          <w:spacing w:val="-3"/>
          <w:w w:val="115"/>
          <w:sz w:val="18"/>
        </w:rPr>
        <w:t>for</w:t>
      </w:r>
      <w:r>
        <w:rPr>
          <w:rFonts w:ascii="Calibri" w:hAnsi="Calibri"/>
          <w:color w:val="414042"/>
          <w:spacing w:val="13"/>
          <w:w w:val="115"/>
          <w:sz w:val="18"/>
        </w:rPr>
        <w:t> </w:t>
      </w:r>
      <w:r>
        <w:rPr>
          <w:rFonts w:ascii="Calibri" w:hAnsi="Calibri"/>
          <w:color w:val="414042"/>
          <w:spacing w:val="-4"/>
          <w:w w:val="115"/>
          <w:sz w:val="18"/>
        </w:rPr>
        <w:t>OUD.)</w:t>
      </w:r>
    </w:p>
    <w:p>
      <w:pPr>
        <w:spacing w:line="218" w:lineRule="auto" w:before="118"/>
        <w:ind w:left="540" w:right="744" w:hanging="1"/>
        <w:jc w:val="left"/>
        <w:rPr>
          <w:rFonts w:ascii="Calibri"/>
          <w:sz w:val="18"/>
        </w:rPr>
      </w:pPr>
      <w:r>
        <w:rPr>
          <w:b/>
          <w:color w:val="147592"/>
          <w:w w:val="125"/>
          <w:sz w:val="22"/>
        </w:rPr>
        <w:t>Recovery:</w:t>
      </w:r>
      <w:r>
        <w:rPr>
          <w:b/>
          <w:color w:val="147592"/>
          <w:spacing w:val="-50"/>
          <w:w w:val="125"/>
          <w:sz w:val="22"/>
        </w:rPr>
        <w:t> </w:t>
      </w:r>
      <w:r>
        <w:rPr>
          <w:rFonts w:ascii="Calibri"/>
          <w:color w:val="414042"/>
          <w:w w:val="125"/>
          <w:sz w:val="18"/>
        </w:rPr>
        <w:t>A</w:t>
      </w:r>
      <w:r>
        <w:rPr>
          <w:rFonts w:ascii="Calibri"/>
          <w:color w:val="414042"/>
          <w:spacing w:val="-24"/>
          <w:w w:val="125"/>
          <w:sz w:val="18"/>
        </w:rPr>
        <w:t> </w:t>
      </w:r>
      <w:r>
        <w:rPr>
          <w:rFonts w:ascii="Calibri"/>
          <w:color w:val="414042"/>
          <w:w w:val="125"/>
          <w:sz w:val="18"/>
        </w:rPr>
        <w:t>process</w:t>
      </w:r>
      <w:r>
        <w:rPr>
          <w:rFonts w:ascii="Calibri"/>
          <w:color w:val="414042"/>
          <w:spacing w:val="-25"/>
          <w:w w:val="125"/>
          <w:sz w:val="18"/>
        </w:rPr>
        <w:t> </w:t>
      </w:r>
      <w:r>
        <w:rPr>
          <w:rFonts w:ascii="Calibri"/>
          <w:color w:val="414042"/>
          <w:w w:val="125"/>
          <w:sz w:val="18"/>
        </w:rPr>
        <w:t>of</w:t>
      </w:r>
      <w:r>
        <w:rPr>
          <w:rFonts w:ascii="Calibri"/>
          <w:color w:val="414042"/>
          <w:spacing w:val="-24"/>
          <w:w w:val="125"/>
          <w:sz w:val="18"/>
        </w:rPr>
        <w:t> </w:t>
      </w:r>
      <w:r>
        <w:rPr>
          <w:rFonts w:ascii="Calibri"/>
          <w:color w:val="414042"/>
          <w:w w:val="125"/>
          <w:sz w:val="18"/>
        </w:rPr>
        <w:t>change</w:t>
      </w:r>
      <w:r>
        <w:rPr>
          <w:rFonts w:ascii="Calibri"/>
          <w:color w:val="414042"/>
          <w:spacing w:val="-24"/>
          <w:w w:val="125"/>
          <w:sz w:val="18"/>
        </w:rPr>
        <w:t> </w:t>
      </w:r>
      <w:r>
        <w:rPr>
          <w:rFonts w:ascii="Calibri"/>
          <w:color w:val="414042"/>
          <w:w w:val="125"/>
          <w:sz w:val="18"/>
        </w:rPr>
        <w:t>through</w:t>
      </w:r>
      <w:r>
        <w:rPr>
          <w:rFonts w:ascii="Calibri"/>
          <w:color w:val="414042"/>
          <w:spacing w:val="-24"/>
          <w:w w:val="125"/>
          <w:sz w:val="18"/>
        </w:rPr>
        <w:t> </w:t>
      </w:r>
      <w:r>
        <w:rPr>
          <w:rFonts w:ascii="Calibri"/>
          <w:color w:val="414042"/>
          <w:w w:val="125"/>
          <w:sz w:val="18"/>
        </w:rPr>
        <w:t>which</w:t>
      </w:r>
      <w:r>
        <w:rPr>
          <w:rFonts w:ascii="Calibri"/>
          <w:color w:val="414042"/>
          <w:spacing w:val="-25"/>
          <w:w w:val="125"/>
          <w:sz w:val="18"/>
        </w:rPr>
        <w:t> </w:t>
      </w:r>
      <w:r>
        <w:rPr>
          <w:rFonts w:ascii="Calibri"/>
          <w:color w:val="414042"/>
          <w:w w:val="125"/>
          <w:sz w:val="18"/>
        </w:rPr>
        <w:t>individuals</w:t>
      </w:r>
      <w:r>
        <w:rPr>
          <w:rFonts w:ascii="Calibri"/>
          <w:color w:val="414042"/>
          <w:spacing w:val="-24"/>
          <w:w w:val="125"/>
          <w:sz w:val="18"/>
        </w:rPr>
        <w:t> </w:t>
      </w:r>
      <w:r>
        <w:rPr>
          <w:rFonts w:ascii="Calibri"/>
          <w:color w:val="414042"/>
          <w:w w:val="125"/>
          <w:sz w:val="18"/>
        </w:rPr>
        <w:t>improve</w:t>
      </w:r>
      <w:r>
        <w:rPr>
          <w:rFonts w:ascii="Calibri"/>
          <w:color w:val="414042"/>
          <w:spacing w:val="-24"/>
          <w:w w:val="125"/>
          <w:sz w:val="18"/>
        </w:rPr>
        <w:t> </w:t>
      </w:r>
      <w:r>
        <w:rPr>
          <w:rFonts w:ascii="Calibri"/>
          <w:color w:val="414042"/>
          <w:w w:val="125"/>
          <w:sz w:val="18"/>
        </w:rPr>
        <w:t>their</w:t>
      </w:r>
      <w:r>
        <w:rPr>
          <w:rFonts w:ascii="Calibri"/>
          <w:color w:val="414042"/>
          <w:spacing w:val="-25"/>
          <w:w w:val="125"/>
          <w:sz w:val="18"/>
        </w:rPr>
        <w:t> </w:t>
      </w:r>
      <w:r>
        <w:rPr>
          <w:rFonts w:ascii="Calibri"/>
          <w:color w:val="414042"/>
          <w:w w:val="125"/>
          <w:sz w:val="18"/>
        </w:rPr>
        <w:t>health</w:t>
      </w:r>
      <w:r>
        <w:rPr>
          <w:rFonts w:ascii="Calibri"/>
          <w:color w:val="414042"/>
          <w:spacing w:val="-24"/>
          <w:w w:val="125"/>
          <w:sz w:val="18"/>
        </w:rPr>
        <w:t> </w:t>
      </w:r>
      <w:r>
        <w:rPr>
          <w:rFonts w:ascii="Calibri"/>
          <w:color w:val="414042"/>
          <w:w w:val="125"/>
          <w:sz w:val="18"/>
        </w:rPr>
        <w:t>and</w:t>
      </w:r>
      <w:r>
        <w:rPr>
          <w:rFonts w:ascii="Calibri"/>
          <w:color w:val="414042"/>
          <w:spacing w:val="-24"/>
          <w:w w:val="125"/>
          <w:sz w:val="18"/>
        </w:rPr>
        <w:t> </w:t>
      </w:r>
      <w:r>
        <w:rPr>
          <w:rFonts w:ascii="Calibri"/>
          <w:color w:val="414042"/>
          <w:w w:val="125"/>
          <w:sz w:val="18"/>
        </w:rPr>
        <w:t>wellness,</w:t>
      </w:r>
      <w:r>
        <w:rPr>
          <w:rFonts w:ascii="Calibri"/>
          <w:color w:val="414042"/>
          <w:spacing w:val="-24"/>
          <w:w w:val="125"/>
          <w:sz w:val="18"/>
        </w:rPr>
        <w:t> </w:t>
      </w:r>
      <w:r>
        <w:rPr>
          <w:rFonts w:ascii="Calibri"/>
          <w:color w:val="414042"/>
          <w:w w:val="125"/>
          <w:sz w:val="18"/>
        </w:rPr>
        <w:t>live</w:t>
      </w:r>
      <w:r>
        <w:rPr>
          <w:rFonts w:ascii="Calibri"/>
          <w:color w:val="414042"/>
          <w:spacing w:val="-25"/>
          <w:w w:val="125"/>
          <w:sz w:val="18"/>
        </w:rPr>
        <w:t> </w:t>
      </w:r>
      <w:r>
        <w:rPr>
          <w:rFonts w:ascii="Calibri"/>
          <w:color w:val="414042"/>
          <w:w w:val="125"/>
          <w:sz w:val="18"/>
        </w:rPr>
        <w:t>self- directed</w:t>
      </w:r>
      <w:r>
        <w:rPr>
          <w:rFonts w:ascii="Calibri"/>
          <w:color w:val="414042"/>
          <w:spacing w:val="-15"/>
          <w:w w:val="125"/>
          <w:sz w:val="18"/>
        </w:rPr>
        <w:t> </w:t>
      </w:r>
      <w:r>
        <w:rPr>
          <w:rFonts w:ascii="Calibri"/>
          <w:color w:val="414042"/>
          <w:w w:val="125"/>
          <w:sz w:val="18"/>
        </w:rPr>
        <w:t>lives,</w:t>
      </w:r>
      <w:r>
        <w:rPr>
          <w:rFonts w:ascii="Calibri"/>
          <w:color w:val="414042"/>
          <w:spacing w:val="-14"/>
          <w:w w:val="125"/>
          <w:sz w:val="18"/>
        </w:rPr>
        <w:t> </w:t>
      </w:r>
      <w:r>
        <w:rPr>
          <w:rFonts w:ascii="Calibri"/>
          <w:color w:val="414042"/>
          <w:w w:val="125"/>
          <w:sz w:val="18"/>
        </w:rPr>
        <w:t>and</w:t>
      </w:r>
      <w:r>
        <w:rPr>
          <w:rFonts w:ascii="Calibri"/>
          <w:color w:val="414042"/>
          <w:spacing w:val="-14"/>
          <w:w w:val="125"/>
          <w:sz w:val="18"/>
        </w:rPr>
        <w:t> </w:t>
      </w:r>
      <w:r>
        <w:rPr>
          <w:rFonts w:ascii="Calibri"/>
          <w:color w:val="414042"/>
          <w:w w:val="125"/>
          <w:sz w:val="18"/>
        </w:rPr>
        <w:t>strive</w:t>
      </w:r>
      <w:r>
        <w:rPr>
          <w:rFonts w:ascii="Calibri"/>
          <w:color w:val="414042"/>
          <w:spacing w:val="-14"/>
          <w:w w:val="125"/>
          <w:sz w:val="18"/>
        </w:rPr>
        <w:t> </w:t>
      </w:r>
      <w:r>
        <w:rPr>
          <w:rFonts w:ascii="Calibri"/>
          <w:color w:val="414042"/>
          <w:w w:val="125"/>
          <w:sz w:val="18"/>
        </w:rPr>
        <w:t>to</w:t>
      </w:r>
      <w:r>
        <w:rPr>
          <w:rFonts w:ascii="Calibri"/>
          <w:color w:val="414042"/>
          <w:spacing w:val="-14"/>
          <w:w w:val="125"/>
          <w:sz w:val="18"/>
        </w:rPr>
        <w:t> </w:t>
      </w:r>
      <w:r>
        <w:rPr>
          <w:rFonts w:ascii="Calibri"/>
          <w:color w:val="414042"/>
          <w:w w:val="125"/>
          <w:sz w:val="18"/>
        </w:rPr>
        <w:t>reach</w:t>
      </w:r>
      <w:r>
        <w:rPr>
          <w:rFonts w:ascii="Calibri"/>
          <w:color w:val="414042"/>
          <w:spacing w:val="-14"/>
          <w:w w:val="125"/>
          <w:sz w:val="18"/>
        </w:rPr>
        <w:t> </w:t>
      </w:r>
      <w:r>
        <w:rPr>
          <w:rFonts w:ascii="Calibri"/>
          <w:color w:val="414042"/>
          <w:w w:val="125"/>
          <w:sz w:val="18"/>
        </w:rPr>
        <w:t>their</w:t>
      </w:r>
      <w:r>
        <w:rPr>
          <w:rFonts w:ascii="Calibri"/>
          <w:color w:val="414042"/>
          <w:spacing w:val="-14"/>
          <w:w w:val="125"/>
          <w:sz w:val="18"/>
        </w:rPr>
        <w:t> </w:t>
      </w:r>
      <w:r>
        <w:rPr>
          <w:rFonts w:ascii="Calibri"/>
          <w:color w:val="414042"/>
          <w:w w:val="125"/>
          <w:sz w:val="18"/>
        </w:rPr>
        <w:t>full</w:t>
      </w:r>
      <w:r>
        <w:rPr>
          <w:rFonts w:ascii="Calibri"/>
          <w:color w:val="414042"/>
          <w:spacing w:val="-14"/>
          <w:w w:val="125"/>
          <w:sz w:val="18"/>
        </w:rPr>
        <w:t> </w:t>
      </w:r>
      <w:r>
        <w:rPr>
          <w:rFonts w:ascii="Calibri"/>
          <w:color w:val="414042"/>
          <w:w w:val="125"/>
          <w:sz w:val="18"/>
        </w:rPr>
        <w:t>potential.</w:t>
      </w:r>
      <w:r>
        <w:rPr>
          <w:rFonts w:ascii="Calibri"/>
          <w:color w:val="414042"/>
          <w:spacing w:val="-15"/>
          <w:w w:val="125"/>
          <w:sz w:val="18"/>
        </w:rPr>
        <w:t> </w:t>
      </w:r>
      <w:r>
        <w:rPr>
          <w:rFonts w:ascii="Calibri"/>
          <w:color w:val="414042"/>
          <w:w w:val="125"/>
          <w:sz w:val="18"/>
        </w:rPr>
        <w:t>Even</w:t>
      </w:r>
      <w:r>
        <w:rPr>
          <w:rFonts w:ascii="Calibri"/>
          <w:color w:val="414042"/>
          <w:spacing w:val="-14"/>
          <w:w w:val="125"/>
          <w:sz w:val="18"/>
        </w:rPr>
        <w:t> </w:t>
      </w:r>
      <w:r>
        <w:rPr>
          <w:rFonts w:ascii="Calibri"/>
          <w:color w:val="414042"/>
          <w:w w:val="125"/>
          <w:sz w:val="18"/>
        </w:rPr>
        <w:t>individuals</w:t>
      </w:r>
      <w:r>
        <w:rPr>
          <w:rFonts w:ascii="Calibri"/>
          <w:color w:val="414042"/>
          <w:spacing w:val="-14"/>
          <w:w w:val="125"/>
          <w:sz w:val="18"/>
        </w:rPr>
        <w:t> </w:t>
      </w:r>
      <w:r>
        <w:rPr>
          <w:rFonts w:ascii="Calibri"/>
          <w:color w:val="414042"/>
          <w:w w:val="125"/>
          <w:sz w:val="18"/>
        </w:rPr>
        <w:t>with</w:t>
      </w:r>
      <w:r>
        <w:rPr>
          <w:rFonts w:ascii="Calibri"/>
          <w:color w:val="414042"/>
          <w:spacing w:val="-14"/>
          <w:w w:val="125"/>
          <w:sz w:val="18"/>
        </w:rPr>
        <w:t> </w:t>
      </w:r>
      <w:r>
        <w:rPr>
          <w:rFonts w:ascii="Calibri"/>
          <w:color w:val="414042"/>
          <w:w w:val="125"/>
          <w:sz w:val="18"/>
        </w:rPr>
        <w:t>severe</w:t>
      </w:r>
      <w:r>
        <w:rPr>
          <w:rFonts w:ascii="Calibri"/>
          <w:color w:val="414042"/>
          <w:spacing w:val="-14"/>
          <w:w w:val="125"/>
          <w:sz w:val="18"/>
        </w:rPr>
        <w:t> </w:t>
      </w:r>
      <w:r>
        <w:rPr>
          <w:rFonts w:ascii="Calibri"/>
          <w:color w:val="414042"/>
          <w:w w:val="125"/>
          <w:sz w:val="18"/>
        </w:rPr>
        <w:t>and</w:t>
      </w:r>
      <w:r>
        <w:rPr>
          <w:rFonts w:ascii="Calibri"/>
          <w:color w:val="414042"/>
          <w:spacing w:val="-14"/>
          <w:w w:val="125"/>
          <w:sz w:val="18"/>
        </w:rPr>
        <w:t> </w:t>
      </w:r>
      <w:r>
        <w:rPr>
          <w:rFonts w:ascii="Calibri"/>
          <w:color w:val="414042"/>
          <w:w w:val="125"/>
          <w:sz w:val="18"/>
        </w:rPr>
        <w:t>chronic</w:t>
      </w:r>
      <w:r>
        <w:rPr>
          <w:rFonts w:ascii="Calibri"/>
          <w:color w:val="414042"/>
          <w:spacing w:val="-14"/>
          <w:w w:val="125"/>
          <w:sz w:val="18"/>
        </w:rPr>
        <w:t> </w:t>
      </w:r>
      <w:r>
        <w:rPr>
          <w:rFonts w:ascii="Calibri"/>
          <w:color w:val="414042"/>
          <w:w w:val="125"/>
          <w:sz w:val="18"/>
        </w:rPr>
        <w:t>SUDs</w:t>
      </w:r>
      <w:r>
        <w:rPr>
          <w:rFonts w:ascii="Calibri"/>
          <w:color w:val="414042"/>
          <w:spacing w:val="-14"/>
          <w:w w:val="125"/>
          <w:sz w:val="18"/>
        </w:rPr>
        <w:t> </w:t>
      </w:r>
      <w:r>
        <w:rPr>
          <w:rFonts w:ascii="Calibri"/>
          <w:color w:val="414042"/>
          <w:w w:val="125"/>
          <w:sz w:val="18"/>
        </w:rPr>
        <w:t>can, with help, overcome their SUDs and regain health and social function. Although abstinence </w:t>
      </w:r>
      <w:r>
        <w:rPr>
          <w:rFonts w:ascii="Calibri"/>
          <w:color w:val="414042"/>
          <w:spacing w:val="2"/>
          <w:w w:val="125"/>
          <w:sz w:val="18"/>
        </w:rPr>
        <w:t>from </w:t>
      </w:r>
      <w:r>
        <w:rPr>
          <w:rFonts w:ascii="Calibri"/>
          <w:color w:val="414042"/>
          <w:w w:val="125"/>
          <w:sz w:val="18"/>
        </w:rPr>
        <w:t>all substance</w:t>
      </w:r>
      <w:r>
        <w:rPr>
          <w:rFonts w:ascii="Calibri"/>
          <w:color w:val="414042"/>
          <w:spacing w:val="-18"/>
          <w:w w:val="125"/>
          <w:sz w:val="18"/>
        </w:rPr>
        <w:t> </w:t>
      </w:r>
      <w:r>
        <w:rPr>
          <w:rFonts w:ascii="Calibri"/>
          <w:color w:val="414042"/>
          <w:w w:val="125"/>
          <w:sz w:val="18"/>
        </w:rPr>
        <w:t>misuse</w:t>
      </w:r>
      <w:r>
        <w:rPr>
          <w:rFonts w:ascii="Calibri"/>
          <w:color w:val="414042"/>
          <w:spacing w:val="-17"/>
          <w:w w:val="125"/>
          <w:sz w:val="18"/>
        </w:rPr>
        <w:t> </w:t>
      </w:r>
      <w:r>
        <w:rPr>
          <w:rFonts w:ascii="Calibri"/>
          <w:color w:val="414042"/>
          <w:w w:val="125"/>
          <w:sz w:val="18"/>
        </w:rPr>
        <w:t>is</w:t>
      </w:r>
      <w:r>
        <w:rPr>
          <w:rFonts w:ascii="Calibri"/>
          <w:color w:val="414042"/>
          <w:spacing w:val="-17"/>
          <w:w w:val="125"/>
          <w:sz w:val="18"/>
        </w:rPr>
        <w:t> </w:t>
      </w:r>
      <w:r>
        <w:rPr>
          <w:rFonts w:ascii="Calibri"/>
          <w:color w:val="414042"/>
          <w:w w:val="125"/>
          <w:sz w:val="18"/>
        </w:rPr>
        <w:t>a</w:t>
      </w:r>
      <w:r>
        <w:rPr>
          <w:rFonts w:ascii="Calibri"/>
          <w:color w:val="414042"/>
          <w:spacing w:val="-17"/>
          <w:w w:val="125"/>
          <w:sz w:val="18"/>
        </w:rPr>
        <w:t> </w:t>
      </w:r>
      <w:r>
        <w:rPr>
          <w:rFonts w:ascii="Calibri"/>
          <w:color w:val="414042"/>
          <w:w w:val="125"/>
          <w:sz w:val="18"/>
        </w:rPr>
        <w:t>cardinal</w:t>
      </w:r>
      <w:r>
        <w:rPr>
          <w:rFonts w:ascii="Calibri"/>
          <w:color w:val="414042"/>
          <w:spacing w:val="-17"/>
          <w:w w:val="125"/>
          <w:sz w:val="18"/>
        </w:rPr>
        <w:t> </w:t>
      </w:r>
      <w:r>
        <w:rPr>
          <w:rFonts w:ascii="Calibri"/>
          <w:color w:val="414042"/>
          <w:w w:val="125"/>
          <w:sz w:val="18"/>
        </w:rPr>
        <w:t>feature</w:t>
      </w:r>
      <w:r>
        <w:rPr>
          <w:rFonts w:ascii="Calibri"/>
          <w:color w:val="414042"/>
          <w:spacing w:val="-17"/>
          <w:w w:val="125"/>
          <w:sz w:val="18"/>
        </w:rPr>
        <w:t> </w:t>
      </w:r>
      <w:r>
        <w:rPr>
          <w:rFonts w:ascii="Calibri"/>
          <w:color w:val="414042"/>
          <w:w w:val="125"/>
          <w:sz w:val="18"/>
        </w:rPr>
        <w:t>of</w:t>
      </w:r>
      <w:r>
        <w:rPr>
          <w:rFonts w:ascii="Calibri"/>
          <w:color w:val="414042"/>
          <w:spacing w:val="-18"/>
          <w:w w:val="125"/>
          <w:sz w:val="18"/>
        </w:rPr>
        <w:t> </w:t>
      </w:r>
      <w:r>
        <w:rPr>
          <w:rFonts w:ascii="Calibri"/>
          <w:color w:val="414042"/>
          <w:w w:val="125"/>
          <w:sz w:val="18"/>
        </w:rPr>
        <w:t>a</w:t>
      </w:r>
      <w:r>
        <w:rPr>
          <w:rFonts w:ascii="Calibri"/>
          <w:color w:val="414042"/>
          <w:spacing w:val="-17"/>
          <w:w w:val="125"/>
          <w:sz w:val="18"/>
        </w:rPr>
        <w:t> </w:t>
      </w:r>
      <w:r>
        <w:rPr>
          <w:rFonts w:ascii="Calibri"/>
          <w:color w:val="414042"/>
          <w:w w:val="125"/>
          <w:sz w:val="18"/>
        </w:rPr>
        <w:t>recovery</w:t>
      </w:r>
      <w:r>
        <w:rPr>
          <w:rFonts w:ascii="Calibri"/>
          <w:color w:val="414042"/>
          <w:spacing w:val="-17"/>
          <w:w w:val="125"/>
          <w:sz w:val="18"/>
        </w:rPr>
        <w:t> </w:t>
      </w:r>
      <w:r>
        <w:rPr>
          <w:rFonts w:ascii="Calibri"/>
          <w:color w:val="414042"/>
          <w:w w:val="125"/>
          <w:sz w:val="18"/>
        </w:rPr>
        <w:t>lifestyle,</w:t>
      </w:r>
      <w:r>
        <w:rPr>
          <w:rFonts w:ascii="Calibri"/>
          <w:color w:val="414042"/>
          <w:spacing w:val="-17"/>
          <w:w w:val="125"/>
          <w:sz w:val="18"/>
        </w:rPr>
        <w:t> </w:t>
      </w:r>
      <w:r>
        <w:rPr>
          <w:rFonts w:ascii="Calibri"/>
          <w:color w:val="414042"/>
          <w:w w:val="125"/>
          <w:sz w:val="18"/>
        </w:rPr>
        <w:t>it</w:t>
      </w:r>
      <w:r>
        <w:rPr>
          <w:rFonts w:ascii="Calibri"/>
          <w:color w:val="414042"/>
          <w:spacing w:val="-17"/>
          <w:w w:val="125"/>
          <w:sz w:val="18"/>
        </w:rPr>
        <w:t> </w:t>
      </w:r>
      <w:r>
        <w:rPr>
          <w:rFonts w:ascii="Calibri"/>
          <w:color w:val="414042"/>
          <w:w w:val="125"/>
          <w:sz w:val="18"/>
        </w:rPr>
        <w:t>is</w:t>
      </w:r>
      <w:r>
        <w:rPr>
          <w:rFonts w:ascii="Calibri"/>
          <w:color w:val="414042"/>
          <w:spacing w:val="-17"/>
          <w:w w:val="125"/>
          <w:sz w:val="18"/>
        </w:rPr>
        <w:t> </w:t>
      </w:r>
      <w:r>
        <w:rPr>
          <w:rFonts w:ascii="Calibri"/>
          <w:color w:val="414042"/>
          <w:w w:val="125"/>
          <w:sz w:val="18"/>
        </w:rPr>
        <w:t>not</w:t>
      </w:r>
      <w:r>
        <w:rPr>
          <w:rFonts w:ascii="Calibri"/>
          <w:color w:val="414042"/>
          <w:spacing w:val="-17"/>
          <w:w w:val="125"/>
          <w:sz w:val="18"/>
        </w:rPr>
        <w:t> </w:t>
      </w:r>
      <w:r>
        <w:rPr>
          <w:rFonts w:ascii="Calibri"/>
          <w:color w:val="414042"/>
          <w:w w:val="125"/>
          <w:sz w:val="18"/>
        </w:rPr>
        <w:t>the</w:t>
      </w:r>
      <w:r>
        <w:rPr>
          <w:rFonts w:ascii="Calibri"/>
          <w:color w:val="414042"/>
          <w:spacing w:val="-18"/>
          <w:w w:val="125"/>
          <w:sz w:val="18"/>
        </w:rPr>
        <w:t> </w:t>
      </w:r>
      <w:r>
        <w:rPr>
          <w:rFonts w:ascii="Calibri"/>
          <w:color w:val="414042"/>
          <w:w w:val="125"/>
          <w:sz w:val="18"/>
        </w:rPr>
        <w:t>only</w:t>
      </w:r>
      <w:r>
        <w:rPr>
          <w:rFonts w:ascii="Calibri"/>
          <w:color w:val="414042"/>
          <w:spacing w:val="-17"/>
          <w:w w:val="125"/>
          <w:sz w:val="18"/>
        </w:rPr>
        <w:t> </w:t>
      </w:r>
      <w:r>
        <w:rPr>
          <w:rFonts w:ascii="Calibri"/>
          <w:color w:val="414042"/>
          <w:w w:val="125"/>
          <w:sz w:val="18"/>
        </w:rPr>
        <w:t>healthy,</w:t>
      </w:r>
      <w:r>
        <w:rPr>
          <w:rFonts w:ascii="Calibri"/>
          <w:color w:val="414042"/>
          <w:spacing w:val="-17"/>
          <w:w w:val="125"/>
          <w:sz w:val="18"/>
        </w:rPr>
        <w:t> </w:t>
      </w:r>
      <w:r>
        <w:rPr>
          <w:rFonts w:ascii="Calibri"/>
          <w:color w:val="414042"/>
          <w:w w:val="125"/>
          <w:sz w:val="18"/>
        </w:rPr>
        <w:t>prosocial</w:t>
      </w:r>
      <w:r>
        <w:rPr>
          <w:rFonts w:ascii="Calibri"/>
          <w:color w:val="414042"/>
          <w:spacing w:val="-17"/>
          <w:w w:val="125"/>
          <w:sz w:val="18"/>
        </w:rPr>
        <w:t> </w:t>
      </w:r>
      <w:r>
        <w:rPr>
          <w:rFonts w:ascii="Calibri"/>
          <w:color w:val="414042"/>
          <w:w w:val="125"/>
          <w:sz w:val="18"/>
        </w:rPr>
        <w:t>feature. Patients</w:t>
      </w:r>
      <w:r>
        <w:rPr>
          <w:rFonts w:ascii="Calibri"/>
          <w:color w:val="414042"/>
          <w:spacing w:val="-6"/>
          <w:w w:val="125"/>
          <w:sz w:val="18"/>
        </w:rPr>
        <w:t> </w:t>
      </w:r>
      <w:r>
        <w:rPr>
          <w:rFonts w:ascii="Calibri"/>
          <w:color w:val="414042"/>
          <w:w w:val="125"/>
          <w:sz w:val="18"/>
        </w:rPr>
        <w:t>taking</w:t>
      </w:r>
      <w:r>
        <w:rPr>
          <w:rFonts w:ascii="Calibri"/>
          <w:color w:val="414042"/>
          <w:spacing w:val="-6"/>
          <w:w w:val="125"/>
          <w:sz w:val="18"/>
        </w:rPr>
        <w:t> </w:t>
      </w:r>
      <w:r>
        <w:rPr>
          <w:rFonts w:ascii="Calibri"/>
          <w:color w:val="414042"/>
          <w:w w:val="125"/>
          <w:sz w:val="18"/>
        </w:rPr>
        <w:t>FDA-approved</w:t>
      </w:r>
      <w:r>
        <w:rPr>
          <w:rFonts w:ascii="Calibri"/>
          <w:color w:val="414042"/>
          <w:spacing w:val="-5"/>
          <w:w w:val="125"/>
          <w:sz w:val="18"/>
        </w:rPr>
        <w:t> </w:t>
      </w:r>
      <w:r>
        <w:rPr>
          <w:rFonts w:ascii="Calibri"/>
          <w:color w:val="414042"/>
          <w:w w:val="125"/>
          <w:sz w:val="18"/>
        </w:rPr>
        <w:t>medication</w:t>
      </w:r>
      <w:r>
        <w:rPr>
          <w:rFonts w:ascii="Calibri"/>
          <w:color w:val="414042"/>
          <w:spacing w:val="-6"/>
          <w:w w:val="125"/>
          <w:sz w:val="18"/>
        </w:rPr>
        <w:t> </w:t>
      </w:r>
      <w:r>
        <w:rPr>
          <w:rFonts w:ascii="Calibri"/>
          <w:color w:val="414042"/>
          <w:w w:val="125"/>
          <w:sz w:val="18"/>
        </w:rPr>
        <w:t>to</w:t>
      </w:r>
      <w:r>
        <w:rPr>
          <w:rFonts w:ascii="Calibri"/>
          <w:color w:val="414042"/>
          <w:spacing w:val="-6"/>
          <w:w w:val="125"/>
          <w:sz w:val="18"/>
        </w:rPr>
        <w:t> </w:t>
      </w:r>
      <w:r>
        <w:rPr>
          <w:rFonts w:ascii="Calibri"/>
          <w:color w:val="414042"/>
          <w:w w:val="125"/>
          <w:sz w:val="18"/>
        </w:rPr>
        <w:t>treat</w:t>
      </w:r>
      <w:r>
        <w:rPr>
          <w:rFonts w:ascii="Calibri"/>
          <w:color w:val="414042"/>
          <w:spacing w:val="-5"/>
          <w:w w:val="125"/>
          <w:sz w:val="18"/>
        </w:rPr>
        <w:t> </w:t>
      </w:r>
      <w:r>
        <w:rPr>
          <w:rFonts w:ascii="Calibri"/>
          <w:color w:val="414042"/>
          <w:w w:val="125"/>
          <w:sz w:val="18"/>
        </w:rPr>
        <w:t>OUD</w:t>
      </w:r>
      <w:r>
        <w:rPr>
          <w:rFonts w:ascii="Calibri"/>
          <w:color w:val="414042"/>
          <w:spacing w:val="-6"/>
          <w:w w:val="125"/>
          <w:sz w:val="18"/>
        </w:rPr>
        <w:t> </w:t>
      </w:r>
      <w:r>
        <w:rPr>
          <w:rFonts w:ascii="Calibri"/>
          <w:color w:val="414042"/>
          <w:w w:val="125"/>
          <w:sz w:val="18"/>
        </w:rPr>
        <w:t>can</w:t>
      </w:r>
      <w:r>
        <w:rPr>
          <w:rFonts w:ascii="Calibri"/>
          <w:color w:val="414042"/>
          <w:spacing w:val="-5"/>
          <w:w w:val="125"/>
          <w:sz w:val="18"/>
        </w:rPr>
        <w:t> </w:t>
      </w:r>
      <w:r>
        <w:rPr>
          <w:rFonts w:ascii="Calibri"/>
          <w:color w:val="414042"/>
          <w:w w:val="125"/>
          <w:sz w:val="18"/>
        </w:rPr>
        <w:t>be</w:t>
      </w:r>
      <w:r>
        <w:rPr>
          <w:rFonts w:ascii="Calibri"/>
          <w:color w:val="414042"/>
          <w:spacing w:val="-6"/>
          <w:w w:val="125"/>
          <w:sz w:val="18"/>
        </w:rPr>
        <w:t> </w:t>
      </w:r>
      <w:r>
        <w:rPr>
          <w:rFonts w:ascii="Calibri"/>
          <w:color w:val="414042"/>
          <w:w w:val="125"/>
          <w:sz w:val="18"/>
        </w:rPr>
        <w:t>considered</w:t>
      </w:r>
      <w:r>
        <w:rPr>
          <w:rFonts w:ascii="Calibri"/>
          <w:color w:val="414042"/>
          <w:spacing w:val="-6"/>
          <w:w w:val="125"/>
          <w:sz w:val="18"/>
        </w:rPr>
        <w:t> </w:t>
      </w:r>
      <w:r>
        <w:rPr>
          <w:rFonts w:ascii="Calibri"/>
          <w:color w:val="414042"/>
          <w:w w:val="125"/>
          <w:sz w:val="18"/>
        </w:rPr>
        <w:t>in</w:t>
      </w:r>
      <w:r>
        <w:rPr>
          <w:rFonts w:ascii="Calibri"/>
          <w:color w:val="414042"/>
          <w:spacing w:val="-5"/>
          <w:w w:val="125"/>
          <w:sz w:val="18"/>
        </w:rPr>
        <w:t> </w:t>
      </w:r>
      <w:r>
        <w:rPr>
          <w:rFonts w:ascii="Calibri"/>
          <w:color w:val="414042"/>
          <w:w w:val="125"/>
          <w:sz w:val="18"/>
        </w:rPr>
        <w:t>recovery.</w:t>
      </w:r>
    </w:p>
    <w:p>
      <w:pPr>
        <w:spacing w:line="218" w:lineRule="auto" w:before="119"/>
        <w:ind w:left="540" w:right="669" w:hanging="1"/>
        <w:jc w:val="left"/>
        <w:rPr>
          <w:rFonts w:ascii="Calibri"/>
          <w:sz w:val="18"/>
        </w:rPr>
      </w:pPr>
      <w:r>
        <w:rPr>
          <w:b/>
          <w:color w:val="147592"/>
          <w:w w:val="120"/>
          <w:sz w:val="22"/>
        </w:rPr>
        <w:t>Relapse: </w:t>
      </w:r>
      <w:r>
        <w:rPr>
          <w:rFonts w:ascii="Calibri"/>
          <w:color w:val="414042"/>
          <w:w w:val="120"/>
          <w:sz w:val="18"/>
        </w:rPr>
        <w:t>A process in which a person with OUD who has been in </w:t>
      </w:r>
      <w:r>
        <w:rPr>
          <w:b/>
          <w:color w:val="414042"/>
          <w:w w:val="120"/>
          <w:sz w:val="18"/>
        </w:rPr>
        <w:t>remission </w:t>
      </w:r>
      <w:r>
        <w:rPr>
          <w:rFonts w:ascii="Calibri"/>
          <w:color w:val="414042"/>
          <w:w w:val="120"/>
          <w:sz w:val="18"/>
        </w:rPr>
        <w:t>experiences a return of symptoms or loss of remission. A relapse is different from a </w:t>
      </w:r>
      <w:r>
        <w:rPr>
          <w:b/>
          <w:color w:val="414042"/>
          <w:w w:val="120"/>
          <w:sz w:val="18"/>
        </w:rPr>
        <w:t>return to opioid use </w:t>
      </w:r>
      <w:r>
        <w:rPr>
          <w:rFonts w:ascii="Calibri"/>
          <w:color w:val="414042"/>
          <w:w w:val="120"/>
          <w:sz w:val="18"/>
        </w:rPr>
        <w:t>in that it involves more than a single incident of use. Relapses occur over a period of time and can be interrupted. Relapse need not be long lasting. The TIP uses relapse to describe relapse prevention, a common treatment modality.</w:t>
      </w:r>
    </w:p>
    <w:p>
      <w:pPr>
        <w:spacing w:line="218" w:lineRule="auto" w:before="118"/>
        <w:ind w:left="539" w:right="764" w:firstLine="0"/>
        <w:jc w:val="left"/>
        <w:rPr>
          <w:b/>
          <w:sz w:val="18"/>
        </w:rPr>
      </w:pPr>
      <w:r>
        <w:rPr>
          <w:b/>
          <w:color w:val="147592"/>
          <w:w w:val="125"/>
          <w:sz w:val="22"/>
        </w:rPr>
        <w:t>Remission:</w:t>
      </w:r>
      <w:r>
        <w:rPr>
          <w:b/>
          <w:color w:val="147592"/>
          <w:spacing w:val="-46"/>
          <w:w w:val="125"/>
          <w:sz w:val="22"/>
        </w:rPr>
        <w:t> </w:t>
      </w:r>
      <w:r>
        <w:rPr>
          <w:rFonts w:ascii="Calibri" w:hAnsi="Calibri"/>
          <w:color w:val="414042"/>
          <w:w w:val="125"/>
          <w:sz w:val="18"/>
        </w:rPr>
        <w:t>A</w:t>
      </w:r>
      <w:r>
        <w:rPr>
          <w:rFonts w:ascii="Calibri" w:hAnsi="Calibri"/>
          <w:color w:val="414042"/>
          <w:spacing w:val="-20"/>
          <w:w w:val="125"/>
          <w:sz w:val="18"/>
        </w:rPr>
        <w:t> </w:t>
      </w:r>
      <w:r>
        <w:rPr>
          <w:rFonts w:ascii="Calibri" w:hAnsi="Calibri"/>
          <w:color w:val="414042"/>
          <w:w w:val="125"/>
          <w:sz w:val="18"/>
        </w:rPr>
        <w:t>medical</w:t>
      </w:r>
      <w:r>
        <w:rPr>
          <w:rFonts w:ascii="Calibri" w:hAnsi="Calibri"/>
          <w:color w:val="414042"/>
          <w:spacing w:val="-21"/>
          <w:w w:val="125"/>
          <w:sz w:val="18"/>
        </w:rPr>
        <w:t> </w:t>
      </w:r>
      <w:r>
        <w:rPr>
          <w:rFonts w:ascii="Calibri" w:hAnsi="Calibri"/>
          <w:color w:val="414042"/>
          <w:w w:val="125"/>
          <w:sz w:val="18"/>
        </w:rPr>
        <w:t>term</w:t>
      </w:r>
      <w:r>
        <w:rPr>
          <w:rFonts w:ascii="Calibri" w:hAnsi="Calibri"/>
          <w:color w:val="414042"/>
          <w:spacing w:val="-20"/>
          <w:w w:val="125"/>
          <w:sz w:val="18"/>
        </w:rPr>
        <w:t> </w:t>
      </w:r>
      <w:r>
        <w:rPr>
          <w:rFonts w:ascii="Calibri" w:hAnsi="Calibri"/>
          <w:color w:val="414042"/>
          <w:w w:val="125"/>
          <w:sz w:val="18"/>
        </w:rPr>
        <w:t>meaning</w:t>
      </w:r>
      <w:r>
        <w:rPr>
          <w:rFonts w:ascii="Calibri" w:hAnsi="Calibri"/>
          <w:color w:val="414042"/>
          <w:spacing w:val="-20"/>
          <w:w w:val="125"/>
          <w:sz w:val="18"/>
        </w:rPr>
        <w:t> </w:t>
      </w:r>
      <w:r>
        <w:rPr>
          <w:rFonts w:ascii="Calibri" w:hAnsi="Calibri"/>
          <w:color w:val="414042"/>
          <w:w w:val="125"/>
          <w:sz w:val="18"/>
        </w:rPr>
        <w:t>a</w:t>
      </w:r>
      <w:r>
        <w:rPr>
          <w:rFonts w:ascii="Calibri" w:hAnsi="Calibri"/>
          <w:color w:val="414042"/>
          <w:spacing w:val="-21"/>
          <w:w w:val="125"/>
          <w:sz w:val="18"/>
        </w:rPr>
        <w:t> </w:t>
      </w:r>
      <w:r>
        <w:rPr>
          <w:rFonts w:ascii="Calibri" w:hAnsi="Calibri"/>
          <w:color w:val="414042"/>
          <w:w w:val="125"/>
          <w:sz w:val="18"/>
        </w:rPr>
        <w:t>disappearance</w:t>
      </w:r>
      <w:r>
        <w:rPr>
          <w:rFonts w:ascii="Calibri" w:hAnsi="Calibri"/>
          <w:color w:val="414042"/>
          <w:spacing w:val="-20"/>
          <w:w w:val="125"/>
          <w:sz w:val="18"/>
        </w:rPr>
        <w:t> </w:t>
      </w:r>
      <w:r>
        <w:rPr>
          <w:rFonts w:ascii="Calibri" w:hAnsi="Calibri"/>
          <w:color w:val="414042"/>
          <w:w w:val="125"/>
          <w:sz w:val="18"/>
        </w:rPr>
        <w:t>of</w:t>
      </w:r>
      <w:r>
        <w:rPr>
          <w:rFonts w:ascii="Calibri" w:hAnsi="Calibri"/>
          <w:color w:val="414042"/>
          <w:spacing w:val="-20"/>
          <w:w w:val="125"/>
          <w:sz w:val="18"/>
        </w:rPr>
        <w:t> </w:t>
      </w:r>
      <w:r>
        <w:rPr>
          <w:rFonts w:ascii="Calibri" w:hAnsi="Calibri"/>
          <w:color w:val="414042"/>
          <w:w w:val="125"/>
          <w:sz w:val="18"/>
        </w:rPr>
        <w:t>signs</w:t>
      </w:r>
      <w:r>
        <w:rPr>
          <w:rFonts w:ascii="Calibri" w:hAnsi="Calibri"/>
          <w:color w:val="414042"/>
          <w:spacing w:val="-21"/>
          <w:w w:val="125"/>
          <w:sz w:val="18"/>
        </w:rPr>
        <w:t> </w:t>
      </w:r>
      <w:r>
        <w:rPr>
          <w:rFonts w:ascii="Calibri" w:hAnsi="Calibri"/>
          <w:color w:val="414042"/>
          <w:w w:val="125"/>
          <w:sz w:val="18"/>
        </w:rPr>
        <w:t>and</w:t>
      </w:r>
      <w:r>
        <w:rPr>
          <w:rFonts w:ascii="Calibri" w:hAnsi="Calibri"/>
          <w:color w:val="414042"/>
          <w:spacing w:val="-20"/>
          <w:w w:val="125"/>
          <w:sz w:val="18"/>
        </w:rPr>
        <w:t> </w:t>
      </w:r>
      <w:r>
        <w:rPr>
          <w:rFonts w:ascii="Calibri" w:hAnsi="Calibri"/>
          <w:color w:val="414042"/>
          <w:w w:val="125"/>
          <w:sz w:val="18"/>
        </w:rPr>
        <w:t>symptoms</w:t>
      </w:r>
      <w:r>
        <w:rPr>
          <w:rFonts w:ascii="Calibri" w:hAnsi="Calibri"/>
          <w:color w:val="414042"/>
          <w:spacing w:val="-20"/>
          <w:w w:val="125"/>
          <w:sz w:val="18"/>
        </w:rPr>
        <w:t> </w:t>
      </w:r>
      <w:r>
        <w:rPr>
          <w:rFonts w:ascii="Calibri" w:hAnsi="Calibri"/>
          <w:color w:val="414042"/>
          <w:w w:val="125"/>
          <w:sz w:val="18"/>
        </w:rPr>
        <w:t>of</w:t>
      </w:r>
      <w:r>
        <w:rPr>
          <w:rFonts w:ascii="Calibri" w:hAnsi="Calibri"/>
          <w:color w:val="414042"/>
          <w:spacing w:val="-21"/>
          <w:w w:val="125"/>
          <w:sz w:val="18"/>
        </w:rPr>
        <w:t> </w:t>
      </w:r>
      <w:r>
        <w:rPr>
          <w:rFonts w:ascii="Calibri" w:hAnsi="Calibri"/>
          <w:color w:val="414042"/>
          <w:w w:val="125"/>
          <w:sz w:val="18"/>
        </w:rPr>
        <w:t>the</w:t>
      </w:r>
      <w:r>
        <w:rPr>
          <w:rFonts w:ascii="Calibri" w:hAnsi="Calibri"/>
          <w:color w:val="414042"/>
          <w:spacing w:val="-20"/>
          <w:w w:val="125"/>
          <w:sz w:val="18"/>
        </w:rPr>
        <w:t> </w:t>
      </w:r>
      <w:r>
        <w:rPr>
          <w:rFonts w:ascii="Calibri" w:hAnsi="Calibri"/>
          <w:color w:val="414042"/>
          <w:w w:val="125"/>
          <w:sz w:val="18"/>
        </w:rPr>
        <w:t>disease.</w:t>
      </w:r>
      <w:r>
        <w:rPr>
          <w:rFonts w:ascii="Calibri" w:hAnsi="Calibri"/>
          <w:color w:val="414042"/>
          <w:w w:val="125"/>
          <w:position w:val="6"/>
          <w:sz w:val="10"/>
        </w:rPr>
        <w:t>7</w:t>
      </w:r>
      <w:r>
        <w:rPr>
          <w:rFonts w:ascii="Calibri" w:hAnsi="Calibri"/>
          <w:color w:val="414042"/>
          <w:spacing w:val="2"/>
          <w:w w:val="125"/>
          <w:position w:val="6"/>
          <w:sz w:val="10"/>
        </w:rPr>
        <w:t> </w:t>
      </w:r>
      <w:r>
        <w:rPr>
          <w:rFonts w:ascii="Calibri" w:hAnsi="Calibri"/>
          <w:color w:val="414042"/>
          <w:w w:val="125"/>
          <w:sz w:val="18"/>
        </w:rPr>
        <w:t>DSM-5 deﬁnes remission as present in people who previously met OUD criteria but no longer meet any OUD criteria</w:t>
      </w:r>
      <w:r>
        <w:rPr>
          <w:rFonts w:ascii="Calibri" w:hAnsi="Calibri"/>
          <w:color w:val="414042"/>
          <w:spacing w:val="-12"/>
          <w:w w:val="125"/>
          <w:sz w:val="18"/>
        </w:rPr>
        <w:t> </w:t>
      </w:r>
      <w:r>
        <w:rPr>
          <w:rFonts w:ascii="Calibri" w:hAnsi="Calibri"/>
          <w:color w:val="414042"/>
          <w:w w:val="125"/>
          <w:sz w:val="18"/>
        </w:rPr>
        <w:t>(with</w:t>
      </w:r>
      <w:r>
        <w:rPr>
          <w:rFonts w:ascii="Calibri" w:hAnsi="Calibri"/>
          <w:color w:val="414042"/>
          <w:spacing w:val="-12"/>
          <w:w w:val="125"/>
          <w:sz w:val="18"/>
        </w:rPr>
        <w:t> </w:t>
      </w:r>
      <w:r>
        <w:rPr>
          <w:rFonts w:ascii="Calibri" w:hAnsi="Calibri"/>
          <w:color w:val="414042"/>
          <w:w w:val="125"/>
          <w:sz w:val="18"/>
        </w:rPr>
        <w:t>the</w:t>
      </w:r>
      <w:r>
        <w:rPr>
          <w:rFonts w:ascii="Calibri" w:hAnsi="Calibri"/>
          <w:color w:val="414042"/>
          <w:spacing w:val="-12"/>
          <w:w w:val="125"/>
          <w:sz w:val="18"/>
        </w:rPr>
        <w:t> </w:t>
      </w:r>
      <w:r>
        <w:rPr>
          <w:rFonts w:ascii="Calibri" w:hAnsi="Calibri"/>
          <w:color w:val="414042"/>
          <w:w w:val="125"/>
          <w:sz w:val="18"/>
        </w:rPr>
        <w:t>possible</w:t>
      </w:r>
      <w:r>
        <w:rPr>
          <w:rFonts w:ascii="Calibri" w:hAnsi="Calibri"/>
          <w:color w:val="414042"/>
          <w:spacing w:val="-12"/>
          <w:w w:val="125"/>
          <w:sz w:val="18"/>
        </w:rPr>
        <w:t> </w:t>
      </w:r>
      <w:r>
        <w:rPr>
          <w:rFonts w:ascii="Calibri" w:hAnsi="Calibri"/>
          <w:color w:val="414042"/>
          <w:w w:val="125"/>
          <w:sz w:val="18"/>
        </w:rPr>
        <w:t>exception</w:t>
      </w:r>
      <w:r>
        <w:rPr>
          <w:rFonts w:ascii="Calibri" w:hAnsi="Calibri"/>
          <w:color w:val="414042"/>
          <w:spacing w:val="-12"/>
          <w:w w:val="125"/>
          <w:sz w:val="18"/>
        </w:rPr>
        <w:t> </w:t>
      </w:r>
      <w:r>
        <w:rPr>
          <w:rFonts w:ascii="Calibri" w:hAnsi="Calibri"/>
          <w:color w:val="414042"/>
          <w:w w:val="125"/>
          <w:sz w:val="18"/>
        </w:rPr>
        <w:t>of</w:t>
      </w:r>
      <w:r>
        <w:rPr>
          <w:rFonts w:ascii="Calibri" w:hAnsi="Calibri"/>
          <w:color w:val="414042"/>
          <w:spacing w:val="-12"/>
          <w:w w:val="125"/>
          <w:sz w:val="18"/>
        </w:rPr>
        <w:t> </w:t>
      </w:r>
      <w:r>
        <w:rPr>
          <w:rFonts w:ascii="Calibri" w:hAnsi="Calibri"/>
          <w:color w:val="414042"/>
          <w:w w:val="125"/>
          <w:sz w:val="18"/>
        </w:rPr>
        <w:t>craving).</w:t>
      </w:r>
      <w:r>
        <w:rPr>
          <w:rFonts w:ascii="Calibri" w:hAnsi="Calibri"/>
          <w:color w:val="414042"/>
          <w:w w:val="125"/>
          <w:position w:val="6"/>
          <w:sz w:val="10"/>
        </w:rPr>
        <w:t>8</w:t>
      </w:r>
      <w:r>
        <w:rPr>
          <w:rFonts w:ascii="Calibri" w:hAnsi="Calibri"/>
          <w:color w:val="414042"/>
          <w:spacing w:val="10"/>
          <w:w w:val="125"/>
          <w:position w:val="6"/>
          <w:sz w:val="10"/>
        </w:rPr>
        <w:t> </w:t>
      </w:r>
      <w:r>
        <w:rPr>
          <w:rFonts w:ascii="Calibri" w:hAnsi="Calibri"/>
          <w:color w:val="414042"/>
          <w:w w:val="125"/>
          <w:sz w:val="18"/>
        </w:rPr>
        <w:t>Remission</w:t>
      </w:r>
      <w:r>
        <w:rPr>
          <w:rFonts w:ascii="Calibri" w:hAnsi="Calibri"/>
          <w:color w:val="414042"/>
          <w:spacing w:val="-12"/>
          <w:w w:val="125"/>
          <w:sz w:val="18"/>
        </w:rPr>
        <w:t> </w:t>
      </w:r>
      <w:r>
        <w:rPr>
          <w:rFonts w:ascii="Calibri" w:hAnsi="Calibri"/>
          <w:color w:val="414042"/>
          <w:w w:val="125"/>
          <w:sz w:val="18"/>
        </w:rPr>
        <w:t>is</w:t>
      </w:r>
      <w:r>
        <w:rPr>
          <w:rFonts w:ascii="Calibri" w:hAnsi="Calibri"/>
          <w:color w:val="414042"/>
          <w:spacing w:val="-12"/>
          <w:w w:val="125"/>
          <w:sz w:val="18"/>
        </w:rPr>
        <w:t> </w:t>
      </w:r>
      <w:r>
        <w:rPr>
          <w:rFonts w:ascii="Calibri" w:hAnsi="Calibri"/>
          <w:color w:val="414042"/>
          <w:w w:val="125"/>
          <w:sz w:val="18"/>
        </w:rPr>
        <w:t>an</w:t>
      </w:r>
      <w:r>
        <w:rPr>
          <w:rFonts w:ascii="Calibri" w:hAnsi="Calibri"/>
          <w:color w:val="414042"/>
          <w:spacing w:val="-12"/>
          <w:w w:val="125"/>
          <w:sz w:val="18"/>
        </w:rPr>
        <w:t> </w:t>
      </w:r>
      <w:r>
        <w:rPr>
          <w:rFonts w:ascii="Calibri" w:hAnsi="Calibri"/>
          <w:color w:val="414042"/>
          <w:w w:val="125"/>
          <w:sz w:val="18"/>
        </w:rPr>
        <w:t>essential</w:t>
      </w:r>
      <w:r>
        <w:rPr>
          <w:rFonts w:ascii="Calibri" w:hAnsi="Calibri"/>
          <w:color w:val="414042"/>
          <w:spacing w:val="-12"/>
          <w:w w:val="125"/>
          <w:sz w:val="18"/>
        </w:rPr>
        <w:t> </w:t>
      </w:r>
      <w:r>
        <w:rPr>
          <w:rFonts w:ascii="Calibri" w:hAnsi="Calibri"/>
          <w:color w:val="414042"/>
          <w:w w:val="125"/>
          <w:sz w:val="18"/>
        </w:rPr>
        <w:t>element</w:t>
      </w:r>
      <w:r>
        <w:rPr>
          <w:rFonts w:ascii="Calibri" w:hAnsi="Calibri"/>
          <w:color w:val="414042"/>
          <w:spacing w:val="-12"/>
          <w:w w:val="125"/>
          <w:sz w:val="18"/>
        </w:rPr>
        <w:t> </w:t>
      </w:r>
      <w:r>
        <w:rPr>
          <w:rFonts w:ascii="Calibri" w:hAnsi="Calibri"/>
          <w:color w:val="414042"/>
          <w:w w:val="125"/>
          <w:sz w:val="18"/>
        </w:rPr>
        <w:t>of</w:t>
      </w:r>
      <w:r>
        <w:rPr>
          <w:rFonts w:ascii="Calibri" w:hAnsi="Calibri"/>
          <w:color w:val="414042"/>
          <w:spacing w:val="-12"/>
          <w:w w:val="125"/>
          <w:sz w:val="18"/>
        </w:rPr>
        <w:t> </w:t>
      </w:r>
      <w:r>
        <w:rPr>
          <w:b/>
          <w:color w:val="414042"/>
          <w:w w:val="125"/>
          <w:sz w:val="18"/>
        </w:rPr>
        <w:t>recovery.</w:t>
      </w:r>
    </w:p>
    <w:p>
      <w:pPr>
        <w:spacing w:line="218" w:lineRule="auto" w:before="118"/>
        <w:ind w:left="540" w:right="597" w:hanging="1"/>
        <w:jc w:val="left"/>
        <w:rPr>
          <w:b/>
          <w:sz w:val="18"/>
        </w:rPr>
      </w:pPr>
      <w:r>
        <w:rPr>
          <w:b/>
          <w:color w:val="147592"/>
          <w:w w:val="120"/>
          <w:sz w:val="22"/>
        </w:rPr>
        <w:t>Return</w:t>
      </w:r>
      <w:r>
        <w:rPr>
          <w:b/>
          <w:color w:val="147592"/>
          <w:spacing w:val="-30"/>
          <w:w w:val="120"/>
          <w:sz w:val="22"/>
        </w:rPr>
        <w:t> </w:t>
      </w:r>
      <w:r>
        <w:rPr>
          <w:b/>
          <w:color w:val="147592"/>
          <w:w w:val="120"/>
          <w:sz w:val="22"/>
        </w:rPr>
        <w:t>to</w:t>
      </w:r>
      <w:r>
        <w:rPr>
          <w:b/>
          <w:color w:val="147592"/>
          <w:spacing w:val="-29"/>
          <w:w w:val="120"/>
          <w:sz w:val="22"/>
        </w:rPr>
        <w:t> </w:t>
      </w:r>
      <w:r>
        <w:rPr>
          <w:b/>
          <w:color w:val="147592"/>
          <w:w w:val="120"/>
          <w:sz w:val="22"/>
        </w:rPr>
        <w:t>opioid</w:t>
      </w:r>
      <w:r>
        <w:rPr>
          <w:b/>
          <w:color w:val="147592"/>
          <w:spacing w:val="-29"/>
          <w:w w:val="120"/>
          <w:sz w:val="22"/>
        </w:rPr>
        <w:t> </w:t>
      </w:r>
      <w:r>
        <w:rPr>
          <w:b/>
          <w:color w:val="147592"/>
          <w:w w:val="120"/>
          <w:sz w:val="22"/>
        </w:rPr>
        <w:t>use:</w:t>
      </w:r>
      <w:r>
        <w:rPr>
          <w:b/>
          <w:color w:val="147592"/>
          <w:spacing w:val="-41"/>
          <w:w w:val="120"/>
          <w:sz w:val="22"/>
        </w:rPr>
        <w:t> </w:t>
      </w:r>
      <w:r>
        <w:rPr>
          <w:rFonts w:ascii="Calibri"/>
          <w:color w:val="414042"/>
          <w:w w:val="120"/>
          <w:sz w:val="18"/>
        </w:rPr>
        <w:t>One</w:t>
      </w:r>
      <w:r>
        <w:rPr>
          <w:rFonts w:ascii="Calibri"/>
          <w:color w:val="414042"/>
          <w:spacing w:val="-15"/>
          <w:w w:val="120"/>
          <w:sz w:val="18"/>
        </w:rPr>
        <w:t> </w:t>
      </w:r>
      <w:r>
        <w:rPr>
          <w:rFonts w:ascii="Calibri"/>
          <w:color w:val="414042"/>
          <w:w w:val="120"/>
          <w:sz w:val="18"/>
        </w:rPr>
        <w:t>or</w:t>
      </w:r>
      <w:r>
        <w:rPr>
          <w:rFonts w:ascii="Calibri"/>
          <w:color w:val="414042"/>
          <w:spacing w:val="-16"/>
          <w:w w:val="120"/>
          <w:sz w:val="18"/>
        </w:rPr>
        <w:t> </w:t>
      </w:r>
      <w:r>
        <w:rPr>
          <w:rFonts w:ascii="Calibri"/>
          <w:color w:val="414042"/>
          <w:w w:val="120"/>
          <w:sz w:val="18"/>
        </w:rPr>
        <w:t>more</w:t>
      </w:r>
      <w:r>
        <w:rPr>
          <w:rFonts w:ascii="Calibri"/>
          <w:color w:val="414042"/>
          <w:spacing w:val="-15"/>
          <w:w w:val="120"/>
          <w:sz w:val="18"/>
        </w:rPr>
        <w:t> </w:t>
      </w:r>
      <w:r>
        <w:rPr>
          <w:rFonts w:ascii="Calibri"/>
          <w:color w:val="414042"/>
          <w:w w:val="120"/>
          <w:sz w:val="18"/>
        </w:rPr>
        <w:t>instances</w:t>
      </w:r>
      <w:r>
        <w:rPr>
          <w:rFonts w:ascii="Calibri"/>
          <w:color w:val="414042"/>
          <w:spacing w:val="-16"/>
          <w:w w:val="120"/>
          <w:sz w:val="18"/>
        </w:rPr>
        <w:t> </w:t>
      </w:r>
      <w:r>
        <w:rPr>
          <w:rFonts w:ascii="Calibri"/>
          <w:color w:val="414042"/>
          <w:w w:val="120"/>
          <w:sz w:val="18"/>
        </w:rPr>
        <w:t>of</w:t>
      </w:r>
      <w:r>
        <w:rPr>
          <w:rFonts w:ascii="Calibri"/>
          <w:color w:val="414042"/>
          <w:spacing w:val="-16"/>
          <w:w w:val="120"/>
          <w:sz w:val="18"/>
        </w:rPr>
        <w:t> </w:t>
      </w:r>
      <w:r>
        <w:rPr>
          <w:b/>
          <w:color w:val="414042"/>
          <w:w w:val="120"/>
          <w:sz w:val="18"/>
        </w:rPr>
        <w:t>opioid</w:t>
      </w:r>
      <w:r>
        <w:rPr>
          <w:b/>
          <w:color w:val="414042"/>
          <w:spacing w:val="-24"/>
          <w:w w:val="120"/>
          <w:sz w:val="18"/>
        </w:rPr>
        <w:t> </w:t>
      </w:r>
      <w:r>
        <w:rPr>
          <w:b/>
          <w:color w:val="414042"/>
          <w:w w:val="120"/>
          <w:sz w:val="18"/>
        </w:rPr>
        <w:t>misuse</w:t>
      </w:r>
      <w:r>
        <w:rPr>
          <w:b/>
          <w:color w:val="414042"/>
          <w:spacing w:val="-27"/>
          <w:w w:val="120"/>
          <w:sz w:val="18"/>
        </w:rPr>
        <w:t> </w:t>
      </w:r>
      <w:r>
        <w:rPr>
          <w:rFonts w:ascii="Calibri"/>
          <w:color w:val="414042"/>
          <w:w w:val="120"/>
          <w:sz w:val="18"/>
        </w:rPr>
        <w:t>without</w:t>
      </w:r>
      <w:r>
        <w:rPr>
          <w:rFonts w:ascii="Calibri"/>
          <w:color w:val="414042"/>
          <w:spacing w:val="-15"/>
          <w:w w:val="120"/>
          <w:sz w:val="18"/>
        </w:rPr>
        <w:t> </w:t>
      </w:r>
      <w:r>
        <w:rPr>
          <w:rFonts w:ascii="Calibri"/>
          <w:color w:val="414042"/>
          <w:w w:val="120"/>
          <w:sz w:val="18"/>
        </w:rPr>
        <w:t>a</w:t>
      </w:r>
      <w:r>
        <w:rPr>
          <w:rFonts w:ascii="Calibri"/>
          <w:color w:val="414042"/>
          <w:spacing w:val="-16"/>
          <w:w w:val="120"/>
          <w:sz w:val="18"/>
        </w:rPr>
        <w:t> </w:t>
      </w:r>
      <w:r>
        <w:rPr>
          <w:rFonts w:ascii="Calibri"/>
          <w:color w:val="414042"/>
          <w:w w:val="120"/>
          <w:sz w:val="18"/>
        </w:rPr>
        <w:t>return</w:t>
      </w:r>
      <w:r>
        <w:rPr>
          <w:rFonts w:ascii="Calibri"/>
          <w:color w:val="414042"/>
          <w:spacing w:val="-16"/>
          <w:w w:val="120"/>
          <w:sz w:val="18"/>
        </w:rPr>
        <w:t> </w:t>
      </w:r>
      <w:r>
        <w:rPr>
          <w:rFonts w:ascii="Calibri"/>
          <w:color w:val="414042"/>
          <w:w w:val="120"/>
          <w:sz w:val="18"/>
        </w:rPr>
        <w:t>of</w:t>
      </w:r>
      <w:r>
        <w:rPr>
          <w:rFonts w:ascii="Calibri"/>
          <w:color w:val="414042"/>
          <w:spacing w:val="-15"/>
          <w:w w:val="120"/>
          <w:sz w:val="18"/>
        </w:rPr>
        <w:t> </w:t>
      </w:r>
      <w:r>
        <w:rPr>
          <w:rFonts w:ascii="Calibri"/>
          <w:color w:val="414042"/>
          <w:w w:val="120"/>
          <w:sz w:val="18"/>
        </w:rPr>
        <w:t>symptoms</w:t>
      </w:r>
      <w:r>
        <w:rPr>
          <w:rFonts w:ascii="Calibri"/>
          <w:color w:val="414042"/>
          <w:spacing w:val="-16"/>
          <w:w w:val="120"/>
          <w:sz w:val="18"/>
        </w:rPr>
        <w:t> </w:t>
      </w:r>
      <w:r>
        <w:rPr>
          <w:rFonts w:ascii="Calibri"/>
          <w:color w:val="414042"/>
          <w:w w:val="120"/>
          <w:sz w:val="18"/>
        </w:rPr>
        <w:t>of OUD. A return to opioid use may lead to</w:t>
      </w:r>
      <w:r>
        <w:rPr>
          <w:rFonts w:ascii="Calibri"/>
          <w:color w:val="414042"/>
          <w:spacing w:val="-21"/>
          <w:w w:val="120"/>
          <w:sz w:val="18"/>
        </w:rPr>
        <w:t> </w:t>
      </w:r>
      <w:r>
        <w:rPr>
          <w:b/>
          <w:color w:val="414042"/>
          <w:w w:val="120"/>
          <w:sz w:val="18"/>
        </w:rPr>
        <w:t>relapse.</w:t>
      </w:r>
    </w:p>
    <w:p>
      <w:pPr>
        <w:pStyle w:val="BodyText"/>
        <w:rPr>
          <w:b/>
          <w:sz w:val="24"/>
        </w:rPr>
      </w:pPr>
    </w:p>
    <w:p>
      <w:pPr>
        <w:spacing w:before="93"/>
        <w:ind w:left="260" w:right="0" w:firstLine="0"/>
        <w:jc w:val="left"/>
        <w:rPr>
          <w:rFonts w:ascii="Lucida Sans"/>
          <w:sz w:val="18"/>
        </w:rPr>
      </w:pPr>
      <w:r>
        <w:rPr>
          <w:rFonts w:ascii="Lucida Sans"/>
          <w:color w:val="414042"/>
          <w:sz w:val="18"/>
        </w:rPr>
        <w:t>1-2</w:t>
      </w:r>
    </w:p>
    <w:p>
      <w:pPr>
        <w:spacing w:after="0"/>
        <w:jc w:val="left"/>
        <w:rPr>
          <w:rFonts w:ascii="Lucida Sans"/>
          <w:sz w:val="18"/>
        </w:rPr>
        <w:sectPr>
          <w:headerReference w:type="default" r:id="rId60"/>
          <w:pgSz w:w="12240" w:h="15840"/>
          <w:pgMar w:header="576" w:footer="0" w:top="1340" w:bottom="280" w:left="820" w:right="820"/>
        </w:sectPr>
      </w:pPr>
    </w:p>
    <w:p>
      <w:pPr>
        <w:pStyle w:val="BodyText"/>
        <w:spacing w:before="1"/>
        <w:rPr>
          <w:rFonts w:ascii="Lucida Sans"/>
          <w:sz w:val="26"/>
        </w:rPr>
      </w:pPr>
    </w:p>
    <w:p>
      <w:pPr>
        <w:spacing w:after="0"/>
        <w:rPr>
          <w:rFonts w:ascii="Lucida Sans"/>
          <w:sz w:val="26"/>
        </w:rPr>
        <w:sectPr>
          <w:headerReference w:type="default" r:id="rId61"/>
          <w:pgSz w:w="12240" w:h="15840"/>
          <w:pgMar w:header="576" w:footer="0" w:top="1340" w:bottom="280" w:left="820" w:right="820"/>
        </w:sectPr>
      </w:pPr>
    </w:p>
    <w:p>
      <w:pPr>
        <w:spacing w:line="249" w:lineRule="auto" w:before="108"/>
        <w:ind w:left="260" w:right="145" w:firstLine="0"/>
        <w:jc w:val="left"/>
        <w:rPr>
          <w:sz w:val="22"/>
        </w:rPr>
      </w:pPr>
      <w:r>
        <w:rPr>
          <w:b/>
          <w:color w:val="4C4D4F"/>
          <w:sz w:val="22"/>
        </w:rPr>
        <w:t>As is true for patients undergoing treatment for any chronic medical condition, patients with OUD should have access to medical, mental health, addiction counseling, and recovery support services that they may need </w:t>
      </w:r>
      <w:r>
        <w:rPr>
          <w:color w:val="4C4D4F"/>
          <w:sz w:val="22"/>
        </w:rPr>
        <w:t>to supplement treatment with medication. Medical care should include preventive services and disease management. Patients with OUD who have mental disorders should have access to mental health</w:t>
      </w:r>
      <w:r>
        <w:rPr>
          <w:color w:val="4C4D4F"/>
          <w:spacing w:val="1"/>
          <w:sz w:val="22"/>
        </w:rPr>
        <w:t> </w:t>
      </w:r>
      <w:r>
        <w:rPr>
          <w:color w:val="4C4D4F"/>
          <w:sz w:val="22"/>
        </w:rPr>
        <w:t>services.</w:t>
      </w:r>
    </w:p>
    <w:p>
      <w:pPr>
        <w:spacing w:line="249" w:lineRule="auto" w:before="189"/>
        <w:ind w:left="260" w:right="-1" w:firstLine="0"/>
        <w:jc w:val="left"/>
        <w:rPr>
          <w:sz w:val="22"/>
        </w:rPr>
      </w:pPr>
      <w:r>
        <w:rPr>
          <w:b/>
          <w:color w:val="4C4D4F"/>
          <w:spacing w:val="-3"/>
          <w:sz w:val="22"/>
        </w:rPr>
        <w:t>Treatment </w:t>
      </w:r>
      <w:r>
        <w:rPr>
          <w:b/>
          <w:color w:val="4C4D4F"/>
          <w:sz w:val="22"/>
        </w:rPr>
        <w:t>and support services should reﬂect </w:t>
      </w:r>
      <w:r>
        <w:rPr>
          <w:b/>
          <w:color w:val="4C4D4F"/>
          <w:spacing w:val="-3"/>
          <w:sz w:val="22"/>
        </w:rPr>
        <w:t>each </w:t>
      </w:r>
      <w:r>
        <w:rPr>
          <w:b/>
          <w:color w:val="4C4D4F"/>
          <w:spacing w:val="-6"/>
          <w:sz w:val="22"/>
        </w:rPr>
        <w:t>patient’s </w:t>
      </w:r>
      <w:r>
        <w:rPr>
          <w:b/>
          <w:color w:val="4C4D4F"/>
          <w:spacing w:val="-4"/>
          <w:sz w:val="22"/>
        </w:rPr>
        <w:t>individual needs </w:t>
      </w:r>
      <w:r>
        <w:rPr>
          <w:b/>
          <w:color w:val="4C4D4F"/>
          <w:spacing w:val="-3"/>
          <w:sz w:val="22"/>
        </w:rPr>
        <w:t>and </w:t>
      </w:r>
      <w:r>
        <w:rPr>
          <w:b/>
          <w:color w:val="4C4D4F"/>
          <w:spacing w:val="-5"/>
          <w:sz w:val="22"/>
        </w:rPr>
        <w:t>preferences. </w:t>
      </w:r>
      <w:r>
        <w:rPr>
          <w:color w:val="4C4D4F"/>
          <w:sz w:val="22"/>
        </w:rPr>
        <w:t>Some patients, particularly those with </w:t>
      </w:r>
      <w:r>
        <w:rPr>
          <w:color w:val="4C4D4F"/>
          <w:spacing w:val="2"/>
          <w:sz w:val="22"/>
        </w:rPr>
        <w:t>co- </w:t>
      </w:r>
      <w:r>
        <w:rPr>
          <w:color w:val="4C4D4F"/>
          <w:spacing w:val="-3"/>
          <w:sz w:val="22"/>
        </w:rPr>
        <w:t>occurring </w:t>
      </w:r>
      <w:r>
        <w:rPr>
          <w:color w:val="4C4D4F"/>
          <w:spacing w:val="-4"/>
          <w:sz w:val="22"/>
        </w:rPr>
        <w:t>disorders, </w:t>
      </w:r>
      <w:r>
        <w:rPr>
          <w:color w:val="4C4D4F"/>
          <w:sz w:val="22"/>
        </w:rPr>
        <w:t>may </w:t>
      </w:r>
      <w:r>
        <w:rPr>
          <w:color w:val="4C4D4F"/>
          <w:spacing w:val="-4"/>
          <w:sz w:val="22"/>
        </w:rPr>
        <w:t>require </w:t>
      </w:r>
      <w:r>
        <w:rPr>
          <w:color w:val="4C4D4F"/>
          <w:spacing w:val="-3"/>
          <w:sz w:val="22"/>
        </w:rPr>
        <w:t>these </w:t>
      </w:r>
      <w:r>
        <w:rPr>
          <w:color w:val="4C4D4F"/>
          <w:spacing w:val="-4"/>
          <w:sz w:val="22"/>
        </w:rPr>
        <w:t>treatments </w:t>
      </w:r>
      <w:r>
        <w:rPr>
          <w:color w:val="4C4D4F"/>
          <w:sz w:val="22"/>
        </w:rPr>
        <w:t>and services to achieve sustained remission and </w:t>
      </w:r>
      <w:r>
        <w:rPr>
          <w:color w:val="4C4D4F"/>
          <w:spacing w:val="-3"/>
          <w:sz w:val="22"/>
        </w:rPr>
        <w:t>recovery.</w:t>
      </w:r>
    </w:p>
    <w:p>
      <w:pPr>
        <w:spacing w:line="249" w:lineRule="auto" w:before="185"/>
        <w:ind w:left="260" w:right="76" w:firstLine="0"/>
        <w:jc w:val="left"/>
        <w:rPr>
          <w:sz w:val="22"/>
        </w:rPr>
      </w:pPr>
      <w:r>
        <w:rPr>
          <w:b/>
          <w:color w:val="4C4D4F"/>
          <w:sz w:val="22"/>
        </w:rPr>
        <w:t>The words you use to describe both OUD and an individual with OUD are powerful and can reinforce prejudice, negative attitudes, and discrimination. </w:t>
      </w:r>
      <w:r>
        <w:rPr>
          <w:color w:val="4C4D4F"/>
          <w:sz w:val="22"/>
        </w:rPr>
        <w:t>Negative attitudes held by the public and healthcare professionals can deter people from seeking treatment, make patients leave treatment </w:t>
      </w:r>
      <w:r>
        <w:rPr>
          <w:color w:val="4C4D4F"/>
          <w:spacing w:val="-3"/>
          <w:sz w:val="22"/>
        </w:rPr>
        <w:t>prematurely, </w:t>
      </w:r>
      <w:r>
        <w:rPr>
          <w:color w:val="4C4D4F"/>
          <w:sz w:val="22"/>
        </w:rPr>
        <w:t>and contribute to worse treatment outcomes. The TIP expert </w:t>
      </w:r>
      <w:r>
        <w:rPr>
          <w:color w:val="4C4D4F"/>
          <w:spacing w:val="-4"/>
          <w:sz w:val="22"/>
        </w:rPr>
        <w:t>panel </w:t>
      </w:r>
      <w:r>
        <w:rPr>
          <w:color w:val="4C4D4F"/>
          <w:sz w:val="22"/>
        </w:rPr>
        <w:t>recommends that providers always use medical terms when discussing SUDs (e.g., positive or negative urine sample, not dirty or clean sample) and use person-ﬁrst language (e.g., a person with an SUD, not a </w:t>
      </w:r>
      <w:r>
        <w:rPr>
          <w:color w:val="4C4D4F"/>
          <w:spacing w:val="-5"/>
          <w:sz w:val="22"/>
        </w:rPr>
        <w:t>user, </w:t>
      </w:r>
      <w:r>
        <w:rPr>
          <w:color w:val="4C4D4F"/>
          <w:sz w:val="22"/>
        </w:rPr>
        <w:t>alcoholic, or</w:t>
      </w:r>
      <w:r>
        <w:rPr>
          <w:color w:val="4C4D4F"/>
          <w:spacing w:val="29"/>
          <w:sz w:val="22"/>
        </w:rPr>
        <w:t> </w:t>
      </w:r>
      <w:r>
        <w:rPr>
          <w:color w:val="4C4D4F"/>
          <w:sz w:val="22"/>
        </w:rPr>
        <w:t>addict).</w:t>
      </w:r>
    </w:p>
    <w:p>
      <w:pPr>
        <w:pStyle w:val="BodyText"/>
        <w:spacing w:line="249" w:lineRule="auto" w:before="12"/>
        <w:ind w:left="260" w:right="145"/>
      </w:pPr>
      <w:r>
        <w:rPr>
          <w:color w:val="4C4D4F"/>
        </w:rPr>
        <w:t>Exhibit 1.1 deﬁnes some key terms. A full glossary is in Part 5 of this TIP.</w:t>
      </w:r>
    </w:p>
    <w:p>
      <w:pPr>
        <w:pStyle w:val="Heading2"/>
      </w:pPr>
      <w:r>
        <w:rPr>
          <w:b w:val="0"/>
        </w:rPr>
        <w:br w:type="column"/>
      </w:r>
      <w:r>
        <w:rPr>
          <w:color w:val="147592"/>
          <w:w w:val="110"/>
        </w:rPr>
        <w:t>Overview of Medications for OUD</w:t>
      </w:r>
    </w:p>
    <w:p>
      <w:pPr>
        <w:spacing w:line="249" w:lineRule="auto" w:before="29"/>
        <w:ind w:left="260" w:right="267" w:firstLine="0"/>
        <w:jc w:val="left"/>
        <w:rPr>
          <w:sz w:val="22"/>
        </w:rPr>
      </w:pPr>
      <w:r>
        <w:rPr>
          <w:b/>
          <w:color w:val="4C4D4F"/>
          <w:w w:val="105"/>
          <w:sz w:val="22"/>
        </w:rPr>
        <w:t>There is no “one size ﬁts all” approach to OUD treatment. </w:t>
      </w:r>
      <w:r>
        <w:rPr>
          <w:color w:val="4C4D4F"/>
          <w:w w:val="105"/>
          <w:sz w:val="22"/>
        </w:rPr>
        <w:t>Many people with OUD</w:t>
      </w:r>
      <w:r>
        <w:rPr>
          <w:color w:val="4C4D4F"/>
          <w:spacing w:val="-41"/>
          <w:w w:val="105"/>
          <w:sz w:val="22"/>
        </w:rPr>
        <w:t> </w:t>
      </w:r>
      <w:r>
        <w:rPr>
          <w:color w:val="4C4D4F"/>
          <w:spacing w:val="-3"/>
          <w:w w:val="105"/>
          <w:sz w:val="22"/>
        </w:rPr>
        <w:t>beneﬁt </w:t>
      </w:r>
      <w:r>
        <w:rPr>
          <w:color w:val="4C4D4F"/>
          <w:w w:val="105"/>
          <w:sz w:val="22"/>
        </w:rPr>
        <w:t>from treatment with medication for varying lengths of time, including lifelong</w:t>
      </w:r>
      <w:r>
        <w:rPr>
          <w:color w:val="4C4D4F"/>
          <w:spacing w:val="-25"/>
          <w:w w:val="105"/>
          <w:sz w:val="22"/>
        </w:rPr>
        <w:t> </w:t>
      </w:r>
      <w:r>
        <w:rPr>
          <w:color w:val="4C4D4F"/>
          <w:w w:val="105"/>
          <w:sz w:val="22"/>
        </w:rPr>
        <w:t>treatment.</w:t>
      </w:r>
    </w:p>
    <w:p>
      <w:pPr>
        <w:pStyle w:val="BodyText"/>
        <w:spacing w:line="249" w:lineRule="auto" w:before="4"/>
        <w:ind w:left="260" w:right="344"/>
      </w:pPr>
      <w:r>
        <w:rPr>
          <w:color w:val="4C4D4F"/>
          <w:w w:val="105"/>
        </w:rPr>
        <w:t>Ongoing outpatient medication treatment for OUD</w:t>
      </w:r>
      <w:r>
        <w:rPr>
          <w:color w:val="4C4D4F"/>
          <w:spacing w:val="-10"/>
          <w:w w:val="105"/>
        </w:rPr>
        <w:t> </w:t>
      </w:r>
      <w:r>
        <w:rPr>
          <w:color w:val="4C4D4F"/>
          <w:w w:val="105"/>
        </w:rPr>
        <w:t>is</w:t>
      </w:r>
      <w:r>
        <w:rPr>
          <w:color w:val="4C4D4F"/>
          <w:spacing w:val="-9"/>
          <w:w w:val="105"/>
        </w:rPr>
        <w:t> </w:t>
      </w:r>
      <w:r>
        <w:rPr>
          <w:color w:val="4C4D4F"/>
          <w:w w:val="105"/>
        </w:rPr>
        <w:t>linked</w:t>
      </w:r>
      <w:r>
        <w:rPr>
          <w:color w:val="4C4D4F"/>
          <w:spacing w:val="-10"/>
          <w:w w:val="105"/>
        </w:rPr>
        <w:t> </w:t>
      </w:r>
      <w:r>
        <w:rPr>
          <w:color w:val="4C4D4F"/>
          <w:w w:val="105"/>
        </w:rPr>
        <w:t>to</w:t>
      </w:r>
      <w:r>
        <w:rPr>
          <w:color w:val="4C4D4F"/>
          <w:spacing w:val="-9"/>
          <w:w w:val="105"/>
        </w:rPr>
        <w:t> </w:t>
      </w:r>
      <w:r>
        <w:rPr>
          <w:color w:val="4C4D4F"/>
          <w:w w:val="105"/>
        </w:rPr>
        <w:t>better</w:t>
      </w:r>
      <w:r>
        <w:rPr>
          <w:color w:val="4C4D4F"/>
          <w:spacing w:val="-9"/>
          <w:w w:val="105"/>
        </w:rPr>
        <w:t> </w:t>
      </w:r>
      <w:r>
        <w:rPr>
          <w:color w:val="4C4D4F"/>
          <w:w w:val="105"/>
        </w:rPr>
        <w:t>retention</w:t>
      </w:r>
      <w:r>
        <w:rPr>
          <w:color w:val="4C4D4F"/>
          <w:spacing w:val="-10"/>
          <w:w w:val="105"/>
        </w:rPr>
        <w:t> </w:t>
      </w:r>
      <w:r>
        <w:rPr>
          <w:color w:val="4C4D4F"/>
          <w:w w:val="105"/>
        </w:rPr>
        <w:t>and</w:t>
      </w:r>
      <w:r>
        <w:rPr>
          <w:color w:val="4C4D4F"/>
          <w:spacing w:val="-9"/>
          <w:w w:val="105"/>
        </w:rPr>
        <w:t> </w:t>
      </w:r>
      <w:r>
        <w:rPr>
          <w:color w:val="4C4D4F"/>
          <w:w w:val="105"/>
        </w:rPr>
        <w:t>outcomes than treatment without medication. Even so, some people stop using opioids on their own; others recover through support groups or specialty outpatient or residential treatment with</w:t>
      </w:r>
      <w:r>
        <w:rPr>
          <w:color w:val="4C4D4F"/>
          <w:spacing w:val="-13"/>
          <w:w w:val="105"/>
        </w:rPr>
        <w:t> </w:t>
      </w:r>
      <w:r>
        <w:rPr>
          <w:color w:val="4C4D4F"/>
          <w:w w:val="105"/>
        </w:rPr>
        <w:t>or</w:t>
      </w:r>
      <w:r>
        <w:rPr>
          <w:color w:val="4C4D4F"/>
          <w:spacing w:val="-12"/>
          <w:w w:val="105"/>
        </w:rPr>
        <w:t> </w:t>
      </w:r>
      <w:r>
        <w:rPr>
          <w:color w:val="4C4D4F"/>
          <w:w w:val="105"/>
        </w:rPr>
        <w:t>without</w:t>
      </w:r>
      <w:r>
        <w:rPr>
          <w:color w:val="4C4D4F"/>
          <w:spacing w:val="-13"/>
          <w:w w:val="105"/>
        </w:rPr>
        <w:t> </w:t>
      </w:r>
      <w:r>
        <w:rPr>
          <w:color w:val="4C4D4F"/>
          <w:w w:val="105"/>
        </w:rPr>
        <w:t>medication.</w:t>
      </w:r>
      <w:r>
        <w:rPr>
          <w:color w:val="4C4D4F"/>
          <w:spacing w:val="-12"/>
          <w:w w:val="105"/>
        </w:rPr>
        <w:t> </w:t>
      </w:r>
      <w:r>
        <w:rPr>
          <w:color w:val="4C4D4F"/>
          <w:w w:val="105"/>
        </w:rPr>
        <w:t>Still,</w:t>
      </w:r>
      <w:r>
        <w:rPr>
          <w:color w:val="4C4D4F"/>
          <w:spacing w:val="-13"/>
          <w:w w:val="105"/>
        </w:rPr>
        <w:t> </w:t>
      </w:r>
      <w:r>
        <w:rPr>
          <w:color w:val="4C4D4F"/>
          <w:w w:val="105"/>
        </w:rPr>
        <w:t>FDA-approved medication</w:t>
      </w:r>
      <w:r>
        <w:rPr>
          <w:color w:val="4C4D4F"/>
          <w:spacing w:val="-16"/>
          <w:w w:val="105"/>
        </w:rPr>
        <w:t> </w:t>
      </w:r>
      <w:r>
        <w:rPr>
          <w:color w:val="4C4D4F"/>
          <w:w w:val="105"/>
        </w:rPr>
        <w:t>should</w:t>
      </w:r>
      <w:r>
        <w:rPr>
          <w:color w:val="4C4D4F"/>
          <w:spacing w:val="-16"/>
          <w:w w:val="105"/>
        </w:rPr>
        <w:t> </w:t>
      </w:r>
      <w:r>
        <w:rPr>
          <w:color w:val="4C4D4F"/>
          <w:w w:val="105"/>
        </w:rPr>
        <w:t>be</w:t>
      </w:r>
      <w:r>
        <w:rPr>
          <w:color w:val="4C4D4F"/>
          <w:spacing w:val="-15"/>
          <w:w w:val="105"/>
        </w:rPr>
        <w:t> </w:t>
      </w:r>
      <w:r>
        <w:rPr>
          <w:color w:val="4C4D4F"/>
          <w:w w:val="105"/>
        </w:rPr>
        <w:t>considered</w:t>
      </w:r>
      <w:r>
        <w:rPr>
          <w:color w:val="4C4D4F"/>
          <w:spacing w:val="-16"/>
          <w:w w:val="105"/>
        </w:rPr>
        <w:t> </w:t>
      </w:r>
      <w:r>
        <w:rPr>
          <w:color w:val="4C4D4F"/>
          <w:w w:val="105"/>
        </w:rPr>
        <w:t>and</w:t>
      </w:r>
      <w:r>
        <w:rPr>
          <w:color w:val="4C4D4F"/>
          <w:spacing w:val="-15"/>
          <w:w w:val="105"/>
        </w:rPr>
        <w:t> </w:t>
      </w:r>
      <w:r>
        <w:rPr>
          <w:color w:val="4C4D4F"/>
          <w:w w:val="105"/>
        </w:rPr>
        <w:t>offered</w:t>
      </w:r>
      <w:r>
        <w:rPr>
          <w:color w:val="4C4D4F"/>
          <w:spacing w:val="-16"/>
          <w:w w:val="105"/>
        </w:rPr>
        <w:t> </w:t>
      </w:r>
      <w:r>
        <w:rPr>
          <w:color w:val="4C4D4F"/>
          <w:spacing w:val="-9"/>
          <w:w w:val="105"/>
        </w:rPr>
        <w:t>to </w:t>
      </w:r>
      <w:r>
        <w:rPr>
          <w:color w:val="4C4D4F"/>
          <w:w w:val="105"/>
        </w:rPr>
        <w:t>patients</w:t>
      </w:r>
      <w:r>
        <w:rPr>
          <w:color w:val="4C4D4F"/>
          <w:spacing w:val="-7"/>
          <w:w w:val="105"/>
        </w:rPr>
        <w:t> </w:t>
      </w:r>
      <w:r>
        <w:rPr>
          <w:color w:val="4C4D4F"/>
          <w:w w:val="105"/>
        </w:rPr>
        <w:t>with</w:t>
      </w:r>
      <w:r>
        <w:rPr>
          <w:color w:val="4C4D4F"/>
          <w:spacing w:val="-7"/>
          <w:w w:val="105"/>
        </w:rPr>
        <w:t> </w:t>
      </w:r>
      <w:r>
        <w:rPr>
          <w:color w:val="4C4D4F"/>
          <w:w w:val="105"/>
        </w:rPr>
        <w:t>OUD</w:t>
      </w:r>
      <w:r>
        <w:rPr>
          <w:color w:val="4C4D4F"/>
          <w:spacing w:val="-7"/>
          <w:w w:val="105"/>
        </w:rPr>
        <w:t> </w:t>
      </w:r>
      <w:r>
        <w:rPr>
          <w:color w:val="4C4D4F"/>
          <w:w w:val="105"/>
        </w:rPr>
        <w:t>as</w:t>
      </w:r>
      <w:r>
        <w:rPr>
          <w:color w:val="4C4D4F"/>
          <w:spacing w:val="-7"/>
          <w:w w:val="105"/>
        </w:rPr>
        <w:t> </w:t>
      </w:r>
      <w:r>
        <w:rPr>
          <w:color w:val="4C4D4F"/>
          <w:w w:val="105"/>
        </w:rPr>
        <w:t>part</w:t>
      </w:r>
      <w:r>
        <w:rPr>
          <w:color w:val="4C4D4F"/>
          <w:spacing w:val="-6"/>
          <w:w w:val="105"/>
        </w:rPr>
        <w:t> </w:t>
      </w:r>
      <w:r>
        <w:rPr>
          <w:color w:val="4C4D4F"/>
          <w:w w:val="105"/>
        </w:rPr>
        <w:t>of</w:t>
      </w:r>
      <w:r>
        <w:rPr>
          <w:color w:val="4C4D4F"/>
          <w:spacing w:val="-7"/>
          <w:w w:val="105"/>
        </w:rPr>
        <w:t> </w:t>
      </w:r>
      <w:r>
        <w:rPr>
          <w:color w:val="4C4D4F"/>
          <w:w w:val="105"/>
        </w:rPr>
        <w:t>their</w:t>
      </w:r>
      <w:r>
        <w:rPr>
          <w:color w:val="4C4D4F"/>
          <w:spacing w:val="-7"/>
          <w:w w:val="105"/>
        </w:rPr>
        <w:t> </w:t>
      </w:r>
      <w:r>
        <w:rPr>
          <w:color w:val="4C4D4F"/>
          <w:w w:val="105"/>
        </w:rPr>
        <w:t>treatment.</w:t>
      </w:r>
    </w:p>
    <w:p>
      <w:pPr>
        <w:pStyle w:val="BodyText"/>
        <w:spacing w:before="8"/>
        <w:rPr>
          <w:sz w:val="23"/>
        </w:rPr>
      </w:pPr>
    </w:p>
    <w:p>
      <w:pPr>
        <w:pStyle w:val="Heading3"/>
      </w:pPr>
      <w:r>
        <w:rPr>
          <w:color w:val="147592"/>
          <w:w w:val="105"/>
        </w:rPr>
        <w:t>Benefits</w:t>
      </w:r>
    </w:p>
    <w:p>
      <w:pPr>
        <w:pStyle w:val="Heading7"/>
        <w:spacing w:line="249" w:lineRule="auto" w:before="46"/>
        <w:ind w:right="657"/>
        <w:jc w:val="both"/>
      </w:pPr>
      <w:r>
        <w:rPr>
          <w:color w:val="4C4D4F"/>
        </w:rPr>
        <w:t>The three FDA-approved medications</w:t>
      </w:r>
      <w:r>
        <w:rPr>
          <w:color w:val="4C4D4F"/>
          <w:spacing w:val="-21"/>
        </w:rPr>
        <w:t> </w:t>
      </w:r>
      <w:r>
        <w:rPr>
          <w:color w:val="4C4D4F"/>
          <w:spacing w:val="-5"/>
        </w:rPr>
        <w:t>used </w:t>
      </w:r>
      <w:r>
        <w:rPr>
          <w:color w:val="4C4D4F"/>
        </w:rPr>
        <w:t>to treat OUD improve patients’ health and wellness</w:t>
      </w:r>
      <w:r>
        <w:rPr>
          <w:color w:val="4C4D4F"/>
          <w:spacing w:val="3"/>
        </w:rPr>
        <w:t> </w:t>
      </w:r>
      <w:r>
        <w:rPr>
          <w:color w:val="4C4D4F"/>
        </w:rPr>
        <w:t>by:</w:t>
      </w:r>
    </w:p>
    <w:p>
      <w:pPr>
        <w:pStyle w:val="ListParagraph"/>
        <w:numPr>
          <w:ilvl w:val="0"/>
          <w:numId w:val="1"/>
        </w:numPr>
        <w:tabs>
          <w:tab w:pos="530" w:val="left" w:leader="none"/>
        </w:tabs>
        <w:spacing w:line="206" w:lineRule="auto" w:before="132" w:after="0"/>
        <w:ind w:left="530" w:right="926" w:hanging="270"/>
        <w:jc w:val="left"/>
        <w:rPr>
          <w:color w:val="147592"/>
          <w:sz w:val="28"/>
        </w:rPr>
      </w:pPr>
      <w:r>
        <w:rPr>
          <w:color w:val="4C4D4F"/>
          <w:w w:val="105"/>
          <w:sz w:val="22"/>
        </w:rPr>
        <w:t>Reducing or eliminating withdrawal symptoms:</w:t>
      </w:r>
      <w:r>
        <w:rPr>
          <w:color w:val="4C4D4F"/>
          <w:spacing w:val="-32"/>
          <w:w w:val="105"/>
          <w:sz w:val="22"/>
        </w:rPr>
        <w:t> </w:t>
      </w:r>
      <w:r>
        <w:rPr>
          <w:color w:val="4C4D4F"/>
          <w:w w:val="105"/>
          <w:sz w:val="22"/>
        </w:rPr>
        <w:t>methadone,</w:t>
      </w:r>
      <w:r>
        <w:rPr>
          <w:color w:val="4C4D4F"/>
          <w:spacing w:val="-32"/>
          <w:w w:val="105"/>
          <w:sz w:val="22"/>
        </w:rPr>
        <w:t> </w:t>
      </w:r>
      <w:r>
        <w:rPr>
          <w:color w:val="4C4D4F"/>
          <w:spacing w:val="-3"/>
          <w:w w:val="105"/>
          <w:sz w:val="22"/>
        </w:rPr>
        <w:t>buprenorphine.</w:t>
      </w:r>
    </w:p>
    <w:p>
      <w:pPr>
        <w:pStyle w:val="ListParagraph"/>
        <w:numPr>
          <w:ilvl w:val="0"/>
          <w:numId w:val="1"/>
        </w:numPr>
        <w:tabs>
          <w:tab w:pos="530" w:val="left" w:leader="none"/>
        </w:tabs>
        <w:spacing w:line="228" w:lineRule="auto" w:before="57" w:after="0"/>
        <w:ind w:left="530" w:right="1122" w:hanging="270"/>
        <w:jc w:val="left"/>
        <w:rPr>
          <w:color w:val="147592"/>
          <w:sz w:val="28"/>
        </w:rPr>
      </w:pPr>
      <w:r>
        <w:rPr>
          <w:color w:val="4C4D4F"/>
          <w:w w:val="105"/>
          <w:sz w:val="22"/>
        </w:rPr>
        <w:t>Blunting or blocking the effects of illicit opioids: methadone,</w:t>
      </w:r>
      <w:r>
        <w:rPr>
          <w:color w:val="4C4D4F"/>
          <w:spacing w:val="-44"/>
          <w:w w:val="105"/>
          <w:sz w:val="22"/>
        </w:rPr>
        <w:t> </w:t>
      </w:r>
      <w:r>
        <w:rPr>
          <w:color w:val="4C4D4F"/>
          <w:spacing w:val="-3"/>
          <w:w w:val="105"/>
          <w:sz w:val="22"/>
        </w:rPr>
        <w:t>naltrexone, </w:t>
      </w:r>
      <w:r>
        <w:rPr>
          <w:color w:val="4C4D4F"/>
          <w:w w:val="105"/>
          <w:sz w:val="22"/>
        </w:rPr>
        <w:t>buprenorphine.</w:t>
      </w:r>
    </w:p>
    <w:p>
      <w:pPr>
        <w:pStyle w:val="ListParagraph"/>
        <w:numPr>
          <w:ilvl w:val="0"/>
          <w:numId w:val="1"/>
        </w:numPr>
        <w:tabs>
          <w:tab w:pos="530" w:val="left" w:leader="none"/>
        </w:tabs>
        <w:spacing w:line="228" w:lineRule="auto" w:before="49" w:after="0"/>
        <w:ind w:left="530" w:right="1231" w:hanging="270"/>
        <w:jc w:val="left"/>
        <w:rPr>
          <w:color w:val="147592"/>
          <w:sz w:val="28"/>
        </w:rPr>
      </w:pPr>
      <w:r>
        <w:rPr>
          <w:color w:val="4C4D4F"/>
          <w:w w:val="105"/>
          <w:sz w:val="22"/>
        </w:rPr>
        <w:t>Reducing or eliminating cravings to use</w:t>
      </w:r>
      <w:r>
        <w:rPr>
          <w:color w:val="4C4D4F"/>
          <w:spacing w:val="-28"/>
          <w:w w:val="105"/>
          <w:sz w:val="22"/>
        </w:rPr>
        <w:t> </w:t>
      </w:r>
      <w:r>
        <w:rPr>
          <w:color w:val="4C4D4F"/>
          <w:w w:val="105"/>
          <w:sz w:val="22"/>
        </w:rPr>
        <w:t>opioids:</w:t>
      </w:r>
      <w:r>
        <w:rPr>
          <w:color w:val="4C4D4F"/>
          <w:spacing w:val="-28"/>
          <w:w w:val="105"/>
          <w:sz w:val="22"/>
        </w:rPr>
        <w:t> </w:t>
      </w:r>
      <w:r>
        <w:rPr>
          <w:color w:val="4C4D4F"/>
          <w:w w:val="105"/>
          <w:sz w:val="22"/>
        </w:rPr>
        <w:t>methadone,</w:t>
      </w:r>
      <w:r>
        <w:rPr>
          <w:color w:val="4C4D4F"/>
          <w:spacing w:val="-28"/>
          <w:w w:val="105"/>
          <w:sz w:val="22"/>
        </w:rPr>
        <w:t> </w:t>
      </w:r>
      <w:r>
        <w:rPr>
          <w:color w:val="4C4D4F"/>
          <w:spacing w:val="-3"/>
          <w:w w:val="105"/>
          <w:sz w:val="22"/>
        </w:rPr>
        <w:t>naltrexone, </w:t>
      </w:r>
      <w:r>
        <w:rPr>
          <w:color w:val="4C4D4F"/>
          <w:w w:val="105"/>
          <w:sz w:val="22"/>
        </w:rPr>
        <w:t>buprenorphine.</w:t>
      </w:r>
    </w:p>
    <w:p>
      <w:pPr>
        <w:pStyle w:val="BodyText"/>
        <w:spacing w:line="249" w:lineRule="auto" w:before="190"/>
        <w:ind w:left="260" w:right="289"/>
      </w:pPr>
      <w:r>
        <w:rPr>
          <w:color w:val="4C4D4F"/>
        </w:rPr>
        <w:t>See Exhibit 1.2 for further comparison between these medications.</w:t>
      </w:r>
    </w:p>
    <w:p>
      <w:pPr>
        <w:pStyle w:val="BodyText"/>
        <w:spacing w:before="2"/>
        <w:rPr>
          <w:sz w:val="23"/>
        </w:rPr>
      </w:pPr>
    </w:p>
    <w:p>
      <w:pPr>
        <w:pStyle w:val="Heading3"/>
        <w:spacing w:before="1"/>
      </w:pPr>
      <w:r>
        <w:rPr>
          <w:color w:val="147592"/>
          <w:w w:val="105"/>
        </w:rPr>
        <w:t>Effectiveness</w:t>
      </w:r>
    </w:p>
    <w:p>
      <w:pPr>
        <w:spacing w:line="249" w:lineRule="auto" w:before="45"/>
        <w:ind w:left="260" w:right="373" w:firstLine="0"/>
        <w:jc w:val="left"/>
        <w:rPr>
          <w:sz w:val="22"/>
        </w:rPr>
      </w:pPr>
      <w:r>
        <w:rPr/>
        <w:pict>
          <v:group style="position:absolute;margin-left:54pt;margin-top:6.759771pt;width:243pt;height:149.5pt;mso-position-horizontal-relative:page;mso-position-vertical-relative:paragraph;z-index:15743488" coordorigin="1080,135" coordsize="4860,2990">
            <v:rect style="position:absolute;left:1085;top:140;width:4850;height:2980" filled="false" stroked="true" strokeweight=".5pt" strokecolor="#89aabe">
              <v:stroke dashstyle="solid"/>
            </v:rect>
            <v:shape style="position:absolute;left:1090;top:732;width:4840;height:2383" type="#_x0000_t202" filled="false" stroked="false">
              <v:textbox inset="0,0,0,0">
                <w:txbxContent>
                  <w:p>
                    <w:pPr>
                      <w:spacing w:before="59"/>
                      <w:ind w:left="180" w:right="0" w:firstLine="0"/>
                      <w:jc w:val="left"/>
                      <w:rPr>
                        <w:b/>
                        <w:sz w:val="24"/>
                      </w:rPr>
                    </w:pPr>
                    <w:r>
                      <w:rPr>
                        <w:b/>
                        <w:color w:val="147592"/>
                        <w:w w:val="110"/>
                        <w:sz w:val="24"/>
                      </w:rPr>
                      <w:t>Shared Decision Making</w:t>
                    </w:r>
                  </w:p>
                  <w:p>
                    <w:pPr>
                      <w:spacing w:line="348" w:lineRule="auto" w:before="198"/>
                      <w:ind w:left="180" w:right="191" w:firstLine="0"/>
                      <w:jc w:val="left"/>
                      <w:rPr>
                        <w:sz w:val="18"/>
                      </w:rPr>
                    </w:pPr>
                    <w:r>
                      <w:rPr>
                        <w:color w:val="414042"/>
                        <w:w w:val="115"/>
                        <w:sz w:val="18"/>
                      </w:rPr>
                      <w:t>SAMHSA’s</w:t>
                    </w:r>
                    <w:r>
                      <w:rPr>
                        <w:color w:val="414042"/>
                        <w:spacing w:val="-17"/>
                        <w:w w:val="115"/>
                        <w:sz w:val="18"/>
                      </w:rPr>
                      <w:t> </w:t>
                    </w:r>
                    <w:r>
                      <w:rPr>
                        <w:color w:val="414042"/>
                        <w:w w:val="115"/>
                        <w:sz w:val="18"/>
                      </w:rPr>
                      <w:t>shared</w:t>
                    </w:r>
                    <w:r>
                      <w:rPr>
                        <w:color w:val="414042"/>
                        <w:spacing w:val="-17"/>
                        <w:w w:val="115"/>
                        <w:sz w:val="18"/>
                      </w:rPr>
                      <w:t> </w:t>
                    </w:r>
                    <w:r>
                      <w:rPr>
                        <w:color w:val="414042"/>
                        <w:w w:val="115"/>
                        <w:sz w:val="18"/>
                      </w:rPr>
                      <w:t>decision-making</w:t>
                    </w:r>
                    <w:r>
                      <w:rPr>
                        <w:color w:val="414042"/>
                        <w:spacing w:val="-17"/>
                        <w:w w:val="115"/>
                        <w:sz w:val="18"/>
                      </w:rPr>
                      <w:t> </w:t>
                    </w:r>
                    <w:r>
                      <w:rPr>
                        <w:color w:val="414042"/>
                        <w:w w:val="115"/>
                        <w:sz w:val="18"/>
                      </w:rPr>
                      <w:t>tool</w:t>
                    </w:r>
                    <w:r>
                      <w:rPr>
                        <w:color w:val="414042"/>
                        <w:spacing w:val="-17"/>
                        <w:w w:val="115"/>
                        <w:sz w:val="18"/>
                      </w:rPr>
                      <w:t> </w:t>
                    </w:r>
                    <w:r>
                      <w:rPr>
                        <w:color w:val="414042"/>
                        <w:w w:val="115"/>
                        <w:sz w:val="18"/>
                      </w:rPr>
                      <w:t>is</w:t>
                    </w:r>
                    <w:r>
                      <w:rPr>
                        <w:color w:val="414042"/>
                        <w:spacing w:val="-17"/>
                        <w:w w:val="115"/>
                        <w:sz w:val="18"/>
                      </w:rPr>
                      <w:t> </w:t>
                    </w:r>
                    <w:r>
                      <w:rPr>
                        <w:color w:val="414042"/>
                        <w:w w:val="115"/>
                        <w:sz w:val="18"/>
                      </w:rPr>
                      <w:t>helpful for educating patients and their families about OUD. The information this tool provides can</w:t>
                    </w:r>
                    <w:r>
                      <w:rPr>
                        <w:color w:val="414042"/>
                        <w:spacing w:val="-30"/>
                        <w:w w:val="115"/>
                        <w:sz w:val="18"/>
                      </w:rPr>
                      <w:t> </w:t>
                    </w:r>
                    <w:r>
                      <w:rPr>
                        <w:color w:val="414042"/>
                        <w:w w:val="115"/>
                        <w:sz w:val="18"/>
                      </w:rPr>
                      <w:t>help patients make informed decisions about their care (</w:t>
                    </w:r>
                    <w:r>
                      <w:rPr>
                        <w:color w:val="205E9E"/>
                        <w:w w:val="115"/>
                        <w:sz w:val="18"/>
                        <w:u w:val="single" w:color="205E9E"/>
                      </w:rPr>
                      <w:t>https://mat-decisions-in-recovery.samhsa.</w:t>
                    </w:r>
                    <w:r>
                      <w:rPr>
                        <w:color w:val="205E9E"/>
                        <w:w w:val="115"/>
                        <w:sz w:val="18"/>
                      </w:rPr>
                      <w:t> </w:t>
                    </w:r>
                    <w:r>
                      <w:rPr>
                        <w:color w:val="205E9E"/>
                        <w:w w:val="115"/>
                        <w:sz w:val="18"/>
                        <w:u w:val="single" w:color="205E9E"/>
                      </w:rPr>
                      <w:t>gov/</w:t>
                    </w:r>
                    <w:r>
                      <w:rPr>
                        <w:color w:val="414042"/>
                        <w:w w:val="115"/>
                        <w:sz w:val="18"/>
                      </w:rPr>
                      <w:t>).</w:t>
                    </w:r>
                  </w:p>
                </w:txbxContent>
              </v:textbox>
              <w10:wrap type="none"/>
            </v:shape>
            <v:shape style="position:absolute;left:1090;top:145;width:4840;height:587" type="#_x0000_t202" filled="true" fillcolor="#367e9a" stroked="false">
              <v:textbox inset="0,0,0,0">
                <w:txbxContent>
                  <w:p>
                    <w:pPr>
                      <w:spacing w:before="128"/>
                      <w:ind w:left="180" w:right="0" w:firstLine="0"/>
                      <w:jc w:val="left"/>
                      <w:rPr>
                        <w:b/>
                        <w:sz w:val="26"/>
                      </w:rPr>
                    </w:pPr>
                    <w:r>
                      <w:rPr>
                        <w:b/>
                        <w:color w:val="FFFFFF"/>
                        <w:sz w:val="26"/>
                      </w:rPr>
                      <w:t>RESOURCE ALERT</w:t>
                    </w:r>
                  </w:p>
                </w:txbxContent>
              </v:textbox>
              <v:fill type="solid"/>
              <w10:wrap type="none"/>
            </v:shape>
            <w10:wrap type="none"/>
          </v:group>
        </w:pict>
      </w:r>
      <w:r>
        <w:rPr>
          <w:b/>
          <w:color w:val="4C4D4F"/>
          <w:sz w:val="22"/>
        </w:rPr>
        <w:t>The science demonstrating the effectiveness of medication for OUD is strong. </w:t>
      </w:r>
      <w:r>
        <w:rPr>
          <w:color w:val="4C4D4F"/>
          <w:sz w:val="22"/>
        </w:rPr>
        <w:t>For </w:t>
      </w:r>
      <w:r>
        <w:rPr>
          <w:color w:val="4C4D4F"/>
          <w:spacing w:val="-3"/>
          <w:sz w:val="22"/>
        </w:rPr>
        <w:t>example, </w:t>
      </w:r>
      <w:r>
        <w:rPr>
          <w:color w:val="4C4D4F"/>
          <w:spacing w:val="-4"/>
          <w:sz w:val="22"/>
        </w:rPr>
        <w:t>methadone, extended-release injectable </w:t>
      </w:r>
      <w:r>
        <w:rPr>
          <w:color w:val="4C4D4F"/>
          <w:spacing w:val="-5"/>
          <w:sz w:val="22"/>
        </w:rPr>
        <w:t>naltrex- </w:t>
      </w:r>
      <w:r>
        <w:rPr>
          <w:color w:val="4C4D4F"/>
          <w:spacing w:val="-3"/>
          <w:sz w:val="22"/>
        </w:rPr>
        <w:t>one </w:t>
      </w:r>
      <w:r>
        <w:rPr>
          <w:color w:val="4C4D4F"/>
          <w:sz w:val="22"/>
        </w:rPr>
        <w:t>(XR-NTX), and buprenorphine were each found to be more effective in reducing illicit opioid use than no medication in randomized clinical trials,</w:t>
      </w:r>
      <w:r>
        <w:rPr>
          <w:color w:val="4C4D4F"/>
          <w:position w:val="7"/>
          <w:sz w:val="13"/>
        </w:rPr>
        <w:t>9,10,11,12 </w:t>
      </w:r>
      <w:r>
        <w:rPr>
          <w:color w:val="4C4D4F"/>
          <w:sz w:val="22"/>
        </w:rPr>
        <w:t>which are the gold standard for demonstrating efﬁcacy in clinical</w:t>
      </w:r>
      <w:r>
        <w:rPr>
          <w:color w:val="4C4D4F"/>
          <w:spacing w:val="53"/>
          <w:sz w:val="22"/>
        </w:rPr>
        <w:t> </w:t>
      </w:r>
      <w:r>
        <w:rPr>
          <w:color w:val="4C4D4F"/>
          <w:sz w:val="22"/>
        </w:rPr>
        <w:t>medicine.</w:t>
      </w:r>
    </w:p>
    <w:p>
      <w:pPr>
        <w:pStyle w:val="BodyText"/>
        <w:spacing w:line="249" w:lineRule="auto" w:before="7"/>
        <w:ind w:left="260" w:right="527"/>
        <w:rPr>
          <w:sz w:val="13"/>
        </w:rPr>
      </w:pPr>
      <w:r>
        <w:rPr>
          <w:color w:val="4C4D4F"/>
        </w:rPr>
        <w:t>Methadone and  buprenorphine  treatment have also been associated with reduced risk of </w:t>
      </w:r>
      <w:r>
        <w:rPr>
          <w:color w:val="4C4D4F"/>
          <w:position w:val="-6"/>
        </w:rPr>
        <w:t>overdose death.</w:t>
      </w:r>
      <w:r>
        <w:rPr>
          <w:color w:val="4C4D4F"/>
          <w:sz w:val="13"/>
        </w:rPr>
        <w:t>13,14,15,16,17</w:t>
      </w:r>
    </w:p>
    <w:p>
      <w:pPr>
        <w:spacing w:after="0" w:line="249" w:lineRule="auto"/>
        <w:rPr>
          <w:sz w:val="13"/>
        </w:rPr>
        <w:sectPr>
          <w:type w:val="continuous"/>
          <w:pgSz w:w="12240" w:h="15840"/>
          <w:pgMar w:top="1500" w:bottom="280" w:left="820" w:right="820"/>
          <w:cols w:num="2" w:equalWidth="0">
            <w:col w:w="5138" w:space="82"/>
            <w:col w:w="538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8"/>
        </w:rPr>
      </w:pPr>
    </w:p>
    <w:p>
      <w:pPr>
        <w:spacing w:before="0"/>
        <w:ind w:left="0" w:right="257" w:firstLine="0"/>
        <w:jc w:val="right"/>
        <w:rPr>
          <w:rFonts w:ascii="Lucida Sans"/>
          <w:sz w:val="18"/>
        </w:rPr>
      </w:pPr>
      <w:r>
        <w:rPr>
          <w:rFonts w:ascii="Lucida Sans"/>
          <w:color w:val="414042"/>
          <w:w w:val="85"/>
          <w:sz w:val="18"/>
        </w:rPr>
        <w:t>1-3</w:t>
      </w:r>
    </w:p>
    <w:p>
      <w:pPr>
        <w:spacing w:after="0"/>
        <w:jc w:val="right"/>
        <w:rPr>
          <w:rFonts w:ascii="Lucida Sans"/>
          <w:sz w:val="18"/>
        </w:rPr>
        <w:sectPr>
          <w:type w:val="continuous"/>
          <w:pgSz w:w="12240" w:h="15840"/>
          <w:pgMar w:top="1500" w:bottom="280" w:left="820" w:right="820"/>
        </w:sectPr>
      </w:pPr>
    </w:p>
    <w:p>
      <w:pPr>
        <w:pStyle w:val="BodyText"/>
        <w:rPr>
          <w:rFonts w:ascii="Lucida Sans"/>
          <w:sz w:val="20"/>
        </w:rPr>
      </w:pPr>
      <w:r>
        <w:rPr/>
        <w:pict>
          <v:group style="position:absolute;margin-left:54pt;margin-top:90.587997pt;width:504.55pt;height:640.25pt;mso-position-horizontal-relative:page;mso-position-vertical-relative:page;z-index:-19199488" coordorigin="1080,1812" coordsize="10091,12805">
            <v:rect style="position:absolute;left:1085;top:1816;width:10081;height:12795" filled="true" fillcolor="#fff7f2" stroked="false">
              <v:fill type="solid"/>
            </v:rect>
            <v:rect style="position:absolute;left:1085;top:1816;width:10081;height:12795" filled="false" stroked="true" strokeweight=".5pt" strokecolor="#89aabe">
              <v:stroke dashstyle="solid"/>
            </v:rect>
            <w10:wrap type="none"/>
          </v:group>
        </w:pict>
      </w:r>
    </w:p>
    <w:p>
      <w:pPr>
        <w:pStyle w:val="BodyText"/>
        <w:spacing w:before="9"/>
        <w:rPr>
          <w:rFonts w:ascii="Lucida Sans"/>
          <w:sz w:val="19"/>
        </w:rPr>
      </w:pPr>
    </w:p>
    <w:p>
      <w:pPr>
        <w:pStyle w:val="Heading3"/>
        <w:spacing w:before="136"/>
        <w:ind w:left="450"/>
        <w:rPr>
          <w:rFonts w:ascii="Arial"/>
        </w:rPr>
      </w:pPr>
      <w:r>
        <w:rPr>
          <w:rFonts w:ascii="Arial"/>
          <w:color w:val="147592"/>
          <w:w w:val="110"/>
        </w:rPr>
        <w:t>EXHIBIT 1.2. Comparison of Medications for</w:t>
      </w:r>
      <w:r>
        <w:rPr>
          <w:rFonts w:ascii="Arial"/>
          <w:color w:val="147592"/>
          <w:spacing w:val="-54"/>
          <w:w w:val="110"/>
        </w:rPr>
        <w:t> </w:t>
      </w:r>
      <w:r>
        <w:rPr>
          <w:rFonts w:ascii="Arial"/>
          <w:color w:val="147592"/>
          <w:w w:val="110"/>
        </w:rPr>
        <w:t>OUD</w:t>
      </w:r>
    </w:p>
    <w:p>
      <w:pPr>
        <w:pStyle w:val="BodyText"/>
        <w:spacing w:before="3"/>
        <w:rPr>
          <w:b/>
          <w:sz w:val="15"/>
        </w:rPr>
      </w:pPr>
    </w:p>
    <w:tbl>
      <w:tblPr>
        <w:tblW w:w="0" w:type="auto"/>
        <w:jc w:val="left"/>
        <w:tblInd w:w="45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1927"/>
        <w:gridCol w:w="2025"/>
        <w:gridCol w:w="2477"/>
        <w:gridCol w:w="3223"/>
      </w:tblGrid>
      <w:tr>
        <w:trPr>
          <w:trHeight w:val="713" w:hRule="atLeast"/>
        </w:trPr>
        <w:tc>
          <w:tcPr>
            <w:tcW w:w="9652" w:type="dxa"/>
            <w:gridSpan w:val="4"/>
            <w:shd w:val="clear" w:color="auto" w:fill="367E9A"/>
          </w:tcPr>
          <w:p>
            <w:pPr>
              <w:pStyle w:val="TableParagraph"/>
              <w:spacing w:before="151"/>
              <w:ind w:left="81"/>
              <w:rPr>
                <w:rFonts w:ascii="Arial"/>
                <w:b/>
                <w:sz w:val="17"/>
              </w:rPr>
            </w:pPr>
            <w:r>
              <w:rPr>
                <w:rFonts w:ascii="Arial"/>
                <w:b/>
                <w:color w:val="FFFFFF"/>
                <w:w w:val="105"/>
                <w:sz w:val="17"/>
              </w:rPr>
              <w:t>PRESCRIBING</w:t>
            </w:r>
          </w:p>
          <w:p>
            <w:pPr>
              <w:pStyle w:val="TableParagraph"/>
              <w:tabs>
                <w:tab w:pos="2329" w:val="left" w:leader="none"/>
                <w:tab w:pos="4565" w:val="left" w:leader="none"/>
                <w:tab w:pos="7216" w:val="left" w:leader="none"/>
              </w:tabs>
              <w:spacing w:before="65"/>
              <w:ind w:left="81"/>
              <w:rPr>
                <w:rFonts w:ascii="Arial"/>
                <w:b/>
                <w:sz w:val="17"/>
              </w:rPr>
            </w:pPr>
            <w:r>
              <w:rPr>
                <w:rFonts w:ascii="Arial"/>
                <w:b/>
                <w:color w:val="FFFFFF"/>
                <w:w w:val="110"/>
                <w:sz w:val="17"/>
              </w:rPr>
              <w:t>CONSIDERATIONS</w:t>
              <w:tab/>
              <w:t>METHADONE</w:t>
              <w:tab/>
              <w:t>NALTREXONE</w:t>
              <w:tab/>
              <w:t>BUPRENORPHINE</w:t>
            </w:r>
          </w:p>
        </w:tc>
      </w:tr>
      <w:tr>
        <w:trPr>
          <w:trHeight w:val="833" w:hRule="atLeast"/>
        </w:trPr>
        <w:tc>
          <w:tcPr>
            <w:tcW w:w="1927" w:type="dxa"/>
            <w:tcBorders>
              <w:left w:val="nil"/>
              <w:bottom w:val="single" w:sz="2" w:space="0" w:color="759EB4"/>
              <w:right w:val="single" w:sz="2" w:space="0" w:color="759EB4"/>
            </w:tcBorders>
            <w:shd w:val="clear" w:color="auto" w:fill="FFF7F2"/>
          </w:tcPr>
          <w:p>
            <w:pPr>
              <w:pStyle w:val="TableParagraph"/>
              <w:spacing w:line="249" w:lineRule="auto" w:before="91"/>
              <w:ind w:left="83" w:right="79"/>
              <w:rPr>
                <w:rFonts w:ascii="Arial"/>
                <w:b/>
                <w:sz w:val="18"/>
              </w:rPr>
            </w:pPr>
            <w:r>
              <w:rPr>
                <w:rFonts w:ascii="Arial"/>
                <w:b/>
                <w:color w:val="231F20"/>
                <w:w w:val="110"/>
                <w:sz w:val="18"/>
              </w:rPr>
              <w:t>Mechanism of Action at mu- Opioid Receptor</w:t>
            </w:r>
          </w:p>
        </w:tc>
        <w:tc>
          <w:tcPr>
            <w:tcW w:w="2025" w:type="dxa"/>
            <w:tcBorders>
              <w:left w:val="single" w:sz="2" w:space="0" w:color="759EB4"/>
              <w:bottom w:val="single" w:sz="2" w:space="0" w:color="759EB4"/>
              <w:right w:val="single" w:sz="2" w:space="0" w:color="759EB4"/>
            </w:tcBorders>
            <w:shd w:val="clear" w:color="auto" w:fill="FFF7F2"/>
          </w:tcPr>
          <w:p>
            <w:pPr>
              <w:pStyle w:val="TableParagraph"/>
              <w:spacing w:before="89"/>
              <w:ind w:left="79"/>
              <w:rPr>
                <w:sz w:val="18"/>
              </w:rPr>
            </w:pPr>
            <w:r>
              <w:rPr>
                <w:color w:val="414042"/>
                <w:w w:val="125"/>
                <w:sz w:val="18"/>
              </w:rPr>
              <w:t>Agonist</w:t>
            </w:r>
          </w:p>
        </w:tc>
        <w:tc>
          <w:tcPr>
            <w:tcW w:w="2477" w:type="dxa"/>
            <w:tcBorders>
              <w:left w:val="single" w:sz="2" w:space="0" w:color="759EB4"/>
              <w:bottom w:val="single" w:sz="2" w:space="0" w:color="759EB4"/>
              <w:right w:val="single" w:sz="2" w:space="0" w:color="759EB4"/>
            </w:tcBorders>
            <w:shd w:val="clear" w:color="auto" w:fill="FFF7F2"/>
          </w:tcPr>
          <w:p>
            <w:pPr>
              <w:pStyle w:val="TableParagraph"/>
              <w:spacing w:before="89"/>
              <w:ind w:left="80"/>
              <w:rPr>
                <w:sz w:val="18"/>
              </w:rPr>
            </w:pPr>
            <w:r>
              <w:rPr>
                <w:color w:val="414042"/>
                <w:w w:val="125"/>
                <w:sz w:val="18"/>
              </w:rPr>
              <w:t>Antagonist</w:t>
            </w:r>
          </w:p>
        </w:tc>
        <w:tc>
          <w:tcPr>
            <w:tcW w:w="3223" w:type="dxa"/>
            <w:tcBorders>
              <w:left w:val="single" w:sz="2" w:space="0" w:color="759EB4"/>
              <w:bottom w:val="single" w:sz="2" w:space="0" w:color="759EB4"/>
              <w:right w:val="nil"/>
            </w:tcBorders>
            <w:shd w:val="clear" w:color="auto" w:fill="FFF7F2"/>
          </w:tcPr>
          <w:p>
            <w:pPr>
              <w:pStyle w:val="TableParagraph"/>
              <w:spacing w:before="89"/>
              <w:ind w:left="79"/>
              <w:rPr>
                <w:sz w:val="18"/>
              </w:rPr>
            </w:pPr>
            <w:r>
              <w:rPr>
                <w:color w:val="414042"/>
                <w:w w:val="125"/>
                <w:sz w:val="18"/>
              </w:rPr>
              <w:t>Partial agonist</w:t>
            </w:r>
          </w:p>
        </w:tc>
      </w:tr>
      <w:tr>
        <w:trPr>
          <w:trHeight w:val="1051" w:hRule="atLeast"/>
        </w:trPr>
        <w:tc>
          <w:tcPr>
            <w:tcW w:w="1927"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83" w:right="79"/>
              <w:rPr>
                <w:rFonts w:ascii="Arial"/>
                <w:b/>
                <w:sz w:val="18"/>
              </w:rPr>
            </w:pPr>
            <w:r>
              <w:rPr>
                <w:rFonts w:ascii="Arial"/>
                <w:b/>
                <w:color w:val="231F20"/>
                <w:w w:val="110"/>
                <w:sz w:val="18"/>
              </w:rPr>
              <w:t>Phase of Treatment</w:t>
            </w:r>
          </w:p>
        </w:tc>
        <w:tc>
          <w:tcPr>
            <w:tcW w:w="2025"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79" w:right="725"/>
              <w:rPr>
                <w:sz w:val="18"/>
              </w:rPr>
            </w:pPr>
            <w:r>
              <w:rPr>
                <w:color w:val="414042"/>
                <w:w w:val="125"/>
                <w:sz w:val="18"/>
              </w:rPr>
              <w:t>Medically supervised withdrawal, maintenance</w:t>
            </w:r>
          </w:p>
        </w:tc>
        <w:tc>
          <w:tcPr>
            <w:tcW w:w="2477"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79"/>
              <w:rPr>
                <w:sz w:val="18"/>
              </w:rPr>
            </w:pPr>
            <w:r>
              <w:rPr>
                <w:color w:val="414042"/>
                <w:w w:val="125"/>
                <w:sz w:val="18"/>
              </w:rPr>
              <w:t>Prevention of relapse to opioid misuse, following medically supervised withdrawal</w:t>
            </w:r>
          </w:p>
        </w:tc>
        <w:tc>
          <w:tcPr>
            <w:tcW w:w="3223"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79" w:right="97"/>
              <w:rPr>
                <w:sz w:val="18"/>
              </w:rPr>
            </w:pPr>
            <w:r>
              <w:rPr>
                <w:color w:val="414042"/>
                <w:w w:val="125"/>
                <w:sz w:val="18"/>
              </w:rPr>
              <w:t>Medically supervised </w:t>
            </w:r>
            <w:r>
              <w:rPr>
                <w:color w:val="414042"/>
                <w:spacing w:val="-3"/>
                <w:w w:val="125"/>
                <w:sz w:val="18"/>
              </w:rPr>
              <w:t>withdrawal, </w:t>
            </w:r>
            <w:r>
              <w:rPr>
                <w:color w:val="414042"/>
                <w:w w:val="125"/>
                <w:sz w:val="18"/>
              </w:rPr>
              <w:t>maintenance</w:t>
            </w:r>
          </w:p>
        </w:tc>
      </w:tr>
      <w:tr>
        <w:trPr>
          <w:trHeight w:val="835" w:hRule="atLeast"/>
        </w:trPr>
        <w:tc>
          <w:tcPr>
            <w:tcW w:w="1927"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83" w:right="424"/>
              <w:rPr>
                <w:rFonts w:ascii="Arial"/>
                <w:b/>
                <w:sz w:val="18"/>
              </w:rPr>
            </w:pPr>
            <w:r>
              <w:rPr>
                <w:rFonts w:ascii="Arial"/>
                <w:b/>
                <w:color w:val="231F20"/>
                <w:w w:val="110"/>
                <w:sz w:val="18"/>
              </w:rPr>
              <w:t>Route of Administration</w:t>
            </w:r>
          </w:p>
        </w:tc>
        <w:tc>
          <w:tcPr>
            <w:tcW w:w="2025"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before="90"/>
              <w:ind w:left="79"/>
              <w:rPr>
                <w:sz w:val="18"/>
              </w:rPr>
            </w:pPr>
            <w:r>
              <w:rPr>
                <w:color w:val="414042"/>
                <w:w w:val="120"/>
                <w:sz w:val="18"/>
              </w:rPr>
              <w:t>Oral</w:t>
            </w:r>
          </w:p>
        </w:tc>
        <w:tc>
          <w:tcPr>
            <w:tcW w:w="2477"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79" w:right="659"/>
              <w:rPr>
                <w:sz w:val="18"/>
              </w:rPr>
            </w:pPr>
            <w:r>
              <w:rPr>
                <w:color w:val="414042"/>
                <w:w w:val="120"/>
                <w:sz w:val="18"/>
              </w:rPr>
              <w:t>Oral, intramuscular extended-release</w:t>
            </w:r>
          </w:p>
        </w:tc>
        <w:tc>
          <w:tcPr>
            <w:tcW w:w="3223"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79"/>
              <w:rPr>
                <w:sz w:val="18"/>
              </w:rPr>
            </w:pPr>
            <w:r>
              <w:rPr>
                <w:color w:val="414042"/>
                <w:w w:val="125"/>
                <w:sz w:val="18"/>
              </w:rPr>
              <w:t>Sublingual, buccal, subdermal implant, subcutaneous extended release injection</w:t>
            </w:r>
          </w:p>
        </w:tc>
      </w:tr>
      <w:tr>
        <w:trPr>
          <w:trHeight w:val="3949" w:hRule="atLeast"/>
        </w:trPr>
        <w:tc>
          <w:tcPr>
            <w:tcW w:w="1927"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83" w:right="79"/>
              <w:rPr>
                <w:rFonts w:ascii="Arial"/>
                <w:b/>
                <w:sz w:val="18"/>
              </w:rPr>
            </w:pPr>
            <w:r>
              <w:rPr>
                <w:rFonts w:ascii="Arial"/>
                <w:b/>
                <w:color w:val="231F20"/>
                <w:w w:val="105"/>
                <w:sz w:val="18"/>
              </w:rPr>
              <w:t>Possible Adverse Effects</w:t>
            </w:r>
          </w:p>
        </w:tc>
        <w:tc>
          <w:tcPr>
            <w:tcW w:w="2025"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79" w:right="200"/>
              <w:rPr>
                <w:sz w:val="18"/>
              </w:rPr>
            </w:pPr>
            <w:r>
              <w:rPr>
                <w:color w:val="414042"/>
                <w:w w:val="120"/>
                <w:sz w:val="18"/>
              </w:rPr>
              <w:t>Constipation, hyperhidrosis, respiratory depression, sedation, QT prolongation, sexual dysfunction, severe </w:t>
            </w:r>
            <w:r>
              <w:rPr>
                <w:color w:val="414042"/>
                <w:spacing w:val="-3"/>
                <w:w w:val="120"/>
                <w:sz w:val="18"/>
              </w:rPr>
              <w:t>hypotension </w:t>
            </w:r>
            <w:r>
              <w:rPr>
                <w:color w:val="414042"/>
                <w:w w:val="120"/>
                <w:sz w:val="18"/>
              </w:rPr>
              <w:t>including orthostatic hypotension and syncope, misuse potential, neonatal abstinence </w:t>
            </w:r>
            <w:r>
              <w:rPr>
                <w:color w:val="414042"/>
                <w:spacing w:val="-3"/>
                <w:w w:val="120"/>
                <w:sz w:val="18"/>
              </w:rPr>
              <w:t>syndrome</w:t>
            </w:r>
          </w:p>
        </w:tc>
        <w:tc>
          <w:tcPr>
            <w:tcW w:w="2477"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79" w:right="216"/>
              <w:rPr>
                <w:sz w:val="18"/>
              </w:rPr>
            </w:pPr>
            <w:r>
              <w:rPr>
                <w:color w:val="414042"/>
                <w:w w:val="120"/>
                <w:sz w:val="18"/>
              </w:rPr>
              <w:t>Nausea, anxiety, insomnia, precipitated opioid withdrawal, hepatotoxicity, vulnerability to opioid overdose, depression, suicidality, muscle cramps, dizziness or syncope,   somnolence or sedation, anorexia, decreased appetite or other appetite disorders</w:t>
            </w:r>
          </w:p>
          <w:p>
            <w:pPr>
              <w:pStyle w:val="TableParagraph"/>
              <w:spacing w:line="235" w:lineRule="auto" w:before="99"/>
              <w:ind w:left="79" w:right="380"/>
              <w:rPr>
                <w:sz w:val="18"/>
              </w:rPr>
            </w:pPr>
            <w:r>
              <w:rPr>
                <w:rFonts w:ascii="Arial"/>
                <w:b/>
                <w:color w:val="414042"/>
                <w:w w:val="120"/>
                <w:sz w:val="18"/>
              </w:rPr>
              <w:t>Intramuscular: </w:t>
            </w:r>
            <w:r>
              <w:rPr>
                <w:color w:val="414042"/>
                <w:w w:val="120"/>
                <w:sz w:val="18"/>
              </w:rPr>
              <w:t>Pain, </w:t>
            </w:r>
            <w:r>
              <w:rPr>
                <w:color w:val="414042"/>
                <w:w w:val="125"/>
                <w:sz w:val="18"/>
              </w:rPr>
              <w:t>swelling, induration (including some cases requiring surgical intervention)</w:t>
            </w:r>
          </w:p>
        </w:tc>
        <w:tc>
          <w:tcPr>
            <w:tcW w:w="3223"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79" w:right="241"/>
              <w:rPr>
                <w:sz w:val="18"/>
              </w:rPr>
            </w:pPr>
            <w:r>
              <w:rPr>
                <w:color w:val="414042"/>
                <w:w w:val="125"/>
                <w:sz w:val="18"/>
              </w:rPr>
              <w:t>Constipation, nausea, precipitated opioid withdrawal, excessive sweating, insomnia, pain, peripheral edema, respiratory depression (particularly combined with benzodiazepines or other CNS depressants), misuse potential, neonatal abstinence syndrome</w:t>
            </w:r>
          </w:p>
          <w:p>
            <w:pPr>
              <w:pStyle w:val="TableParagraph"/>
              <w:spacing w:line="235" w:lineRule="auto" w:before="96"/>
              <w:ind w:left="79"/>
              <w:rPr>
                <w:sz w:val="18"/>
              </w:rPr>
            </w:pPr>
            <w:r>
              <w:rPr>
                <w:rFonts w:ascii="Arial"/>
                <w:b/>
                <w:color w:val="414042"/>
                <w:w w:val="120"/>
                <w:sz w:val="18"/>
              </w:rPr>
              <w:t>Implant: </w:t>
            </w:r>
            <w:r>
              <w:rPr>
                <w:color w:val="414042"/>
                <w:w w:val="120"/>
                <w:sz w:val="18"/>
              </w:rPr>
              <w:t>Nerve damage during insertion/removal, accidental overdose or misuse if extruded, local migration or protrusion</w:t>
            </w:r>
          </w:p>
          <w:p>
            <w:pPr>
              <w:pStyle w:val="TableParagraph"/>
              <w:spacing w:line="242" w:lineRule="auto" w:before="92"/>
              <w:ind w:left="79" w:right="159"/>
              <w:rPr>
                <w:sz w:val="18"/>
              </w:rPr>
            </w:pPr>
            <w:r>
              <w:rPr>
                <w:rFonts w:ascii="Arial"/>
                <w:b/>
                <w:color w:val="414042"/>
                <w:w w:val="120"/>
                <w:sz w:val="18"/>
              </w:rPr>
              <w:t>Subcutaneous Injection: </w:t>
            </w:r>
            <w:r>
              <w:rPr>
                <w:color w:val="414042"/>
                <w:w w:val="120"/>
                <w:sz w:val="18"/>
              </w:rPr>
              <w:t>Injection site itching or pain, death from intravenous injection</w:t>
            </w:r>
          </w:p>
        </w:tc>
      </w:tr>
      <w:tr>
        <w:trPr>
          <w:trHeight w:val="4259" w:hRule="atLeast"/>
        </w:trPr>
        <w:tc>
          <w:tcPr>
            <w:tcW w:w="1927" w:type="dxa"/>
            <w:tcBorders>
              <w:top w:val="single" w:sz="2" w:space="0" w:color="759EB4"/>
              <w:left w:val="nil"/>
              <w:bottom w:val="single" w:sz="2" w:space="0" w:color="367E9A"/>
              <w:right w:val="single" w:sz="2" w:space="0" w:color="759EB4"/>
            </w:tcBorders>
            <w:shd w:val="clear" w:color="auto" w:fill="FFF7F2"/>
          </w:tcPr>
          <w:p>
            <w:pPr>
              <w:pStyle w:val="TableParagraph"/>
              <w:spacing w:line="249" w:lineRule="auto" w:before="93"/>
              <w:ind w:left="83" w:right="79"/>
              <w:rPr>
                <w:rFonts w:ascii="Arial"/>
                <w:b/>
                <w:sz w:val="18"/>
              </w:rPr>
            </w:pPr>
            <w:r>
              <w:rPr>
                <w:rFonts w:ascii="Arial"/>
                <w:b/>
                <w:color w:val="231F20"/>
                <w:w w:val="110"/>
                <w:sz w:val="18"/>
              </w:rPr>
              <w:t>Regulations and Availability</w:t>
            </w:r>
          </w:p>
        </w:tc>
        <w:tc>
          <w:tcPr>
            <w:tcW w:w="2025" w:type="dxa"/>
            <w:tcBorders>
              <w:top w:val="single" w:sz="2" w:space="0" w:color="759EB4"/>
              <w:left w:val="single" w:sz="2" w:space="0" w:color="759EB4"/>
              <w:bottom w:val="single" w:sz="2" w:space="0" w:color="367E9A"/>
              <w:right w:val="single" w:sz="2" w:space="0" w:color="759EB4"/>
            </w:tcBorders>
            <w:shd w:val="clear" w:color="auto" w:fill="FFF7F2"/>
          </w:tcPr>
          <w:p>
            <w:pPr>
              <w:pStyle w:val="TableParagraph"/>
              <w:spacing w:line="235" w:lineRule="auto" w:before="93"/>
              <w:ind w:left="79" w:right="24"/>
              <w:rPr>
                <w:sz w:val="18"/>
              </w:rPr>
            </w:pPr>
            <w:r>
              <w:rPr>
                <w:color w:val="414042"/>
                <w:w w:val="125"/>
                <w:sz w:val="18"/>
              </w:rPr>
              <w:t>Schedule II; only available at federally certiﬁed OTPs and the acute inpatient hospital setting for OUD treatment</w:t>
            </w:r>
          </w:p>
        </w:tc>
        <w:tc>
          <w:tcPr>
            <w:tcW w:w="2477" w:type="dxa"/>
            <w:tcBorders>
              <w:top w:val="single" w:sz="2" w:space="0" w:color="759EB4"/>
              <w:left w:val="single" w:sz="2" w:space="0" w:color="759EB4"/>
              <w:bottom w:val="single" w:sz="2" w:space="0" w:color="367E9A"/>
              <w:right w:val="single" w:sz="2" w:space="0" w:color="759EB4"/>
            </w:tcBorders>
            <w:shd w:val="clear" w:color="auto" w:fill="FFF7F2"/>
          </w:tcPr>
          <w:p>
            <w:pPr>
              <w:pStyle w:val="TableParagraph"/>
              <w:spacing w:line="235" w:lineRule="auto" w:before="93"/>
              <w:ind w:left="79" w:right="95"/>
              <w:rPr>
                <w:sz w:val="18"/>
              </w:rPr>
            </w:pPr>
            <w:r>
              <w:rPr>
                <w:color w:val="414042"/>
                <w:w w:val="125"/>
                <w:sz w:val="18"/>
              </w:rPr>
              <w:t>Not a scheduled medication; not included in OTP regulations; requires prescription; ofﬁce-based treatment or specialty substance use treatment programs, including OTPs</w:t>
            </w:r>
          </w:p>
        </w:tc>
        <w:tc>
          <w:tcPr>
            <w:tcW w:w="3223" w:type="dxa"/>
            <w:tcBorders>
              <w:top w:val="single" w:sz="2" w:space="0" w:color="759EB4"/>
              <w:left w:val="single" w:sz="2" w:space="0" w:color="759EB4"/>
              <w:bottom w:val="single" w:sz="2" w:space="0" w:color="367E9A"/>
              <w:right w:val="nil"/>
            </w:tcBorders>
            <w:shd w:val="clear" w:color="auto" w:fill="FFF7F2"/>
          </w:tcPr>
          <w:p>
            <w:pPr>
              <w:pStyle w:val="TableParagraph"/>
              <w:spacing w:line="235" w:lineRule="auto" w:before="93"/>
              <w:ind w:left="79" w:right="313"/>
              <w:rPr>
                <w:sz w:val="18"/>
              </w:rPr>
            </w:pPr>
            <w:r>
              <w:rPr>
                <w:color w:val="414042"/>
                <w:w w:val="125"/>
                <w:sz w:val="18"/>
              </w:rPr>
              <w:t>Schedule III; requires waiver </w:t>
            </w:r>
            <w:r>
              <w:rPr>
                <w:color w:val="414042"/>
                <w:spacing w:val="-9"/>
                <w:w w:val="125"/>
                <w:sz w:val="18"/>
              </w:rPr>
              <w:t>to </w:t>
            </w:r>
            <w:r>
              <w:rPr>
                <w:color w:val="414042"/>
                <w:w w:val="125"/>
                <w:sz w:val="18"/>
              </w:rPr>
              <w:t>prescribe outside OTPs</w:t>
            </w:r>
          </w:p>
          <w:p>
            <w:pPr>
              <w:pStyle w:val="TableParagraph"/>
              <w:spacing w:line="235" w:lineRule="auto" w:before="92"/>
              <w:ind w:left="79" w:right="339"/>
              <w:rPr>
                <w:sz w:val="18"/>
              </w:rPr>
            </w:pPr>
            <w:r>
              <w:rPr>
                <w:rFonts w:ascii="Arial" w:hAnsi="Arial"/>
                <w:b/>
                <w:color w:val="414042"/>
                <w:w w:val="125"/>
                <w:sz w:val="18"/>
              </w:rPr>
              <w:t>Implant: </w:t>
            </w:r>
            <w:r>
              <w:rPr>
                <w:color w:val="414042"/>
                <w:w w:val="125"/>
                <w:sz w:val="18"/>
              </w:rPr>
              <w:t>Prescribers must be certiﬁed in the Probuphine Risk Evaluation and Mitigation Strategy (REMS) Program.</w:t>
            </w:r>
          </w:p>
          <w:p>
            <w:pPr>
              <w:pStyle w:val="TableParagraph"/>
              <w:spacing w:line="235" w:lineRule="auto" w:before="2"/>
              <w:ind w:left="79" w:right="390"/>
              <w:rPr>
                <w:sz w:val="18"/>
              </w:rPr>
            </w:pPr>
            <w:r>
              <w:rPr>
                <w:color w:val="414042"/>
                <w:w w:val="125"/>
                <w:sz w:val="18"/>
              </w:rPr>
              <w:t>Providers who wish to insert/ remove implants are required to obtain special training</w:t>
            </w:r>
          </w:p>
          <w:p>
            <w:pPr>
              <w:pStyle w:val="TableParagraph"/>
              <w:spacing w:line="235" w:lineRule="auto" w:before="2"/>
              <w:ind w:left="79"/>
              <w:rPr>
                <w:sz w:val="18"/>
              </w:rPr>
            </w:pPr>
            <w:r>
              <w:rPr>
                <w:color w:val="414042"/>
                <w:w w:val="125"/>
                <w:sz w:val="18"/>
              </w:rPr>
              <w:t>and certiﬁcation in the REMS Program</w:t>
            </w:r>
          </w:p>
          <w:p>
            <w:pPr>
              <w:pStyle w:val="TableParagraph"/>
              <w:spacing w:line="237" w:lineRule="auto" w:before="93"/>
              <w:ind w:left="79" w:right="308"/>
              <w:rPr>
                <w:sz w:val="18"/>
              </w:rPr>
            </w:pPr>
            <w:r>
              <w:rPr>
                <w:rFonts w:ascii="Arial" w:hAnsi="Arial"/>
                <w:b/>
                <w:color w:val="414042"/>
                <w:w w:val="125"/>
                <w:sz w:val="18"/>
              </w:rPr>
              <w:t>Subcutaneous Injection: </w:t>
            </w:r>
            <w:r>
              <w:rPr>
                <w:color w:val="414042"/>
                <w:w w:val="125"/>
                <w:sz w:val="18"/>
              </w:rPr>
              <w:t>Healthcare settings and pharmacies must be certiﬁed in the Sublocade REMS Program and only dispense</w:t>
            </w:r>
            <w:r>
              <w:rPr>
                <w:color w:val="414042"/>
                <w:spacing w:val="-8"/>
                <w:w w:val="125"/>
                <w:sz w:val="18"/>
              </w:rPr>
              <w:t> </w:t>
            </w:r>
            <w:r>
              <w:rPr>
                <w:color w:val="414042"/>
                <w:spacing w:val="-5"/>
                <w:w w:val="125"/>
                <w:sz w:val="18"/>
              </w:rPr>
              <w:t>the</w:t>
            </w:r>
          </w:p>
          <w:p>
            <w:pPr>
              <w:pStyle w:val="TableParagraph"/>
              <w:spacing w:line="235" w:lineRule="auto" w:before="4"/>
              <w:ind w:left="79" w:right="126"/>
              <w:rPr>
                <w:sz w:val="18"/>
              </w:rPr>
            </w:pPr>
            <w:r>
              <w:rPr>
                <w:color w:val="414042"/>
                <w:w w:val="125"/>
                <w:sz w:val="18"/>
              </w:rPr>
              <w:t>medication directly to a provider for administration</w:t>
            </w:r>
          </w:p>
        </w:tc>
      </w:tr>
    </w:tbl>
    <w:p>
      <w:pPr>
        <w:spacing w:before="135"/>
        <w:ind w:left="450" w:right="0" w:firstLine="0"/>
        <w:jc w:val="left"/>
        <w:rPr>
          <w:rFonts w:ascii="Calibri"/>
          <w:i/>
          <w:sz w:val="16"/>
        </w:rPr>
      </w:pPr>
      <w:r>
        <w:rPr>
          <w:rFonts w:ascii="Calibri"/>
          <w:i/>
          <w:color w:val="606163"/>
          <w:w w:val="120"/>
          <w:sz w:val="16"/>
        </w:rPr>
        <w:t>Adapted with permission.</w:t>
      </w:r>
      <w:r>
        <w:rPr>
          <w:rFonts w:ascii="Calibri"/>
          <w:i/>
          <w:color w:val="606163"/>
          <w:w w:val="120"/>
          <w:position w:val="5"/>
          <w:sz w:val="9"/>
        </w:rPr>
        <w:t>18 </w:t>
      </w:r>
      <w:r>
        <w:rPr>
          <w:rFonts w:ascii="Calibri"/>
          <w:i/>
          <w:color w:val="606163"/>
          <w:w w:val="120"/>
          <w:sz w:val="16"/>
        </w:rPr>
        <w:t>Copyrighted 2017. UBM Medica. 131265:0917SH</w:t>
      </w:r>
    </w:p>
    <w:p>
      <w:pPr>
        <w:pStyle w:val="BodyText"/>
        <w:rPr>
          <w:rFonts w:ascii="Calibri"/>
          <w:i/>
          <w:sz w:val="20"/>
        </w:rPr>
      </w:pPr>
    </w:p>
    <w:p>
      <w:pPr>
        <w:pStyle w:val="BodyText"/>
        <w:spacing w:before="4"/>
        <w:rPr>
          <w:rFonts w:ascii="Calibri"/>
          <w:i/>
          <w:sz w:val="20"/>
        </w:rPr>
      </w:pPr>
    </w:p>
    <w:p>
      <w:pPr>
        <w:spacing w:before="0"/>
        <w:ind w:left="260" w:right="0" w:firstLine="0"/>
        <w:jc w:val="left"/>
        <w:rPr>
          <w:rFonts w:ascii="Lucida Sans"/>
          <w:sz w:val="18"/>
        </w:rPr>
      </w:pPr>
      <w:r>
        <w:rPr>
          <w:rFonts w:ascii="Lucida Sans"/>
          <w:color w:val="414042"/>
          <w:sz w:val="18"/>
        </w:rPr>
        <w:t>1-4</w:t>
      </w:r>
    </w:p>
    <w:p>
      <w:pPr>
        <w:spacing w:after="0"/>
        <w:jc w:val="left"/>
        <w:rPr>
          <w:rFonts w:ascii="Lucida Sans"/>
          <w:sz w:val="18"/>
        </w:rPr>
        <w:sectPr>
          <w:headerReference w:type="default" r:id="rId62"/>
          <w:pgSz w:w="12240" w:h="15840"/>
          <w:pgMar w:header="576" w:footer="0" w:top="1340" w:bottom="280" w:left="820" w:right="820"/>
        </w:sectPr>
      </w:pPr>
    </w:p>
    <w:p>
      <w:pPr>
        <w:pStyle w:val="BodyText"/>
        <w:spacing w:before="5"/>
        <w:rPr>
          <w:rFonts w:ascii="Lucida Sans"/>
          <w:sz w:val="26"/>
        </w:rPr>
      </w:pPr>
    </w:p>
    <w:p>
      <w:pPr>
        <w:spacing w:after="0"/>
        <w:rPr>
          <w:rFonts w:ascii="Lucida Sans"/>
          <w:sz w:val="26"/>
        </w:rPr>
        <w:sectPr>
          <w:headerReference w:type="default" r:id="rId63"/>
          <w:pgSz w:w="12240" w:h="15840"/>
          <w:pgMar w:header="576" w:footer="0" w:top="1340" w:bottom="280" w:left="820" w:right="820"/>
        </w:sectPr>
      </w:pPr>
    </w:p>
    <w:p>
      <w:pPr>
        <w:pStyle w:val="BodyText"/>
        <w:spacing w:line="249" w:lineRule="auto" w:before="104"/>
        <w:ind w:left="260" w:right="38"/>
      </w:pPr>
      <w:r>
        <w:rPr>
          <w:b/>
          <w:color w:val="4C4D4F"/>
        </w:rPr>
        <w:t>This</w:t>
      </w:r>
      <w:r>
        <w:rPr>
          <w:b/>
          <w:color w:val="4C4D4F"/>
          <w:spacing w:val="-11"/>
        </w:rPr>
        <w:t> </w:t>
      </w:r>
      <w:r>
        <w:rPr>
          <w:b/>
          <w:color w:val="4C4D4F"/>
        </w:rPr>
        <w:t>doesn’t</w:t>
      </w:r>
      <w:r>
        <w:rPr>
          <w:b/>
          <w:color w:val="4C4D4F"/>
          <w:spacing w:val="-11"/>
        </w:rPr>
        <w:t> </w:t>
      </w:r>
      <w:r>
        <w:rPr>
          <w:b/>
          <w:color w:val="4C4D4F"/>
        </w:rPr>
        <w:t>mean</w:t>
      </w:r>
      <w:r>
        <w:rPr>
          <w:b/>
          <w:color w:val="4C4D4F"/>
          <w:spacing w:val="-11"/>
        </w:rPr>
        <w:t> </w:t>
      </w:r>
      <w:r>
        <w:rPr>
          <w:b/>
          <w:color w:val="4C4D4F"/>
        </w:rPr>
        <w:t>that</w:t>
      </w:r>
      <w:r>
        <w:rPr>
          <w:b/>
          <w:color w:val="4C4D4F"/>
          <w:spacing w:val="-11"/>
        </w:rPr>
        <w:t> </w:t>
      </w:r>
      <w:r>
        <w:rPr>
          <w:b/>
          <w:color w:val="4C4D4F"/>
        </w:rPr>
        <w:t>remission</w:t>
      </w:r>
      <w:r>
        <w:rPr>
          <w:b/>
          <w:color w:val="4C4D4F"/>
          <w:spacing w:val="-11"/>
        </w:rPr>
        <w:t> </w:t>
      </w:r>
      <w:r>
        <w:rPr>
          <w:b/>
          <w:color w:val="4C4D4F"/>
        </w:rPr>
        <w:t>and</w:t>
      </w:r>
      <w:r>
        <w:rPr>
          <w:b/>
          <w:color w:val="4C4D4F"/>
          <w:spacing w:val="-11"/>
        </w:rPr>
        <w:t> </w:t>
      </w:r>
      <w:r>
        <w:rPr>
          <w:b/>
          <w:color w:val="4C4D4F"/>
          <w:spacing w:val="-4"/>
        </w:rPr>
        <w:t>recovery </w:t>
      </w:r>
      <w:r>
        <w:rPr>
          <w:b/>
          <w:color w:val="4C4D4F"/>
        </w:rPr>
        <w:t>occur only through medication. </w:t>
      </w:r>
      <w:r>
        <w:rPr>
          <w:color w:val="4C4D4F"/>
        </w:rPr>
        <w:t>Some people achieve remission without OUD medication, just as some people can manage type 2 diabetes  with exercise and diet alone. But just as it is inadvisable to deny people with diabetes the medication they need to help manage their illness, it is also not sound medical practice to deny people with OUD access to FDA-approved medications for their</w:t>
      </w:r>
      <w:r>
        <w:rPr>
          <w:color w:val="4C4D4F"/>
          <w:spacing w:val="3"/>
        </w:rPr>
        <w:t> </w:t>
      </w:r>
      <w:r>
        <w:rPr>
          <w:color w:val="4C4D4F"/>
        </w:rPr>
        <w:t>illness.</w:t>
      </w:r>
    </w:p>
    <w:p>
      <w:pPr>
        <w:spacing w:line="249" w:lineRule="auto" w:before="189"/>
        <w:ind w:left="260" w:right="85" w:firstLine="0"/>
        <w:jc w:val="left"/>
        <w:rPr>
          <w:sz w:val="22"/>
        </w:rPr>
      </w:pPr>
      <w:r>
        <w:rPr>
          <w:b/>
          <w:color w:val="4C4D4F"/>
          <w:sz w:val="22"/>
        </w:rPr>
        <w:t>Medication for OUD should be successfully integrated with outpatient and residential treatment. </w:t>
      </w:r>
      <w:r>
        <w:rPr>
          <w:color w:val="4C4D4F"/>
          <w:sz w:val="22"/>
        </w:rPr>
        <w:t>Some patients may beneﬁt from different levels of care during the course of </w:t>
      </w:r>
      <w:r>
        <w:rPr>
          <w:color w:val="4C4D4F"/>
          <w:spacing w:val="-4"/>
          <w:sz w:val="22"/>
        </w:rPr>
        <w:t>their</w:t>
      </w:r>
      <w:r>
        <w:rPr>
          <w:color w:val="4C4D4F"/>
          <w:spacing w:val="53"/>
          <w:sz w:val="22"/>
        </w:rPr>
        <w:t> </w:t>
      </w:r>
      <w:r>
        <w:rPr>
          <w:color w:val="4C4D4F"/>
          <w:sz w:val="22"/>
        </w:rPr>
        <w:t>lives. These different levels include outpatient counseling, intensive outpatient treatment, inpatient treatment, or long-term therapeutic communities. Patients receiving treatment in these settings should have access to FDA- approved medications for OUD.</w:t>
      </w:r>
    </w:p>
    <w:p>
      <w:pPr>
        <w:spacing w:line="249" w:lineRule="auto" w:before="189"/>
        <w:ind w:left="260" w:right="85" w:firstLine="0"/>
        <w:jc w:val="left"/>
        <w:rPr>
          <w:sz w:val="22"/>
        </w:rPr>
      </w:pPr>
      <w:r>
        <w:rPr>
          <w:b/>
          <w:color w:val="4C4D4F"/>
          <w:sz w:val="22"/>
        </w:rPr>
        <w:t>Patients treated with OUD medications can beneﬁt from individualized psychosocial supports. </w:t>
      </w:r>
      <w:r>
        <w:rPr>
          <w:color w:val="4C4D4F"/>
          <w:sz w:val="22"/>
        </w:rPr>
        <w:t>These can be offered by patients’ healthcare providers in the form of medication management and supportive counseling and/or by other providers offering adjunctive addiction counseling, contingency management, recovery coaching, mental health services, and other services (e.g., housing supports) that particular patients may need.</w:t>
      </w:r>
    </w:p>
    <w:p>
      <w:pPr>
        <w:pStyle w:val="BodyText"/>
        <w:rPr>
          <w:sz w:val="26"/>
        </w:rPr>
      </w:pPr>
    </w:p>
    <w:p>
      <w:pPr>
        <w:pStyle w:val="BodyText"/>
        <w:spacing w:before="9"/>
        <w:rPr>
          <w:sz w:val="25"/>
        </w:rPr>
      </w:pPr>
    </w:p>
    <w:p>
      <w:pPr>
        <w:pStyle w:val="Heading7"/>
        <w:spacing w:line="304" w:lineRule="auto"/>
        <w:ind w:left="577" w:right="250"/>
      </w:pPr>
      <w:r>
        <w:rPr/>
        <w:pict>
          <v:line style="position:absolute;mso-position-horizontal-relative:page;mso-position-vertical-relative:paragraph;z-index:15744512" from="55.5pt,154.317671pt" to="55.5pt,-.330329pt" stroked="true" strokeweight="1pt" strokecolor="#759eb4">
            <v:stroke dashstyle="solid"/>
            <w10:wrap type="none"/>
          </v:line>
        </w:pict>
      </w:r>
      <w:r>
        <w:rPr>
          <w:color w:val="B15551"/>
          <w:w w:val="110"/>
        </w:rPr>
        <w:t>The TIP expert panel strongly recommends informing all patients </w:t>
      </w:r>
      <w:r>
        <w:rPr>
          <w:color w:val="B15551"/>
          <w:spacing w:val="-3"/>
          <w:w w:val="110"/>
        </w:rPr>
        <w:t>with </w:t>
      </w:r>
      <w:r>
        <w:rPr>
          <w:color w:val="B15551"/>
          <w:w w:val="110"/>
        </w:rPr>
        <w:t>OUD </w:t>
      </w:r>
      <w:r>
        <w:rPr>
          <w:color w:val="B15551"/>
          <w:spacing w:val="-3"/>
          <w:w w:val="110"/>
        </w:rPr>
        <w:t>about </w:t>
      </w:r>
      <w:r>
        <w:rPr>
          <w:color w:val="B15551"/>
          <w:w w:val="110"/>
        </w:rPr>
        <w:t>the </w:t>
      </w:r>
      <w:r>
        <w:rPr>
          <w:color w:val="B15551"/>
          <w:spacing w:val="-3"/>
          <w:w w:val="110"/>
        </w:rPr>
        <w:t>risks </w:t>
      </w:r>
      <w:r>
        <w:rPr>
          <w:color w:val="B15551"/>
          <w:w w:val="110"/>
        </w:rPr>
        <w:t>and </w:t>
      </w:r>
      <w:r>
        <w:rPr>
          <w:color w:val="B15551"/>
          <w:spacing w:val="-3"/>
          <w:w w:val="110"/>
        </w:rPr>
        <w:t>beneﬁts </w:t>
      </w:r>
      <w:r>
        <w:rPr>
          <w:color w:val="B15551"/>
          <w:w w:val="110"/>
        </w:rPr>
        <w:t>of treatment of OUD with all FDA- approved medications. Alternatives to these treatments and their risks and beneﬁts should be discussed.</w:t>
      </w:r>
    </w:p>
    <w:p>
      <w:pPr>
        <w:spacing w:line="304" w:lineRule="auto" w:before="0"/>
        <w:ind w:left="577" w:right="292" w:firstLine="0"/>
        <w:jc w:val="left"/>
        <w:rPr>
          <w:b/>
          <w:sz w:val="22"/>
        </w:rPr>
      </w:pPr>
      <w:r>
        <w:rPr>
          <w:b/>
          <w:color w:val="B15551"/>
          <w:spacing w:val="-3"/>
          <w:w w:val="110"/>
          <w:sz w:val="22"/>
        </w:rPr>
        <w:t>Patients</w:t>
      </w:r>
      <w:r>
        <w:rPr>
          <w:b/>
          <w:color w:val="B15551"/>
          <w:spacing w:val="-29"/>
          <w:w w:val="110"/>
          <w:sz w:val="22"/>
        </w:rPr>
        <w:t> </w:t>
      </w:r>
      <w:r>
        <w:rPr>
          <w:b/>
          <w:color w:val="B15551"/>
          <w:spacing w:val="-3"/>
          <w:w w:val="110"/>
          <w:sz w:val="22"/>
        </w:rPr>
        <w:t>should</w:t>
      </w:r>
      <w:r>
        <w:rPr>
          <w:b/>
          <w:color w:val="B15551"/>
          <w:spacing w:val="-29"/>
          <w:w w:val="110"/>
          <w:sz w:val="22"/>
        </w:rPr>
        <w:t> </w:t>
      </w:r>
      <w:r>
        <w:rPr>
          <w:b/>
          <w:color w:val="B15551"/>
          <w:spacing w:val="-4"/>
          <w:w w:val="110"/>
          <w:sz w:val="22"/>
        </w:rPr>
        <w:t>receive</w:t>
      </w:r>
      <w:r>
        <w:rPr>
          <w:b/>
          <w:color w:val="B15551"/>
          <w:spacing w:val="-28"/>
          <w:w w:val="110"/>
          <w:sz w:val="22"/>
        </w:rPr>
        <w:t> </w:t>
      </w:r>
      <w:r>
        <w:rPr>
          <w:b/>
          <w:color w:val="B15551"/>
          <w:spacing w:val="-3"/>
          <w:w w:val="110"/>
          <w:sz w:val="22"/>
        </w:rPr>
        <w:t>access</w:t>
      </w:r>
      <w:r>
        <w:rPr>
          <w:b/>
          <w:color w:val="B15551"/>
          <w:spacing w:val="-29"/>
          <w:w w:val="110"/>
          <w:sz w:val="22"/>
        </w:rPr>
        <w:t> </w:t>
      </w:r>
      <w:r>
        <w:rPr>
          <w:b/>
          <w:color w:val="B15551"/>
          <w:spacing w:val="-4"/>
          <w:w w:val="110"/>
          <w:sz w:val="22"/>
        </w:rPr>
        <w:t>to</w:t>
      </w:r>
      <w:r>
        <w:rPr>
          <w:b/>
          <w:color w:val="B15551"/>
          <w:spacing w:val="-28"/>
          <w:w w:val="110"/>
          <w:sz w:val="22"/>
        </w:rPr>
        <w:t> </w:t>
      </w:r>
      <w:r>
        <w:rPr>
          <w:b/>
          <w:color w:val="B15551"/>
          <w:spacing w:val="-3"/>
          <w:w w:val="110"/>
          <w:sz w:val="22"/>
        </w:rPr>
        <w:t>such </w:t>
      </w:r>
      <w:r>
        <w:rPr>
          <w:b/>
          <w:color w:val="B15551"/>
          <w:w w:val="110"/>
          <w:sz w:val="22"/>
        </w:rPr>
        <w:t>medications if clinically appropriate and desired by the</w:t>
      </w:r>
      <w:r>
        <w:rPr>
          <w:b/>
          <w:color w:val="B15551"/>
          <w:spacing w:val="-31"/>
          <w:w w:val="110"/>
          <w:sz w:val="22"/>
        </w:rPr>
        <w:t> </w:t>
      </w:r>
      <w:r>
        <w:rPr>
          <w:b/>
          <w:color w:val="B15551"/>
          <w:w w:val="110"/>
          <w:sz w:val="22"/>
        </w:rPr>
        <w:t>patients.</w:t>
      </w:r>
    </w:p>
    <w:p>
      <w:pPr>
        <w:spacing w:line="249" w:lineRule="auto" w:before="105"/>
        <w:ind w:left="260" w:right="263" w:firstLine="0"/>
        <w:jc w:val="left"/>
        <w:rPr>
          <w:sz w:val="13"/>
        </w:rPr>
      </w:pPr>
      <w:r>
        <w:rPr/>
        <w:br w:type="column"/>
      </w:r>
      <w:r>
        <w:rPr>
          <w:b/>
          <w:color w:val="4C4D4F"/>
          <w:sz w:val="22"/>
        </w:rPr>
        <w:t>Expanding access to FDA-approved medica- tions is an important public health strategy.</w:t>
      </w:r>
      <w:r>
        <w:rPr>
          <w:b/>
          <w:color w:val="4C4D4F"/>
          <w:position w:val="7"/>
          <w:sz w:val="13"/>
        </w:rPr>
        <w:t>19 </w:t>
      </w:r>
      <w:r>
        <w:rPr>
          <w:color w:val="4C4D4F"/>
          <w:sz w:val="22"/>
        </w:rPr>
        <w:t>A substantial gap exists between the number of people needing OUD treatment and the </w:t>
      </w:r>
      <w:r>
        <w:rPr>
          <w:color w:val="4C4D4F"/>
          <w:spacing w:val="-3"/>
          <w:sz w:val="22"/>
        </w:rPr>
        <w:t>capacity </w:t>
      </w:r>
      <w:r>
        <w:rPr>
          <w:color w:val="4C4D4F"/>
          <w:sz w:val="22"/>
        </w:rPr>
        <w:t>to treat those individuals with OUD medication.  In 2012, the gap was estimated at nearly 1  million people, with approximately 80 percent of OTPs nationally operating at 80 percent capacity or </w:t>
      </w:r>
      <w:r>
        <w:rPr>
          <w:color w:val="4C4D4F"/>
          <w:spacing w:val="-3"/>
          <w:sz w:val="22"/>
        </w:rPr>
        <w:t>greater.</w:t>
      </w:r>
      <w:r>
        <w:rPr>
          <w:color w:val="4C4D4F"/>
          <w:spacing w:val="-3"/>
          <w:position w:val="7"/>
          <w:sz w:val="13"/>
        </w:rPr>
        <w:t>20 </w:t>
      </w:r>
      <w:r>
        <w:rPr>
          <w:color w:val="4C4D4F"/>
          <w:sz w:val="22"/>
        </w:rPr>
        <w:t>Blue Cross Blue Shield reported a 493 percent increase in members diagnosed </w:t>
      </w:r>
      <w:r>
        <w:rPr>
          <w:color w:val="4C4D4F"/>
          <w:spacing w:val="-5"/>
          <w:sz w:val="22"/>
        </w:rPr>
        <w:t>with </w:t>
      </w:r>
      <w:r>
        <w:rPr>
          <w:color w:val="4C4D4F"/>
          <w:sz w:val="22"/>
        </w:rPr>
        <w:t>OUD from 2010 to 2016 but only a 65 percent increase in the use of medication for OUD.</w:t>
      </w:r>
      <w:r>
        <w:rPr>
          <w:color w:val="4C4D4F"/>
          <w:position w:val="7"/>
          <w:sz w:val="13"/>
        </w:rPr>
        <w:t>21 </w:t>
      </w:r>
      <w:r>
        <w:rPr>
          <w:b/>
          <w:color w:val="4C4D4F"/>
          <w:sz w:val="22"/>
        </w:rPr>
        <w:t>Improving</w:t>
      </w:r>
      <w:r>
        <w:rPr>
          <w:b/>
          <w:color w:val="4C4D4F"/>
          <w:spacing w:val="-16"/>
          <w:sz w:val="22"/>
        </w:rPr>
        <w:t> </w:t>
      </w:r>
      <w:r>
        <w:rPr>
          <w:b/>
          <w:color w:val="4C4D4F"/>
          <w:sz w:val="22"/>
        </w:rPr>
        <w:t>access</w:t>
      </w:r>
      <w:r>
        <w:rPr>
          <w:b/>
          <w:color w:val="4C4D4F"/>
          <w:spacing w:val="-15"/>
          <w:sz w:val="22"/>
        </w:rPr>
        <w:t> </w:t>
      </w:r>
      <w:r>
        <w:rPr>
          <w:b/>
          <w:color w:val="4C4D4F"/>
          <w:sz w:val="22"/>
        </w:rPr>
        <w:t>is</w:t>
      </w:r>
      <w:r>
        <w:rPr>
          <w:b/>
          <w:color w:val="4C4D4F"/>
          <w:spacing w:val="-15"/>
          <w:sz w:val="22"/>
        </w:rPr>
        <w:t> </w:t>
      </w:r>
      <w:r>
        <w:rPr>
          <w:b/>
          <w:color w:val="4C4D4F"/>
          <w:sz w:val="22"/>
        </w:rPr>
        <w:t>crucial</w:t>
      </w:r>
      <w:r>
        <w:rPr>
          <w:b/>
          <w:color w:val="4C4D4F"/>
          <w:spacing w:val="-16"/>
          <w:sz w:val="22"/>
        </w:rPr>
        <w:t> </w:t>
      </w:r>
      <w:r>
        <w:rPr>
          <w:b/>
          <w:color w:val="4C4D4F"/>
          <w:sz w:val="22"/>
        </w:rPr>
        <w:t>to</w:t>
      </w:r>
      <w:r>
        <w:rPr>
          <w:b/>
          <w:color w:val="4C4D4F"/>
          <w:spacing w:val="-15"/>
          <w:sz w:val="22"/>
        </w:rPr>
        <w:t> </w:t>
      </w:r>
      <w:r>
        <w:rPr>
          <w:b/>
          <w:color w:val="4C4D4F"/>
          <w:sz w:val="22"/>
        </w:rPr>
        <w:t>closing</w:t>
      </w:r>
      <w:r>
        <w:rPr>
          <w:b/>
          <w:color w:val="4C4D4F"/>
          <w:spacing w:val="-15"/>
          <w:sz w:val="22"/>
        </w:rPr>
        <w:t> </w:t>
      </w:r>
      <w:r>
        <w:rPr>
          <w:b/>
          <w:color w:val="4C4D4F"/>
          <w:sz w:val="22"/>
        </w:rPr>
        <w:t>the</w:t>
      </w:r>
      <w:r>
        <w:rPr>
          <w:b/>
          <w:color w:val="4C4D4F"/>
          <w:spacing w:val="-15"/>
          <w:sz w:val="22"/>
        </w:rPr>
        <w:t> </w:t>
      </w:r>
      <w:r>
        <w:rPr>
          <w:b/>
          <w:color w:val="4C4D4F"/>
          <w:sz w:val="22"/>
        </w:rPr>
        <w:t>wide gap between the need for  treatment  with OUD medications and the availability of such treatment, </w:t>
      </w:r>
      <w:r>
        <w:rPr>
          <w:color w:val="4C4D4F"/>
          <w:sz w:val="22"/>
        </w:rPr>
        <w:t>given the strong evidence of OUD medications’ effectiveness.</w:t>
      </w:r>
      <w:r>
        <w:rPr>
          <w:color w:val="4C4D4F"/>
          <w:position w:val="7"/>
          <w:sz w:val="13"/>
        </w:rPr>
        <w:t>22</w:t>
      </w:r>
    </w:p>
    <w:p>
      <w:pPr>
        <w:spacing w:before="225"/>
        <w:ind w:left="260" w:right="0" w:firstLine="0"/>
        <w:jc w:val="left"/>
        <w:rPr>
          <w:rFonts w:ascii="Calibri"/>
          <w:b/>
          <w:i/>
          <w:sz w:val="24"/>
        </w:rPr>
      </w:pPr>
      <w:r>
        <w:rPr>
          <w:rFonts w:ascii="Calibri"/>
          <w:b/>
          <w:i/>
          <w:color w:val="147592"/>
          <w:w w:val="110"/>
          <w:sz w:val="24"/>
        </w:rPr>
        <w:t>Methadone</w:t>
      </w:r>
    </w:p>
    <w:p>
      <w:pPr>
        <w:spacing w:line="249" w:lineRule="auto" w:before="36"/>
        <w:ind w:left="260" w:right="281" w:firstLine="0"/>
        <w:jc w:val="left"/>
        <w:rPr>
          <w:sz w:val="13"/>
        </w:rPr>
      </w:pPr>
      <w:r>
        <w:rPr>
          <w:b/>
          <w:color w:val="4C4D4F"/>
          <w:sz w:val="22"/>
        </w:rPr>
        <w:t>Methadone retains patients in treatment and reduces illicit opioid use more effectively than placebo, medically supervised withdrawal, or no treatment, </w:t>
      </w:r>
      <w:r>
        <w:rPr>
          <w:color w:val="4C4D4F"/>
          <w:sz w:val="22"/>
        </w:rPr>
        <w:t>as numerous clinical trials and meta-analyses of studies conducted in many countries show.</w:t>
      </w:r>
      <w:r>
        <w:rPr>
          <w:color w:val="4C4D4F"/>
          <w:position w:val="7"/>
          <w:sz w:val="13"/>
        </w:rPr>
        <w:t>23,24,25 </w:t>
      </w:r>
      <w:r>
        <w:rPr>
          <w:color w:val="4C4D4F"/>
          <w:sz w:val="22"/>
        </w:rPr>
        <w:t>Higher methadone doses are associated with superior outcomes.</w:t>
      </w:r>
      <w:r>
        <w:rPr>
          <w:color w:val="4C4D4F"/>
          <w:position w:val="7"/>
          <w:sz w:val="13"/>
        </w:rPr>
        <w:t>26,27 </w:t>
      </w:r>
      <w:r>
        <w:rPr>
          <w:color w:val="4C4D4F"/>
          <w:sz w:val="22"/>
        </w:rPr>
        <w:t>Given the evidence of methadone’s effectiveness, WHO lists it as an essential medication.</w:t>
      </w:r>
      <w:r>
        <w:rPr>
          <w:color w:val="4C4D4F"/>
          <w:position w:val="7"/>
          <w:sz w:val="13"/>
        </w:rPr>
        <w:t>28</w:t>
      </w:r>
    </w:p>
    <w:p>
      <w:pPr>
        <w:pStyle w:val="BodyText"/>
        <w:spacing w:line="249" w:lineRule="auto" w:before="188"/>
        <w:ind w:left="260" w:right="289"/>
        <w:rPr>
          <w:sz w:val="13"/>
        </w:rPr>
      </w:pPr>
      <w:r>
        <w:rPr>
          <w:color w:val="4C4D4F"/>
        </w:rPr>
        <w:t>Methadone treatment has by far the largest, oldest evidence base of all treatment ap- proaches to opioid addiction. Large multisite longitudinal studies from the world over support methadone maintenance’s effectiveness.</w:t>
      </w:r>
      <w:r>
        <w:rPr>
          <w:color w:val="4C4D4F"/>
          <w:position w:val="7"/>
          <w:sz w:val="13"/>
        </w:rPr>
        <w:t>29,30,31 </w:t>
      </w:r>
      <w:r>
        <w:rPr>
          <w:color w:val="4C4D4F"/>
        </w:rPr>
        <w:t>Longitudinal studies have also found that it is </w:t>
      </w:r>
      <w:r>
        <w:rPr>
          <w:color w:val="4C4D4F"/>
          <w:position w:val="-6"/>
        </w:rPr>
        <w:t>associated with:</w:t>
      </w:r>
      <w:r>
        <w:rPr>
          <w:color w:val="4C4D4F"/>
          <w:sz w:val="13"/>
        </w:rPr>
        <w:t>32,33,34,35,36,37,38,39,40</w:t>
      </w:r>
    </w:p>
    <w:p>
      <w:pPr>
        <w:pStyle w:val="ListParagraph"/>
        <w:numPr>
          <w:ilvl w:val="0"/>
          <w:numId w:val="1"/>
        </w:numPr>
        <w:tabs>
          <w:tab w:pos="531" w:val="left" w:leader="none"/>
        </w:tabs>
        <w:spacing w:line="315" w:lineRule="exact" w:before="106" w:after="0"/>
        <w:ind w:left="530" w:right="0" w:hanging="271"/>
        <w:jc w:val="left"/>
        <w:rPr>
          <w:color w:val="147592"/>
          <w:sz w:val="28"/>
        </w:rPr>
      </w:pPr>
      <w:r>
        <w:rPr>
          <w:color w:val="4C4D4F"/>
          <w:sz w:val="22"/>
        </w:rPr>
        <w:t>Reduced risk of overdose-related</w:t>
      </w:r>
      <w:r>
        <w:rPr>
          <w:color w:val="4C4D4F"/>
          <w:spacing w:val="9"/>
          <w:sz w:val="22"/>
        </w:rPr>
        <w:t> </w:t>
      </w:r>
      <w:r>
        <w:rPr>
          <w:color w:val="4C4D4F"/>
          <w:sz w:val="22"/>
        </w:rPr>
        <w:t>deaths.</w:t>
      </w:r>
    </w:p>
    <w:p>
      <w:pPr>
        <w:pStyle w:val="ListParagraph"/>
        <w:numPr>
          <w:ilvl w:val="0"/>
          <w:numId w:val="1"/>
        </w:numPr>
        <w:tabs>
          <w:tab w:pos="531" w:val="left" w:leader="none"/>
        </w:tabs>
        <w:spacing w:line="307" w:lineRule="exact" w:before="0" w:after="0"/>
        <w:ind w:left="530" w:right="0" w:hanging="271"/>
        <w:jc w:val="left"/>
        <w:rPr>
          <w:color w:val="147592"/>
          <w:sz w:val="28"/>
        </w:rPr>
      </w:pPr>
      <w:r>
        <w:rPr>
          <w:color w:val="4C4D4F"/>
          <w:w w:val="105"/>
          <w:sz w:val="22"/>
        </w:rPr>
        <w:t>Reduced</w:t>
      </w:r>
      <w:r>
        <w:rPr>
          <w:color w:val="4C4D4F"/>
          <w:spacing w:val="-15"/>
          <w:w w:val="105"/>
          <w:sz w:val="22"/>
        </w:rPr>
        <w:t> </w:t>
      </w:r>
      <w:r>
        <w:rPr>
          <w:color w:val="4C4D4F"/>
          <w:w w:val="105"/>
          <w:sz w:val="22"/>
        </w:rPr>
        <w:t>risk</w:t>
      </w:r>
      <w:r>
        <w:rPr>
          <w:color w:val="4C4D4F"/>
          <w:spacing w:val="-14"/>
          <w:w w:val="105"/>
          <w:sz w:val="22"/>
        </w:rPr>
        <w:t> </w:t>
      </w:r>
      <w:r>
        <w:rPr>
          <w:color w:val="4C4D4F"/>
          <w:w w:val="105"/>
          <w:sz w:val="22"/>
        </w:rPr>
        <w:t>of</w:t>
      </w:r>
      <w:r>
        <w:rPr>
          <w:color w:val="4C4D4F"/>
          <w:spacing w:val="-15"/>
          <w:w w:val="105"/>
          <w:sz w:val="22"/>
        </w:rPr>
        <w:t> </w:t>
      </w:r>
      <w:r>
        <w:rPr>
          <w:color w:val="4C4D4F"/>
          <w:w w:val="105"/>
          <w:sz w:val="22"/>
        </w:rPr>
        <w:t>HIV</w:t>
      </w:r>
      <w:r>
        <w:rPr>
          <w:color w:val="4C4D4F"/>
          <w:spacing w:val="-14"/>
          <w:w w:val="105"/>
          <w:sz w:val="22"/>
        </w:rPr>
        <w:t> </w:t>
      </w:r>
      <w:r>
        <w:rPr>
          <w:color w:val="4C4D4F"/>
          <w:w w:val="105"/>
          <w:sz w:val="22"/>
        </w:rPr>
        <w:t>and</w:t>
      </w:r>
      <w:r>
        <w:rPr>
          <w:color w:val="4C4D4F"/>
          <w:spacing w:val="-14"/>
          <w:w w:val="105"/>
          <w:sz w:val="22"/>
        </w:rPr>
        <w:t> </w:t>
      </w:r>
      <w:r>
        <w:rPr>
          <w:color w:val="4C4D4F"/>
          <w:w w:val="105"/>
          <w:sz w:val="22"/>
        </w:rPr>
        <w:t>hepatitis</w:t>
      </w:r>
      <w:r>
        <w:rPr>
          <w:color w:val="4C4D4F"/>
          <w:spacing w:val="-15"/>
          <w:w w:val="105"/>
          <w:sz w:val="22"/>
        </w:rPr>
        <w:t> </w:t>
      </w:r>
      <w:r>
        <w:rPr>
          <w:color w:val="4C4D4F"/>
          <w:w w:val="105"/>
          <w:sz w:val="22"/>
        </w:rPr>
        <w:t>C</w:t>
      </w:r>
      <w:r>
        <w:rPr>
          <w:color w:val="4C4D4F"/>
          <w:spacing w:val="-14"/>
          <w:w w:val="105"/>
          <w:sz w:val="22"/>
        </w:rPr>
        <w:t> </w:t>
      </w:r>
      <w:r>
        <w:rPr>
          <w:color w:val="4C4D4F"/>
          <w:w w:val="105"/>
          <w:sz w:val="22"/>
        </w:rPr>
        <w:t>infection.</w:t>
      </w:r>
    </w:p>
    <w:p>
      <w:pPr>
        <w:pStyle w:val="ListParagraph"/>
        <w:numPr>
          <w:ilvl w:val="0"/>
          <w:numId w:val="1"/>
        </w:numPr>
        <w:tabs>
          <w:tab w:pos="531" w:val="left" w:leader="none"/>
        </w:tabs>
        <w:spacing w:line="307" w:lineRule="exact" w:before="0" w:after="0"/>
        <w:ind w:left="530" w:right="0" w:hanging="271"/>
        <w:jc w:val="left"/>
        <w:rPr>
          <w:color w:val="147592"/>
          <w:sz w:val="28"/>
        </w:rPr>
      </w:pPr>
      <w:r>
        <w:rPr>
          <w:color w:val="4C4D4F"/>
          <w:sz w:val="22"/>
        </w:rPr>
        <w:t>Lower rates of</w:t>
      </w:r>
      <w:r>
        <w:rPr>
          <w:color w:val="4C4D4F"/>
          <w:spacing w:val="2"/>
          <w:sz w:val="22"/>
        </w:rPr>
        <w:t> </w:t>
      </w:r>
      <w:r>
        <w:rPr>
          <w:color w:val="4C4D4F"/>
          <w:sz w:val="22"/>
        </w:rPr>
        <w:t>cellulitis.</w:t>
      </w:r>
    </w:p>
    <w:p>
      <w:pPr>
        <w:pStyle w:val="ListParagraph"/>
        <w:numPr>
          <w:ilvl w:val="0"/>
          <w:numId w:val="1"/>
        </w:numPr>
        <w:tabs>
          <w:tab w:pos="531" w:val="left" w:leader="none"/>
        </w:tabs>
        <w:spacing w:line="315" w:lineRule="exact" w:before="0" w:after="0"/>
        <w:ind w:left="530" w:right="0" w:hanging="271"/>
        <w:jc w:val="left"/>
        <w:rPr>
          <w:color w:val="147592"/>
          <w:sz w:val="28"/>
        </w:rPr>
      </w:pPr>
      <w:r>
        <w:rPr>
          <w:color w:val="4C4D4F"/>
          <w:sz w:val="22"/>
        </w:rPr>
        <w:t>Lower rates of HIV risk</w:t>
      </w:r>
      <w:r>
        <w:rPr>
          <w:color w:val="4C4D4F"/>
          <w:spacing w:val="2"/>
          <w:sz w:val="22"/>
        </w:rPr>
        <w:t> </w:t>
      </w:r>
      <w:r>
        <w:rPr>
          <w:color w:val="4C4D4F"/>
          <w:spacing w:val="-3"/>
          <w:sz w:val="22"/>
        </w:rPr>
        <w:t>behavior.</w:t>
      </w:r>
    </w:p>
    <w:p>
      <w:pPr>
        <w:pStyle w:val="ListParagraph"/>
        <w:numPr>
          <w:ilvl w:val="0"/>
          <w:numId w:val="1"/>
        </w:numPr>
        <w:tabs>
          <w:tab w:pos="531" w:val="left" w:leader="none"/>
        </w:tabs>
        <w:spacing w:line="240" w:lineRule="auto" w:before="9" w:after="0"/>
        <w:ind w:left="530" w:right="0" w:hanging="271"/>
        <w:jc w:val="left"/>
        <w:rPr>
          <w:color w:val="147592"/>
          <w:sz w:val="28"/>
        </w:rPr>
      </w:pPr>
      <w:r>
        <w:rPr>
          <w:color w:val="4C4D4F"/>
          <w:sz w:val="22"/>
        </w:rPr>
        <w:t>Reduced criminal</w:t>
      </w:r>
      <w:r>
        <w:rPr>
          <w:color w:val="4C4D4F"/>
          <w:spacing w:val="1"/>
          <w:sz w:val="22"/>
        </w:rPr>
        <w:t> </w:t>
      </w:r>
      <w:r>
        <w:rPr>
          <w:color w:val="4C4D4F"/>
          <w:spacing w:val="-3"/>
          <w:sz w:val="22"/>
        </w:rPr>
        <w:t>behavior.</w:t>
      </w:r>
    </w:p>
    <w:p>
      <w:pPr>
        <w:spacing w:after="0" w:line="240" w:lineRule="auto"/>
        <w:jc w:val="left"/>
        <w:rPr>
          <w:sz w:val="28"/>
        </w:rPr>
        <w:sectPr>
          <w:type w:val="continuous"/>
          <w:pgSz w:w="12240" w:h="15840"/>
          <w:pgMar w:top="1500" w:bottom="280" w:left="820" w:right="820"/>
          <w:cols w:num="2" w:equalWidth="0">
            <w:col w:w="5144" w:space="76"/>
            <w:col w:w="5380"/>
          </w:cols>
        </w:sectPr>
      </w:pPr>
    </w:p>
    <w:p>
      <w:pPr>
        <w:pStyle w:val="BodyText"/>
        <w:rPr>
          <w:sz w:val="20"/>
        </w:rPr>
      </w:pPr>
    </w:p>
    <w:p>
      <w:pPr>
        <w:pStyle w:val="BodyText"/>
        <w:rPr>
          <w:sz w:val="20"/>
        </w:rPr>
      </w:pPr>
    </w:p>
    <w:p>
      <w:pPr>
        <w:pStyle w:val="BodyText"/>
        <w:rPr>
          <w:sz w:val="20"/>
        </w:rPr>
      </w:pPr>
    </w:p>
    <w:p>
      <w:pPr>
        <w:pStyle w:val="BodyText"/>
        <w:spacing w:before="4"/>
        <w:rPr>
          <w:sz w:val="26"/>
        </w:rPr>
      </w:pPr>
    </w:p>
    <w:p>
      <w:pPr>
        <w:spacing w:before="92"/>
        <w:ind w:left="0" w:right="257" w:firstLine="0"/>
        <w:jc w:val="right"/>
        <w:rPr>
          <w:rFonts w:ascii="Lucida Sans"/>
          <w:sz w:val="18"/>
        </w:rPr>
      </w:pPr>
      <w:r>
        <w:rPr>
          <w:rFonts w:ascii="Lucida Sans"/>
          <w:color w:val="414042"/>
          <w:w w:val="85"/>
          <w:sz w:val="18"/>
        </w:rPr>
        <w:t>1-5</w:t>
      </w:r>
    </w:p>
    <w:p>
      <w:pPr>
        <w:spacing w:after="0"/>
        <w:jc w:val="right"/>
        <w:rPr>
          <w:rFonts w:ascii="Lucida Sans"/>
          <w:sz w:val="18"/>
        </w:rPr>
        <w:sectPr>
          <w:type w:val="continuous"/>
          <w:pgSz w:w="12240" w:h="15840"/>
          <w:pgMar w:top="1500" w:bottom="280" w:left="820" w:right="820"/>
        </w:sectPr>
      </w:pPr>
    </w:p>
    <w:p>
      <w:pPr>
        <w:pStyle w:val="BodyText"/>
        <w:spacing w:before="5"/>
        <w:rPr>
          <w:rFonts w:ascii="Lucida Sans"/>
          <w:sz w:val="26"/>
        </w:rPr>
      </w:pPr>
    </w:p>
    <w:p>
      <w:pPr>
        <w:spacing w:after="0"/>
        <w:rPr>
          <w:rFonts w:ascii="Lucida Sans"/>
          <w:sz w:val="26"/>
        </w:rPr>
        <w:sectPr>
          <w:headerReference w:type="default" r:id="rId64"/>
          <w:pgSz w:w="12240" w:h="15840"/>
          <w:pgMar w:header="576" w:footer="0" w:top="1340" w:bottom="280" w:left="820" w:right="820"/>
        </w:sectPr>
      </w:pPr>
    </w:p>
    <w:p>
      <w:pPr>
        <w:pStyle w:val="Heading5"/>
        <w:spacing w:before="97"/>
        <w:rPr>
          <w:i/>
        </w:rPr>
      </w:pPr>
      <w:r>
        <w:rPr>
          <w:i/>
          <w:color w:val="147592"/>
          <w:w w:val="110"/>
        </w:rPr>
        <w:t>Naltrexone</w:t>
      </w:r>
    </w:p>
    <w:p>
      <w:pPr>
        <w:spacing w:line="249" w:lineRule="auto" w:before="37"/>
        <w:ind w:left="260" w:right="173" w:firstLine="0"/>
        <w:jc w:val="left"/>
        <w:rPr>
          <w:sz w:val="13"/>
        </w:rPr>
      </w:pPr>
      <w:r>
        <w:rPr>
          <w:b/>
          <w:color w:val="4C4D4F"/>
          <w:sz w:val="22"/>
        </w:rPr>
        <w:t>XR-NTX reduces illicit opioid use and retains patients in treatment more effectively than placebo and no medication, </w:t>
      </w:r>
      <w:r>
        <w:rPr>
          <w:color w:val="4C4D4F"/>
          <w:sz w:val="22"/>
        </w:rPr>
        <w:t>according to ﬁndings from randomized controlled</w:t>
      </w:r>
      <w:r>
        <w:rPr>
          <w:color w:val="4C4D4F"/>
          <w:spacing w:val="53"/>
          <w:sz w:val="22"/>
        </w:rPr>
        <w:t> </w:t>
      </w:r>
      <w:r>
        <w:rPr>
          <w:color w:val="4C4D4F"/>
          <w:spacing w:val="-2"/>
          <w:sz w:val="22"/>
        </w:rPr>
        <w:t>trials.</w:t>
      </w:r>
      <w:r>
        <w:rPr>
          <w:color w:val="4C4D4F"/>
          <w:spacing w:val="-2"/>
          <w:position w:val="7"/>
          <w:sz w:val="13"/>
        </w:rPr>
        <w:t>41,42,43</w:t>
      </w:r>
    </w:p>
    <w:p>
      <w:pPr>
        <w:pStyle w:val="BodyText"/>
        <w:spacing w:line="249" w:lineRule="auto" w:before="183"/>
        <w:ind w:left="260" w:right="85"/>
      </w:pPr>
      <w:r>
        <w:rPr>
          <w:color w:val="4C4D4F"/>
          <w:w w:val="105"/>
        </w:rPr>
        <w:t>In a two-group random assignment study of adults</w:t>
      </w:r>
      <w:r>
        <w:rPr>
          <w:color w:val="4C4D4F"/>
          <w:spacing w:val="-13"/>
          <w:w w:val="105"/>
        </w:rPr>
        <w:t> </w:t>
      </w:r>
      <w:r>
        <w:rPr>
          <w:color w:val="4C4D4F"/>
          <w:w w:val="105"/>
        </w:rPr>
        <w:t>who</w:t>
      </w:r>
      <w:r>
        <w:rPr>
          <w:color w:val="4C4D4F"/>
          <w:spacing w:val="-12"/>
          <w:w w:val="105"/>
        </w:rPr>
        <w:t> </w:t>
      </w:r>
      <w:r>
        <w:rPr>
          <w:color w:val="4C4D4F"/>
          <w:w w:val="105"/>
        </w:rPr>
        <w:t>were</w:t>
      </w:r>
      <w:r>
        <w:rPr>
          <w:color w:val="4C4D4F"/>
          <w:spacing w:val="-12"/>
          <w:w w:val="105"/>
        </w:rPr>
        <w:t> </w:t>
      </w:r>
      <w:r>
        <w:rPr>
          <w:color w:val="4C4D4F"/>
          <w:w w:val="105"/>
        </w:rPr>
        <w:t>opioid</w:t>
      </w:r>
      <w:r>
        <w:rPr>
          <w:color w:val="4C4D4F"/>
          <w:spacing w:val="-12"/>
          <w:w w:val="105"/>
        </w:rPr>
        <w:t> </w:t>
      </w:r>
      <w:r>
        <w:rPr>
          <w:color w:val="4C4D4F"/>
          <w:w w:val="105"/>
        </w:rPr>
        <w:t>dependent</w:t>
      </w:r>
      <w:r>
        <w:rPr>
          <w:color w:val="4C4D4F"/>
          <w:spacing w:val="-12"/>
          <w:w w:val="105"/>
        </w:rPr>
        <w:t> </w:t>
      </w:r>
      <w:r>
        <w:rPr>
          <w:color w:val="4C4D4F"/>
          <w:w w:val="105"/>
        </w:rPr>
        <w:t>and</w:t>
      </w:r>
      <w:r>
        <w:rPr>
          <w:color w:val="4C4D4F"/>
          <w:spacing w:val="-12"/>
          <w:w w:val="105"/>
        </w:rPr>
        <w:t> </w:t>
      </w:r>
      <w:r>
        <w:rPr>
          <w:color w:val="4C4D4F"/>
          <w:spacing w:val="-3"/>
          <w:w w:val="105"/>
        </w:rPr>
        <w:t>involved </w:t>
      </w:r>
      <w:r>
        <w:rPr>
          <w:color w:val="4C4D4F"/>
          <w:w w:val="105"/>
        </w:rPr>
        <w:t>in the justice system, all participants received brief counseling and community treatment referrals. One group received no medication, and the other group received XR-NTX. During the 6-month follow-up period,</w:t>
      </w:r>
      <w:r>
        <w:rPr>
          <w:color w:val="4C4D4F"/>
          <w:spacing w:val="-19"/>
          <w:w w:val="105"/>
        </w:rPr>
        <w:t> </w:t>
      </w:r>
      <w:r>
        <w:rPr>
          <w:color w:val="4C4D4F"/>
          <w:w w:val="105"/>
        </w:rPr>
        <w:t>compared</w:t>
      </w:r>
    </w:p>
    <w:p>
      <w:pPr>
        <w:pStyle w:val="BodyText"/>
        <w:spacing w:line="249" w:lineRule="auto" w:before="7"/>
        <w:ind w:left="260" w:right="35"/>
        <w:rPr>
          <w:sz w:val="13"/>
        </w:rPr>
      </w:pPr>
      <w:r>
        <w:rPr>
          <w:color w:val="4C4D4F"/>
          <w:w w:val="105"/>
        </w:rPr>
        <w:t>with the no-medication group, the group</w:t>
      </w:r>
      <w:r>
        <w:rPr>
          <w:color w:val="4C4D4F"/>
          <w:spacing w:val="-22"/>
          <w:w w:val="105"/>
        </w:rPr>
        <w:t> </w:t>
      </w:r>
      <w:r>
        <w:rPr>
          <w:color w:val="4C4D4F"/>
          <w:spacing w:val="-5"/>
          <w:w w:val="105"/>
        </w:rPr>
        <w:t>that </w:t>
      </w:r>
      <w:r>
        <w:rPr>
          <w:color w:val="4C4D4F"/>
          <w:w w:val="105"/>
        </w:rPr>
        <w:t>received the medication</w:t>
      </w:r>
      <w:r>
        <w:rPr>
          <w:color w:val="4C4D4F"/>
          <w:spacing w:val="-33"/>
          <w:w w:val="105"/>
        </w:rPr>
        <w:t> </w:t>
      </w:r>
      <w:r>
        <w:rPr>
          <w:color w:val="4C4D4F"/>
          <w:w w:val="105"/>
        </w:rPr>
        <w:t>demonstrated:</w:t>
      </w:r>
      <w:r>
        <w:rPr>
          <w:color w:val="4C4D4F"/>
          <w:w w:val="105"/>
          <w:position w:val="7"/>
          <w:sz w:val="13"/>
        </w:rPr>
        <w:t>44</w:t>
      </w:r>
    </w:p>
    <w:p>
      <w:pPr>
        <w:pStyle w:val="ListParagraph"/>
        <w:numPr>
          <w:ilvl w:val="0"/>
          <w:numId w:val="1"/>
        </w:numPr>
        <w:tabs>
          <w:tab w:pos="530" w:val="left" w:leader="none"/>
        </w:tabs>
        <w:spacing w:line="206" w:lineRule="auto" w:before="132" w:after="0"/>
        <w:ind w:left="530" w:right="212" w:hanging="270"/>
        <w:jc w:val="left"/>
        <w:rPr>
          <w:color w:val="147592"/>
          <w:sz w:val="28"/>
        </w:rPr>
      </w:pPr>
      <w:r>
        <w:rPr>
          <w:color w:val="4C4D4F"/>
          <w:sz w:val="22"/>
        </w:rPr>
        <w:t>Longer time to return to substance use </w:t>
      </w:r>
      <w:r>
        <w:rPr>
          <w:color w:val="4C4D4F"/>
          <w:spacing w:val="-4"/>
          <w:sz w:val="22"/>
        </w:rPr>
        <w:t>(10.5 </w:t>
      </w:r>
      <w:r>
        <w:rPr>
          <w:color w:val="4C4D4F"/>
          <w:sz w:val="22"/>
        </w:rPr>
        <w:t>weeks versus 5.0</w:t>
      </w:r>
      <w:r>
        <w:rPr>
          <w:color w:val="4C4D4F"/>
          <w:spacing w:val="-6"/>
          <w:sz w:val="22"/>
        </w:rPr>
        <w:t> </w:t>
      </w:r>
      <w:r>
        <w:rPr>
          <w:color w:val="4C4D4F"/>
          <w:sz w:val="22"/>
        </w:rPr>
        <w:t>weeks).</w:t>
      </w:r>
    </w:p>
    <w:p>
      <w:pPr>
        <w:pStyle w:val="ListParagraph"/>
        <w:numPr>
          <w:ilvl w:val="0"/>
          <w:numId w:val="1"/>
        </w:numPr>
        <w:tabs>
          <w:tab w:pos="530" w:val="left" w:leader="none"/>
        </w:tabs>
        <w:spacing w:line="206" w:lineRule="auto" w:before="76" w:after="0"/>
        <w:ind w:left="530" w:right="615" w:hanging="270"/>
        <w:jc w:val="left"/>
        <w:rPr>
          <w:color w:val="147592"/>
          <w:sz w:val="28"/>
        </w:rPr>
      </w:pPr>
      <w:r>
        <w:rPr>
          <w:color w:val="4C4D4F"/>
          <w:sz w:val="22"/>
        </w:rPr>
        <w:t>A lower rate of return to use (43 </w:t>
      </w:r>
      <w:r>
        <w:rPr>
          <w:color w:val="4C4D4F"/>
          <w:spacing w:val="-4"/>
          <w:sz w:val="22"/>
        </w:rPr>
        <w:t>percent </w:t>
      </w:r>
      <w:r>
        <w:rPr>
          <w:color w:val="4C4D4F"/>
          <w:sz w:val="22"/>
        </w:rPr>
        <w:t>versus 64</w:t>
      </w:r>
      <w:r>
        <w:rPr>
          <w:color w:val="4C4D4F"/>
          <w:spacing w:val="-2"/>
          <w:sz w:val="22"/>
        </w:rPr>
        <w:t> </w:t>
      </w:r>
      <w:r>
        <w:rPr>
          <w:color w:val="4C4D4F"/>
          <w:sz w:val="22"/>
        </w:rPr>
        <w:t>percent).</w:t>
      </w:r>
    </w:p>
    <w:p>
      <w:pPr>
        <w:pStyle w:val="ListParagraph"/>
        <w:numPr>
          <w:ilvl w:val="0"/>
          <w:numId w:val="1"/>
        </w:numPr>
        <w:tabs>
          <w:tab w:pos="530" w:val="left" w:leader="none"/>
        </w:tabs>
        <w:spacing w:line="206" w:lineRule="auto" w:before="77" w:after="0"/>
        <w:ind w:left="530" w:right="38" w:hanging="270"/>
        <w:jc w:val="left"/>
        <w:rPr>
          <w:color w:val="147592"/>
          <w:sz w:val="28"/>
        </w:rPr>
      </w:pPr>
      <w:r>
        <w:rPr>
          <w:color w:val="4C4D4F"/>
          <w:sz w:val="22"/>
        </w:rPr>
        <w:t>A higher percentage of negative urine </w:t>
      </w:r>
      <w:r>
        <w:rPr>
          <w:color w:val="4C4D4F"/>
          <w:spacing w:val="-4"/>
          <w:sz w:val="22"/>
        </w:rPr>
        <w:t>screens </w:t>
      </w:r>
      <w:r>
        <w:rPr>
          <w:color w:val="4C4D4F"/>
          <w:sz w:val="22"/>
        </w:rPr>
        <w:t>(74 percent versus 56</w:t>
      </w:r>
      <w:r>
        <w:rPr>
          <w:color w:val="4C4D4F"/>
          <w:spacing w:val="-2"/>
          <w:sz w:val="22"/>
        </w:rPr>
        <w:t> </w:t>
      </w:r>
      <w:r>
        <w:rPr>
          <w:color w:val="4C4D4F"/>
          <w:sz w:val="22"/>
        </w:rPr>
        <w:t>percent).</w:t>
      </w:r>
    </w:p>
    <w:p>
      <w:pPr>
        <w:pStyle w:val="BodyText"/>
        <w:spacing w:line="249" w:lineRule="auto" w:before="199"/>
        <w:ind w:left="260" w:right="124"/>
      </w:pPr>
      <w:r>
        <w:rPr>
          <w:color w:val="4C4D4F"/>
          <w:w w:val="105"/>
        </w:rPr>
        <w:t>There are two studies comparing XR-NTX to sublingual buprenorphine. A multisite random- ized trial assigned adult residential treatment patients with OUD to either XR-NTX or bu- prenorphine. Patients randomly assigned to buprenorphine had signiﬁcantly lower relapse rates during 24 weeks of outpatient treatment than</w:t>
      </w:r>
      <w:r>
        <w:rPr>
          <w:color w:val="4C4D4F"/>
          <w:spacing w:val="-34"/>
          <w:w w:val="105"/>
        </w:rPr>
        <w:t> </w:t>
      </w:r>
      <w:r>
        <w:rPr>
          <w:color w:val="4C4D4F"/>
          <w:w w:val="105"/>
        </w:rPr>
        <w:t>patients</w:t>
      </w:r>
      <w:r>
        <w:rPr>
          <w:color w:val="4C4D4F"/>
          <w:spacing w:val="-34"/>
          <w:w w:val="105"/>
        </w:rPr>
        <w:t> </w:t>
      </w:r>
      <w:r>
        <w:rPr>
          <w:color w:val="4C4D4F"/>
          <w:w w:val="105"/>
        </w:rPr>
        <w:t>assigned</w:t>
      </w:r>
      <w:r>
        <w:rPr>
          <w:color w:val="4C4D4F"/>
          <w:spacing w:val="-34"/>
          <w:w w:val="105"/>
        </w:rPr>
        <w:t> </w:t>
      </w:r>
      <w:r>
        <w:rPr>
          <w:color w:val="4C4D4F"/>
          <w:w w:val="105"/>
        </w:rPr>
        <w:t>to</w:t>
      </w:r>
      <w:r>
        <w:rPr>
          <w:color w:val="4C4D4F"/>
          <w:spacing w:val="-34"/>
          <w:w w:val="105"/>
        </w:rPr>
        <w:t> </w:t>
      </w:r>
      <w:r>
        <w:rPr>
          <w:color w:val="4C4D4F"/>
          <w:w w:val="105"/>
        </w:rPr>
        <w:t>XR-NTX.</w:t>
      </w:r>
      <w:r>
        <w:rPr>
          <w:color w:val="4C4D4F"/>
          <w:w w:val="105"/>
          <w:position w:val="7"/>
          <w:sz w:val="13"/>
        </w:rPr>
        <w:t>45</w:t>
      </w:r>
      <w:r>
        <w:rPr>
          <w:color w:val="4C4D4F"/>
          <w:spacing w:val="-8"/>
          <w:w w:val="105"/>
          <w:position w:val="7"/>
          <w:sz w:val="13"/>
        </w:rPr>
        <w:t> </w:t>
      </w:r>
      <w:r>
        <w:rPr>
          <w:color w:val="4C4D4F"/>
          <w:w w:val="105"/>
        </w:rPr>
        <w:t>This</w:t>
      </w:r>
      <w:r>
        <w:rPr>
          <w:color w:val="4C4D4F"/>
          <w:spacing w:val="-34"/>
          <w:w w:val="105"/>
        </w:rPr>
        <w:t> </w:t>
      </w:r>
      <w:r>
        <w:rPr>
          <w:color w:val="4C4D4F"/>
          <w:spacing w:val="-3"/>
          <w:w w:val="105"/>
        </w:rPr>
        <w:t>ﬁnding </w:t>
      </w:r>
      <w:r>
        <w:rPr>
          <w:color w:val="4C4D4F"/>
          <w:w w:val="105"/>
        </w:rPr>
        <w:t>resulted</w:t>
      </w:r>
      <w:r>
        <w:rPr>
          <w:color w:val="4C4D4F"/>
          <w:spacing w:val="-31"/>
          <w:w w:val="105"/>
        </w:rPr>
        <w:t> </w:t>
      </w:r>
      <w:r>
        <w:rPr>
          <w:color w:val="4C4D4F"/>
          <w:w w:val="105"/>
        </w:rPr>
        <w:t>from</w:t>
      </w:r>
      <w:r>
        <w:rPr>
          <w:color w:val="4C4D4F"/>
          <w:spacing w:val="-31"/>
          <w:w w:val="105"/>
        </w:rPr>
        <w:t> </w:t>
      </w:r>
      <w:r>
        <w:rPr>
          <w:color w:val="4C4D4F"/>
          <w:w w:val="105"/>
        </w:rPr>
        <w:t>challenges</w:t>
      </w:r>
      <w:r>
        <w:rPr>
          <w:color w:val="4C4D4F"/>
          <w:spacing w:val="-31"/>
          <w:w w:val="105"/>
        </w:rPr>
        <w:t> </w:t>
      </w:r>
      <w:r>
        <w:rPr>
          <w:color w:val="4C4D4F"/>
          <w:w w:val="105"/>
        </w:rPr>
        <w:t>in</w:t>
      </w:r>
      <w:r>
        <w:rPr>
          <w:color w:val="4C4D4F"/>
          <w:spacing w:val="-31"/>
          <w:w w:val="105"/>
        </w:rPr>
        <w:t> </w:t>
      </w:r>
      <w:r>
        <w:rPr>
          <w:color w:val="4C4D4F"/>
          <w:w w:val="105"/>
        </w:rPr>
        <w:t>completing</w:t>
      </w:r>
      <w:r>
        <w:rPr>
          <w:color w:val="4C4D4F"/>
          <w:spacing w:val="-31"/>
          <w:w w:val="105"/>
        </w:rPr>
        <w:t> </w:t>
      </w:r>
      <w:r>
        <w:rPr>
          <w:color w:val="4C4D4F"/>
          <w:w w:val="105"/>
        </w:rPr>
        <w:t>XR-NTX induction, such that a signiﬁcant</w:t>
      </w:r>
      <w:r>
        <w:rPr>
          <w:color w:val="4C4D4F"/>
          <w:spacing w:val="-43"/>
          <w:w w:val="105"/>
        </w:rPr>
        <w:t> </w:t>
      </w:r>
      <w:r>
        <w:rPr>
          <w:color w:val="4C4D4F"/>
          <w:w w:val="105"/>
        </w:rPr>
        <w:t>proportion</w:t>
      </w:r>
    </w:p>
    <w:p>
      <w:pPr>
        <w:pStyle w:val="BodyText"/>
        <w:spacing w:line="249" w:lineRule="auto" w:before="9"/>
        <w:ind w:left="260" w:right="113"/>
        <w:rPr>
          <w:sz w:val="13"/>
        </w:rPr>
      </w:pPr>
      <w:r>
        <w:rPr>
          <w:color w:val="4C4D4F"/>
          <w:w w:val="105"/>
        </w:rPr>
        <w:t>of patients did not actually receive XR-NTX. </w:t>
      </w:r>
      <w:r>
        <w:rPr>
          <w:color w:val="4C4D4F"/>
          <w:spacing w:val="-3"/>
          <w:w w:val="105"/>
        </w:rPr>
        <w:t>However, </w:t>
      </w:r>
      <w:r>
        <w:rPr>
          <w:color w:val="4C4D4F"/>
          <w:w w:val="105"/>
        </w:rPr>
        <w:t>when comparing only those partici- pants</w:t>
      </w:r>
      <w:r>
        <w:rPr>
          <w:color w:val="4C4D4F"/>
          <w:spacing w:val="-22"/>
          <w:w w:val="105"/>
        </w:rPr>
        <w:t> </w:t>
      </w:r>
      <w:r>
        <w:rPr>
          <w:color w:val="4C4D4F"/>
          <w:w w:val="105"/>
        </w:rPr>
        <w:t>who</w:t>
      </w:r>
      <w:r>
        <w:rPr>
          <w:color w:val="4C4D4F"/>
          <w:spacing w:val="-22"/>
          <w:w w:val="105"/>
        </w:rPr>
        <w:t> </w:t>
      </w:r>
      <w:r>
        <w:rPr>
          <w:color w:val="4C4D4F"/>
          <w:w w:val="105"/>
        </w:rPr>
        <w:t>started</w:t>
      </w:r>
      <w:r>
        <w:rPr>
          <w:color w:val="4C4D4F"/>
          <w:spacing w:val="-21"/>
          <w:w w:val="105"/>
        </w:rPr>
        <w:t> </w:t>
      </w:r>
      <w:r>
        <w:rPr>
          <w:color w:val="4C4D4F"/>
          <w:w w:val="105"/>
        </w:rPr>
        <w:t>their</w:t>
      </w:r>
      <w:r>
        <w:rPr>
          <w:color w:val="4C4D4F"/>
          <w:spacing w:val="-22"/>
          <w:w w:val="105"/>
        </w:rPr>
        <w:t> </w:t>
      </w:r>
      <w:r>
        <w:rPr>
          <w:color w:val="4C4D4F"/>
          <w:w w:val="105"/>
        </w:rPr>
        <w:t>assigned</w:t>
      </w:r>
      <w:r>
        <w:rPr>
          <w:color w:val="4C4D4F"/>
          <w:spacing w:val="-21"/>
          <w:w w:val="105"/>
        </w:rPr>
        <w:t> </w:t>
      </w:r>
      <w:r>
        <w:rPr>
          <w:color w:val="4C4D4F"/>
          <w:w w:val="105"/>
        </w:rPr>
        <w:t>medication,</w:t>
      </w:r>
      <w:r>
        <w:rPr>
          <w:color w:val="4C4D4F"/>
          <w:spacing w:val="-22"/>
          <w:w w:val="105"/>
        </w:rPr>
        <w:t> </w:t>
      </w:r>
      <w:r>
        <w:rPr>
          <w:color w:val="4C4D4F"/>
          <w:spacing w:val="-7"/>
          <w:w w:val="105"/>
        </w:rPr>
        <w:t>no </w:t>
      </w:r>
      <w:r>
        <w:rPr>
          <w:color w:val="4C4D4F"/>
          <w:w w:val="105"/>
        </w:rPr>
        <w:t>signiﬁcant</w:t>
      </w:r>
      <w:r>
        <w:rPr>
          <w:color w:val="4C4D4F"/>
          <w:spacing w:val="-35"/>
          <w:w w:val="105"/>
        </w:rPr>
        <w:t> </w:t>
      </w:r>
      <w:r>
        <w:rPr>
          <w:color w:val="4C4D4F"/>
          <w:w w:val="105"/>
        </w:rPr>
        <w:t>between-group</w:t>
      </w:r>
      <w:r>
        <w:rPr>
          <w:color w:val="4C4D4F"/>
          <w:spacing w:val="-35"/>
          <w:w w:val="105"/>
        </w:rPr>
        <w:t> </w:t>
      </w:r>
      <w:r>
        <w:rPr>
          <w:color w:val="4C4D4F"/>
          <w:w w:val="105"/>
        </w:rPr>
        <w:t>differences</w:t>
      </w:r>
      <w:r>
        <w:rPr>
          <w:color w:val="4C4D4F"/>
          <w:spacing w:val="-34"/>
          <w:w w:val="105"/>
        </w:rPr>
        <w:t> </w:t>
      </w:r>
      <w:r>
        <w:rPr>
          <w:color w:val="4C4D4F"/>
          <w:w w:val="105"/>
        </w:rPr>
        <w:t>in</w:t>
      </w:r>
      <w:r>
        <w:rPr>
          <w:color w:val="4C4D4F"/>
          <w:spacing w:val="-35"/>
          <w:w w:val="105"/>
        </w:rPr>
        <w:t> </w:t>
      </w:r>
      <w:r>
        <w:rPr>
          <w:color w:val="4C4D4F"/>
          <w:w w:val="105"/>
        </w:rPr>
        <w:t>relapse rates were observed. Because dose induction was</w:t>
      </w:r>
      <w:r>
        <w:rPr>
          <w:color w:val="4C4D4F"/>
          <w:spacing w:val="-20"/>
          <w:w w:val="105"/>
        </w:rPr>
        <w:t> </w:t>
      </w:r>
      <w:r>
        <w:rPr>
          <w:color w:val="4C4D4F"/>
          <w:w w:val="105"/>
        </w:rPr>
        <w:t>conducted</w:t>
      </w:r>
      <w:r>
        <w:rPr>
          <w:color w:val="4C4D4F"/>
          <w:spacing w:val="-19"/>
          <w:w w:val="105"/>
        </w:rPr>
        <w:t> </w:t>
      </w:r>
      <w:r>
        <w:rPr>
          <w:color w:val="4C4D4F"/>
          <w:w w:val="105"/>
        </w:rPr>
        <w:t>with</w:t>
      </w:r>
      <w:r>
        <w:rPr>
          <w:color w:val="4C4D4F"/>
          <w:spacing w:val="-20"/>
          <w:w w:val="105"/>
        </w:rPr>
        <w:t> </w:t>
      </w:r>
      <w:r>
        <w:rPr>
          <w:color w:val="4C4D4F"/>
          <w:w w:val="105"/>
        </w:rPr>
        <w:t>inpatients,</w:t>
      </w:r>
      <w:r>
        <w:rPr>
          <w:color w:val="4C4D4F"/>
          <w:spacing w:val="-19"/>
          <w:w w:val="105"/>
        </w:rPr>
        <w:t> </w:t>
      </w:r>
      <w:r>
        <w:rPr>
          <w:color w:val="4C4D4F"/>
          <w:w w:val="105"/>
        </w:rPr>
        <w:t>ﬁndings</w:t>
      </w:r>
      <w:r>
        <w:rPr>
          <w:color w:val="4C4D4F"/>
          <w:spacing w:val="-19"/>
          <w:w w:val="105"/>
        </w:rPr>
        <w:t> </w:t>
      </w:r>
      <w:r>
        <w:rPr>
          <w:color w:val="4C4D4F"/>
          <w:w w:val="105"/>
        </w:rPr>
        <w:t>may</w:t>
      </w:r>
      <w:r>
        <w:rPr>
          <w:color w:val="4C4D4F"/>
          <w:spacing w:val="-20"/>
          <w:w w:val="105"/>
        </w:rPr>
        <w:t> </w:t>
      </w:r>
      <w:r>
        <w:rPr>
          <w:color w:val="4C4D4F"/>
          <w:spacing w:val="-5"/>
          <w:w w:val="105"/>
        </w:rPr>
        <w:t>not </w:t>
      </w:r>
      <w:r>
        <w:rPr>
          <w:color w:val="4C4D4F"/>
          <w:w w:val="105"/>
        </w:rPr>
        <w:t>be</w:t>
      </w:r>
      <w:r>
        <w:rPr>
          <w:color w:val="4C4D4F"/>
          <w:spacing w:val="-14"/>
          <w:w w:val="105"/>
        </w:rPr>
        <w:t> </w:t>
      </w:r>
      <w:r>
        <w:rPr>
          <w:color w:val="4C4D4F"/>
          <w:w w:val="105"/>
        </w:rPr>
        <w:t>generalizable</w:t>
      </w:r>
      <w:r>
        <w:rPr>
          <w:color w:val="4C4D4F"/>
          <w:spacing w:val="-14"/>
          <w:w w:val="105"/>
        </w:rPr>
        <w:t> </w:t>
      </w:r>
      <w:r>
        <w:rPr>
          <w:color w:val="4C4D4F"/>
          <w:w w:val="105"/>
        </w:rPr>
        <w:t>to</w:t>
      </w:r>
      <w:r>
        <w:rPr>
          <w:color w:val="4C4D4F"/>
          <w:spacing w:val="-14"/>
          <w:w w:val="105"/>
        </w:rPr>
        <w:t> </w:t>
      </w:r>
      <w:r>
        <w:rPr>
          <w:color w:val="4C4D4F"/>
          <w:w w:val="105"/>
        </w:rPr>
        <w:t>dose</w:t>
      </w:r>
      <w:r>
        <w:rPr>
          <w:color w:val="4C4D4F"/>
          <w:spacing w:val="-14"/>
          <w:w w:val="105"/>
        </w:rPr>
        <w:t> </w:t>
      </w:r>
      <w:r>
        <w:rPr>
          <w:color w:val="4C4D4F"/>
          <w:w w:val="105"/>
        </w:rPr>
        <w:t>induction</w:t>
      </w:r>
      <w:r>
        <w:rPr>
          <w:color w:val="4C4D4F"/>
          <w:spacing w:val="-13"/>
          <w:w w:val="105"/>
        </w:rPr>
        <w:t> </w:t>
      </w:r>
      <w:r>
        <w:rPr>
          <w:color w:val="4C4D4F"/>
          <w:w w:val="105"/>
        </w:rPr>
        <w:t>in</w:t>
      </w:r>
      <w:r>
        <w:rPr>
          <w:color w:val="4C4D4F"/>
          <w:spacing w:val="-14"/>
          <w:w w:val="105"/>
        </w:rPr>
        <w:t> </w:t>
      </w:r>
      <w:r>
        <w:rPr>
          <w:color w:val="4C4D4F"/>
          <w:w w:val="105"/>
        </w:rPr>
        <w:t>outpatient settings,</w:t>
      </w:r>
      <w:r>
        <w:rPr>
          <w:color w:val="4C4D4F"/>
          <w:spacing w:val="-18"/>
          <w:w w:val="105"/>
        </w:rPr>
        <w:t> </w:t>
      </w:r>
      <w:r>
        <w:rPr>
          <w:color w:val="4C4D4F"/>
          <w:w w:val="105"/>
        </w:rPr>
        <w:t>where</w:t>
      </w:r>
      <w:r>
        <w:rPr>
          <w:color w:val="4C4D4F"/>
          <w:spacing w:val="-17"/>
          <w:w w:val="105"/>
        </w:rPr>
        <w:t> </w:t>
      </w:r>
      <w:r>
        <w:rPr>
          <w:color w:val="4C4D4F"/>
          <w:w w:val="105"/>
        </w:rPr>
        <w:t>most</w:t>
      </w:r>
      <w:r>
        <w:rPr>
          <w:color w:val="4C4D4F"/>
          <w:spacing w:val="-17"/>
          <w:w w:val="105"/>
        </w:rPr>
        <w:t> </w:t>
      </w:r>
      <w:r>
        <w:rPr>
          <w:color w:val="4C4D4F"/>
          <w:w w:val="105"/>
        </w:rPr>
        <w:t>patients</w:t>
      </w:r>
      <w:r>
        <w:rPr>
          <w:color w:val="4C4D4F"/>
          <w:spacing w:val="-17"/>
          <w:w w:val="105"/>
        </w:rPr>
        <w:t> </w:t>
      </w:r>
      <w:r>
        <w:rPr>
          <w:color w:val="4C4D4F"/>
          <w:w w:val="105"/>
        </w:rPr>
        <w:t>initiate</w:t>
      </w:r>
      <w:r>
        <w:rPr>
          <w:color w:val="4C4D4F"/>
          <w:spacing w:val="-17"/>
          <w:w w:val="105"/>
        </w:rPr>
        <w:t> </w:t>
      </w:r>
      <w:r>
        <w:rPr>
          <w:color w:val="4C4D4F"/>
          <w:w w:val="105"/>
        </w:rPr>
        <w:t>treatment. A 12-week trial among adults with opioid de- pendence</w:t>
      </w:r>
      <w:r>
        <w:rPr>
          <w:color w:val="4C4D4F"/>
          <w:spacing w:val="-16"/>
          <w:w w:val="105"/>
        </w:rPr>
        <w:t> </w:t>
      </w:r>
      <w:r>
        <w:rPr>
          <w:color w:val="4C4D4F"/>
          <w:w w:val="105"/>
        </w:rPr>
        <w:t>in</w:t>
      </w:r>
      <w:r>
        <w:rPr>
          <w:color w:val="4C4D4F"/>
          <w:spacing w:val="-16"/>
          <w:w w:val="105"/>
        </w:rPr>
        <w:t> </w:t>
      </w:r>
      <w:r>
        <w:rPr>
          <w:color w:val="4C4D4F"/>
          <w:w w:val="105"/>
        </w:rPr>
        <w:t>Norway</w:t>
      </w:r>
      <w:r>
        <w:rPr>
          <w:color w:val="4C4D4F"/>
          <w:spacing w:val="-16"/>
          <w:w w:val="105"/>
        </w:rPr>
        <w:t> </w:t>
      </w:r>
      <w:r>
        <w:rPr>
          <w:color w:val="4C4D4F"/>
          <w:w w:val="105"/>
        </w:rPr>
        <w:t>who</w:t>
      </w:r>
      <w:r>
        <w:rPr>
          <w:color w:val="4C4D4F"/>
          <w:spacing w:val="-16"/>
          <w:w w:val="105"/>
        </w:rPr>
        <w:t> </w:t>
      </w:r>
      <w:r>
        <w:rPr>
          <w:color w:val="4C4D4F"/>
          <w:w w:val="105"/>
        </w:rPr>
        <w:t>were</w:t>
      </w:r>
      <w:r>
        <w:rPr>
          <w:color w:val="4C4D4F"/>
          <w:spacing w:val="-16"/>
          <w:w w:val="105"/>
        </w:rPr>
        <w:t> </w:t>
      </w:r>
      <w:r>
        <w:rPr>
          <w:color w:val="4C4D4F"/>
          <w:w w:val="105"/>
        </w:rPr>
        <w:t>opioid</w:t>
      </w:r>
      <w:r>
        <w:rPr>
          <w:color w:val="4C4D4F"/>
          <w:spacing w:val="-16"/>
          <w:w w:val="105"/>
        </w:rPr>
        <w:t> </w:t>
      </w:r>
      <w:r>
        <w:rPr>
          <w:color w:val="4C4D4F"/>
          <w:w w:val="105"/>
        </w:rPr>
        <w:t>abstinent at the time of random assignment found that XR-NTX was as effective as buprenorphine in retaining patients in treatment and in reducing illicit opioid</w:t>
      </w:r>
      <w:r>
        <w:rPr>
          <w:color w:val="4C4D4F"/>
          <w:spacing w:val="-7"/>
          <w:w w:val="105"/>
        </w:rPr>
        <w:t> </w:t>
      </w:r>
      <w:r>
        <w:rPr>
          <w:color w:val="4C4D4F"/>
          <w:w w:val="105"/>
        </w:rPr>
        <w:t>use.</w:t>
      </w:r>
      <w:r>
        <w:rPr>
          <w:color w:val="4C4D4F"/>
          <w:w w:val="105"/>
          <w:position w:val="7"/>
          <w:sz w:val="13"/>
        </w:rPr>
        <w:t>46</w:t>
      </w:r>
    </w:p>
    <w:p>
      <w:pPr>
        <w:spacing w:line="249" w:lineRule="auto" w:before="104"/>
        <w:ind w:left="260" w:right="0" w:firstLine="0"/>
        <w:jc w:val="left"/>
        <w:rPr>
          <w:b/>
          <w:sz w:val="22"/>
        </w:rPr>
      </w:pPr>
      <w:r>
        <w:rPr/>
        <w:br w:type="column"/>
      </w:r>
      <w:r>
        <w:rPr>
          <w:b/>
          <w:color w:val="4C4D4F"/>
          <w:sz w:val="22"/>
        </w:rPr>
        <w:t>Oral naltrexone is also available, but it has not been found to be superior to placebo or to no medication in clinical trials.</w:t>
      </w:r>
      <w:r>
        <w:rPr>
          <w:b/>
          <w:color w:val="4C4D4F"/>
          <w:position w:val="7"/>
          <w:sz w:val="13"/>
        </w:rPr>
        <w:t>47 </w:t>
      </w:r>
      <w:r>
        <w:rPr>
          <w:b/>
          <w:color w:val="4C4D4F"/>
          <w:sz w:val="22"/>
        </w:rPr>
        <w:t>Nonadherence limits its use.</w:t>
      </w:r>
    </w:p>
    <w:p>
      <w:pPr>
        <w:pStyle w:val="Heading5"/>
        <w:spacing w:before="214"/>
        <w:rPr>
          <w:i/>
        </w:rPr>
      </w:pPr>
      <w:r>
        <w:rPr>
          <w:i/>
          <w:color w:val="147592"/>
          <w:w w:val="110"/>
        </w:rPr>
        <w:t>Buprenorphine</w:t>
      </w:r>
    </w:p>
    <w:p>
      <w:pPr>
        <w:spacing w:line="249" w:lineRule="auto" w:before="37"/>
        <w:ind w:left="260" w:right="318" w:firstLine="0"/>
        <w:jc w:val="left"/>
        <w:rPr>
          <w:sz w:val="22"/>
        </w:rPr>
      </w:pPr>
      <w:r>
        <w:rPr>
          <w:b/>
          <w:color w:val="4C4D4F"/>
          <w:w w:val="105"/>
          <w:sz w:val="22"/>
        </w:rPr>
        <w:t>Buprenorphine</w:t>
      </w:r>
      <w:r>
        <w:rPr>
          <w:b/>
          <w:color w:val="4C4D4F"/>
          <w:spacing w:val="-37"/>
          <w:w w:val="105"/>
          <w:sz w:val="22"/>
        </w:rPr>
        <w:t> </w:t>
      </w:r>
      <w:r>
        <w:rPr>
          <w:b/>
          <w:color w:val="4C4D4F"/>
          <w:w w:val="105"/>
          <w:sz w:val="22"/>
        </w:rPr>
        <w:t>in</w:t>
      </w:r>
      <w:r>
        <w:rPr>
          <w:b/>
          <w:color w:val="4C4D4F"/>
          <w:spacing w:val="-36"/>
          <w:w w:val="105"/>
          <w:sz w:val="22"/>
        </w:rPr>
        <w:t> </w:t>
      </w:r>
      <w:r>
        <w:rPr>
          <w:b/>
          <w:color w:val="4C4D4F"/>
          <w:w w:val="105"/>
          <w:sz w:val="22"/>
        </w:rPr>
        <w:t>its</w:t>
      </w:r>
      <w:r>
        <w:rPr>
          <w:b/>
          <w:color w:val="4C4D4F"/>
          <w:spacing w:val="-37"/>
          <w:w w:val="105"/>
          <w:sz w:val="22"/>
        </w:rPr>
        <w:t> </w:t>
      </w:r>
      <w:r>
        <w:rPr>
          <w:b/>
          <w:color w:val="4C4D4F"/>
          <w:w w:val="105"/>
          <w:sz w:val="22"/>
        </w:rPr>
        <w:t>sublingual</w:t>
      </w:r>
      <w:r>
        <w:rPr>
          <w:b/>
          <w:color w:val="4C4D4F"/>
          <w:spacing w:val="-36"/>
          <w:w w:val="105"/>
          <w:sz w:val="22"/>
        </w:rPr>
        <w:t> </w:t>
      </w:r>
      <w:r>
        <w:rPr>
          <w:b/>
          <w:color w:val="4C4D4F"/>
          <w:w w:val="105"/>
          <w:sz w:val="22"/>
        </w:rPr>
        <w:t>form</w:t>
      </w:r>
      <w:r>
        <w:rPr>
          <w:b/>
          <w:color w:val="4C4D4F"/>
          <w:spacing w:val="-37"/>
          <w:w w:val="105"/>
          <w:sz w:val="22"/>
        </w:rPr>
        <w:t> </w:t>
      </w:r>
      <w:r>
        <w:rPr>
          <w:b/>
          <w:color w:val="4C4D4F"/>
          <w:w w:val="105"/>
          <w:sz w:val="22"/>
        </w:rPr>
        <w:t>retains patients</w:t>
      </w:r>
      <w:r>
        <w:rPr>
          <w:b/>
          <w:color w:val="4C4D4F"/>
          <w:spacing w:val="-39"/>
          <w:w w:val="105"/>
          <w:sz w:val="22"/>
        </w:rPr>
        <w:t> </w:t>
      </w:r>
      <w:r>
        <w:rPr>
          <w:b/>
          <w:color w:val="4C4D4F"/>
          <w:w w:val="105"/>
          <w:sz w:val="22"/>
        </w:rPr>
        <w:t>in</w:t>
      </w:r>
      <w:r>
        <w:rPr>
          <w:b/>
          <w:color w:val="4C4D4F"/>
          <w:spacing w:val="-39"/>
          <w:w w:val="105"/>
          <w:sz w:val="22"/>
        </w:rPr>
        <w:t> </w:t>
      </w:r>
      <w:r>
        <w:rPr>
          <w:b/>
          <w:color w:val="4C4D4F"/>
          <w:w w:val="105"/>
          <w:sz w:val="22"/>
        </w:rPr>
        <w:t>treatment</w:t>
      </w:r>
      <w:r>
        <w:rPr>
          <w:b/>
          <w:color w:val="4C4D4F"/>
          <w:spacing w:val="-39"/>
          <w:w w:val="105"/>
          <w:sz w:val="22"/>
        </w:rPr>
        <w:t> </w:t>
      </w:r>
      <w:r>
        <w:rPr>
          <w:b/>
          <w:color w:val="4C4D4F"/>
          <w:w w:val="105"/>
          <w:sz w:val="22"/>
        </w:rPr>
        <w:t>and</w:t>
      </w:r>
      <w:r>
        <w:rPr>
          <w:b/>
          <w:color w:val="4C4D4F"/>
          <w:spacing w:val="-38"/>
          <w:w w:val="105"/>
          <w:sz w:val="22"/>
        </w:rPr>
        <w:t> </w:t>
      </w:r>
      <w:r>
        <w:rPr>
          <w:b/>
          <w:color w:val="4C4D4F"/>
          <w:w w:val="105"/>
          <w:sz w:val="22"/>
        </w:rPr>
        <w:t>reduces</w:t>
      </w:r>
      <w:r>
        <w:rPr>
          <w:b/>
          <w:color w:val="4C4D4F"/>
          <w:spacing w:val="-39"/>
          <w:w w:val="105"/>
          <w:sz w:val="22"/>
        </w:rPr>
        <w:t> </w:t>
      </w:r>
      <w:r>
        <w:rPr>
          <w:b/>
          <w:color w:val="4C4D4F"/>
          <w:w w:val="105"/>
          <w:sz w:val="22"/>
        </w:rPr>
        <w:t>illicit</w:t>
      </w:r>
      <w:r>
        <w:rPr>
          <w:b/>
          <w:color w:val="4C4D4F"/>
          <w:spacing w:val="-39"/>
          <w:w w:val="105"/>
          <w:sz w:val="22"/>
        </w:rPr>
        <w:t> </w:t>
      </w:r>
      <w:r>
        <w:rPr>
          <w:b/>
          <w:color w:val="4C4D4F"/>
          <w:spacing w:val="-3"/>
          <w:w w:val="105"/>
          <w:sz w:val="22"/>
        </w:rPr>
        <w:t>opioid </w:t>
      </w:r>
      <w:r>
        <w:rPr>
          <w:b/>
          <w:color w:val="4C4D4F"/>
          <w:w w:val="105"/>
          <w:sz w:val="22"/>
        </w:rPr>
        <w:t>use more effectively than placebo.</w:t>
      </w:r>
      <w:r>
        <w:rPr>
          <w:b/>
          <w:color w:val="4C4D4F"/>
          <w:w w:val="105"/>
          <w:position w:val="7"/>
          <w:sz w:val="13"/>
        </w:rPr>
        <w:t>48 </w:t>
      </w:r>
      <w:r>
        <w:rPr>
          <w:b/>
          <w:color w:val="4C4D4F"/>
          <w:w w:val="105"/>
          <w:sz w:val="22"/>
        </w:rPr>
        <w:t>It also reduces HIV risk behaviors.</w:t>
      </w:r>
      <w:r>
        <w:rPr>
          <w:b/>
          <w:color w:val="4C4D4F"/>
          <w:w w:val="105"/>
          <w:position w:val="7"/>
          <w:sz w:val="13"/>
        </w:rPr>
        <w:t>49,50 </w:t>
      </w:r>
      <w:r>
        <w:rPr>
          <w:color w:val="4C4D4F"/>
          <w:w w:val="105"/>
          <w:sz w:val="22"/>
        </w:rPr>
        <w:t>A multisite randomized trial with individuals addicted to prescription opioids showed that continued buprenorphine was superior to buprenorphine dose taper in reducing illicit opioid use.</w:t>
      </w:r>
      <w:r>
        <w:rPr>
          <w:color w:val="4C4D4F"/>
          <w:w w:val="105"/>
          <w:position w:val="7"/>
          <w:sz w:val="13"/>
        </w:rPr>
        <w:t>51 </w:t>
      </w:r>
      <w:r>
        <w:rPr>
          <w:color w:val="4C4D4F"/>
          <w:spacing w:val="-4"/>
          <w:w w:val="105"/>
          <w:sz w:val="22"/>
        </w:rPr>
        <w:t>Another randomized trial showed </w:t>
      </w:r>
      <w:r>
        <w:rPr>
          <w:color w:val="4C4D4F"/>
          <w:spacing w:val="-3"/>
          <w:w w:val="105"/>
          <w:sz w:val="22"/>
        </w:rPr>
        <w:t>that </w:t>
      </w:r>
      <w:r>
        <w:rPr>
          <w:color w:val="4C4D4F"/>
          <w:spacing w:val="-4"/>
          <w:w w:val="105"/>
          <w:sz w:val="22"/>
        </w:rPr>
        <w:t>continued </w:t>
      </w:r>
      <w:r>
        <w:rPr>
          <w:color w:val="4C4D4F"/>
          <w:w w:val="105"/>
          <w:sz w:val="22"/>
        </w:rPr>
        <w:t>buprenorphine also improved treatment </w:t>
      </w:r>
      <w:r>
        <w:rPr>
          <w:color w:val="4C4D4F"/>
          <w:spacing w:val="-4"/>
          <w:w w:val="105"/>
          <w:sz w:val="22"/>
        </w:rPr>
        <w:t>retention </w:t>
      </w:r>
      <w:r>
        <w:rPr>
          <w:color w:val="4C4D4F"/>
          <w:w w:val="105"/>
          <w:sz w:val="22"/>
        </w:rPr>
        <w:t>and </w:t>
      </w:r>
      <w:r>
        <w:rPr>
          <w:color w:val="4C4D4F"/>
          <w:spacing w:val="-4"/>
          <w:w w:val="105"/>
          <w:sz w:val="22"/>
        </w:rPr>
        <w:t>reduced </w:t>
      </w:r>
      <w:r>
        <w:rPr>
          <w:color w:val="4C4D4F"/>
          <w:spacing w:val="-3"/>
          <w:w w:val="105"/>
          <w:sz w:val="22"/>
        </w:rPr>
        <w:t>illicit </w:t>
      </w:r>
      <w:r>
        <w:rPr>
          <w:color w:val="4C4D4F"/>
          <w:spacing w:val="-4"/>
          <w:w w:val="105"/>
          <w:sz w:val="22"/>
        </w:rPr>
        <w:t>prescription </w:t>
      </w:r>
      <w:r>
        <w:rPr>
          <w:color w:val="4C4D4F"/>
          <w:spacing w:val="-3"/>
          <w:w w:val="105"/>
          <w:sz w:val="22"/>
        </w:rPr>
        <w:t>opioid </w:t>
      </w:r>
      <w:r>
        <w:rPr>
          <w:color w:val="4C4D4F"/>
          <w:w w:val="105"/>
          <w:sz w:val="22"/>
        </w:rPr>
        <w:t>use </w:t>
      </w:r>
      <w:r>
        <w:rPr>
          <w:color w:val="4C4D4F"/>
          <w:spacing w:val="-4"/>
          <w:w w:val="105"/>
          <w:sz w:val="22"/>
        </w:rPr>
        <w:t>compared </w:t>
      </w:r>
      <w:r>
        <w:rPr>
          <w:color w:val="4C4D4F"/>
          <w:spacing w:val="-3"/>
          <w:w w:val="105"/>
          <w:sz w:val="22"/>
        </w:rPr>
        <w:t>with </w:t>
      </w:r>
      <w:r>
        <w:rPr>
          <w:color w:val="4C4D4F"/>
          <w:spacing w:val="-4"/>
          <w:w w:val="105"/>
          <w:sz w:val="22"/>
        </w:rPr>
        <w:t>buprenorphine </w:t>
      </w:r>
      <w:r>
        <w:rPr>
          <w:color w:val="4C4D4F"/>
          <w:spacing w:val="-3"/>
          <w:w w:val="105"/>
          <w:sz w:val="22"/>
        </w:rPr>
        <w:t>dose </w:t>
      </w:r>
      <w:r>
        <w:rPr>
          <w:color w:val="4C4D4F"/>
          <w:spacing w:val="-6"/>
          <w:w w:val="105"/>
          <w:sz w:val="22"/>
        </w:rPr>
        <w:t>taper.</w:t>
      </w:r>
      <w:r>
        <w:rPr>
          <w:color w:val="4C4D4F"/>
          <w:spacing w:val="-6"/>
          <w:w w:val="105"/>
          <w:position w:val="7"/>
          <w:sz w:val="13"/>
        </w:rPr>
        <w:t>52 </w:t>
      </w:r>
      <w:r>
        <w:rPr>
          <w:color w:val="4C4D4F"/>
          <w:w w:val="105"/>
          <w:sz w:val="22"/>
        </w:rPr>
        <w:t>Long-term studies of buprenorphine</w:t>
      </w:r>
      <w:r>
        <w:rPr>
          <w:color w:val="4C4D4F"/>
          <w:spacing w:val="-7"/>
          <w:w w:val="105"/>
          <w:sz w:val="22"/>
        </w:rPr>
        <w:t> </w:t>
      </w:r>
      <w:r>
        <w:rPr>
          <w:color w:val="4C4D4F"/>
          <w:w w:val="105"/>
          <w:sz w:val="22"/>
        </w:rPr>
        <w:t>show</w:t>
      </w:r>
    </w:p>
    <w:p>
      <w:pPr>
        <w:pStyle w:val="BodyText"/>
        <w:spacing w:line="249" w:lineRule="auto" w:before="11"/>
        <w:ind w:left="260" w:right="289"/>
      </w:pPr>
      <w:r>
        <w:rPr>
          <w:color w:val="4C4D4F"/>
          <w:w w:val="105"/>
        </w:rPr>
        <w:t>its effectiveness outside of clinical research </w:t>
      </w:r>
      <w:r>
        <w:rPr>
          <w:color w:val="4C4D4F"/>
          <w:spacing w:val="-3"/>
          <w:w w:val="105"/>
        </w:rPr>
        <w:t>protocols.</w:t>
      </w:r>
      <w:r>
        <w:rPr>
          <w:color w:val="4C4D4F"/>
          <w:spacing w:val="-3"/>
          <w:w w:val="105"/>
          <w:position w:val="7"/>
          <w:sz w:val="13"/>
        </w:rPr>
        <w:t>53,54 </w:t>
      </w:r>
      <w:r>
        <w:rPr>
          <w:color w:val="4C4D4F"/>
          <w:w w:val="105"/>
        </w:rPr>
        <w:t>Naloxone, a short-acting </w:t>
      </w:r>
      <w:r>
        <w:rPr>
          <w:color w:val="4C4D4F"/>
          <w:spacing w:val="-2"/>
          <w:w w:val="105"/>
        </w:rPr>
        <w:t>opioid </w:t>
      </w:r>
      <w:r>
        <w:rPr>
          <w:color w:val="4C4D4F"/>
          <w:spacing w:val="-3"/>
          <w:w w:val="105"/>
        </w:rPr>
        <w:t>antagonist,</w:t>
      </w:r>
      <w:r>
        <w:rPr>
          <w:color w:val="4C4D4F"/>
          <w:spacing w:val="-21"/>
          <w:w w:val="105"/>
        </w:rPr>
        <w:t> </w:t>
      </w:r>
      <w:r>
        <w:rPr>
          <w:color w:val="4C4D4F"/>
          <w:w w:val="105"/>
        </w:rPr>
        <w:t>is</w:t>
      </w:r>
      <w:r>
        <w:rPr>
          <w:color w:val="4C4D4F"/>
          <w:spacing w:val="-20"/>
          <w:w w:val="105"/>
        </w:rPr>
        <w:t> </w:t>
      </w:r>
      <w:r>
        <w:rPr>
          <w:color w:val="4C4D4F"/>
          <w:spacing w:val="-3"/>
          <w:w w:val="105"/>
        </w:rPr>
        <w:t>also</w:t>
      </w:r>
      <w:r>
        <w:rPr>
          <w:color w:val="4C4D4F"/>
          <w:spacing w:val="-20"/>
          <w:w w:val="105"/>
        </w:rPr>
        <w:t> </w:t>
      </w:r>
      <w:r>
        <w:rPr>
          <w:color w:val="4C4D4F"/>
          <w:spacing w:val="-3"/>
          <w:w w:val="105"/>
        </w:rPr>
        <w:t>often</w:t>
      </w:r>
      <w:r>
        <w:rPr>
          <w:color w:val="4C4D4F"/>
          <w:spacing w:val="-20"/>
          <w:w w:val="105"/>
        </w:rPr>
        <w:t> </w:t>
      </w:r>
      <w:r>
        <w:rPr>
          <w:color w:val="4C4D4F"/>
          <w:spacing w:val="-3"/>
          <w:w w:val="105"/>
        </w:rPr>
        <w:t>included</w:t>
      </w:r>
      <w:r>
        <w:rPr>
          <w:color w:val="4C4D4F"/>
          <w:spacing w:val="-20"/>
          <w:w w:val="105"/>
        </w:rPr>
        <w:t> </w:t>
      </w:r>
      <w:r>
        <w:rPr>
          <w:color w:val="4C4D4F"/>
          <w:w w:val="105"/>
        </w:rPr>
        <w:t>in</w:t>
      </w:r>
      <w:r>
        <w:rPr>
          <w:color w:val="4C4D4F"/>
          <w:spacing w:val="-21"/>
          <w:w w:val="105"/>
        </w:rPr>
        <w:t> </w:t>
      </w:r>
      <w:r>
        <w:rPr>
          <w:color w:val="4C4D4F"/>
          <w:w w:val="105"/>
        </w:rPr>
        <w:t>the</w:t>
      </w:r>
      <w:r>
        <w:rPr>
          <w:color w:val="4C4D4F"/>
          <w:spacing w:val="-20"/>
          <w:w w:val="105"/>
        </w:rPr>
        <w:t> </w:t>
      </w:r>
      <w:r>
        <w:rPr>
          <w:color w:val="4C4D4F"/>
          <w:spacing w:val="-5"/>
          <w:w w:val="105"/>
        </w:rPr>
        <w:t>buprenor- </w:t>
      </w:r>
      <w:r>
        <w:rPr>
          <w:color w:val="4C4D4F"/>
          <w:w w:val="105"/>
        </w:rPr>
        <w:t>phine formulation to help </w:t>
      </w:r>
      <w:r>
        <w:rPr>
          <w:color w:val="4C4D4F"/>
          <w:spacing w:val="-3"/>
          <w:w w:val="105"/>
        </w:rPr>
        <w:t>prevent </w:t>
      </w:r>
      <w:r>
        <w:rPr>
          <w:color w:val="4C4D4F"/>
          <w:w w:val="105"/>
        </w:rPr>
        <w:t>diversion to injected misuse. Because of the evidence of </w:t>
      </w:r>
      <w:r>
        <w:rPr>
          <w:color w:val="4C4D4F"/>
          <w:spacing w:val="-5"/>
          <w:w w:val="105"/>
        </w:rPr>
        <w:t>buprenorphine’s</w:t>
      </w:r>
      <w:r>
        <w:rPr>
          <w:color w:val="4C4D4F"/>
          <w:spacing w:val="-19"/>
          <w:w w:val="105"/>
        </w:rPr>
        <w:t> </w:t>
      </w:r>
      <w:r>
        <w:rPr>
          <w:color w:val="4C4D4F"/>
          <w:spacing w:val="-4"/>
          <w:w w:val="105"/>
        </w:rPr>
        <w:t>effectiveness,</w:t>
      </w:r>
      <w:r>
        <w:rPr>
          <w:color w:val="4C4D4F"/>
          <w:spacing w:val="-19"/>
          <w:w w:val="105"/>
        </w:rPr>
        <w:t> </w:t>
      </w:r>
      <w:r>
        <w:rPr>
          <w:color w:val="4C4D4F"/>
          <w:w w:val="105"/>
        </w:rPr>
        <w:t>WHO</w:t>
      </w:r>
      <w:r>
        <w:rPr>
          <w:color w:val="4C4D4F"/>
          <w:spacing w:val="-19"/>
          <w:w w:val="105"/>
        </w:rPr>
        <w:t> </w:t>
      </w:r>
      <w:r>
        <w:rPr>
          <w:color w:val="4C4D4F"/>
          <w:spacing w:val="-3"/>
          <w:w w:val="105"/>
        </w:rPr>
        <w:t>lists</w:t>
      </w:r>
      <w:r>
        <w:rPr>
          <w:color w:val="4C4D4F"/>
          <w:spacing w:val="-19"/>
          <w:w w:val="105"/>
        </w:rPr>
        <w:t> </w:t>
      </w:r>
      <w:r>
        <w:rPr>
          <w:color w:val="4C4D4F"/>
          <w:w w:val="105"/>
        </w:rPr>
        <w:t>it</w:t>
      </w:r>
      <w:r>
        <w:rPr>
          <w:color w:val="4C4D4F"/>
          <w:spacing w:val="-19"/>
          <w:w w:val="105"/>
        </w:rPr>
        <w:t> </w:t>
      </w:r>
      <w:r>
        <w:rPr>
          <w:color w:val="4C4D4F"/>
          <w:spacing w:val="-3"/>
          <w:w w:val="105"/>
        </w:rPr>
        <w:t>as</w:t>
      </w:r>
    </w:p>
    <w:p>
      <w:pPr>
        <w:pStyle w:val="BodyText"/>
        <w:spacing w:line="249" w:lineRule="auto" w:before="6"/>
        <w:ind w:left="260" w:right="289"/>
      </w:pPr>
      <w:r>
        <w:rPr>
          <w:color w:val="4C4D4F"/>
          <w:w w:val="105"/>
        </w:rPr>
        <w:t>an</w:t>
      </w:r>
      <w:r>
        <w:rPr>
          <w:color w:val="4C4D4F"/>
          <w:spacing w:val="-31"/>
          <w:w w:val="105"/>
        </w:rPr>
        <w:t> </w:t>
      </w:r>
      <w:r>
        <w:rPr>
          <w:color w:val="4C4D4F"/>
          <w:w w:val="105"/>
        </w:rPr>
        <w:t>essential</w:t>
      </w:r>
      <w:r>
        <w:rPr>
          <w:color w:val="4C4D4F"/>
          <w:spacing w:val="-31"/>
          <w:w w:val="105"/>
        </w:rPr>
        <w:t> </w:t>
      </w:r>
      <w:r>
        <w:rPr>
          <w:color w:val="4C4D4F"/>
          <w:w w:val="105"/>
        </w:rPr>
        <w:t>medication.</w:t>
      </w:r>
      <w:r>
        <w:rPr>
          <w:color w:val="4C4D4F"/>
          <w:w w:val="105"/>
          <w:position w:val="7"/>
          <w:sz w:val="13"/>
        </w:rPr>
        <w:t>55</w:t>
      </w:r>
      <w:r>
        <w:rPr>
          <w:color w:val="4C4D4F"/>
          <w:spacing w:val="-4"/>
          <w:w w:val="105"/>
          <w:position w:val="7"/>
          <w:sz w:val="13"/>
        </w:rPr>
        <w:t> </w:t>
      </w:r>
      <w:r>
        <w:rPr>
          <w:color w:val="4C4D4F"/>
          <w:w w:val="105"/>
        </w:rPr>
        <w:t>Buprenorphine</w:t>
      </w:r>
      <w:r>
        <w:rPr>
          <w:color w:val="4C4D4F"/>
          <w:spacing w:val="-31"/>
          <w:w w:val="105"/>
        </w:rPr>
        <w:t> </w:t>
      </w:r>
      <w:r>
        <w:rPr>
          <w:color w:val="4C4D4F"/>
          <w:w w:val="105"/>
        </w:rPr>
        <w:t>is </w:t>
      </w:r>
      <w:r>
        <w:rPr>
          <w:color w:val="4C4D4F"/>
          <w:spacing w:val="-3"/>
          <w:w w:val="105"/>
        </w:rPr>
        <w:t>available</w:t>
      </w:r>
      <w:r>
        <w:rPr>
          <w:color w:val="4C4D4F"/>
          <w:spacing w:val="-29"/>
          <w:w w:val="105"/>
        </w:rPr>
        <w:t> </w:t>
      </w:r>
      <w:r>
        <w:rPr>
          <w:color w:val="4C4D4F"/>
          <w:w w:val="105"/>
        </w:rPr>
        <w:t>in</w:t>
      </w:r>
      <w:r>
        <w:rPr>
          <w:color w:val="4C4D4F"/>
          <w:spacing w:val="-29"/>
          <w:w w:val="105"/>
        </w:rPr>
        <w:t> </w:t>
      </w:r>
      <w:r>
        <w:rPr>
          <w:color w:val="4C4D4F"/>
          <w:spacing w:val="-3"/>
          <w:w w:val="105"/>
        </w:rPr>
        <w:t>“transmucosal”</w:t>
      </w:r>
      <w:r>
        <w:rPr>
          <w:color w:val="4C4D4F"/>
          <w:spacing w:val="-28"/>
          <w:w w:val="105"/>
        </w:rPr>
        <w:t> </w:t>
      </w:r>
      <w:r>
        <w:rPr>
          <w:color w:val="4C4D4F"/>
          <w:spacing w:val="-3"/>
          <w:w w:val="105"/>
        </w:rPr>
        <w:t>(i.e.,</w:t>
      </w:r>
      <w:r>
        <w:rPr>
          <w:color w:val="4C4D4F"/>
          <w:spacing w:val="-29"/>
          <w:w w:val="105"/>
        </w:rPr>
        <w:t> </w:t>
      </w:r>
      <w:r>
        <w:rPr>
          <w:color w:val="4C4D4F"/>
          <w:spacing w:val="-3"/>
          <w:w w:val="105"/>
        </w:rPr>
        <w:t>sublingual</w:t>
      </w:r>
      <w:r>
        <w:rPr>
          <w:color w:val="4C4D4F"/>
          <w:spacing w:val="-28"/>
          <w:w w:val="105"/>
        </w:rPr>
        <w:t> </w:t>
      </w:r>
      <w:r>
        <w:rPr>
          <w:color w:val="4C4D4F"/>
          <w:spacing w:val="-3"/>
          <w:w w:val="105"/>
        </w:rPr>
        <w:t>or </w:t>
      </w:r>
      <w:r>
        <w:rPr>
          <w:color w:val="4C4D4F"/>
          <w:w w:val="105"/>
        </w:rPr>
        <w:t>buccal)</w:t>
      </w:r>
      <w:r>
        <w:rPr>
          <w:color w:val="4C4D4F"/>
          <w:spacing w:val="-6"/>
          <w:w w:val="105"/>
        </w:rPr>
        <w:t> </w:t>
      </w:r>
      <w:r>
        <w:rPr>
          <w:color w:val="4C4D4F"/>
          <w:w w:val="105"/>
        </w:rPr>
        <w:t>formulations.</w:t>
      </w:r>
    </w:p>
    <w:p>
      <w:pPr>
        <w:spacing w:line="249" w:lineRule="auto" w:before="182"/>
        <w:ind w:left="260" w:right="845" w:firstLine="0"/>
        <w:jc w:val="left"/>
        <w:rPr>
          <w:sz w:val="22"/>
        </w:rPr>
      </w:pPr>
      <w:r>
        <w:rPr>
          <w:b/>
          <w:color w:val="4C4D4F"/>
          <w:sz w:val="22"/>
        </w:rPr>
        <w:t>Buprenorphine implants can be effective in stable patients. </w:t>
      </w:r>
      <w:r>
        <w:rPr>
          <w:color w:val="4C4D4F"/>
          <w:sz w:val="22"/>
        </w:rPr>
        <w:t>FDA approved</w:t>
      </w:r>
      <w:r>
        <w:rPr>
          <w:color w:val="4C4D4F"/>
          <w:spacing w:val="56"/>
          <w:sz w:val="22"/>
        </w:rPr>
        <w:t> </w:t>
      </w:r>
      <w:r>
        <w:rPr>
          <w:color w:val="4C4D4F"/>
          <w:spacing w:val="-3"/>
          <w:sz w:val="22"/>
        </w:rPr>
        <w:t>implants</w:t>
      </w:r>
    </w:p>
    <w:p>
      <w:pPr>
        <w:pStyle w:val="BodyText"/>
        <w:spacing w:line="249" w:lineRule="auto" w:before="2"/>
        <w:ind w:left="260" w:right="656"/>
        <w:rPr>
          <w:sz w:val="13"/>
        </w:rPr>
      </w:pPr>
      <w:r>
        <w:rPr>
          <w:color w:val="4C4D4F"/>
        </w:rPr>
        <w:t>(Probuphine) after a clinical trial showed </w:t>
      </w:r>
      <w:r>
        <w:rPr>
          <w:color w:val="4C4D4F"/>
          <w:spacing w:val="-5"/>
        </w:rPr>
        <w:t>them </w:t>
      </w:r>
      <w:r>
        <w:rPr>
          <w:color w:val="4C4D4F"/>
        </w:rPr>
        <w:t>to be as effective as relatively low-dose (i.e.,  8 mg or less daily) sublingual buprenorphine (Suboxone equivalents) for patients who are already clinically stable.</w:t>
      </w:r>
      <w:r>
        <w:rPr>
          <w:color w:val="4C4D4F"/>
          <w:position w:val="7"/>
          <w:sz w:val="13"/>
        </w:rPr>
        <w:t>56 </w:t>
      </w:r>
      <w:r>
        <w:rPr>
          <w:color w:val="4C4D4F"/>
        </w:rPr>
        <w:t>More research is needed to establish implants’ effectiveness outside of research studies, but ﬁndings to date are</w:t>
      </w:r>
      <w:r>
        <w:rPr>
          <w:color w:val="4C4D4F"/>
          <w:spacing w:val="1"/>
        </w:rPr>
        <w:t> </w:t>
      </w:r>
      <w:r>
        <w:rPr>
          <w:color w:val="4C4D4F"/>
        </w:rPr>
        <w:t>promising.</w:t>
      </w:r>
      <w:r>
        <w:rPr>
          <w:color w:val="4C4D4F"/>
          <w:position w:val="7"/>
          <w:sz w:val="13"/>
        </w:rPr>
        <w:t>57,58</w:t>
      </w:r>
    </w:p>
    <w:p>
      <w:pPr>
        <w:pStyle w:val="Heading7"/>
        <w:spacing w:line="249" w:lineRule="auto" w:before="188"/>
        <w:ind w:right="662"/>
      </w:pPr>
      <w:r>
        <w:rPr>
          <w:color w:val="4C4D4F"/>
        </w:rPr>
        <w:t>FDA approved buprenorphine extended- release injection (Sublocade) in November 2017 to treat patients with moderate</w:t>
      </w:r>
    </w:p>
    <w:p>
      <w:pPr>
        <w:spacing w:line="249" w:lineRule="auto" w:before="2"/>
        <w:ind w:left="260" w:right="289" w:firstLine="0"/>
        <w:jc w:val="left"/>
        <w:rPr>
          <w:sz w:val="22"/>
        </w:rPr>
      </w:pPr>
      <w:r>
        <w:rPr>
          <w:b/>
          <w:color w:val="4C4D4F"/>
          <w:sz w:val="22"/>
        </w:rPr>
        <w:t>or severe OUD who have ﬁrst received treatment with transmucosal buprenorphine for at least 1 week. </w:t>
      </w:r>
      <w:r>
        <w:rPr>
          <w:color w:val="4C4D4F"/>
          <w:sz w:val="22"/>
        </w:rPr>
        <w:t>This buprenorphine formu- lation is a monthly subcutaneous injection.</w:t>
      </w:r>
    </w:p>
    <w:p>
      <w:pPr>
        <w:pStyle w:val="BodyText"/>
        <w:spacing w:before="184"/>
        <w:ind w:left="260"/>
      </w:pPr>
      <w:r>
        <w:rPr>
          <w:color w:val="4C4D4F"/>
        </w:rPr>
        <w:t>Exhibit 1.2 compares medications for OUD.</w:t>
      </w:r>
    </w:p>
    <w:p>
      <w:pPr>
        <w:spacing w:after="0"/>
        <w:sectPr>
          <w:type w:val="continuous"/>
          <w:pgSz w:w="12240" w:h="15840"/>
          <w:pgMar w:top="1500" w:bottom="280" w:left="820" w:right="820"/>
          <w:cols w:num="2" w:equalWidth="0">
            <w:col w:w="5136" w:space="84"/>
            <w:col w:w="5380"/>
          </w:cols>
        </w:sectPr>
      </w:pPr>
    </w:p>
    <w:p>
      <w:pPr>
        <w:pStyle w:val="BodyText"/>
        <w:rPr>
          <w:sz w:val="20"/>
        </w:rPr>
      </w:pPr>
    </w:p>
    <w:p>
      <w:pPr>
        <w:pStyle w:val="BodyText"/>
        <w:spacing w:before="8"/>
        <w:rPr>
          <w:sz w:val="21"/>
        </w:rPr>
      </w:pPr>
    </w:p>
    <w:p>
      <w:pPr>
        <w:spacing w:before="0"/>
        <w:ind w:left="260" w:right="0" w:firstLine="0"/>
        <w:jc w:val="left"/>
        <w:rPr>
          <w:rFonts w:ascii="Lucida Sans"/>
          <w:sz w:val="18"/>
        </w:rPr>
      </w:pPr>
      <w:r>
        <w:rPr>
          <w:rFonts w:ascii="Lucida Sans"/>
          <w:color w:val="414042"/>
          <w:sz w:val="18"/>
        </w:rPr>
        <w:t>1-6</w:t>
      </w:r>
    </w:p>
    <w:p>
      <w:pPr>
        <w:spacing w:after="0"/>
        <w:jc w:val="left"/>
        <w:rPr>
          <w:rFonts w:ascii="Lucida Sans"/>
          <w:sz w:val="18"/>
        </w:rPr>
        <w:sectPr>
          <w:type w:val="continuous"/>
          <w:pgSz w:w="12240" w:h="15840"/>
          <w:pgMar w:top="1500" w:bottom="280" w:left="820" w:right="820"/>
        </w:sectPr>
      </w:pPr>
    </w:p>
    <w:p>
      <w:pPr>
        <w:pStyle w:val="BodyText"/>
        <w:spacing w:before="6"/>
        <w:rPr>
          <w:rFonts w:ascii="Lucida Sans"/>
          <w:sz w:val="26"/>
        </w:rPr>
      </w:pPr>
    </w:p>
    <w:p>
      <w:pPr>
        <w:spacing w:after="0"/>
        <w:rPr>
          <w:rFonts w:ascii="Lucida Sans"/>
          <w:sz w:val="26"/>
        </w:rPr>
        <w:sectPr>
          <w:headerReference w:type="default" r:id="rId65"/>
          <w:pgSz w:w="12240" w:h="15840"/>
          <w:pgMar w:header="576" w:footer="0" w:top="1340" w:bottom="280" w:left="820" w:right="820"/>
        </w:sectPr>
      </w:pPr>
    </w:p>
    <w:p>
      <w:pPr>
        <w:spacing w:line="259" w:lineRule="auto" w:before="93"/>
        <w:ind w:left="260" w:right="161" w:firstLine="0"/>
        <w:jc w:val="left"/>
        <w:rPr>
          <w:sz w:val="22"/>
        </w:rPr>
      </w:pPr>
      <w:r>
        <w:rPr>
          <w:rFonts w:ascii="Calibri" w:hAnsi="Calibri"/>
          <w:b/>
          <w:color w:val="147592"/>
          <w:sz w:val="26"/>
        </w:rPr>
        <w:t>Cost Effectiveness and Cost Benefits </w:t>
      </w:r>
      <w:r>
        <w:rPr>
          <w:color w:val="4C4D4F"/>
          <w:spacing w:val="-3"/>
          <w:sz w:val="22"/>
        </w:rPr>
        <w:t>Cost-effectiveness </w:t>
      </w:r>
      <w:r>
        <w:rPr>
          <w:color w:val="4C4D4F"/>
          <w:sz w:val="22"/>
        </w:rPr>
        <w:t>and cost-beneﬁt analyses </w:t>
      </w:r>
      <w:r>
        <w:rPr>
          <w:color w:val="4C4D4F"/>
          <w:spacing w:val="-8"/>
          <w:sz w:val="22"/>
        </w:rPr>
        <w:t>can </w:t>
      </w:r>
      <w:r>
        <w:rPr>
          <w:color w:val="4C4D4F"/>
          <w:sz w:val="22"/>
        </w:rPr>
        <w:t>further our understanding of OUD </w:t>
      </w:r>
      <w:r>
        <w:rPr>
          <w:color w:val="4C4D4F"/>
          <w:spacing w:val="-2"/>
          <w:sz w:val="22"/>
        </w:rPr>
        <w:t>medications’ </w:t>
      </w:r>
      <w:r>
        <w:rPr>
          <w:color w:val="4C4D4F"/>
          <w:spacing w:val="-3"/>
          <w:sz w:val="22"/>
        </w:rPr>
        <w:t>effectiveness.</w:t>
      </w:r>
    </w:p>
    <w:p>
      <w:pPr>
        <w:spacing w:line="249" w:lineRule="auto" w:before="172"/>
        <w:ind w:left="260" w:right="161" w:firstLine="0"/>
        <w:jc w:val="left"/>
        <w:rPr>
          <w:sz w:val="22"/>
        </w:rPr>
      </w:pPr>
      <w:r>
        <w:rPr>
          <w:b/>
          <w:color w:val="4C4D4F"/>
          <w:sz w:val="22"/>
        </w:rPr>
        <w:t>Data indicate that medications for OUD are cost effective. </w:t>
      </w:r>
      <w:r>
        <w:rPr>
          <w:color w:val="4C4D4F"/>
          <w:sz w:val="22"/>
        </w:rPr>
        <w:t>Cost-effectiveness analyses compare the cost of different treatments with their associated outcomes (e.g., negative opioid urine tests). Such analyses have found that:</w:t>
      </w:r>
    </w:p>
    <w:p>
      <w:pPr>
        <w:pStyle w:val="ListParagraph"/>
        <w:numPr>
          <w:ilvl w:val="0"/>
          <w:numId w:val="1"/>
        </w:numPr>
        <w:tabs>
          <w:tab w:pos="530" w:val="left" w:leader="none"/>
        </w:tabs>
        <w:spacing w:line="228" w:lineRule="auto" w:before="114" w:after="0"/>
        <w:ind w:left="530" w:right="399" w:hanging="270"/>
        <w:jc w:val="left"/>
        <w:rPr>
          <w:color w:val="147592"/>
          <w:sz w:val="28"/>
        </w:rPr>
      </w:pPr>
      <w:r>
        <w:rPr>
          <w:color w:val="4C4D4F"/>
          <w:w w:val="105"/>
          <w:sz w:val="22"/>
        </w:rPr>
        <w:t>Methadone and buprenorphine are more cost</w:t>
      </w:r>
      <w:r>
        <w:rPr>
          <w:color w:val="4C4D4F"/>
          <w:spacing w:val="-11"/>
          <w:w w:val="105"/>
          <w:sz w:val="22"/>
        </w:rPr>
        <w:t> </w:t>
      </w:r>
      <w:r>
        <w:rPr>
          <w:color w:val="4C4D4F"/>
          <w:w w:val="105"/>
          <w:sz w:val="22"/>
        </w:rPr>
        <w:t>effective</w:t>
      </w:r>
      <w:r>
        <w:rPr>
          <w:color w:val="4C4D4F"/>
          <w:spacing w:val="-11"/>
          <w:w w:val="105"/>
          <w:sz w:val="22"/>
        </w:rPr>
        <w:t> </w:t>
      </w:r>
      <w:r>
        <w:rPr>
          <w:color w:val="4C4D4F"/>
          <w:w w:val="105"/>
          <w:sz w:val="22"/>
        </w:rPr>
        <w:t>than</w:t>
      </w:r>
      <w:r>
        <w:rPr>
          <w:color w:val="4C4D4F"/>
          <w:spacing w:val="-11"/>
          <w:w w:val="105"/>
          <w:sz w:val="22"/>
        </w:rPr>
        <w:t> </w:t>
      </w:r>
      <w:r>
        <w:rPr>
          <w:color w:val="4C4D4F"/>
          <w:w w:val="105"/>
          <w:sz w:val="22"/>
        </w:rPr>
        <w:t>OUD</w:t>
      </w:r>
      <w:r>
        <w:rPr>
          <w:color w:val="4C4D4F"/>
          <w:spacing w:val="-11"/>
          <w:w w:val="105"/>
          <w:sz w:val="22"/>
        </w:rPr>
        <w:t> </w:t>
      </w:r>
      <w:r>
        <w:rPr>
          <w:color w:val="4C4D4F"/>
          <w:w w:val="105"/>
          <w:sz w:val="22"/>
        </w:rPr>
        <w:t>treatment</w:t>
      </w:r>
      <w:r>
        <w:rPr>
          <w:color w:val="4C4D4F"/>
          <w:spacing w:val="-10"/>
          <w:w w:val="105"/>
          <w:sz w:val="22"/>
        </w:rPr>
        <w:t> </w:t>
      </w:r>
      <w:r>
        <w:rPr>
          <w:color w:val="4C4D4F"/>
          <w:spacing w:val="-3"/>
          <w:w w:val="105"/>
          <w:sz w:val="22"/>
        </w:rPr>
        <w:t>without </w:t>
      </w:r>
      <w:r>
        <w:rPr>
          <w:color w:val="4C4D4F"/>
          <w:w w:val="105"/>
          <w:sz w:val="22"/>
        </w:rPr>
        <w:t>medication.</w:t>
      </w:r>
      <w:r>
        <w:rPr>
          <w:color w:val="4C4D4F"/>
          <w:w w:val="105"/>
          <w:position w:val="7"/>
          <w:sz w:val="13"/>
        </w:rPr>
        <w:t>59</w:t>
      </w:r>
    </w:p>
    <w:p>
      <w:pPr>
        <w:pStyle w:val="ListParagraph"/>
        <w:numPr>
          <w:ilvl w:val="0"/>
          <w:numId w:val="1"/>
        </w:numPr>
        <w:tabs>
          <w:tab w:pos="530" w:val="left" w:leader="none"/>
        </w:tabs>
        <w:spacing w:line="264" w:lineRule="exact" w:before="49" w:after="0"/>
        <w:ind w:left="530" w:right="171" w:hanging="270"/>
        <w:jc w:val="left"/>
        <w:rPr>
          <w:color w:val="147592"/>
          <w:sz w:val="28"/>
        </w:rPr>
      </w:pPr>
      <w:r>
        <w:rPr>
          <w:color w:val="4C4D4F"/>
          <w:w w:val="105"/>
          <w:sz w:val="22"/>
        </w:rPr>
        <w:t>Counseling plus buprenorphine leads to signiﬁcantly</w:t>
      </w:r>
      <w:r>
        <w:rPr>
          <w:color w:val="4C4D4F"/>
          <w:spacing w:val="-25"/>
          <w:w w:val="105"/>
          <w:sz w:val="22"/>
        </w:rPr>
        <w:t> </w:t>
      </w:r>
      <w:r>
        <w:rPr>
          <w:color w:val="4C4D4F"/>
          <w:w w:val="105"/>
          <w:sz w:val="22"/>
        </w:rPr>
        <w:t>lower</w:t>
      </w:r>
      <w:r>
        <w:rPr>
          <w:color w:val="4C4D4F"/>
          <w:spacing w:val="-26"/>
          <w:w w:val="105"/>
          <w:sz w:val="22"/>
        </w:rPr>
        <w:t> </w:t>
      </w:r>
      <w:r>
        <w:rPr>
          <w:color w:val="4C4D4F"/>
          <w:w w:val="105"/>
          <w:sz w:val="22"/>
        </w:rPr>
        <w:t>healthcare</w:t>
      </w:r>
      <w:r>
        <w:rPr>
          <w:color w:val="4C4D4F"/>
          <w:spacing w:val="-25"/>
          <w:w w:val="105"/>
          <w:sz w:val="22"/>
        </w:rPr>
        <w:t> </w:t>
      </w:r>
      <w:r>
        <w:rPr>
          <w:color w:val="4C4D4F"/>
          <w:w w:val="105"/>
          <w:sz w:val="22"/>
        </w:rPr>
        <w:t>costs</w:t>
      </w:r>
      <w:r>
        <w:rPr>
          <w:color w:val="4C4D4F"/>
          <w:spacing w:val="-25"/>
          <w:w w:val="105"/>
          <w:sz w:val="22"/>
        </w:rPr>
        <w:t> </w:t>
      </w:r>
      <w:r>
        <w:rPr>
          <w:color w:val="4C4D4F"/>
          <w:w w:val="105"/>
          <w:sz w:val="22"/>
        </w:rPr>
        <w:t>than</w:t>
      </w:r>
      <w:r>
        <w:rPr>
          <w:color w:val="4C4D4F"/>
          <w:spacing w:val="-25"/>
          <w:w w:val="105"/>
          <w:sz w:val="22"/>
        </w:rPr>
        <w:t> </w:t>
      </w:r>
      <w:r>
        <w:rPr>
          <w:color w:val="4C4D4F"/>
          <w:w w:val="105"/>
          <w:sz w:val="22"/>
        </w:rPr>
        <w:t>little or</w:t>
      </w:r>
      <w:r>
        <w:rPr>
          <w:color w:val="4C4D4F"/>
          <w:spacing w:val="-23"/>
          <w:w w:val="105"/>
          <w:sz w:val="22"/>
        </w:rPr>
        <w:t> </w:t>
      </w:r>
      <w:r>
        <w:rPr>
          <w:color w:val="4C4D4F"/>
          <w:w w:val="105"/>
          <w:sz w:val="22"/>
        </w:rPr>
        <w:t>no</w:t>
      </w:r>
      <w:r>
        <w:rPr>
          <w:color w:val="4C4D4F"/>
          <w:spacing w:val="-22"/>
          <w:w w:val="105"/>
          <w:sz w:val="22"/>
        </w:rPr>
        <w:t> </w:t>
      </w:r>
      <w:r>
        <w:rPr>
          <w:color w:val="4C4D4F"/>
          <w:w w:val="105"/>
          <w:sz w:val="22"/>
        </w:rPr>
        <w:t>treatment</w:t>
      </w:r>
      <w:r>
        <w:rPr>
          <w:color w:val="4C4D4F"/>
          <w:spacing w:val="-22"/>
          <w:w w:val="105"/>
          <w:sz w:val="22"/>
        </w:rPr>
        <w:t> </w:t>
      </w:r>
      <w:r>
        <w:rPr>
          <w:color w:val="4C4D4F"/>
          <w:w w:val="105"/>
          <w:sz w:val="22"/>
        </w:rPr>
        <w:t>among</w:t>
      </w:r>
      <w:r>
        <w:rPr>
          <w:color w:val="4C4D4F"/>
          <w:spacing w:val="-22"/>
          <w:w w:val="105"/>
          <w:sz w:val="22"/>
        </w:rPr>
        <w:t> </w:t>
      </w:r>
      <w:r>
        <w:rPr>
          <w:color w:val="4C4D4F"/>
          <w:w w:val="105"/>
          <w:sz w:val="22"/>
        </w:rPr>
        <w:t>commercially</w:t>
      </w:r>
      <w:r>
        <w:rPr>
          <w:color w:val="4C4D4F"/>
          <w:spacing w:val="-22"/>
          <w:w w:val="105"/>
          <w:sz w:val="22"/>
        </w:rPr>
        <w:t> </w:t>
      </w:r>
      <w:r>
        <w:rPr>
          <w:color w:val="4C4D4F"/>
          <w:spacing w:val="-4"/>
          <w:w w:val="105"/>
          <w:sz w:val="22"/>
        </w:rPr>
        <w:t>insured </w:t>
      </w:r>
      <w:r>
        <w:rPr>
          <w:color w:val="4C4D4F"/>
          <w:w w:val="105"/>
          <w:sz w:val="22"/>
        </w:rPr>
        <w:t>patients with</w:t>
      </w:r>
      <w:r>
        <w:rPr>
          <w:color w:val="4C4D4F"/>
          <w:spacing w:val="-8"/>
          <w:w w:val="105"/>
          <w:sz w:val="22"/>
        </w:rPr>
        <w:t> </w:t>
      </w:r>
      <w:r>
        <w:rPr>
          <w:color w:val="4C4D4F"/>
          <w:w w:val="105"/>
          <w:sz w:val="22"/>
        </w:rPr>
        <w:t>OUD.</w:t>
      </w:r>
      <w:r>
        <w:rPr>
          <w:color w:val="4C4D4F"/>
          <w:w w:val="105"/>
          <w:position w:val="7"/>
          <w:sz w:val="13"/>
        </w:rPr>
        <w:t>60</w:t>
      </w:r>
    </w:p>
    <w:p>
      <w:pPr>
        <w:pStyle w:val="ListParagraph"/>
        <w:numPr>
          <w:ilvl w:val="0"/>
          <w:numId w:val="1"/>
        </w:numPr>
        <w:tabs>
          <w:tab w:pos="530" w:val="left" w:leader="none"/>
        </w:tabs>
        <w:spacing w:line="264" w:lineRule="exact" w:before="44" w:after="0"/>
        <w:ind w:left="530" w:right="101" w:hanging="270"/>
        <w:jc w:val="left"/>
        <w:rPr>
          <w:color w:val="147592"/>
          <w:sz w:val="28"/>
        </w:rPr>
      </w:pPr>
      <w:r>
        <w:rPr>
          <w:color w:val="4C4D4F"/>
          <w:spacing w:val="-3"/>
          <w:w w:val="105"/>
          <w:sz w:val="22"/>
        </w:rPr>
        <w:t>Treatment </w:t>
      </w:r>
      <w:r>
        <w:rPr>
          <w:color w:val="4C4D4F"/>
          <w:w w:val="105"/>
          <w:sz w:val="22"/>
        </w:rPr>
        <w:t>with any of the three OUD medi- cations</w:t>
      </w:r>
      <w:r>
        <w:rPr>
          <w:color w:val="4C4D4F"/>
          <w:spacing w:val="-26"/>
          <w:w w:val="105"/>
          <w:sz w:val="22"/>
        </w:rPr>
        <w:t> </w:t>
      </w:r>
      <w:r>
        <w:rPr>
          <w:color w:val="4C4D4F"/>
          <w:w w:val="105"/>
          <w:sz w:val="22"/>
        </w:rPr>
        <w:t>this</w:t>
      </w:r>
      <w:r>
        <w:rPr>
          <w:color w:val="4C4D4F"/>
          <w:spacing w:val="-26"/>
          <w:w w:val="105"/>
          <w:sz w:val="22"/>
        </w:rPr>
        <w:t> </w:t>
      </w:r>
      <w:r>
        <w:rPr>
          <w:color w:val="4C4D4F"/>
          <w:w w:val="105"/>
          <w:sz w:val="22"/>
        </w:rPr>
        <w:t>TIP</w:t>
      </w:r>
      <w:r>
        <w:rPr>
          <w:color w:val="4C4D4F"/>
          <w:spacing w:val="-25"/>
          <w:w w:val="105"/>
          <w:sz w:val="22"/>
        </w:rPr>
        <w:t> </w:t>
      </w:r>
      <w:r>
        <w:rPr>
          <w:color w:val="4C4D4F"/>
          <w:w w:val="105"/>
          <w:sz w:val="22"/>
        </w:rPr>
        <w:t>covers</w:t>
      </w:r>
      <w:r>
        <w:rPr>
          <w:color w:val="4C4D4F"/>
          <w:spacing w:val="-26"/>
          <w:w w:val="105"/>
          <w:sz w:val="22"/>
        </w:rPr>
        <w:t> </w:t>
      </w:r>
      <w:r>
        <w:rPr>
          <w:color w:val="4C4D4F"/>
          <w:w w:val="105"/>
          <w:sz w:val="22"/>
        </w:rPr>
        <w:t>led</w:t>
      </w:r>
      <w:r>
        <w:rPr>
          <w:color w:val="4C4D4F"/>
          <w:spacing w:val="-25"/>
          <w:w w:val="105"/>
          <w:sz w:val="22"/>
        </w:rPr>
        <w:t> </w:t>
      </w:r>
      <w:r>
        <w:rPr>
          <w:color w:val="4C4D4F"/>
          <w:w w:val="105"/>
          <w:sz w:val="22"/>
        </w:rPr>
        <w:t>to</w:t>
      </w:r>
      <w:r>
        <w:rPr>
          <w:color w:val="4C4D4F"/>
          <w:spacing w:val="-26"/>
          <w:w w:val="105"/>
          <w:sz w:val="22"/>
        </w:rPr>
        <w:t> </w:t>
      </w:r>
      <w:r>
        <w:rPr>
          <w:color w:val="4C4D4F"/>
          <w:w w:val="105"/>
          <w:sz w:val="22"/>
        </w:rPr>
        <w:t>lower</w:t>
      </w:r>
      <w:r>
        <w:rPr>
          <w:color w:val="4C4D4F"/>
          <w:spacing w:val="-25"/>
          <w:w w:val="105"/>
          <w:sz w:val="22"/>
        </w:rPr>
        <w:t> </w:t>
      </w:r>
      <w:r>
        <w:rPr>
          <w:color w:val="4C4D4F"/>
          <w:spacing w:val="-3"/>
          <w:w w:val="105"/>
          <w:sz w:val="22"/>
        </w:rPr>
        <w:t>healthcare </w:t>
      </w:r>
      <w:r>
        <w:rPr>
          <w:color w:val="4C4D4F"/>
          <w:w w:val="105"/>
          <w:sz w:val="22"/>
        </w:rPr>
        <w:t>usage and costs than treatment without medication in a study conducted in a large health</w:t>
      </w:r>
      <w:r>
        <w:rPr>
          <w:color w:val="4C4D4F"/>
          <w:spacing w:val="-4"/>
          <w:w w:val="105"/>
          <w:sz w:val="22"/>
        </w:rPr>
        <w:t> </w:t>
      </w:r>
      <w:r>
        <w:rPr>
          <w:color w:val="4C4D4F"/>
          <w:w w:val="105"/>
          <w:sz w:val="22"/>
        </w:rPr>
        <w:t>plan.</w:t>
      </w:r>
      <w:r>
        <w:rPr>
          <w:color w:val="4C4D4F"/>
          <w:w w:val="105"/>
          <w:position w:val="7"/>
          <w:sz w:val="13"/>
        </w:rPr>
        <w:t>61</w:t>
      </w:r>
    </w:p>
    <w:p>
      <w:pPr>
        <w:spacing w:line="249" w:lineRule="auto" w:before="185"/>
        <w:ind w:left="260" w:right="547" w:firstLine="0"/>
        <w:jc w:val="both"/>
        <w:rPr>
          <w:sz w:val="22"/>
        </w:rPr>
      </w:pPr>
      <w:r>
        <w:rPr>
          <w:b/>
          <w:color w:val="4C4D4F"/>
          <w:sz w:val="22"/>
        </w:rPr>
        <w:t>Relatively few cost-beneﬁt analyses have examined addiction treatment with medi- cation </w:t>
      </w:r>
      <w:r>
        <w:rPr>
          <w:color w:val="4C4D4F"/>
          <w:sz w:val="22"/>
        </w:rPr>
        <w:t>separately from addiction treatment in general.</w:t>
      </w:r>
      <w:r>
        <w:rPr>
          <w:color w:val="4C4D4F"/>
          <w:position w:val="7"/>
          <w:sz w:val="13"/>
        </w:rPr>
        <w:t>62 </w:t>
      </w:r>
      <w:r>
        <w:rPr>
          <w:color w:val="4C4D4F"/>
          <w:sz w:val="22"/>
        </w:rPr>
        <w:t>Cost-beneﬁt studies compare</w:t>
      </w:r>
      <w:r>
        <w:rPr>
          <w:color w:val="4C4D4F"/>
          <w:spacing w:val="42"/>
          <w:sz w:val="22"/>
        </w:rPr>
        <w:t> </w:t>
      </w:r>
      <w:r>
        <w:rPr>
          <w:color w:val="4C4D4F"/>
          <w:spacing w:val="-15"/>
          <w:sz w:val="22"/>
        </w:rPr>
        <w:t>a</w:t>
      </w:r>
    </w:p>
    <w:p>
      <w:pPr>
        <w:pStyle w:val="BodyText"/>
        <w:spacing w:line="249" w:lineRule="auto" w:before="3"/>
        <w:ind w:left="260" w:right="140"/>
        <w:jc w:val="both"/>
      </w:pPr>
      <w:r>
        <w:rPr>
          <w:color w:val="4C4D4F"/>
          <w:w w:val="105"/>
        </w:rPr>
        <w:t>treatment’s</w:t>
      </w:r>
      <w:r>
        <w:rPr>
          <w:color w:val="4C4D4F"/>
          <w:spacing w:val="-19"/>
          <w:w w:val="105"/>
        </w:rPr>
        <w:t> </w:t>
      </w:r>
      <w:r>
        <w:rPr>
          <w:color w:val="4C4D4F"/>
          <w:w w:val="105"/>
        </w:rPr>
        <w:t>cost</w:t>
      </w:r>
      <w:r>
        <w:rPr>
          <w:color w:val="4C4D4F"/>
          <w:spacing w:val="-18"/>
          <w:w w:val="105"/>
        </w:rPr>
        <w:t> </w:t>
      </w:r>
      <w:r>
        <w:rPr>
          <w:color w:val="4C4D4F"/>
          <w:w w:val="105"/>
        </w:rPr>
        <w:t>with</w:t>
      </w:r>
      <w:r>
        <w:rPr>
          <w:color w:val="4C4D4F"/>
          <w:spacing w:val="-19"/>
          <w:w w:val="105"/>
        </w:rPr>
        <w:t> </w:t>
      </w:r>
      <w:r>
        <w:rPr>
          <w:color w:val="4C4D4F"/>
          <w:w w:val="105"/>
        </w:rPr>
        <w:t>its</w:t>
      </w:r>
      <w:r>
        <w:rPr>
          <w:color w:val="4C4D4F"/>
          <w:spacing w:val="-18"/>
          <w:w w:val="105"/>
        </w:rPr>
        <w:t> </w:t>
      </w:r>
      <w:r>
        <w:rPr>
          <w:color w:val="4C4D4F"/>
          <w:w w:val="105"/>
        </w:rPr>
        <w:t>beneﬁts.</w:t>
      </w:r>
      <w:r>
        <w:rPr>
          <w:color w:val="4C4D4F"/>
          <w:spacing w:val="-19"/>
          <w:w w:val="105"/>
        </w:rPr>
        <w:t> </w:t>
      </w:r>
      <w:r>
        <w:rPr>
          <w:color w:val="4C4D4F"/>
          <w:w w:val="105"/>
        </w:rPr>
        <w:t>The</w:t>
      </w:r>
      <w:r>
        <w:rPr>
          <w:color w:val="4C4D4F"/>
          <w:spacing w:val="-18"/>
          <w:w w:val="105"/>
        </w:rPr>
        <w:t> </w:t>
      </w:r>
      <w:r>
        <w:rPr>
          <w:color w:val="4C4D4F"/>
          <w:w w:val="105"/>
        </w:rPr>
        <w:t>treatment is</w:t>
      </w:r>
      <w:r>
        <w:rPr>
          <w:color w:val="4C4D4F"/>
          <w:spacing w:val="-16"/>
          <w:w w:val="105"/>
        </w:rPr>
        <w:t> </w:t>
      </w:r>
      <w:r>
        <w:rPr>
          <w:color w:val="4C4D4F"/>
          <w:w w:val="105"/>
        </w:rPr>
        <w:t>cost</w:t>
      </w:r>
      <w:r>
        <w:rPr>
          <w:color w:val="4C4D4F"/>
          <w:spacing w:val="-16"/>
          <w:w w:val="105"/>
        </w:rPr>
        <w:t> </w:t>
      </w:r>
      <w:r>
        <w:rPr>
          <w:color w:val="4C4D4F"/>
          <w:w w:val="105"/>
        </w:rPr>
        <w:t>beneﬁcial</w:t>
      </w:r>
      <w:r>
        <w:rPr>
          <w:color w:val="4C4D4F"/>
          <w:spacing w:val="-16"/>
          <w:w w:val="105"/>
        </w:rPr>
        <w:t> </w:t>
      </w:r>
      <w:r>
        <w:rPr>
          <w:color w:val="4C4D4F"/>
          <w:w w:val="105"/>
        </w:rPr>
        <w:t>if</w:t>
      </w:r>
      <w:r>
        <w:rPr>
          <w:color w:val="4C4D4F"/>
          <w:spacing w:val="-16"/>
          <w:w w:val="105"/>
        </w:rPr>
        <w:t> </w:t>
      </w:r>
      <w:r>
        <w:rPr>
          <w:color w:val="4C4D4F"/>
          <w:w w:val="105"/>
        </w:rPr>
        <w:t>its</w:t>
      </w:r>
      <w:r>
        <w:rPr>
          <w:color w:val="4C4D4F"/>
          <w:spacing w:val="-16"/>
          <w:w w:val="105"/>
        </w:rPr>
        <w:t> </w:t>
      </w:r>
      <w:r>
        <w:rPr>
          <w:color w:val="4C4D4F"/>
          <w:w w:val="105"/>
        </w:rPr>
        <w:t>beneﬁts</w:t>
      </w:r>
      <w:r>
        <w:rPr>
          <w:color w:val="4C4D4F"/>
          <w:spacing w:val="-16"/>
          <w:w w:val="105"/>
        </w:rPr>
        <w:t> </w:t>
      </w:r>
      <w:r>
        <w:rPr>
          <w:color w:val="4C4D4F"/>
          <w:w w:val="105"/>
        </w:rPr>
        <w:t>outweigh</w:t>
      </w:r>
      <w:r>
        <w:rPr>
          <w:color w:val="4C4D4F"/>
          <w:spacing w:val="-16"/>
          <w:w w:val="105"/>
        </w:rPr>
        <w:t> </w:t>
      </w:r>
      <w:r>
        <w:rPr>
          <w:color w:val="4C4D4F"/>
          <w:w w:val="105"/>
        </w:rPr>
        <w:t>its</w:t>
      </w:r>
      <w:r>
        <w:rPr>
          <w:color w:val="4C4D4F"/>
          <w:spacing w:val="-16"/>
          <w:w w:val="105"/>
        </w:rPr>
        <w:t> </w:t>
      </w:r>
      <w:r>
        <w:rPr>
          <w:color w:val="4C4D4F"/>
          <w:spacing w:val="-4"/>
          <w:w w:val="105"/>
        </w:rPr>
        <w:t>cost. </w:t>
      </w:r>
      <w:r>
        <w:rPr>
          <w:color w:val="4C4D4F"/>
          <w:w w:val="105"/>
        </w:rPr>
        <w:t>These beneﬁts can</w:t>
      </w:r>
      <w:r>
        <w:rPr>
          <w:color w:val="4C4D4F"/>
          <w:spacing w:val="-20"/>
          <w:w w:val="105"/>
        </w:rPr>
        <w:t> </w:t>
      </w:r>
      <w:r>
        <w:rPr>
          <w:color w:val="4C4D4F"/>
          <w:w w:val="105"/>
        </w:rPr>
        <w:t>include:</w:t>
      </w:r>
    </w:p>
    <w:p>
      <w:pPr>
        <w:pStyle w:val="ListParagraph"/>
        <w:numPr>
          <w:ilvl w:val="0"/>
          <w:numId w:val="1"/>
        </w:numPr>
        <w:tabs>
          <w:tab w:pos="530" w:val="left" w:leader="none"/>
        </w:tabs>
        <w:spacing w:line="206" w:lineRule="auto" w:before="133" w:after="0"/>
        <w:ind w:left="530" w:right="167" w:hanging="270"/>
        <w:jc w:val="left"/>
        <w:rPr>
          <w:color w:val="147592"/>
          <w:sz w:val="28"/>
        </w:rPr>
      </w:pPr>
      <w:r>
        <w:rPr>
          <w:color w:val="4C4D4F"/>
          <w:sz w:val="22"/>
        </w:rPr>
        <w:t>Reduced expenditures because of </w:t>
      </w:r>
      <w:r>
        <w:rPr>
          <w:color w:val="4C4D4F"/>
          <w:spacing w:val="-3"/>
          <w:sz w:val="22"/>
        </w:rPr>
        <w:t>decreased </w:t>
      </w:r>
      <w:r>
        <w:rPr>
          <w:color w:val="4C4D4F"/>
          <w:sz w:val="22"/>
        </w:rPr>
        <w:t>crime.</w:t>
      </w:r>
    </w:p>
    <w:p>
      <w:pPr>
        <w:pStyle w:val="ListParagraph"/>
        <w:numPr>
          <w:ilvl w:val="0"/>
          <w:numId w:val="1"/>
        </w:numPr>
        <w:tabs>
          <w:tab w:pos="530" w:val="left" w:leader="none"/>
        </w:tabs>
        <w:spacing w:line="206" w:lineRule="auto" w:before="77" w:after="0"/>
        <w:ind w:left="530" w:right="82" w:hanging="270"/>
        <w:jc w:val="left"/>
        <w:rPr>
          <w:color w:val="147592"/>
          <w:sz w:val="28"/>
        </w:rPr>
      </w:pPr>
      <w:r>
        <w:rPr>
          <w:color w:val="4C4D4F"/>
          <w:w w:val="105"/>
          <w:sz w:val="22"/>
        </w:rPr>
        <w:t>Reduced</w:t>
      </w:r>
      <w:r>
        <w:rPr>
          <w:color w:val="4C4D4F"/>
          <w:spacing w:val="-34"/>
          <w:w w:val="105"/>
          <w:sz w:val="22"/>
        </w:rPr>
        <w:t> </w:t>
      </w:r>
      <w:r>
        <w:rPr>
          <w:color w:val="4C4D4F"/>
          <w:w w:val="105"/>
          <w:sz w:val="22"/>
        </w:rPr>
        <w:t>expenditures</w:t>
      </w:r>
      <w:r>
        <w:rPr>
          <w:color w:val="4C4D4F"/>
          <w:spacing w:val="-34"/>
          <w:w w:val="105"/>
          <w:sz w:val="22"/>
        </w:rPr>
        <w:t> </w:t>
      </w:r>
      <w:r>
        <w:rPr>
          <w:color w:val="4C4D4F"/>
          <w:w w:val="105"/>
          <w:sz w:val="22"/>
        </w:rPr>
        <w:t>related</w:t>
      </w:r>
      <w:r>
        <w:rPr>
          <w:color w:val="4C4D4F"/>
          <w:spacing w:val="-34"/>
          <w:w w:val="105"/>
          <w:sz w:val="22"/>
        </w:rPr>
        <w:t> </w:t>
      </w:r>
      <w:r>
        <w:rPr>
          <w:color w:val="4C4D4F"/>
          <w:w w:val="105"/>
          <w:sz w:val="22"/>
        </w:rPr>
        <w:t>to</w:t>
      </w:r>
      <w:r>
        <w:rPr>
          <w:color w:val="4C4D4F"/>
          <w:spacing w:val="-34"/>
          <w:w w:val="105"/>
          <w:sz w:val="22"/>
        </w:rPr>
        <w:t> </w:t>
      </w:r>
      <w:r>
        <w:rPr>
          <w:color w:val="4C4D4F"/>
          <w:w w:val="105"/>
          <w:sz w:val="22"/>
        </w:rPr>
        <w:t>decreases</w:t>
      </w:r>
      <w:r>
        <w:rPr>
          <w:color w:val="4C4D4F"/>
          <w:spacing w:val="-34"/>
          <w:w w:val="105"/>
          <w:sz w:val="22"/>
        </w:rPr>
        <w:t> </w:t>
      </w:r>
      <w:r>
        <w:rPr>
          <w:color w:val="4C4D4F"/>
          <w:spacing w:val="-9"/>
          <w:w w:val="105"/>
          <w:sz w:val="22"/>
        </w:rPr>
        <w:t>in </w:t>
      </w:r>
      <w:r>
        <w:rPr>
          <w:color w:val="4C4D4F"/>
          <w:w w:val="105"/>
          <w:sz w:val="22"/>
        </w:rPr>
        <w:t>the use of the justice</w:t>
      </w:r>
      <w:r>
        <w:rPr>
          <w:color w:val="4C4D4F"/>
          <w:spacing w:val="-32"/>
          <w:w w:val="105"/>
          <w:sz w:val="22"/>
        </w:rPr>
        <w:t> </w:t>
      </w:r>
      <w:r>
        <w:rPr>
          <w:color w:val="4C4D4F"/>
          <w:w w:val="105"/>
          <w:sz w:val="22"/>
        </w:rPr>
        <w:t>system.</w:t>
      </w:r>
    </w:p>
    <w:p>
      <w:pPr>
        <w:pStyle w:val="ListParagraph"/>
        <w:numPr>
          <w:ilvl w:val="0"/>
          <w:numId w:val="1"/>
        </w:numPr>
        <w:tabs>
          <w:tab w:pos="530" w:val="left" w:leader="none"/>
        </w:tabs>
        <w:spacing w:line="315" w:lineRule="exact" w:before="45" w:after="0"/>
        <w:ind w:left="530" w:right="0" w:hanging="270"/>
        <w:jc w:val="left"/>
        <w:rPr>
          <w:color w:val="147592"/>
          <w:sz w:val="28"/>
        </w:rPr>
      </w:pPr>
      <w:r>
        <w:rPr>
          <w:color w:val="4C4D4F"/>
          <w:w w:val="105"/>
          <w:sz w:val="22"/>
        </w:rPr>
        <w:t>Improved quality of</w:t>
      </w:r>
      <w:r>
        <w:rPr>
          <w:color w:val="4C4D4F"/>
          <w:spacing w:val="-11"/>
          <w:w w:val="105"/>
          <w:sz w:val="22"/>
        </w:rPr>
        <w:t> </w:t>
      </w:r>
      <w:r>
        <w:rPr>
          <w:color w:val="4C4D4F"/>
          <w:w w:val="105"/>
          <w:sz w:val="22"/>
        </w:rPr>
        <w:t>life.</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sz w:val="22"/>
        </w:rPr>
        <w:t>Reduced healthcare</w:t>
      </w:r>
      <w:r>
        <w:rPr>
          <w:color w:val="4C4D4F"/>
          <w:spacing w:val="1"/>
          <w:sz w:val="22"/>
        </w:rPr>
        <w:t> </w:t>
      </w:r>
      <w:r>
        <w:rPr>
          <w:color w:val="4C4D4F"/>
          <w:sz w:val="22"/>
        </w:rPr>
        <w:t>spending.</w:t>
      </w:r>
    </w:p>
    <w:p>
      <w:pPr>
        <w:pStyle w:val="ListParagraph"/>
        <w:numPr>
          <w:ilvl w:val="0"/>
          <w:numId w:val="1"/>
        </w:numPr>
        <w:tabs>
          <w:tab w:pos="530" w:val="left" w:leader="none"/>
        </w:tabs>
        <w:spacing w:line="315" w:lineRule="exact" w:before="0" w:after="0"/>
        <w:ind w:left="530" w:right="0" w:hanging="270"/>
        <w:jc w:val="left"/>
        <w:rPr>
          <w:color w:val="147592"/>
          <w:sz w:val="28"/>
        </w:rPr>
      </w:pPr>
      <w:r>
        <w:rPr>
          <w:color w:val="4C4D4F"/>
          <w:sz w:val="22"/>
        </w:rPr>
        <w:t>Greater earned</w:t>
      </w:r>
      <w:r>
        <w:rPr>
          <w:color w:val="4C4D4F"/>
          <w:spacing w:val="32"/>
          <w:sz w:val="22"/>
        </w:rPr>
        <w:t> </w:t>
      </w:r>
      <w:r>
        <w:rPr>
          <w:color w:val="4C4D4F"/>
          <w:sz w:val="22"/>
        </w:rPr>
        <w:t>income.</w:t>
      </w:r>
    </w:p>
    <w:p>
      <w:pPr>
        <w:pStyle w:val="BodyText"/>
        <w:spacing w:line="249" w:lineRule="auto" w:before="138"/>
        <w:ind w:left="260" w:right="38"/>
        <w:jc w:val="both"/>
        <w:rPr>
          <w:sz w:val="13"/>
        </w:rPr>
      </w:pPr>
      <w:r>
        <w:rPr>
          <w:color w:val="4C4D4F"/>
        </w:rPr>
        <w:t>Methadone treatment in OTPs can reduce </w:t>
      </w:r>
      <w:r>
        <w:rPr>
          <w:color w:val="4C4D4F"/>
          <w:spacing w:val="-3"/>
        </w:rPr>
        <w:t>justice </w:t>
      </w:r>
      <w:r>
        <w:rPr>
          <w:color w:val="4C4D4F"/>
        </w:rPr>
        <w:t>system and healthcare</w:t>
      </w:r>
      <w:r>
        <w:rPr>
          <w:color w:val="4C4D4F"/>
          <w:spacing w:val="-3"/>
        </w:rPr>
        <w:t> </w:t>
      </w:r>
      <w:r>
        <w:rPr>
          <w:color w:val="4C4D4F"/>
        </w:rPr>
        <w:t>costs.</w:t>
      </w:r>
      <w:r>
        <w:rPr>
          <w:color w:val="4C4D4F"/>
          <w:position w:val="7"/>
          <w:sz w:val="13"/>
        </w:rPr>
        <w:t>63,64</w:t>
      </w:r>
    </w:p>
    <w:p>
      <w:pPr>
        <w:pStyle w:val="BodyText"/>
        <w:spacing w:before="2"/>
        <w:rPr>
          <w:sz w:val="23"/>
        </w:rPr>
      </w:pPr>
    </w:p>
    <w:p>
      <w:pPr>
        <w:pStyle w:val="BodyText"/>
        <w:spacing w:line="259" w:lineRule="auto" w:before="1"/>
        <w:ind w:left="260" w:right="584"/>
      </w:pPr>
      <w:r>
        <w:rPr>
          <w:rFonts w:ascii="Calibri"/>
          <w:b/>
          <w:color w:val="147592"/>
          <w:sz w:val="26"/>
        </w:rPr>
        <w:t>Requirements and  Regulations </w:t>
      </w:r>
      <w:r>
        <w:rPr>
          <w:color w:val="4C4D4F"/>
        </w:rPr>
        <w:t>Following is a summary of regulations and requirements that apply to the three OUD medications. Part 3 of this TIP discusses</w:t>
      </w:r>
      <w:r>
        <w:rPr>
          <w:color w:val="4C4D4F"/>
          <w:spacing w:val="-27"/>
        </w:rPr>
        <w:t> </w:t>
      </w:r>
      <w:r>
        <w:rPr>
          <w:color w:val="4C4D4F"/>
          <w:spacing w:val="-6"/>
        </w:rPr>
        <w:t>the</w:t>
      </w:r>
    </w:p>
    <w:p>
      <w:pPr>
        <w:pStyle w:val="BodyText"/>
        <w:spacing w:line="245" w:lineRule="exact"/>
        <w:ind w:left="260"/>
      </w:pPr>
      <w:r>
        <w:rPr>
          <w:color w:val="4C4D4F"/>
        </w:rPr>
        <w:t>pharmacology and dosing of these medications.</w:t>
      </w:r>
    </w:p>
    <w:p>
      <w:pPr>
        <w:spacing w:line="249" w:lineRule="auto" w:before="103"/>
        <w:ind w:left="260" w:right="289" w:firstLine="0"/>
        <w:jc w:val="left"/>
        <w:rPr>
          <w:sz w:val="13"/>
        </w:rPr>
      </w:pPr>
      <w:r>
        <w:rPr/>
        <w:br w:type="column"/>
      </w:r>
      <w:r>
        <w:rPr>
          <w:b/>
          <w:color w:val="4C4D4F"/>
          <w:sz w:val="22"/>
        </w:rPr>
        <w:t>Only federally certiﬁed and accredited OTPs can dispense methadone for the treatment of OUD. </w:t>
      </w:r>
      <w:r>
        <w:rPr>
          <w:color w:val="4C4D4F"/>
          <w:sz w:val="22"/>
        </w:rPr>
        <w:t>Methadone is typically given orally as a liquid.</w:t>
      </w:r>
      <w:r>
        <w:rPr>
          <w:color w:val="4C4D4F"/>
          <w:position w:val="7"/>
          <w:sz w:val="13"/>
        </w:rPr>
        <w:t>65</w:t>
      </w:r>
    </w:p>
    <w:p>
      <w:pPr>
        <w:pStyle w:val="Heading7"/>
        <w:spacing w:line="249" w:lineRule="auto" w:before="184"/>
        <w:ind w:right="289"/>
      </w:pPr>
      <w:r>
        <w:rPr>
          <w:color w:val="4C4D4F"/>
        </w:rPr>
        <w:t>OTPs can dispense buprenorphine under </w:t>
      </w:r>
      <w:r>
        <w:rPr>
          <w:color w:val="4C4D4F"/>
          <w:spacing w:val="-6"/>
        </w:rPr>
        <w:t>OTP </w:t>
      </w:r>
      <w:r>
        <w:rPr>
          <w:color w:val="4C4D4F"/>
        </w:rPr>
        <w:t>regulations without using a federal </w:t>
      </w:r>
      <w:r>
        <w:rPr>
          <w:color w:val="4C4D4F"/>
          <w:spacing w:val="-3"/>
        </w:rPr>
        <w:t>waiver.</w:t>
      </w:r>
    </w:p>
    <w:p>
      <w:pPr>
        <w:spacing w:line="249" w:lineRule="auto" w:before="181"/>
        <w:ind w:left="260" w:right="289" w:firstLine="0"/>
        <w:jc w:val="left"/>
        <w:rPr>
          <w:sz w:val="22"/>
        </w:rPr>
      </w:pPr>
      <w:r>
        <w:rPr>
          <w:b/>
          <w:color w:val="4C4D4F"/>
          <w:sz w:val="22"/>
        </w:rPr>
        <w:t>Individual healthcare practitioners can prescribe buprenorphine in any medical setting, as long as they apply for and receive waivers </w:t>
      </w:r>
      <w:r>
        <w:rPr>
          <w:color w:val="4C4D4F"/>
          <w:sz w:val="22"/>
        </w:rPr>
        <w:t>of the special registration requirements deﬁned in the Controlled Substances Act.</w:t>
      </w:r>
    </w:p>
    <w:p>
      <w:pPr>
        <w:pStyle w:val="BodyText"/>
        <w:spacing w:line="249" w:lineRule="auto" w:before="5"/>
        <w:ind w:left="260" w:right="340"/>
      </w:pPr>
      <w:r>
        <w:rPr>
          <w:color w:val="4C4D4F"/>
        </w:rPr>
        <w:t>Several laws and regulations contain information about which healthcare practitioners are eligible to apply for a waiver and how to qualify (</w:t>
      </w:r>
      <w:hyperlink r:id="rId66">
        <w:r>
          <w:rPr>
            <w:color w:val="205E9E"/>
            <w:u w:val="single" w:color="205E9E"/>
          </w:rPr>
          <w:t>https://www.samhsa.gov/medication-assist-</w:t>
        </w:r>
      </w:hyperlink>
    </w:p>
    <w:p>
      <w:pPr>
        <w:pStyle w:val="BodyText"/>
        <w:spacing w:line="249" w:lineRule="auto" w:before="3"/>
        <w:ind w:left="260" w:right="544"/>
      </w:pPr>
      <w:r>
        <w:rPr>
          <w:color w:val="205E9E"/>
          <w:u w:val="single" w:color="205E9E"/>
        </w:rPr>
        <w:t>ed-treatment/training-materials-resources/</w:t>
      </w:r>
      <w:r>
        <w:rPr>
          <w:color w:val="205E9E"/>
        </w:rPr>
        <w:t> </w:t>
      </w:r>
      <w:r>
        <w:rPr>
          <w:color w:val="205E9E"/>
          <w:u w:val="single" w:color="205E9E"/>
        </w:rPr>
        <w:t>apply-for-practitioner-waiver</w:t>
      </w:r>
      <w:r>
        <w:rPr>
          <w:color w:val="4C4D4F"/>
        </w:rPr>
        <w:t>). This information is summarized below.</w:t>
      </w:r>
    </w:p>
    <w:p>
      <w:pPr>
        <w:pStyle w:val="ListParagraph"/>
        <w:numPr>
          <w:ilvl w:val="0"/>
          <w:numId w:val="1"/>
        </w:numPr>
        <w:tabs>
          <w:tab w:pos="531" w:val="left" w:leader="none"/>
        </w:tabs>
        <w:spacing w:line="264" w:lineRule="exact" w:before="114" w:after="0"/>
        <w:ind w:left="530" w:right="841" w:hanging="270"/>
        <w:jc w:val="left"/>
        <w:rPr>
          <w:color w:val="147592"/>
          <w:sz w:val="28"/>
        </w:rPr>
      </w:pPr>
      <w:r>
        <w:rPr>
          <w:color w:val="4C4D4F"/>
          <w:sz w:val="22"/>
        </w:rPr>
        <w:t>Eligible physicians, nurse practitioners, physician assistants, and other qualifying practitioners (clinical nurse specialists, certiﬁed registered nurse anesthetists, and certiﬁed nurse midwives) can apply for a </w:t>
      </w:r>
      <w:r>
        <w:rPr>
          <w:color w:val="4C4D4F"/>
          <w:spacing w:val="-3"/>
          <w:sz w:val="22"/>
        </w:rPr>
        <w:t>waiver.</w:t>
      </w:r>
    </w:p>
    <w:p>
      <w:pPr>
        <w:pStyle w:val="ListParagraph"/>
        <w:numPr>
          <w:ilvl w:val="0"/>
          <w:numId w:val="1"/>
        </w:numPr>
        <w:tabs>
          <w:tab w:pos="531" w:val="left" w:leader="none"/>
        </w:tabs>
        <w:spacing w:line="264" w:lineRule="exact" w:before="180" w:after="0"/>
        <w:ind w:left="530" w:right="438" w:hanging="270"/>
        <w:jc w:val="left"/>
        <w:rPr>
          <w:color w:val="147592"/>
          <w:sz w:val="28"/>
        </w:rPr>
      </w:pPr>
      <w:r>
        <w:rPr>
          <w:color w:val="4C4D4F"/>
          <w:sz w:val="22"/>
        </w:rPr>
        <w:t>At present, clinical nurse specialists, </w:t>
      </w:r>
      <w:r>
        <w:rPr>
          <w:color w:val="4C4D4F"/>
          <w:spacing w:val="-3"/>
          <w:sz w:val="22"/>
        </w:rPr>
        <w:t>certiﬁed </w:t>
      </w:r>
      <w:r>
        <w:rPr>
          <w:color w:val="4C4D4F"/>
          <w:sz w:val="22"/>
        </w:rPr>
        <w:t>registered nurse anesthetists, and certiﬁed nurse midwives are only eligible to apply for a waiver until October 1,</w:t>
      </w:r>
      <w:r>
        <w:rPr>
          <w:color w:val="4C4D4F"/>
          <w:spacing w:val="11"/>
          <w:sz w:val="22"/>
        </w:rPr>
        <w:t> </w:t>
      </w:r>
      <w:r>
        <w:rPr>
          <w:color w:val="4C4D4F"/>
          <w:sz w:val="22"/>
        </w:rPr>
        <w:t>2023.</w:t>
      </w:r>
    </w:p>
    <w:p>
      <w:pPr>
        <w:pStyle w:val="ListParagraph"/>
        <w:numPr>
          <w:ilvl w:val="0"/>
          <w:numId w:val="1"/>
        </w:numPr>
        <w:tabs>
          <w:tab w:pos="531" w:val="left" w:leader="none"/>
        </w:tabs>
        <w:spacing w:line="264" w:lineRule="exact" w:before="180" w:after="0"/>
        <w:ind w:left="530" w:right="258" w:hanging="270"/>
        <w:jc w:val="left"/>
        <w:rPr>
          <w:color w:val="147592"/>
          <w:sz w:val="28"/>
        </w:rPr>
      </w:pPr>
      <w:r>
        <w:rPr>
          <w:color w:val="4C4D4F"/>
          <w:sz w:val="22"/>
        </w:rPr>
        <w:t>For the ﬁrst year of waiver use, </w:t>
      </w:r>
      <w:r>
        <w:rPr>
          <w:b/>
          <w:color w:val="4C4D4F"/>
          <w:sz w:val="22"/>
        </w:rPr>
        <w:t>all providers </w:t>
      </w:r>
      <w:r>
        <w:rPr>
          <w:color w:val="4C4D4F"/>
          <w:sz w:val="22"/>
        </w:rPr>
        <w:t>can treat up to 30 patients at one time. </w:t>
      </w:r>
      <w:r>
        <w:rPr>
          <w:color w:val="4C4D4F"/>
          <w:spacing w:val="-3"/>
          <w:sz w:val="22"/>
        </w:rPr>
        <w:t>However, </w:t>
      </w:r>
      <w:r>
        <w:rPr>
          <w:color w:val="4C4D4F"/>
          <w:sz w:val="22"/>
        </w:rPr>
        <w:t>providers who satisfy additional practice and reporting requirements, and physicians who are board certiﬁed in addiction psychiatry or addiction medicine, may request to treat up to 100 patients at a time in the ﬁrst year of waiver use. Additionally, practitioners who provide </w:t>
      </w:r>
      <w:r>
        <w:rPr>
          <w:color w:val="4C4D4F"/>
          <w:spacing w:val="-7"/>
          <w:sz w:val="22"/>
        </w:rPr>
        <w:t>MAT </w:t>
      </w:r>
      <w:r>
        <w:rPr>
          <w:color w:val="4C4D4F"/>
          <w:sz w:val="22"/>
        </w:rPr>
        <w:t>in “qualiﬁed practice settings,” as deﬁned in title 42, section 8.615  of the Code of Federal Regulations, may also request to treat up to 100 patients within the ﬁrst </w:t>
      </w:r>
      <w:r>
        <w:rPr>
          <w:color w:val="4C4D4F"/>
          <w:spacing w:val="-5"/>
          <w:sz w:val="22"/>
        </w:rPr>
        <w:t>year.</w:t>
      </w:r>
    </w:p>
    <w:p>
      <w:pPr>
        <w:pStyle w:val="ListParagraph"/>
        <w:numPr>
          <w:ilvl w:val="0"/>
          <w:numId w:val="1"/>
        </w:numPr>
        <w:tabs>
          <w:tab w:pos="531" w:val="left" w:leader="none"/>
        </w:tabs>
        <w:spacing w:line="301" w:lineRule="exact" w:before="168" w:after="0"/>
        <w:ind w:left="530" w:right="0" w:hanging="271"/>
        <w:jc w:val="left"/>
        <w:rPr>
          <w:b/>
          <w:color w:val="147592"/>
          <w:sz w:val="28"/>
        </w:rPr>
      </w:pPr>
      <w:r>
        <w:rPr>
          <w:color w:val="4C4D4F"/>
          <w:sz w:val="22"/>
        </w:rPr>
        <w:t>After the ﬁrst year of waiver use, </w:t>
      </w:r>
      <w:r>
        <w:rPr>
          <w:b/>
          <w:color w:val="4C4D4F"/>
          <w:sz w:val="22"/>
        </w:rPr>
        <w:t>all</w:t>
      </w:r>
      <w:r>
        <w:rPr>
          <w:b/>
          <w:color w:val="4C4D4F"/>
          <w:spacing w:val="27"/>
          <w:sz w:val="22"/>
        </w:rPr>
        <w:t> </w:t>
      </w:r>
      <w:r>
        <w:rPr>
          <w:b/>
          <w:color w:val="4C4D4F"/>
          <w:sz w:val="22"/>
        </w:rPr>
        <w:t>providers</w:t>
      </w:r>
    </w:p>
    <w:p>
      <w:pPr>
        <w:pStyle w:val="BodyText"/>
        <w:spacing w:line="232" w:lineRule="exact"/>
        <w:ind w:left="530"/>
      </w:pPr>
      <w:r>
        <w:rPr>
          <w:color w:val="4C4D4F"/>
          <w:w w:val="105"/>
        </w:rPr>
        <w:t>may request to increase their patient limit</w:t>
      </w:r>
    </w:p>
    <w:p>
      <w:pPr>
        <w:pStyle w:val="BodyText"/>
        <w:spacing w:before="11"/>
        <w:ind w:left="530"/>
      </w:pPr>
      <w:r>
        <w:rPr>
          <w:color w:val="4C4D4F"/>
          <w:w w:val="105"/>
        </w:rPr>
        <w:t>to 100.</w:t>
      </w:r>
    </w:p>
    <w:p>
      <w:pPr>
        <w:spacing w:after="0"/>
        <w:sectPr>
          <w:type w:val="continuous"/>
          <w:pgSz w:w="12240" w:h="15840"/>
          <w:pgMar w:top="1500" w:bottom="280" w:left="820" w:right="820"/>
          <w:cols w:num="2" w:equalWidth="0">
            <w:col w:w="5147" w:space="73"/>
            <w:col w:w="5380"/>
          </w:cols>
        </w:sectPr>
      </w:pPr>
    </w:p>
    <w:p>
      <w:pPr>
        <w:pStyle w:val="BodyText"/>
        <w:rPr>
          <w:sz w:val="20"/>
        </w:rPr>
      </w:pPr>
    </w:p>
    <w:p>
      <w:pPr>
        <w:pStyle w:val="BodyText"/>
        <w:spacing w:before="4"/>
        <w:rPr>
          <w:sz w:val="19"/>
        </w:rPr>
      </w:pPr>
    </w:p>
    <w:p>
      <w:pPr>
        <w:spacing w:before="92"/>
        <w:ind w:left="0" w:right="257" w:firstLine="0"/>
        <w:jc w:val="right"/>
        <w:rPr>
          <w:rFonts w:ascii="Lucida Sans"/>
          <w:sz w:val="18"/>
        </w:rPr>
      </w:pPr>
      <w:r>
        <w:rPr>
          <w:rFonts w:ascii="Lucida Sans"/>
          <w:color w:val="414042"/>
          <w:w w:val="85"/>
          <w:sz w:val="18"/>
        </w:rPr>
        <w:t>1-7</w:t>
      </w:r>
    </w:p>
    <w:p>
      <w:pPr>
        <w:spacing w:after="0"/>
        <w:jc w:val="right"/>
        <w:rPr>
          <w:rFonts w:ascii="Lucida Sans"/>
          <w:sz w:val="18"/>
        </w:rPr>
        <w:sectPr>
          <w:type w:val="continuous"/>
          <w:pgSz w:w="12240" w:h="15840"/>
          <w:pgMar w:top="1500" w:bottom="280" w:left="820" w:right="820"/>
        </w:sectPr>
      </w:pPr>
    </w:p>
    <w:p>
      <w:pPr>
        <w:pStyle w:val="BodyText"/>
        <w:spacing w:before="10"/>
        <w:rPr>
          <w:rFonts w:ascii="Lucida Sans"/>
        </w:rPr>
      </w:pPr>
    </w:p>
    <w:p>
      <w:pPr>
        <w:spacing w:after="0"/>
        <w:rPr>
          <w:rFonts w:ascii="Lucida Sans"/>
        </w:rPr>
        <w:sectPr>
          <w:headerReference w:type="default" r:id="rId67"/>
          <w:pgSz w:w="12240" w:h="15840"/>
          <w:pgMar w:header="576" w:footer="0" w:top="1340" w:bottom="280" w:left="820" w:right="820"/>
        </w:sectPr>
      </w:pPr>
    </w:p>
    <w:p>
      <w:pPr>
        <w:pStyle w:val="ListParagraph"/>
        <w:numPr>
          <w:ilvl w:val="0"/>
          <w:numId w:val="1"/>
        </w:numPr>
        <w:tabs>
          <w:tab w:pos="530" w:val="left" w:leader="none"/>
        </w:tabs>
        <w:spacing w:line="247" w:lineRule="auto" w:before="91" w:after="0"/>
        <w:ind w:left="530" w:right="195" w:hanging="271"/>
        <w:jc w:val="left"/>
        <w:rPr>
          <w:color w:val="147592"/>
          <w:sz w:val="28"/>
        </w:rPr>
      </w:pPr>
      <w:r>
        <w:rPr>
          <w:color w:val="4C4D4F"/>
          <w:w w:val="90"/>
          <w:sz w:val="22"/>
        </w:rPr>
        <w:t>Physicians </w:t>
      </w:r>
      <w:r>
        <w:rPr>
          <w:rFonts w:ascii="Gill Sans MT" w:hAnsi="Gill Sans MT"/>
          <w:color w:val="4C4D4F"/>
          <w:w w:val="90"/>
          <w:sz w:val="22"/>
        </w:rPr>
        <w:t>BOE PUIFS RVBMJGJFE QSPWJEFST </w:t>
      </w:r>
      <w:r>
        <w:rPr>
          <w:color w:val="4C4D4F"/>
          <w:spacing w:val="-6"/>
          <w:w w:val="90"/>
          <w:sz w:val="22"/>
        </w:rPr>
        <w:t>who </w:t>
      </w:r>
      <w:r>
        <w:rPr>
          <w:color w:val="4C4D4F"/>
          <w:sz w:val="22"/>
        </w:rPr>
        <w:t>are board certified in addiction psychiatry or addiction medicine or who satisfy additional practice and reporting requirements may apply to increase their patient limit to 275 after a year at the 100-patient</w:t>
      </w:r>
      <w:r>
        <w:rPr>
          <w:color w:val="4C4D4F"/>
          <w:spacing w:val="29"/>
          <w:sz w:val="22"/>
        </w:rPr>
        <w:t> </w:t>
      </w:r>
      <w:r>
        <w:rPr>
          <w:color w:val="4C4D4F"/>
          <w:sz w:val="22"/>
        </w:rPr>
        <w:t>limit.</w:t>
      </w:r>
    </w:p>
    <w:p>
      <w:pPr>
        <w:pStyle w:val="Heading7"/>
        <w:spacing w:line="249" w:lineRule="auto" w:before="185"/>
        <w:ind w:right="163"/>
      </w:pPr>
      <w:r>
        <w:rPr>
          <w:color w:val="4C4D4F"/>
        </w:rPr>
        <w:t>Prescribing buprenorphine implants </w:t>
      </w:r>
      <w:r>
        <w:rPr>
          <w:color w:val="4C4D4F"/>
          <w:spacing w:val="-4"/>
        </w:rPr>
        <w:t>requires </w:t>
      </w:r>
      <w:r>
        <w:rPr>
          <w:color w:val="4C4D4F"/>
        </w:rPr>
        <w:t>Probuphine REMS Program certiﬁcation.</w:t>
      </w:r>
    </w:p>
    <w:p>
      <w:pPr>
        <w:spacing w:line="249" w:lineRule="auto" w:before="1"/>
        <w:ind w:left="260" w:right="0" w:firstLine="0"/>
        <w:jc w:val="left"/>
        <w:rPr>
          <w:b/>
          <w:sz w:val="22"/>
        </w:rPr>
      </w:pPr>
      <w:r>
        <w:rPr>
          <w:b/>
          <w:color w:val="4C4D4F"/>
          <w:sz w:val="22"/>
        </w:rPr>
        <w:t>Providers who wish to insert or remove implants must obtain live training and certiﬁ- cation in the REMS Program.</w:t>
      </w:r>
    </w:p>
    <w:p>
      <w:pPr>
        <w:spacing w:line="249" w:lineRule="auto" w:before="183"/>
        <w:ind w:left="260" w:right="51" w:firstLine="0"/>
        <w:jc w:val="left"/>
        <w:rPr>
          <w:sz w:val="22"/>
        </w:rPr>
      </w:pPr>
      <w:r>
        <w:rPr>
          <w:b/>
          <w:color w:val="4C4D4F"/>
          <w:w w:val="105"/>
          <w:sz w:val="22"/>
        </w:rPr>
        <w:t>Healthcare</w:t>
      </w:r>
      <w:r>
        <w:rPr>
          <w:b/>
          <w:color w:val="4C4D4F"/>
          <w:spacing w:val="-42"/>
          <w:w w:val="105"/>
          <w:sz w:val="22"/>
        </w:rPr>
        <w:t> </w:t>
      </w:r>
      <w:r>
        <w:rPr>
          <w:b/>
          <w:color w:val="4C4D4F"/>
          <w:w w:val="105"/>
          <w:sz w:val="22"/>
        </w:rPr>
        <w:t>settings</w:t>
      </w:r>
      <w:r>
        <w:rPr>
          <w:b/>
          <w:color w:val="4C4D4F"/>
          <w:spacing w:val="-41"/>
          <w:w w:val="105"/>
          <w:sz w:val="22"/>
        </w:rPr>
        <w:t> </w:t>
      </w:r>
      <w:r>
        <w:rPr>
          <w:b/>
          <w:color w:val="4C4D4F"/>
          <w:w w:val="105"/>
          <w:sz w:val="22"/>
        </w:rPr>
        <w:t>and</w:t>
      </w:r>
      <w:r>
        <w:rPr>
          <w:b/>
          <w:color w:val="4C4D4F"/>
          <w:spacing w:val="-41"/>
          <w:w w:val="105"/>
          <w:sz w:val="22"/>
        </w:rPr>
        <w:t> </w:t>
      </w:r>
      <w:r>
        <w:rPr>
          <w:b/>
          <w:color w:val="4C4D4F"/>
          <w:w w:val="105"/>
          <w:sz w:val="22"/>
        </w:rPr>
        <w:t>pharmacies</w:t>
      </w:r>
      <w:r>
        <w:rPr>
          <w:b/>
          <w:color w:val="4C4D4F"/>
          <w:spacing w:val="-42"/>
          <w:w w:val="105"/>
          <w:sz w:val="22"/>
        </w:rPr>
        <w:t> </w:t>
      </w:r>
      <w:r>
        <w:rPr>
          <w:b/>
          <w:color w:val="4C4D4F"/>
          <w:w w:val="105"/>
          <w:sz w:val="22"/>
        </w:rPr>
        <w:t>must</w:t>
      </w:r>
      <w:r>
        <w:rPr>
          <w:b/>
          <w:color w:val="4C4D4F"/>
          <w:spacing w:val="-41"/>
          <w:w w:val="105"/>
          <w:sz w:val="22"/>
        </w:rPr>
        <w:t> </w:t>
      </w:r>
      <w:r>
        <w:rPr>
          <w:b/>
          <w:color w:val="4C4D4F"/>
          <w:w w:val="105"/>
          <w:sz w:val="22"/>
        </w:rPr>
        <w:t>get Sublocade REMS Program certiﬁcation to </w:t>
      </w:r>
      <w:r>
        <w:rPr>
          <w:b/>
          <w:color w:val="4C4D4F"/>
          <w:sz w:val="22"/>
        </w:rPr>
        <w:t>dispense</w:t>
      </w:r>
      <w:r>
        <w:rPr>
          <w:b/>
          <w:color w:val="4C4D4F"/>
          <w:spacing w:val="-8"/>
          <w:sz w:val="22"/>
        </w:rPr>
        <w:t> </w:t>
      </w:r>
      <w:r>
        <w:rPr>
          <w:b/>
          <w:color w:val="4C4D4F"/>
          <w:sz w:val="22"/>
        </w:rPr>
        <w:t>this</w:t>
      </w:r>
      <w:r>
        <w:rPr>
          <w:b/>
          <w:color w:val="4C4D4F"/>
          <w:spacing w:val="-7"/>
          <w:sz w:val="22"/>
        </w:rPr>
        <w:t> </w:t>
      </w:r>
      <w:r>
        <w:rPr>
          <w:b/>
          <w:color w:val="4C4D4F"/>
          <w:sz w:val="22"/>
        </w:rPr>
        <w:t>medication</w:t>
      </w:r>
      <w:r>
        <w:rPr>
          <w:b/>
          <w:color w:val="4C4D4F"/>
          <w:spacing w:val="-10"/>
          <w:sz w:val="22"/>
        </w:rPr>
        <w:t> </w:t>
      </w:r>
      <w:r>
        <w:rPr>
          <w:color w:val="4C4D4F"/>
          <w:sz w:val="22"/>
        </w:rPr>
        <w:t>and</w:t>
      </w:r>
      <w:r>
        <w:rPr>
          <w:color w:val="4C4D4F"/>
          <w:spacing w:val="-10"/>
          <w:sz w:val="22"/>
        </w:rPr>
        <w:t> </w:t>
      </w:r>
      <w:r>
        <w:rPr>
          <w:color w:val="4C4D4F"/>
          <w:sz w:val="22"/>
        </w:rPr>
        <w:t>can</w:t>
      </w:r>
      <w:r>
        <w:rPr>
          <w:color w:val="4C4D4F"/>
          <w:spacing w:val="-11"/>
          <w:sz w:val="22"/>
        </w:rPr>
        <w:t> </w:t>
      </w:r>
      <w:r>
        <w:rPr>
          <w:color w:val="4C4D4F"/>
          <w:sz w:val="22"/>
        </w:rPr>
        <w:t>only</w:t>
      </w:r>
      <w:r>
        <w:rPr>
          <w:color w:val="4C4D4F"/>
          <w:spacing w:val="-10"/>
          <w:sz w:val="22"/>
        </w:rPr>
        <w:t> </w:t>
      </w:r>
      <w:r>
        <w:rPr>
          <w:color w:val="4C4D4F"/>
          <w:spacing w:val="-3"/>
          <w:sz w:val="22"/>
        </w:rPr>
        <w:t>dispense </w:t>
      </w:r>
      <w:r>
        <w:rPr>
          <w:color w:val="4C4D4F"/>
          <w:w w:val="105"/>
          <w:sz w:val="22"/>
        </w:rPr>
        <w:t>it</w:t>
      </w:r>
      <w:r>
        <w:rPr>
          <w:color w:val="4C4D4F"/>
          <w:spacing w:val="-18"/>
          <w:w w:val="105"/>
          <w:sz w:val="22"/>
        </w:rPr>
        <w:t> </w:t>
      </w:r>
      <w:r>
        <w:rPr>
          <w:color w:val="4C4D4F"/>
          <w:w w:val="105"/>
          <w:sz w:val="22"/>
        </w:rPr>
        <w:t>directly</w:t>
      </w:r>
      <w:r>
        <w:rPr>
          <w:color w:val="4C4D4F"/>
          <w:spacing w:val="-17"/>
          <w:w w:val="105"/>
          <w:sz w:val="22"/>
        </w:rPr>
        <w:t> </w:t>
      </w:r>
      <w:r>
        <w:rPr>
          <w:color w:val="4C4D4F"/>
          <w:w w:val="105"/>
          <w:sz w:val="22"/>
        </w:rPr>
        <w:t>to</w:t>
      </w:r>
      <w:r>
        <w:rPr>
          <w:color w:val="4C4D4F"/>
          <w:spacing w:val="-17"/>
          <w:w w:val="105"/>
          <w:sz w:val="22"/>
        </w:rPr>
        <w:t> </w:t>
      </w:r>
      <w:r>
        <w:rPr>
          <w:color w:val="4C4D4F"/>
          <w:w w:val="105"/>
          <w:sz w:val="22"/>
        </w:rPr>
        <w:t>healthcare</w:t>
      </w:r>
      <w:r>
        <w:rPr>
          <w:color w:val="4C4D4F"/>
          <w:spacing w:val="-17"/>
          <w:w w:val="105"/>
          <w:sz w:val="22"/>
        </w:rPr>
        <w:t> </w:t>
      </w:r>
      <w:r>
        <w:rPr>
          <w:color w:val="4C4D4F"/>
          <w:w w:val="105"/>
          <w:sz w:val="22"/>
        </w:rPr>
        <w:t>providers</w:t>
      </w:r>
      <w:r>
        <w:rPr>
          <w:color w:val="4C4D4F"/>
          <w:spacing w:val="-17"/>
          <w:w w:val="105"/>
          <w:sz w:val="22"/>
        </w:rPr>
        <w:t> </w:t>
      </w:r>
      <w:r>
        <w:rPr>
          <w:color w:val="4C4D4F"/>
          <w:w w:val="105"/>
          <w:sz w:val="22"/>
        </w:rPr>
        <w:t>for</w:t>
      </w:r>
      <w:r>
        <w:rPr>
          <w:color w:val="4C4D4F"/>
          <w:spacing w:val="-17"/>
          <w:w w:val="105"/>
          <w:sz w:val="22"/>
        </w:rPr>
        <w:t> </w:t>
      </w:r>
      <w:r>
        <w:rPr>
          <w:color w:val="4C4D4F"/>
          <w:w w:val="105"/>
          <w:sz w:val="22"/>
        </w:rPr>
        <w:t>subcutane- ous</w:t>
      </w:r>
      <w:r>
        <w:rPr>
          <w:color w:val="4C4D4F"/>
          <w:spacing w:val="-5"/>
          <w:w w:val="105"/>
          <w:sz w:val="22"/>
        </w:rPr>
        <w:t> </w:t>
      </w:r>
      <w:r>
        <w:rPr>
          <w:color w:val="4C4D4F"/>
          <w:w w:val="105"/>
          <w:sz w:val="22"/>
        </w:rPr>
        <w:t>administration.</w:t>
      </w:r>
    </w:p>
    <w:p>
      <w:pPr>
        <w:spacing w:line="249" w:lineRule="auto" w:before="185"/>
        <w:ind w:left="260" w:right="33" w:firstLine="0"/>
        <w:jc w:val="left"/>
        <w:rPr>
          <w:sz w:val="22"/>
        </w:rPr>
      </w:pPr>
      <w:r>
        <w:rPr>
          <w:b/>
          <w:color w:val="4C4D4F"/>
          <w:sz w:val="22"/>
        </w:rPr>
        <w:t>Naltrexone has no regulations beyond those that apply to any prescription pharmaceuti- cal. </w:t>
      </w:r>
      <w:r>
        <w:rPr>
          <w:color w:val="4C4D4F"/>
          <w:sz w:val="22"/>
        </w:rPr>
        <w:t>Any healthcare provider with prescribing</w:t>
      </w:r>
    </w:p>
    <w:p>
      <w:pPr>
        <w:pStyle w:val="BodyText"/>
        <w:spacing w:line="249" w:lineRule="auto" w:before="2"/>
        <w:ind w:left="260" w:right="38"/>
      </w:pPr>
      <w:r>
        <w:rPr>
          <w:color w:val="4C4D4F"/>
          <w:w w:val="105"/>
        </w:rPr>
        <w:t>authority,</w:t>
      </w:r>
      <w:r>
        <w:rPr>
          <w:color w:val="4C4D4F"/>
          <w:spacing w:val="-29"/>
          <w:w w:val="105"/>
        </w:rPr>
        <w:t> </w:t>
      </w:r>
      <w:r>
        <w:rPr>
          <w:color w:val="4C4D4F"/>
          <w:w w:val="105"/>
        </w:rPr>
        <w:t>including</w:t>
      </w:r>
      <w:r>
        <w:rPr>
          <w:color w:val="4C4D4F"/>
          <w:spacing w:val="-28"/>
          <w:w w:val="105"/>
        </w:rPr>
        <w:t> </w:t>
      </w:r>
      <w:r>
        <w:rPr>
          <w:color w:val="4C4D4F"/>
          <w:w w:val="105"/>
        </w:rPr>
        <w:t>those</w:t>
      </w:r>
      <w:r>
        <w:rPr>
          <w:color w:val="4C4D4F"/>
          <w:spacing w:val="-28"/>
          <w:w w:val="105"/>
        </w:rPr>
        <w:t> </w:t>
      </w:r>
      <w:r>
        <w:rPr>
          <w:color w:val="4C4D4F"/>
          <w:w w:val="105"/>
        </w:rPr>
        <w:t>practicing</w:t>
      </w:r>
      <w:r>
        <w:rPr>
          <w:color w:val="4C4D4F"/>
          <w:spacing w:val="-28"/>
          <w:w w:val="105"/>
        </w:rPr>
        <w:t> </w:t>
      </w:r>
      <w:r>
        <w:rPr>
          <w:color w:val="4C4D4F"/>
          <w:w w:val="105"/>
        </w:rPr>
        <w:t>in</w:t>
      </w:r>
      <w:r>
        <w:rPr>
          <w:color w:val="4C4D4F"/>
          <w:spacing w:val="-29"/>
          <w:w w:val="105"/>
        </w:rPr>
        <w:t> </w:t>
      </w:r>
      <w:r>
        <w:rPr>
          <w:color w:val="4C4D4F"/>
          <w:w w:val="105"/>
        </w:rPr>
        <w:t>OTPs,</w:t>
      </w:r>
      <w:r>
        <w:rPr>
          <w:color w:val="4C4D4F"/>
          <w:spacing w:val="-28"/>
          <w:w w:val="105"/>
        </w:rPr>
        <w:t> </w:t>
      </w:r>
      <w:r>
        <w:rPr>
          <w:color w:val="4C4D4F"/>
          <w:spacing w:val="-6"/>
          <w:w w:val="105"/>
        </w:rPr>
        <w:t>can </w:t>
      </w:r>
      <w:r>
        <w:rPr>
          <w:color w:val="4C4D4F"/>
          <w:w w:val="105"/>
        </w:rPr>
        <w:t>prescribe its oral formulation and administer its long-acting injectable</w:t>
      </w:r>
      <w:r>
        <w:rPr>
          <w:color w:val="4C4D4F"/>
          <w:spacing w:val="-9"/>
          <w:w w:val="105"/>
        </w:rPr>
        <w:t> </w:t>
      </w:r>
      <w:r>
        <w:rPr>
          <w:color w:val="4C4D4F"/>
          <w:w w:val="105"/>
        </w:rPr>
        <w:t>formulation.</w:t>
      </w:r>
    </w:p>
    <w:p>
      <w:pPr>
        <w:pStyle w:val="Heading7"/>
        <w:spacing w:line="249" w:lineRule="auto" w:before="183"/>
        <w:ind w:right="9"/>
      </w:pPr>
      <w:r>
        <w:rPr>
          <w:color w:val="4C4D4F"/>
        </w:rPr>
        <w:t>The Controlled Substances Act contains a few exceptions from the requirement to provide methadone through an OTP or buprenorphine through an OTP or a waivered practitioner.</w:t>
      </w:r>
    </w:p>
    <w:p>
      <w:pPr>
        <w:pStyle w:val="BodyText"/>
        <w:spacing w:line="249" w:lineRule="auto" w:before="146"/>
        <w:ind w:left="259" w:right="333"/>
        <w:rPr>
          <w:sz w:val="13"/>
        </w:rPr>
      </w:pPr>
      <w:r>
        <w:rPr/>
        <w:br w:type="column"/>
      </w:r>
      <w:r>
        <w:rPr>
          <w:color w:val="4C4D4F"/>
          <w:w w:val="105"/>
        </w:rPr>
        <w:t>These</w:t>
      </w:r>
      <w:r>
        <w:rPr>
          <w:color w:val="4C4D4F"/>
          <w:spacing w:val="-38"/>
          <w:w w:val="105"/>
        </w:rPr>
        <w:t> </w:t>
      </w:r>
      <w:r>
        <w:rPr>
          <w:color w:val="4C4D4F"/>
          <w:w w:val="105"/>
        </w:rPr>
        <w:t>include</w:t>
      </w:r>
      <w:r>
        <w:rPr>
          <w:color w:val="4C4D4F"/>
          <w:spacing w:val="-38"/>
          <w:w w:val="105"/>
        </w:rPr>
        <w:t> </w:t>
      </w:r>
      <w:r>
        <w:rPr>
          <w:color w:val="4C4D4F"/>
          <w:w w:val="105"/>
        </w:rPr>
        <w:t>(1)</w:t>
      </w:r>
      <w:r>
        <w:rPr>
          <w:color w:val="4C4D4F"/>
          <w:spacing w:val="-37"/>
          <w:w w:val="105"/>
        </w:rPr>
        <w:t> </w:t>
      </w:r>
      <w:r>
        <w:rPr>
          <w:color w:val="4C4D4F"/>
          <w:w w:val="105"/>
        </w:rPr>
        <w:t>administering</w:t>
      </w:r>
      <w:r>
        <w:rPr>
          <w:color w:val="4C4D4F"/>
          <w:spacing w:val="-38"/>
          <w:w w:val="105"/>
        </w:rPr>
        <w:t> </w:t>
      </w:r>
      <w:r>
        <w:rPr>
          <w:color w:val="4C4D4F"/>
          <w:w w:val="105"/>
        </w:rPr>
        <w:t>(not</w:t>
      </w:r>
      <w:r>
        <w:rPr>
          <w:color w:val="4C4D4F"/>
          <w:spacing w:val="-37"/>
          <w:w w:val="105"/>
        </w:rPr>
        <w:t> </w:t>
      </w:r>
      <w:r>
        <w:rPr>
          <w:color w:val="4C4D4F"/>
          <w:w w:val="105"/>
        </w:rPr>
        <w:t>prescribing) an opioid for no more than 3 days to a patient in acute opioid withdrawal while preparations are</w:t>
      </w:r>
      <w:r>
        <w:rPr>
          <w:color w:val="4C4D4F"/>
          <w:spacing w:val="-22"/>
          <w:w w:val="105"/>
        </w:rPr>
        <w:t> </w:t>
      </w:r>
      <w:r>
        <w:rPr>
          <w:color w:val="4C4D4F"/>
          <w:w w:val="105"/>
        </w:rPr>
        <w:t>made</w:t>
      </w:r>
      <w:r>
        <w:rPr>
          <w:color w:val="4C4D4F"/>
          <w:spacing w:val="-21"/>
          <w:w w:val="105"/>
        </w:rPr>
        <w:t> </w:t>
      </w:r>
      <w:r>
        <w:rPr>
          <w:color w:val="4C4D4F"/>
          <w:w w:val="105"/>
        </w:rPr>
        <w:t>for</w:t>
      </w:r>
      <w:r>
        <w:rPr>
          <w:color w:val="4C4D4F"/>
          <w:spacing w:val="-22"/>
          <w:w w:val="105"/>
        </w:rPr>
        <w:t> </w:t>
      </w:r>
      <w:r>
        <w:rPr>
          <w:color w:val="4C4D4F"/>
          <w:w w:val="105"/>
        </w:rPr>
        <w:t>ongoing</w:t>
      </w:r>
      <w:r>
        <w:rPr>
          <w:color w:val="4C4D4F"/>
          <w:spacing w:val="-22"/>
          <w:w w:val="105"/>
        </w:rPr>
        <w:t> </w:t>
      </w:r>
      <w:r>
        <w:rPr>
          <w:color w:val="4C4D4F"/>
          <w:w w:val="105"/>
        </w:rPr>
        <w:t>care</w:t>
      </w:r>
      <w:r>
        <w:rPr>
          <w:color w:val="4C4D4F"/>
          <w:spacing w:val="-21"/>
          <w:w w:val="105"/>
        </w:rPr>
        <w:t> </w:t>
      </w:r>
      <w:r>
        <w:rPr>
          <w:color w:val="4C4D4F"/>
          <w:w w:val="105"/>
        </w:rPr>
        <w:t>and</w:t>
      </w:r>
      <w:r>
        <w:rPr>
          <w:color w:val="4C4D4F"/>
          <w:spacing w:val="-22"/>
          <w:w w:val="105"/>
        </w:rPr>
        <w:t> </w:t>
      </w:r>
      <w:r>
        <w:rPr>
          <w:color w:val="4C4D4F"/>
          <w:w w:val="105"/>
        </w:rPr>
        <w:t>(2)</w:t>
      </w:r>
      <w:r>
        <w:rPr>
          <w:color w:val="4C4D4F"/>
          <w:spacing w:val="-21"/>
          <w:w w:val="105"/>
        </w:rPr>
        <w:t> </w:t>
      </w:r>
      <w:r>
        <w:rPr>
          <w:color w:val="4C4D4F"/>
          <w:spacing w:val="-2"/>
          <w:w w:val="105"/>
        </w:rPr>
        <w:t>administering </w:t>
      </w:r>
      <w:r>
        <w:rPr>
          <w:color w:val="4C4D4F"/>
          <w:w w:val="105"/>
        </w:rPr>
        <w:t>opioid medications in a hospital to maintain or detoxify a patient as an “incidental adjunct to </w:t>
      </w:r>
      <w:r>
        <w:rPr>
          <w:color w:val="4C4D4F"/>
          <w:spacing w:val="-4"/>
          <w:w w:val="105"/>
        </w:rPr>
        <w:t>medical </w:t>
      </w:r>
      <w:r>
        <w:rPr>
          <w:color w:val="4C4D4F"/>
          <w:w w:val="105"/>
        </w:rPr>
        <w:t>or </w:t>
      </w:r>
      <w:r>
        <w:rPr>
          <w:color w:val="4C4D4F"/>
          <w:spacing w:val="-4"/>
          <w:w w:val="105"/>
        </w:rPr>
        <w:t>surgical treatment </w:t>
      </w:r>
      <w:r>
        <w:rPr>
          <w:color w:val="4C4D4F"/>
          <w:w w:val="105"/>
        </w:rPr>
        <w:t>of </w:t>
      </w:r>
      <w:r>
        <w:rPr>
          <w:color w:val="4C4D4F"/>
          <w:spacing w:val="-4"/>
          <w:w w:val="105"/>
        </w:rPr>
        <w:t>conditions other </w:t>
      </w:r>
      <w:r>
        <w:rPr>
          <w:color w:val="4C4D4F"/>
          <w:w w:val="105"/>
        </w:rPr>
        <w:t>than</w:t>
      </w:r>
      <w:r>
        <w:rPr>
          <w:color w:val="4C4D4F"/>
          <w:spacing w:val="-3"/>
          <w:w w:val="105"/>
        </w:rPr>
        <w:t> </w:t>
      </w:r>
      <w:r>
        <w:rPr>
          <w:color w:val="4C4D4F"/>
          <w:w w:val="105"/>
        </w:rPr>
        <w:t>addiction.”</w:t>
      </w:r>
      <w:r>
        <w:rPr>
          <w:color w:val="4C4D4F"/>
          <w:w w:val="105"/>
          <w:position w:val="7"/>
          <w:sz w:val="13"/>
        </w:rPr>
        <w:t>66</w:t>
      </w:r>
    </w:p>
    <w:p>
      <w:pPr>
        <w:pStyle w:val="BodyText"/>
        <w:spacing w:before="9"/>
      </w:pPr>
    </w:p>
    <w:p>
      <w:pPr>
        <w:pStyle w:val="Heading2"/>
        <w:spacing w:line="208" w:lineRule="auto" w:before="0"/>
        <w:ind w:right="289"/>
      </w:pPr>
      <w:r>
        <w:rPr>
          <w:color w:val="147592"/>
          <w:w w:val="105"/>
        </w:rPr>
        <w:t>Duration of Treatment With OUD Medication</w:t>
      </w:r>
    </w:p>
    <w:p>
      <w:pPr>
        <w:pStyle w:val="Heading7"/>
        <w:spacing w:line="249" w:lineRule="auto" w:before="41"/>
        <w:ind w:right="632"/>
      </w:pPr>
      <w:r>
        <w:rPr>
          <w:color w:val="4C4D4F"/>
        </w:rPr>
        <w:t>Patients can take medication for OUD on  a short-term or long-term basis. However, patients who discontinue OUD</w:t>
      </w:r>
      <w:r>
        <w:rPr>
          <w:color w:val="4C4D4F"/>
          <w:spacing w:val="2"/>
        </w:rPr>
        <w:t> </w:t>
      </w:r>
      <w:r>
        <w:rPr>
          <w:color w:val="4C4D4F"/>
        </w:rPr>
        <w:t>medication</w:t>
      </w:r>
    </w:p>
    <w:p>
      <w:pPr>
        <w:pStyle w:val="BodyText"/>
        <w:spacing w:line="249" w:lineRule="auto" w:before="3"/>
        <w:ind w:left="260" w:right="302"/>
      </w:pPr>
      <w:r>
        <w:rPr>
          <w:b/>
          <w:color w:val="4C4D4F"/>
          <w:spacing w:val="-3"/>
        </w:rPr>
        <w:t>generally return </w:t>
      </w:r>
      <w:r>
        <w:rPr>
          <w:b/>
          <w:color w:val="4C4D4F"/>
        </w:rPr>
        <w:t>to </w:t>
      </w:r>
      <w:r>
        <w:rPr>
          <w:b/>
          <w:color w:val="4C4D4F"/>
          <w:spacing w:val="-3"/>
        </w:rPr>
        <w:t>illicit opioid use. </w:t>
      </w:r>
      <w:r>
        <w:rPr>
          <w:color w:val="4C4D4F"/>
        </w:rPr>
        <w:t>Why is </w:t>
      </w:r>
      <w:r>
        <w:rPr>
          <w:color w:val="4C4D4F"/>
          <w:spacing w:val="-3"/>
        </w:rPr>
        <w:t>this </w:t>
      </w:r>
      <w:r>
        <w:rPr>
          <w:color w:val="4C4D4F"/>
        </w:rPr>
        <w:t>so, even when discontinuation occurs slowly and carefully? Because the more severe form of </w:t>
      </w:r>
      <w:r>
        <w:rPr>
          <w:color w:val="4C4D4F"/>
          <w:spacing w:val="-6"/>
        </w:rPr>
        <w:t>OUD </w:t>
      </w:r>
      <w:r>
        <w:rPr>
          <w:color w:val="4C4D4F"/>
        </w:rPr>
        <w:t>(i.e., addiction) is more than physical depen- dence. Addiction changes  the  reward  circuitry of the brain, affecting cognition,</w:t>
      </w:r>
      <w:r>
        <w:rPr>
          <w:color w:val="4C4D4F"/>
          <w:spacing w:val="35"/>
        </w:rPr>
        <w:t> </w:t>
      </w:r>
      <w:r>
        <w:rPr>
          <w:color w:val="4C4D4F"/>
        </w:rPr>
        <w:t>emotions,</w:t>
      </w:r>
    </w:p>
    <w:p>
      <w:pPr>
        <w:pStyle w:val="BodyText"/>
        <w:spacing w:line="249" w:lineRule="auto" w:before="5"/>
        <w:ind w:left="260" w:right="368"/>
      </w:pPr>
      <w:r>
        <w:rPr>
          <w:color w:val="4C4D4F"/>
          <w:w w:val="105"/>
        </w:rPr>
        <w:t>and </w:t>
      </w:r>
      <w:r>
        <w:rPr>
          <w:color w:val="4C4D4F"/>
          <w:spacing w:val="-3"/>
          <w:w w:val="105"/>
        </w:rPr>
        <w:t>behavior. </w:t>
      </w:r>
      <w:r>
        <w:rPr>
          <w:color w:val="4C4D4F"/>
          <w:w w:val="105"/>
        </w:rPr>
        <w:t>Providers and their patients should</w:t>
      </w:r>
      <w:r>
        <w:rPr>
          <w:color w:val="4C4D4F"/>
          <w:spacing w:val="-32"/>
          <w:w w:val="105"/>
        </w:rPr>
        <w:t> </w:t>
      </w:r>
      <w:r>
        <w:rPr>
          <w:color w:val="4C4D4F"/>
          <w:w w:val="105"/>
        </w:rPr>
        <w:t>base</w:t>
      </w:r>
      <w:r>
        <w:rPr>
          <w:color w:val="4C4D4F"/>
          <w:spacing w:val="-31"/>
          <w:w w:val="105"/>
        </w:rPr>
        <w:t> </w:t>
      </w:r>
      <w:r>
        <w:rPr>
          <w:color w:val="4C4D4F"/>
          <w:w w:val="105"/>
        </w:rPr>
        <w:t>decisions</w:t>
      </w:r>
      <w:r>
        <w:rPr>
          <w:color w:val="4C4D4F"/>
          <w:spacing w:val="-31"/>
          <w:w w:val="105"/>
        </w:rPr>
        <w:t> </w:t>
      </w:r>
      <w:r>
        <w:rPr>
          <w:color w:val="4C4D4F"/>
          <w:w w:val="105"/>
        </w:rPr>
        <w:t>about</w:t>
      </w:r>
      <w:r>
        <w:rPr>
          <w:color w:val="4C4D4F"/>
          <w:spacing w:val="-31"/>
          <w:w w:val="105"/>
        </w:rPr>
        <w:t> </w:t>
      </w:r>
      <w:r>
        <w:rPr>
          <w:color w:val="4C4D4F"/>
          <w:w w:val="105"/>
        </w:rPr>
        <w:t>discontinuing</w:t>
      </w:r>
      <w:r>
        <w:rPr>
          <w:color w:val="4C4D4F"/>
          <w:spacing w:val="-31"/>
          <w:w w:val="105"/>
        </w:rPr>
        <w:t> </w:t>
      </w:r>
      <w:r>
        <w:rPr>
          <w:color w:val="4C4D4F"/>
          <w:spacing w:val="-6"/>
          <w:w w:val="105"/>
        </w:rPr>
        <w:t>OUD </w:t>
      </w:r>
      <w:r>
        <w:rPr>
          <w:color w:val="4C4D4F"/>
          <w:w w:val="105"/>
        </w:rPr>
        <w:t>medication</w:t>
      </w:r>
      <w:r>
        <w:rPr>
          <w:color w:val="4C4D4F"/>
          <w:spacing w:val="-18"/>
          <w:w w:val="105"/>
        </w:rPr>
        <w:t> </w:t>
      </w:r>
      <w:r>
        <w:rPr>
          <w:color w:val="4C4D4F"/>
          <w:w w:val="105"/>
        </w:rPr>
        <w:t>on</w:t>
      </w:r>
      <w:r>
        <w:rPr>
          <w:color w:val="4C4D4F"/>
          <w:spacing w:val="-17"/>
          <w:w w:val="105"/>
        </w:rPr>
        <w:t> </w:t>
      </w:r>
      <w:r>
        <w:rPr>
          <w:color w:val="4C4D4F"/>
          <w:w w:val="105"/>
        </w:rPr>
        <w:t>knowledge</w:t>
      </w:r>
      <w:r>
        <w:rPr>
          <w:color w:val="4C4D4F"/>
          <w:spacing w:val="-17"/>
          <w:w w:val="105"/>
        </w:rPr>
        <w:t> </w:t>
      </w:r>
      <w:r>
        <w:rPr>
          <w:color w:val="4C4D4F"/>
          <w:w w:val="105"/>
        </w:rPr>
        <w:t>of</w:t>
      </w:r>
      <w:r>
        <w:rPr>
          <w:color w:val="4C4D4F"/>
          <w:spacing w:val="-17"/>
          <w:w w:val="105"/>
        </w:rPr>
        <w:t> </w:t>
      </w:r>
      <w:r>
        <w:rPr>
          <w:color w:val="4C4D4F"/>
          <w:w w:val="105"/>
        </w:rPr>
        <w:t>the</w:t>
      </w:r>
      <w:r>
        <w:rPr>
          <w:color w:val="4C4D4F"/>
          <w:spacing w:val="-17"/>
          <w:w w:val="105"/>
        </w:rPr>
        <w:t> </w:t>
      </w:r>
      <w:r>
        <w:rPr>
          <w:color w:val="4C4D4F"/>
          <w:w w:val="105"/>
        </w:rPr>
        <w:t>evidence</w:t>
      </w:r>
      <w:r>
        <w:rPr>
          <w:color w:val="4C4D4F"/>
          <w:spacing w:val="-17"/>
          <w:w w:val="105"/>
        </w:rPr>
        <w:t> </w:t>
      </w:r>
      <w:r>
        <w:rPr>
          <w:color w:val="4C4D4F"/>
          <w:w w:val="105"/>
        </w:rPr>
        <w:t>base for</w:t>
      </w:r>
      <w:r>
        <w:rPr>
          <w:color w:val="4C4D4F"/>
          <w:spacing w:val="-18"/>
          <w:w w:val="105"/>
        </w:rPr>
        <w:t> </w:t>
      </w:r>
      <w:r>
        <w:rPr>
          <w:color w:val="4C4D4F"/>
          <w:w w:val="105"/>
        </w:rPr>
        <w:t>the</w:t>
      </w:r>
      <w:r>
        <w:rPr>
          <w:color w:val="4C4D4F"/>
          <w:spacing w:val="-18"/>
          <w:w w:val="105"/>
        </w:rPr>
        <w:t> </w:t>
      </w:r>
      <w:r>
        <w:rPr>
          <w:color w:val="4C4D4F"/>
          <w:w w:val="105"/>
        </w:rPr>
        <w:t>use</w:t>
      </w:r>
      <w:r>
        <w:rPr>
          <w:color w:val="4C4D4F"/>
          <w:spacing w:val="-18"/>
          <w:w w:val="105"/>
        </w:rPr>
        <w:t> </w:t>
      </w:r>
      <w:r>
        <w:rPr>
          <w:color w:val="4C4D4F"/>
          <w:w w:val="105"/>
        </w:rPr>
        <w:t>of</w:t>
      </w:r>
      <w:r>
        <w:rPr>
          <w:color w:val="4C4D4F"/>
          <w:spacing w:val="-18"/>
          <w:w w:val="105"/>
        </w:rPr>
        <w:t> </w:t>
      </w:r>
      <w:r>
        <w:rPr>
          <w:color w:val="4C4D4F"/>
          <w:w w:val="105"/>
        </w:rPr>
        <w:t>these</w:t>
      </w:r>
      <w:r>
        <w:rPr>
          <w:color w:val="4C4D4F"/>
          <w:spacing w:val="-18"/>
          <w:w w:val="105"/>
        </w:rPr>
        <w:t> </w:t>
      </w:r>
      <w:r>
        <w:rPr>
          <w:color w:val="4C4D4F"/>
          <w:w w:val="105"/>
        </w:rPr>
        <w:t>medications,</w:t>
      </w:r>
      <w:r>
        <w:rPr>
          <w:color w:val="4C4D4F"/>
          <w:spacing w:val="-17"/>
          <w:w w:val="105"/>
        </w:rPr>
        <w:t> </w:t>
      </w:r>
      <w:r>
        <w:rPr>
          <w:color w:val="4C4D4F"/>
          <w:spacing w:val="-3"/>
          <w:w w:val="105"/>
        </w:rPr>
        <w:t>individualized</w:t>
      </w:r>
    </w:p>
    <w:p>
      <w:pPr>
        <w:pStyle w:val="BodyText"/>
        <w:spacing w:line="249" w:lineRule="auto" w:before="4"/>
        <w:ind w:left="260" w:right="171"/>
      </w:pPr>
      <w:r>
        <w:rPr>
          <w:color w:val="4C4D4F"/>
        </w:rPr>
        <w:t>assessments, and an individualized treatment plan they collaboratively develop and agree upon.</w:t>
      </w:r>
    </w:p>
    <w:p>
      <w:pPr>
        <w:pStyle w:val="BodyText"/>
        <w:spacing w:line="249" w:lineRule="auto" w:before="1"/>
        <w:ind w:left="260" w:right="289"/>
      </w:pPr>
      <w:r>
        <w:rPr>
          <w:color w:val="4C4D4F"/>
          <w:w w:val="105"/>
        </w:rPr>
        <w:t>Arbitrary time limits on the </w:t>
      </w:r>
      <w:r>
        <w:rPr>
          <w:color w:val="4C4D4F"/>
          <w:spacing w:val="-4"/>
          <w:w w:val="105"/>
        </w:rPr>
        <w:t>duration </w:t>
      </w:r>
      <w:r>
        <w:rPr>
          <w:color w:val="4C4D4F"/>
          <w:w w:val="105"/>
        </w:rPr>
        <w:t>of </w:t>
      </w:r>
      <w:r>
        <w:rPr>
          <w:color w:val="4C4D4F"/>
          <w:spacing w:val="-5"/>
          <w:w w:val="105"/>
        </w:rPr>
        <w:t>treatment </w:t>
      </w:r>
      <w:r>
        <w:rPr>
          <w:color w:val="4C4D4F"/>
          <w:spacing w:val="-3"/>
          <w:w w:val="105"/>
        </w:rPr>
        <w:t>with OUD </w:t>
      </w:r>
      <w:r>
        <w:rPr>
          <w:color w:val="4C4D4F"/>
          <w:spacing w:val="-4"/>
          <w:w w:val="105"/>
        </w:rPr>
        <w:t>medication are </w:t>
      </w:r>
      <w:r>
        <w:rPr>
          <w:color w:val="4C4D4F"/>
          <w:w w:val="105"/>
        </w:rPr>
        <w:t>inadvisable.</w:t>
      </w:r>
    </w:p>
    <w:p>
      <w:pPr>
        <w:pStyle w:val="BodyText"/>
        <w:spacing w:before="2"/>
        <w:rPr>
          <w:sz w:val="23"/>
        </w:rPr>
      </w:pPr>
    </w:p>
    <w:p>
      <w:pPr>
        <w:spacing w:before="1"/>
        <w:ind w:left="260" w:right="0" w:firstLine="0"/>
        <w:jc w:val="left"/>
        <w:rPr>
          <w:rFonts w:ascii="Calibri"/>
          <w:b/>
          <w:sz w:val="26"/>
        </w:rPr>
      </w:pPr>
      <w:r>
        <w:rPr>
          <w:rFonts w:ascii="Calibri"/>
          <w:b/>
          <w:color w:val="147592"/>
          <w:w w:val="105"/>
          <w:sz w:val="26"/>
        </w:rPr>
        <w:t>Maintenance Treatment</w:t>
      </w:r>
    </w:p>
    <w:p>
      <w:pPr>
        <w:spacing w:line="249" w:lineRule="auto" w:before="45"/>
        <w:ind w:left="260" w:right="261" w:firstLine="0"/>
        <w:jc w:val="left"/>
        <w:rPr>
          <w:sz w:val="22"/>
        </w:rPr>
      </w:pPr>
      <w:r>
        <w:rPr>
          <w:b/>
          <w:color w:val="4C4D4F"/>
          <w:w w:val="105"/>
          <w:sz w:val="22"/>
        </w:rPr>
        <w:t>The</w:t>
      </w:r>
      <w:r>
        <w:rPr>
          <w:b/>
          <w:color w:val="4C4D4F"/>
          <w:spacing w:val="-41"/>
          <w:w w:val="105"/>
          <w:sz w:val="22"/>
        </w:rPr>
        <w:t> </w:t>
      </w:r>
      <w:r>
        <w:rPr>
          <w:b/>
          <w:color w:val="4C4D4F"/>
          <w:w w:val="105"/>
          <w:sz w:val="22"/>
        </w:rPr>
        <w:t>best</w:t>
      </w:r>
      <w:r>
        <w:rPr>
          <w:b/>
          <w:color w:val="4C4D4F"/>
          <w:spacing w:val="-41"/>
          <w:w w:val="105"/>
          <w:sz w:val="22"/>
        </w:rPr>
        <w:t> </w:t>
      </w:r>
      <w:r>
        <w:rPr>
          <w:b/>
          <w:color w:val="4C4D4F"/>
          <w:w w:val="105"/>
          <w:sz w:val="22"/>
        </w:rPr>
        <w:t>results</w:t>
      </w:r>
      <w:r>
        <w:rPr>
          <w:b/>
          <w:color w:val="4C4D4F"/>
          <w:spacing w:val="-40"/>
          <w:w w:val="105"/>
          <w:sz w:val="22"/>
        </w:rPr>
        <w:t> </w:t>
      </w:r>
      <w:r>
        <w:rPr>
          <w:b/>
          <w:color w:val="4C4D4F"/>
          <w:w w:val="105"/>
          <w:sz w:val="22"/>
        </w:rPr>
        <w:t>occur</w:t>
      </w:r>
      <w:r>
        <w:rPr>
          <w:b/>
          <w:color w:val="4C4D4F"/>
          <w:spacing w:val="-41"/>
          <w:w w:val="105"/>
          <w:sz w:val="22"/>
        </w:rPr>
        <w:t> </w:t>
      </w:r>
      <w:r>
        <w:rPr>
          <w:b/>
          <w:color w:val="4C4D4F"/>
          <w:w w:val="105"/>
          <w:sz w:val="22"/>
        </w:rPr>
        <w:t>when</w:t>
      </w:r>
      <w:r>
        <w:rPr>
          <w:b/>
          <w:color w:val="4C4D4F"/>
          <w:spacing w:val="-40"/>
          <w:w w:val="105"/>
          <w:sz w:val="22"/>
        </w:rPr>
        <w:t> </w:t>
      </w:r>
      <w:r>
        <w:rPr>
          <w:b/>
          <w:color w:val="4C4D4F"/>
          <w:w w:val="105"/>
          <w:sz w:val="22"/>
        </w:rPr>
        <w:t>a</w:t>
      </w:r>
      <w:r>
        <w:rPr>
          <w:b/>
          <w:color w:val="4C4D4F"/>
          <w:spacing w:val="-41"/>
          <w:w w:val="105"/>
          <w:sz w:val="22"/>
        </w:rPr>
        <w:t> </w:t>
      </w:r>
      <w:r>
        <w:rPr>
          <w:b/>
          <w:color w:val="4C4D4F"/>
          <w:w w:val="105"/>
          <w:sz w:val="22"/>
        </w:rPr>
        <w:t>patient</w:t>
      </w:r>
      <w:r>
        <w:rPr>
          <w:b/>
          <w:color w:val="4C4D4F"/>
          <w:spacing w:val="-40"/>
          <w:w w:val="105"/>
          <w:sz w:val="22"/>
        </w:rPr>
        <w:t> </w:t>
      </w:r>
      <w:r>
        <w:rPr>
          <w:b/>
          <w:color w:val="4C4D4F"/>
          <w:w w:val="105"/>
          <w:sz w:val="22"/>
        </w:rPr>
        <w:t>receives medication</w:t>
      </w:r>
      <w:r>
        <w:rPr>
          <w:b/>
          <w:color w:val="4C4D4F"/>
          <w:spacing w:val="-30"/>
          <w:w w:val="105"/>
          <w:sz w:val="22"/>
        </w:rPr>
        <w:t> </w:t>
      </w:r>
      <w:r>
        <w:rPr>
          <w:b/>
          <w:color w:val="4C4D4F"/>
          <w:w w:val="105"/>
          <w:sz w:val="22"/>
        </w:rPr>
        <w:t>for</w:t>
      </w:r>
      <w:r>
        <w:rPr>
          <w:b/>
          <w:color w:val="4C4D4F"/>
          <w:spacing w:val="-29"/>
          <w:w w:val="105"/>
          <w:sz w:val="22"/>
        </w:rPr>
        <w:t> </w:t>
      </w:r>
      <w:r>
        <w:rPr>
          <w:b/>
          <w:color w:val="4C4D4F"/>
          <w:w w:val="105"/>
          <w:sz w:val="22"/>
        </w:rPr>
        <w:t>as</w:t>
      </w:r>
      <w:r>
        <w:rPr>
          <w:b/>
          <w:color w:val="4C4D4F"/>
          <w:spacing w:val="-30"/>
          <w:w w:val="105"/>
          <w:sz w:val="22"/>
        </w:rPr>
        <w:t> </w:t>
      </w:r>
      <w:r>
        <w:rPr>
          <w:b/>
          <w:color w:val="4C4D4F"/>
          <w:w w:val="105"/>
          <w:sz w:val="22"/>
        </w:rPr>
        <w:t>long</w:t>
      </w:r>
      <w:r>
        <w:rPr>
          <w:b/>
          <w:color w:val="4C4D4F"/>
          <w:spacing w:val="-29"/>
          <w:w w:val="105"/>
          <w:sz w:val="22"/>
        </w:rPr>
        <w:t> </w:t>
      </w:r>
      <w:r>
        <w:rPr>
          <w:b/>
          <w:color w:val="4C4D4F"/>
          <w:w w:val="105"/>
          <w:sz w:val="22"/>
        </w:rPr>
        <w:t>as</w:t>
      </w:r>
      <w:r>
        <w:rPr>
          <w:b/>
          <w:color w:val="4C4D4F"/>
          <w:spacing w:val="-30"/>
          <w:w w:val="105"/>
          <w:sz w:val="22"/>
        </w:rPr>
        <w:t> </w:t>
      </w:r>
      <w:r>
        <w:rPr>
          <w:b/>
          <w:color w:val="4C4D4F"/>
          <w:w w:val="105"/>
          <w:sz w:val="22"/>
        </w:rPr>
        <w:t>it</w:t>
      </w:r>
      <w:r>
        <w:rPr>
          <w:b/>
          <w:color w:val="4C4D4F"/>
          <w:spacing w:val="-29"/>
          <w:w w:val="105"/>
          <w:sz w:val="22"/>
        </w:rPr>
        <w:t> </w:t>
      </w:r>
      <w:r>
        <w:rPr>
          <w:b/>
          <w:color w:val="4C4D4F"/>
          <w:w w:val="105"/>
          <w:sz w:val="22"/>
        </w:rPr>
        <w:t>provides</w:t>
      </w:r>
      <w:r>
        <w:rPr>
          <w:b/>
          <w:color w:val="4C4D4F"/>
          <w:spacing w:val="-30"/>
          <w:w w:val="105"/>
          <w:sz w:val="22"/>
        </w:rPr>
        <w:t> </w:t>
      </w:r>
      <w:r>
        <w:rPr>
          <w:b/>
          <w:color w:val="4C4D4F"/>
          <w:w w:val="105"/>
          <w:sz w:val="22"/>
        </w:rPr>
        <w:t>a</w:t>
      </w:r>
      <w:r>
        <w:rPr>
          <w:b/>
          <w:color w:val="4C4D4F"/>
          <w:spacing w:val="-29"/>
          <w:w w:val="105"/>
          <w:sz w:val="22"/>
        </w:rPr>
        <w:t> </w:t>
      </w:r>
      <w:r>
        <w:rPr>
          <w:b/>
          <w:color w:val="4C4D4F"/>
          <w:spacing w:val="-3"/>
          <w:w w:val="105"/>
          <w:sz w:val="22"/>
        </w:rPr>
        <w:t>beneﬁt. </w:t>
      </w:r>
      <w:r>
        <w:rPr>
          <w:b/>
          <w:color w:val="4C4D4F"/>
          <w:w w:val="105"/>
          <w:sz w:val="22"/>
        </w:rPr>
        <w:t>This approach is often called “maintenance treatment.”</w:t>
      </w:r>
      <w:r>
        <w:rPr>
          <w:b/>
          <w:color w:val="4C4D4F"/>
          <w:w w:val="105"/>
          <w:position w:val="7"/>
          <w:sz w:val="13"/>
        </w:rPr>
        <w:t>67,68 </w:t>
      </w:r>
      <w:r>
        <w:rPr>
          <w:color w:val="4C4D4F"/>
          <w:w w:val="105"/>
          <w:sz w:val="22"/>
        </w:rPr>
        <w:t>Once stabilized on OUD med- ication, many patients stop using illicit opioids completely. Others continue to use for some time,</w:t>
      </w:r>
      <w:r>
        <w:rPr>
          <w:color w:val="4C4D4F"/>
          <w:spacing w:val="-22"/>
          <w:w w:val="105"/>
          <w:sz w:val="22"/>
        </w:rPr>
        <w:t> </w:t>
      </w:r>
      <w:r>
        <w:rPr>
          <w:color w:val="4C4D4F"/>
          <w:w w:val="105"/>
          <w:sz w:val="22"/>
        </w:rPr>
        <w:t>but</w:t>
      </w:r>
      <w:r>
        <w:rPr>
          <w:color w:val="4C4D4F"/>
          <w:spacing w:val="-22"/>
          <w:w w:val="105"/>
          <w:sz w:val="22"/>
        </w:rPr>
        <w:t> </w:t>
      </w:r>
      <w:r>
        <w:rPr>
          <w:color w:val="4C4D4F"/>
          <w:w w:val="105"/>
          <w:sz w:val="22"/>
        </w:rPr>
        <w:t>less</w:t>
      </w:r>
      <w:r>
        <w:rPr>
          <w:color w:val="4C4D4F"/>
          <w:spacing w:val="-21"/>
          <w:w w:val="105"/>
          <w:sz w:val="22"/>
        </w:rPr>
        <w:t> </w:t>
      </w:r>
      <w:r>
        <w:rPr>
          <w:color w:val="4C4D4F"/>
          <w:w w:val="105"/>
          <w:sz w:val="22"/>
        </w:rPr>
        <w:t>frequently</w:t>
      </w:r>
      <w:r>
        <w:rPr>
          <w:color w:val="4C4D4F"/>
          <w:spacing w:val="-22"/>
          <w:w w:val="105"/>
          <w:sz w:val="22"/>
        </w:rPr>
        <w:t> </w:t>
      </w:r>
      <w:r>
        <w:rPr>
          <w:color w:val="4C4D4F"/>
          <w:w w:val="105"/>
          <w:sz w:val="22"/>
        </w:rPr>
        <w:t>and</w:t>
      </w:r>
      <w:r>
        <w:rPr>
          <w:color w:val="4C4D4F"/>
          <w:spacing w:val="-22"/>
          <w:w w:val="105"/>
          <w:sz w:val="22"/>
        </w:rPr>
        <w:t> </w:t>
      </w:r>
      <w:r>
        <w:rPr>
          <w:color w:val="4C4D4F"/>
          <w:w w:val="105"/>
          <w:sz w:val="22"/>
        </w:rPr>
        <w:t>in</w:t>
      </w:r>
      <w:r>
        <w:rPr>
          <w:color w:val="4C4D4F"/>
          <w:spacing w:val="-21"/>
          <w:w w:val="105"/>
          <w:sz w:val="22"/>
        </w:rPr>
        <w:t> </w:t>
      </w:r>
      <w:r>
        <w:rPr>
          <w:color w:val="4C4D4F"/>
          <w:w w:val="105"/>
          <w:sz w:val="22"/>
        </w:rPr>
        <w:t>smaller</w:t>
      </w:r>
      <w:r>
        <w:rPr>
          <w:color w:val="4C4D4F"/>
          <w:spacing w:val="-22"/>
          <w:w w:val="105"/>
          <w:sz w:val="22"/>
        </w:rPr>
        <w:t> </w:t>
      </w:r>
      <w:r>
        <w:rPr>
          <w:color w:val="4C4D4F"/>
          <w:w w:val="105"/>
          <w:sz w:val="22"/>
        </w:rPr>
        <w:t>amounts, which reduces their risk of morbidity and overdose</w:t>
      </w:r>
      <w:r>
        <w:rPr>
          <w:color w:val="4C4D4F"/>
          <w:spacing w:val="-4"/>
          <w:w w:val="105"/>
          <w:sz w:val="22"/>
        </w:rPr>
        <w:t> </w:t>
      </w:r>
      <w:r>
        <w:rPr>
          <w:color w:val="4C4D4F"/>
          <w:w w:val="105"/>
          <w:sz w:val="22"/>
        </w:rPr>
        <w:t>death.</w:t>
      </w:r>
    </w:p>
    <w:p>
      <w:pPr>
        <w:pStyle w:val="Heading7"/>
        <w:spacing w:line="249" w:lineRule="auto" w:before="188"/>
        <w:ind w:right="645"/>
      </w:pPr>
      <w:r>
        <w:rPr>
          <w:color w:val="4C4D4F"/>
        </w:rPr>
        <w:t>OUD medication gives people the time  and ability to make necessary life changes associated with long-term remission</w:t>
      </w:r>
      <w:r>
        <w:rPr>
          <w:color w:val="4C4D4F"/>
          <w:spacing w:val="12"/>
        </w:rPr>
        <w:t> </w:t>
      </w:r>
      <w:r>
        <w:rPr>
          <w:color w:val="4C4D4F"/>
          <w:spacing w:val="2"/>
        </w:rPr>
        <w:t>and</w:t>
      </w:r>
    </w:p>
    <w:p>
      <w:pPr>
        <w:pStyle w:val="BodyText"/>
        <w:spacing w:line="249" w:lineRule="auto" w:before="3"/>
        <w:ind w:left="260" w:right="517"/>
      </w:pPr>
      <w:r>
        <w:rPr>
          <w:b/>
          <w:color w:val="4C4D4F"/>
          <w:spacing w:val="-4"/>
        </w:rPr>
        <w:t>recovery </w:t>
      </w:r>
      <w:r>
        <w:rPr>
          <w:color w:val="4C4D4F"/>
          <w:spacing w:val="-4"/>
        </w:rPr>
        <w:t>(e.g., changing </w:t>
      </w:r>
      <w:r>
        <w:rPr>
          <w:color w:val="4C4D4F"/>
          <w:spacing w:val="-3"/>
        </w:rPr>
        <w:t>the </w:t>
      </w:r>
      <w:r>
        <w:rPr>
          <w:color w:val="4C4D4F"/>
          <w:spacing w:val="-4"/>
        </w:rPr>
        <w:t>people, places, and </w:t>
      </w:r>
      <w:r>
        <w:rPr>
          <w:color w:val="4C4D4F"/>
        </w:rPr>
        <w:t>things connected with their drug use), and to  do so more </w:t>
      </w:r>
      <w:r>
        <w:rPr>
          <w:color w:val="4C4D4F"/>
          <w:spacing w:val="-3"/>
        </w:rPr>
        <w:t>safely. </w:t>
      </w:r>
      <w:r>
        <w:rPr>
          <w:color w:val="4C4D4F"/>
        </w:rPr>
        <w:t>Maintenance treatment also minimizes cravings and withdrawal</w:t>
      </w:r>
      <w:r>
        <w:rPr>
          <w:color w:val="4C4D4F"/>
          <w:spacing w:val="15"/>
        </w:rPr>
        <w:t> </w:t>
      </w:r>
      <w:r>
        <w:rPr>
          <w:color w:val="4C4D4F"/>
        </w:rPr>
        <w:t>symptoms.</w:t>
      </w:r>
    </w:p>
    <w:p>
      <w:pPr>
        <w:spacing w:after="0" w:line="249" w:lineRule="auto"/>
        <w:sectPr>
          <w:type w:val="continuous"/>
          <w:pgSz w:w="12240" w:h="15840"/>
          <w:pgMar w:top="1500" w:bottom="280" w:left="820" w:right="820"/>
          <w:cols w:num="2" w:equalWidth="0">
            <w:col w:w="5130" w:space="90"/>
            <w:col w:w="5380"/>
          </w:cols>
        </w:sectPr>
      </w:pPr>
    </w:p>
    <w:p>
      <w:pPr>
        <w:pStyle w:val="BodyText"/>
        <w:rPr>
          <w:sz w:val="20"/>
        </w:rPr>
      </w:pPr>
    </w:p>
    <w:p>
      <w:pPr>
        <w:pStyle w:val="BodyText"/>
        <w:spacing w:before="9"/>
        <w:rPr>
          <w:sz w:val="20"/>
        </w:rPr>
      </w:pPr>
    </w:p>
    <w:p>
      <w:pPr>
        <w:spacing w:before="92"/>
        <w:ind w:left="260" w:right="0" w:firstLine="0"/>
        <w:jc w:val="left"/>
        <w:rPr>
          <w:rFonts w:ascii="Lucida Sans"/>
          <w:sz w:val="18"/>
        </w:rPr>
      </w:pPr>
      <w:r>
        <w:rPr/>
        <w:pict>
          <v:group style="position:absolute;margin-left:53.5pt;margin-top:-261.013336pt;width:243.5pt;height:257.4pt;mso-position-horizontal-relative:page;mso-position-vertical-relative:paragraph;z-index:15745024" coordorigin="1070,-5220" coordsize="4870,5148">
            <v:rect style="position:absolute;left:1075;top:-5216;width:4860;height:5138" filled="false" stroked="true" strokeweight=".5pt" strokecolor="#89aabe">
              <v:stroke dashstyle="solid"/>
            </v:rect>
            <v:shape style="position:absolute;left:1080;top:-4624;width:4850;height:4541" type="#_x0000_t202" filled="false" stroked="false">
              <v:textbox inset="0,0,0,0">
                <w:txbxContent>
                  <w:p>
                    <w:pPr>
                      <w:spacing w:line="278" w:lineRule="auto" w:before="59"/>
                      <w:ind w:left="230" w:right="234" w:firstLine="0"/>
                      <w:jc w:val="left"/>
                      <w:rPr>
                        <w:b/>
                        <w:sz w:val="24"/>
                      </w:rPr>
                    </w:pPr>
                    <w:r>
                      <w:rPr>
                        <w:b/>
                        <w:color w:val="147592"/>
                        <w:w w:val="110"/>
                        <w:sz w:val="24"/>
                      </w:rPr>
                      <w:t>OUD Medication Treatment Limits and Reporting Requirements</w:t>
                    </w:r>
                  </w:p>
                  <w:p>
                    <w:pPr>
                      <w:spacing w:line="348" w:lineRule="auto" w:before="154"/>
                      <w:ind w:left="230" w:right="234" w:firstLine="0"/>
                      <w:jc w:val="left"/>
                      <w:rPr>
                        <w:sz w:val="18"/>
                      </w:rPr>
                    </w:pPr>
                    <w:r>
                      <w:rPr>
                        <w:color w:val="414042"/>
                        <w:w w:val="115"/>
                        <w:sz w:val="18"/>
                      </w:rPr>
                      <w:t>The following websites provide information about (1) the Department of Health and Human Services' ﬁnal rule to increase patient access</w:t>
                    </w:r>
                  </w:p>
                  <w:p>
                    <w:pPr>
                      <w:spacing w:line="348" w:lineRule="auto" w:before="0"/>
                      <w:ind w:left="230" w:right="791" w:firstLine="0"/>
                      <w:jc w:val="left"/>
                      <w:rPr>
                        <w:sz w:val="18"/>
                      </w:rPr>
                    </w:pPr>
                    <w:r>
                      <w:rPr>
                        <w:color w:val="414042"/>
                        <w:w w:val="115"/>
                        <w:sz w:val="18"/>
                      </w:rPr>
                      <w:t>to medication for OUD and (2) associated reporting requirements:</w:t>
                    </w:r>
                  </w:p>
                  <w:p>
                    <w:pPr>
                      <w:spacing w:before="144"/>
                      <w:ind w:left="230" w:right="0" w:firstLine="0"/>
                      <w:jc w:val="left"/>
                      <w:rPr>
                        <w:sz w:val="18"/>
                      </w:rPr>
                    </w:pPr>
                    <w:hyperlink r:id="rId68">
                      <w:r>
                        <w:rPr>
                          <w:color w:val="3A68A5"/>
                          <w:w w:val="115"/>
                          <w:sz w:val="18"/>
                          <w:u w:val="single" w:color="3A68A5"/>
                        </w:rPr>
                        <w:t>www.federalregister.gov/documents/2016/07</w:t>
                      </w:r>
                    </w:hyperlink>
                  </w:p>
                  <w:p>
                    <w:pPr>
                      <w:spacing w:before="93"/>
                      <w:ind w:left="230" w:right="0" w:firstLine="0"/>
                      <w:jc w:val="left"/>
                      <w:rPr>
                        <w:sz w:val="18"/>
                      </w:rPr>
                    </w:pPr>
                    <w:r>
                      <w:rPr>
                        <w:color w:val="3A68A5"/>
                        <w:w w:val="115"/>
                        <w:sz w:val="18"/>
                        <w:u w:val="single" w:color="3A68A5"/>
                      </w:rPr>
                      <w:t>/08/2016-16120/medication-assisted-treatment</w:t>
                    </w:r>
                  </w:p>
                  <w:p>
                    <w:pPr>
                      <w:spacing w:before="93"/>
                      <w:ind w:left="230" w:right="0" w:firstLine="0"/>
                      <w:jc w:val="left"/>
                      <w:rPr>
                        <w:sz w:val="18"/>
                      </w:rPr>
                    </w:pPr>
                    <w:r>
                      <w:rPr>
                        <w:color w:val="3A68A5"/>
                        <w:w w:val="115"/>
                        <w:sz w:val="18"/>
                        <w:u w:val="single" w:color="3A68A5"/>
                      </w:rPr>
                      <w:t>-for-opioid-use-disorders</w:t>
                    </w:r>
                  </w:p>
                  <w:p>
                    <w:pPr>
                      <w:spacing w:line="240" w:lineRule="auto" w:before="7"/>
                      <w:rPr>
                        <w:sz w:val="20"/>
                      </w:rPr>
                    </w:pPr>
                  </w:p>
                  <w:p>
                    <w:pPr>
                      <w:spacing w:before="0"/>
                      <w:ind w:left="230" w:right="0" w:firstLine="0"/>
                      <w:jc w:val="left"/>
                      <w:rPr>
                        <w:sz w:val="18"/>
                      </w:rPr>
                    </w:pPr>
                    <w:hyperlink r:id="rId69">
                      <w:r>
                        <w:rPr>
                          <w:color w:val="3A68A5"/>
                          <w:w w:val="115"/>
                          <w:sz w:val="18"/>
                          <w:u w:val="single" w:color="3A68A5"/>
                        </w:rPr>
                        <w:t>www.samhsa.gov/sites/default/ﬁles/programs</w:t>
                      </w:r>
                    </w:hyperlink>
                  </w:p>
                  <w:p>
                    <w:pPr>
                      <w:spacing w:before="93"/>
                      <w:ind w:left="230" w:right="0" w:firstLine="0"/>
                      <w:jc w:val="left"/>
                      <w:rPr>
                        <w:sz w:val="18"/>
                      </w:rPr>
                    </w:pPr>
                    <w:r>
                      <w:rPr>
                        <w:color w:val="3A68A5"/>
                        <w:w w:val="115"/>
                        <w:sz w:val="18"/>
                        <w:u w:val="single" w:color="3A68A5"/>
                      </w:rPr>
                      <w:t>_campaigns/medication_assisted/understanding</w:t>
                    </w:r>
                  </w:p>
                  <w:p>
                    <w:pPr>
                      <w:spacing w:before="93"/>
                      <w:ind w:left="230" w:right="0" w:firstLine="0"/>
                      <w:jc w:val="left"/>
                      <w:rPr>
                        <w:sz w:val="18"/>
                      </w:rPr>
                    </w:pPr>
                    <w:r>
                      <w:rPr>
                        <w:color w:val="3A68A5"/>
                        <w:w w:val="120"/>
                        <w:sz w:val="18"/>
                        <w:u w:val="single" w:color="3A68A5"/>
                      </w:rPr>
                      <w:t>-patient-limit275.pdf</w:t>
                    </w:r>
                  </w:p>
                </w:txbxContent>
              </v:textbox>
              <w10:wrap type="none"/>
            </v:shape>
            <v:shape style="position:absolute;left:1080;top:-5211;width:4850;height:587" type="#_x0000_t202" filled="true" fillcolor="#367e9a" stroked="false">
              <v:textbox inset="0,0,0,0">
                <w:txbxContent>
                  <w:p>
                    <w:pPr>
                      <w:spacing w:before="128"/>
                      <w:ind w:left="230" w:right="0" w:firstLine="0"/>
                      <w:jc w:val="left"/>
                      <w:rPr>
                        <w:b/>
                        <w:sz w:val="26"/>
                      </w:rPr>
                    </w:pPr>
                    <w:r>
                      <w:rPr>
                        <w:b/>
                        <w:color w:val="FFFFFF"/>
                        <w:sz w:val="26"/>
                      </w:rPr>
                      <w:t>RESOURCE ALERT</w:t>
                    </w:r>
                  </w:p>
                </w:txbxContent>
              </v:textbox>
              <v:fill type="solid"/>
              <w10:wrap type="none"/>
            </v:shape>
            <w10:wrap type="none"/>
          </v:group>
        </w:pict>
      </w:r>
      <w:r>
        <w:rPr>
          <w:rFonts w:ascii="Lucida Sans"/>
          <w:color w:val="414042"/>
          <w:sz w:val="18"/>
        </w:rPr>
        <w:t>1-8</w:t>
      </w:r>
    </w:p>
    <w:p>
      <w:pPr>
        <w:spacing w:after="0"/>
        <w:jc w:val="left"/>
        <w:rPr>
          <w:rFonts w:ascii="Lucida Sans"/>
          <w:sz w:val="18"/>
        </w:rPr>
        <w:sectPr>
          <w:type w:val="continuous"/>
          <w:pgSz w:w="12240" w:h="15840"/>
          <w:pgMar w:top="1500" w:bottom="280" w:left="820" w:right="820"/>
        </w:sectPr>
      </w:pPr>
    </w:p>
    <w:p>
      <w:pPr>
        <w:pStyle w:val="BodyText"/>
        <w:spacing w:before="11"/>
        <w:rPr>
          <w:rFonts w:ascii="Lucida Sans"/>
          <w:sz w:val="26"/>
        </w:rPr>
      </w:pPr>
    </w:p>
    <w:p>
      <w:pPr>
        <w:spacing w:after="0"/>
        <w:rPr>
          <w:rFonts w:ascii="Lucida Sans"/>
          <w:sz w:val="26"/>
        </w:rPr>
        <w:sectPr>
          <w:headerReference w:type="default" r:id="rId70"/>
          <w:pgSz w:w="12240" w:h="15840"/>
          <w:pgMar w:header="576" w:footer="0" w:top="1340" w:bottom="280" w:left="820" w:right="820"/>
        </w:sectPr>
      </w:pPr>
    </w:p>
    <w:p>
      <w:pPr>
        <w:pStyle w:val="BodyText"/>
        <w:spacing w:line="249" w:lineRule="auto" w:before="98"/>
        <w:ind w:left="260" w:right="135"/>
      </w:pPr>
      <w:r>
        <w:rPr>
          <w:color w:val="4C4D4F"/>
          <w:w w:val="105"/>
        </w:rPr>
        <w:t>And</w:t>
      </w:r>
      <w:r>
        <w:rPr>
          <w:color w:val="4C4D4F"/>
          <w:spacing w:val="-11"/>
          <w:w w:val="105"/>
        </w:rPr>
        <w:t> </w:t>
      </w:r>
      <w:r>
        <w:rPr>
          <w:color w:val="4C4D4F"/>
          <w:w w:val="105"/>
        </w:rPr>
        <w:t>it</w:t>
      </w:r>
      <w:r>
        <w:rPr>
          <w:color w:val="4C4D4F"/>
          <w:spacing w:val="-11"/>
          <w:w w:val="105"/>
        </w:rPr>
        <w:t> </w:t>
      </w:r>
      <w:r>
        <w:rPr>
          <w:color w:val="4C4D4F"/>
          <w:w w:val="105"/>
        </w:rPr>
        <w:t>lets</w:t>
      </w:r>
      <w:r>
        <w:rPr>
          <w:color w:val="4C4D4F"/>
          <w:spacing w:val="-11"/>
          <w:w w:val="105"/>
        </w:rPr>
        <w:t> </w:t>
      </w:r>
      <w:r>
        <w:rPr>
          <w:color w:val="4C4D4F"/>
          <w:w w:val="105"/>
        </w:rPr>
        <w:t>people</w:t>
      </w:r>
      <w:r>
        <w:rPr>
          <w:color w:val="4C4D4F"/>
          <w:spacing w:val="-11"/>
          <w:w w:val="105"/>
        </w:rPr>
        <w:t> </w:t>
      </w:r>
      <w:r>
        <w:rPr>
          <w:color w:val="4C4D4F"/>
          <w:w w:val="105"/>
        </w:rPr>
        <w:t>better</w:t>
      </w:r>
      <w:r>
        <w:rPr>
          <w:color w:val="4C4D4F"/>
          <w:spacing w:val="-11"/>
          <w:w w:val="105"/>
        </w:rPr>
        <w:t> </w:t>
      </w:r>
      <w:r>
        <w:rPr>
          <w:color w:val="4C4D4F"/>
          <w:w w:val="105"/>
        </w:rPr>
        <w:t>manage</w:t>
      </w:r>
      <w:r>
        <w:rPr>
          <w:color w:val="4C4D4F"/>
          <w:spacing w:val="-11"/>
          <w:w w:val="105"/>
        </w:rPr>
        <w:t> </w:t>
      </w:r>
      <w:r>
        <w:rPr>
          <w:color w:val="4C4D4F"/>
          <w:w w:val="105"/>
        </w:rPr>
        <w:t>other</w:t>
      </w:r>
      <w:r>
        <w:rPr>
          <w:color w:val="4C4D4F"/>
          <w:spacing w:val="-11"/>
          <w:w w:val="105"/>
        </w:rPr>
        <w:t> </w:t>
      </w:r>
      <w:r>
        <w:rPr>
          <w:color w:val="4C4D4F"/>
          <w:w w:val="105"/>
        </w:rPr>
        <w:t>aspects of</w:t>
      </w:r>
      <w:r>
        <w:rPr>
          <w:color w:val="4C4D4F"/>
          <w:spacing w:val="-18"/>
          <w:w w:val="105"/>
        </w:rPr>
        <w:t> </w:t>
      </w:r>
      <w:r>
        <w:rPr>
          <w:color w:val="4C4D4F"/>
          <w:w w:val="105"/>
        </w:rPr>
        <w:t>their</w:t>
      </w:r>
      <w:r>
        <w:rPr>
          <w:color w:val="4C4D4F"/>
          <w:spacing w:val="-18"/>
          <w:w w:val="105"/>
        </w:rPr>
        <w:t> </w:t>
      </w:r>
      <w:r>
        <w:rPr>
          <w:color w:val="4C4D4F"/>
          <w:w w:val="105"/>
        </w:rPr>
        <w:t>life,</w:t>
      </w:r>
      <w:r>
        <w:rPr>
          <w:color w:val="4C4D4F"/>
          <w:spacing w:val="-17"/>
          <w:w w:val="105"/>
        </w:rPr>
        <w:t> </w:t>
      </w:r>
      <w:r>
        <w:rPr>
          <w:color w:val="4C4D4F"/>
          <w:w w:val="105"/>
        </w:rPr>
        <w:t>such</w:t>
      </w:r>
      <w:r>
        <w:rPr>
          <w:color w:val="4C4D4F"/>
          <w:spacing w:val="-18"/>
          <w:w w:val="105"/>
        </w:rPr>
        <w:t> </w:t>
      </w:r>
      <w:r>
        <w:rPr>
          <w:color w:val="4C4D4F"/>
          <w:w w:val="105"/>
        </w:rPr>
        <w:t>as</w:t>
      </w:r>
      <w:r>
        <w:rPr>
          <w:color w:val="4C4D4F"/>
          <w:spacing w:val="-18"/>
          <w:w w:val="105"/>
        </w:rPr>
        <w:t> </w:t>
      </w:r>
      <w:r>
        <w:rPr>
          <w:color w:val="4C4D4F"/>
          <w:w w:val="105"/>
        </w:rPr>
        <w:t>parenting,</w:t>
      </w:r>
      <w:r>
        <w:rPr>
          <w:color w:val="4C4D4F"/>
          <w:spacing w:val="-17"/>
          <w:w w:val="105"/>
        </w:rPr>
        <w:t> </w:t>
      </w:r>
      <w:r>
        <w:rPr>
          <w:color w:val="4C4D4F"/>
          <w:w w:val="105"/>
        </w:rPr>
        <w:t>attending</w:t>
      </w:r>
      <w:r>
        <w:rPr>
          <w:color w:val="4C4D4F"/>
          <w:spacing w:val="-18"/>
          <w:w w:val="105"/>
        </w:rPr>
        <w:t> </w:t>
      </w:r>
      <w:r>
        <w:rPr>
          <w:color w:val="4C4D4F"/>
          <w:spacing w:val="-3"/>
          <w:w w:val="105"/>
        </w:rPr>
        <w:t>school, </w:t>
      </w:r>
      <w:r>
        <w:rPr>
          <w:color w:val="4C4D4F"/>
          <w:w w:val="105"/>
        </w:rPr>
        <w:t>or</w:t>
      </w:r>
      <w:r>
        <w:rPr>
          <w:color w:val="4C4D4F"/>
          <w:spacing w:val="-4"/>
          <w:w w:val="105"/>
        </w:rPr>
        <w:t> </w:t>
      </w:r>
      <w:r>
        <w:rPr>
          <w:color w:val="4C4D4F"/>
          <w:w w:val="105"/>
        </w:rPr>
        <w:t>working.</w:t>
      </w:r>
    </w:p>
    <w:p>
      <w:pPr>
        <w:pStyle w:val="BodyText"/>
        <w:spacing w:before="3"/>
        <w:rPr>
          <w:sz w:val="23"/>
        </w:rPr>
      </w:pPr>
    </w:p>
    <w:p>
      <w:pPr>
        <w:pStyle w:val="Heading3"/>
      </w:pPr>
      <w:r>
        <w:rPr>
          <w:color w:val="147592"/>
          <w:w w:val="105"/>
        </w:rPr>
        <w:t>Medication Taper</w:t>
      </w:r>
    </w:p>
    <w:p>
      <w:pPr>
        <w:pStyle w:val="BodyText"/>
        <w:spacing w:line="249" w:lineRule="auto" w:before="45"/>
        <w:ind w:left="259" w:right="161"/>
        <w:rPr>
          <w:sz w:val="13"/>
        </w:rPr>
      </w:pPr>
      <w:r>
        <w:rPr>
          <w:b/>
          <w:color w:val="4C4D4F"/>
          <w:w w:val="105"/>
        </w:rPr>
        <w:t>After some time, patients may want to stop opioid agonist therapy for OUD through gradually</w:t>
      </w:r>
      <w:r>
        <w:rPr>
          <w:b/>
          <w:color w:val="4C4D4F"/>
          <w:spacing w:val="-29"/>
          <w:w w:val="105"/>
        </w:rPr>
        <w:t> </w:t>
      </w:r>
      <w:r>
        <w:rPr>
          <w:b/>
          <w:color w:val="4C4D4F"/>
          <w:w w:val="105"/>
        </w:rPr>
        <w:t>tapering</w:t>
      </w:r>
      <w:r>
        <w:rPr>
          <w:b/>
          <w:color w:val="4C4D4F"/>
          <w:spacing w:val="-28"/>
          <w:w w:val="105"/>
        </w:rPr>
        <w:t> </w:t>
      </w:r>
      <w:r>
        <w:rPr>
          <w:b/>
          <w:color w:val="4C4D4F"/>
          <w:w w:val="105"/>
        </w:rPr>
        <w:t>doses</w:t>
      </w:r>
      <w:r>
        <w:rPr>
          <w:b/>
          <w:color w:val="4C4D4F"/>
          <w:spacing w:val="-28"/>
          <w:w w:val="105"/>
        </w:rPr>
        <w:t> </w:t>
      </w:r>
      <w:r>
        <w:rPr>
          <w:b/>
          <w:color w:val="4C4D4F"/>
          <w:w w:val="105"/>
        </w:rPr>
        <w:t>of</w:t>
      </w:r>
      <w:r>
        <w:rPr>
          <w:b/>
          <w:color w:val="4C4D4F"/>
          <w:spacing w:val="-29"/>
          <w:w w:val="105"/>
        </w:rPr>
        <w:t> </w:t>
      </w:r>
      <w:r>
        <w:rPr>
          <w:b/>
          <w:color w:val="4C4D4F"/>
          <w:w w:val="105"/>
        </w:rPr>
        <w:t>the</w:t>
      </w:r>
      <w:r>
        <w:rPr>
          <w:b/>
          <w:color w:val="4C4D4F"/>
          <w:spacing w:val="-28"/>
          <w:w w:val="105"/>
        </w:rPr>
        <w:t> </w:t>
      </w:r>
      <w:r>
        <w:rPr>
          <w:b/>
          <w:color w:val="4C4D4F"/>
          <w:w w:val="105"/>
        </w:rPr>
        <w:t>medication. </w:t>
      </w:r>
      <w:r>
        <w:rPr>
          <w:color w:val="4C4D4F"/>
          <w:w w:val="105"/>
        </w:rPr>
        <w:t>Their</w:t>
      </w:r>
      <w:r>
        <w:rPr>
          <w:color w:val="4C4D4F"/>
          <w:spacing w:val="-24"/>
          <w:w w:val="105"/>
        </w:rPr>
        <w:t> </w:t>
      </w:r>
      <w:r>
        <w:rPr>
          <w:color w:val="4C4D4F"/>
          <w:w w:val="105"/>
        </w:rPr>
        <w:t>outcomes</w:t>
      </w:r>
      <w:r>
        <w:rPr>
          <w:color w:val="4C4D4F"/>
          <w:spacing w:val="-23"/>
          <w:w w:val="105"/>
        </w:rPr>
        <w:t> </w:t>
      </w:r>
      <w:r>
        <w:rPr>
          <w:color w:val="4C4D4F"/>
          <w:w w:val="105"/>
        </w:rPr>
        <w:t>will</w:t>
      </w:r>
      <w:r>
        <w:rPr>
          <w:color w:val="4C4D4F"/>
          <w:spacing w:val="-23"/>
          <w:w w:val="105"/>
        </w:rPr>
        <w:t> </w:t>
      </w:r>
      <w:r>
        <w:rPr>
          <w:color w:val="4C4D4F"/>
          <w:w w:val="105"/>
        </w:rPr>
        <w:t>vary</w:t>
      </w:r>
      <w:r>
        <w:rPr>
          <w:color w:val="4C4D4F"/>
          <w:spacing w:val="-23"/>
          <w:w w:val="105"/>
        </w:rPr>
        <w:t> </w:t>
      </w:r>
      <w:r>
        <w:rPr>
          <w:color w:val="4C4D4F"/>
          <w:w w:val="105"/>
        </w:rPr>
        <w:t>based</w:t>
      </w:r>
      <w:r>
        <w:rPr>
          <w:color w:val="4C4D4F"/>
          <w:spacing w:val="-23"/>
          <w:w w:val="105"/>
        </w:rPr>
        <w:t> </w:t>
      </w:r>
      <w:r>
        <w:rPr>
          <w:color w:val="4C4D4F"/>
          <w:w w:val="105"/>
        </w:rPr>
        <w:t>on</w:t>
      </w:r>
      <w:r>
        <w:rPr>
          <w:color w:val="4C4D4F"/>
          <w:spacing w:val="-23"/>
          <w:w w:val="105"/>
        </w:rPr>
        <w:t> </w:t>
      </w:r>
      <w:r>
        <w:rPr>
          <w:color w:val="4C4D4F"/>
          <w:w w:val="105"/>
        </w:rPr>
        <w:t>factors</w:t>
      </w:r>
      <w:r>
        <w:rPr>
          <w:color w:val="4C4D4F"/>
          <w:spacing w:val="-24"/>
          <w:w w:val="105"/>
        </w:rPr>
        <w:t> </w:t>
      </w:r>
      <w:r>
        <w:rPr>
          <w:color w:val="4C4D4F"/>
          <w:w w:val="105"/>
        </w:rPr>
        <w:t>such as the length of their treatment, abstinence from illicit drugs, ﬁnancial and social stability, and motivation to discontinue medication.</w:t>
      </w:r>
      <w:r>
        <w:rPr>
          <w:color w:val="4C4D4F"/>
          <w:w w:val="105"/>
          <w:position w:val="7"/>
          <w:sz w:val="13"/>
        </w:rPr>
        <w:t>69 </w:t>
      </w:r>
      <w:r>
        <w:rPr>
          <w:color w:val="4C4D4F"/>
          <w:spacing w:val="-4"/>
          <w:w w:val="105"/>
        </w:rPr>
        <w:t>Longitudinal</w:t>
      </w:r>
      <w:r>
        <w:rPr>
          <w:color w:val="4C4D4F"/>
          <w:spacing w:val="-25"/>
          <w:w w:val="105"/>
        </w:rPr>
        <w:t> </w:t>
      </w:r>
      <w:r>
        <w:rPr>
          <w:color w:val="4C4D4F"/>
          <w:spacing w:val="-4"/>
          <w:w w:val="105"/>
        </w:rPr>
        <w:t>studies</w:t>
      </w:r>
      <w:r>
        <w:rPr>
          <w:color w:val="4C4D4F"/>
          <w:spacing w:val="-25"/>
          <w:w w:val="105"/>
        </w:rPr>
        <w:t> </w:t>
      </w:r>
      <w:r>
        <w:rPr>
          <w:color w:val="4C4D4F"/>
          <w:spacing w:val="-3"/>
          <w:w w:val="105"/>
        </w:rPr>
        <w:t>show</w:t>
      </w:r>
      <w:r>
        <w:rPr>
          <w:color w:val="4C4D4F"/>
          <w:spacing w:val="-25"/>
          <w:w w:val="105"/>
        </w:rPr>
        <w:t> </w:t>
      </w:r>
      <w:r>
        <w:rPr>
          <w:color w:val="4C4D4F"/>
          <w:spacing w:val="-3"/>
          <w:w w:val="105"/>
        </w:rPr>
        <w:t>that</w:t>
      </w:r>
      <w:r>
        <w:rPr>
          <w:color w:val="4C4D4F"/>
          <w:spacing w:val="-25"/>
          <w:w w:val="105"/>
        </w:rPr>
        <w:t> </w:t>
      </w:r>
      <w:r>
        <w:rPr>
          <w:color w:val="4C4D4F"/>
          <w:spacing w:val="-3"/>
          <w:w w:val="105"/>
        </w:rPr>
        <w:t>most</w:t>
      </w:r>
      <w:r>
        <w:rPr>
          <w:color w:val="4C4D4F"/>
          <w:spacing w:val="-25"/>
          <w:w w:val="105"/>
        </w:rPr>
        <w:t> </w:t>
      </w:r>
      <w:r>
        <w:rPr>
          <w:color w:val="4C4D4F"/>
          <w:spacing w:val="-4"/>
          <w:w w:val="105"/>
        </w:rPr>
        <w:t>patients</w:t>
      </w:r>
      <w:r>
        <w:rPr>
          <w:color w:val="4C4D4F"/>
          <w:spacing w:val="-25"/>
          <w:w w:val="105"/>
        </w:rPr>
        <w:t> </w:t>
      </w:r>
      <w:r>
        <w:rPr>
          <w:color w:val="4C4D4F"/>
          <w:spacing w:val="-4"/>
          <w:w w:val="105"/>
        </w:rPr>
        <w:t>who </w:t>
      </w:r>
      <w:r>
        <w:rPr>
          <w:color w:val="4C4D4F"/>
          <w:w w:val="105"/>
        </w:rPr>
        <w:t>try</w:t>
      </w:r>
      <w:r>
        <w:rPr>
          <w:color w:val="4C4D4F"/>
          <w:spacing w:val="-11"/>
          <w:w w:val="105"/>
        </w:rPr>
        <w:t> </w:t>
      </w:r>
      <w:r>
        <w:rPr>
          <w:color w:val="4C4D4F"/>
          <w:w w:val="105"/>
        </w:rPr>
        <w:t>to</w:t>
      </w:r>
      <w:r>
        <w:rPr>
          <w:color w:val="4C4D4F"/>
          <w:spacing w:val="-10"/>
          <w:w w:val="105"/>
        </w:rPr>
        <w:t> </w:t>
      </w:r>
      <w:r>
        <w:rPr>
          <w:color w:val="4C4D4F"/>
          <w:w w:val="105"/>
        </w:rPr>
        <w:t>stop</w:t>
      </w:r>
      <w:r>
        <w:rPr>
          <w:color w:val="4C4D4F"/>
          <w:spacing w:val="-10"/>
          <w:w w:val="105"/>
        </w:rPr>
        <w:t> </w:t>
      </w:r>
      <w:r>
        <w:rPr>
          <w:color w:val="4C4D4F"/>
          <w:w w:val="105"/>
        </w:rPr>
        <w:t>methadone</w:t>
      </w:r>
      <w:r>
        <w:rPr>
          <w:color w:val="4C4D4F"/>
          <w:spacing w:val="-11"/>
          <w:w w:val="105"/>
        </w:rPr>
        <w:t> </w:t>
      </w:r>
      <w:r>
        <w:rPr>
          <w:color w:val="4C4D4F"/>
          <w:w w:val="105"/>
        </w:rPr>
        <w:t>treatment</w:t>
      </w:r>
      <w:r>
        <w:rPr>
          <w:color w:val="4C4D4F"/>
          <w:spacing w:val="-10"/>
          <w:w w:val="105"/>
        </w:rPr>
        <w:t> </w:t>
      </w:r>
      <w:r>
        <w:rPr>
          <w:color w:val="4C4D4F"/>
          <w:w w:val="105"/>
        </w:rPr>
        <w:t>relapse</w:t>
      </w:r>
      <w:r>
        <w:rPr>
          <w:color w:val="4C4D4F"/>
          <w:spacing w:val="-10"/>
          <w:w w:val="105"/>
        </w:rPr>
        <w:t> </w:t>
      </w:r>
      <w:r>
        <w:rPr>
          <w:color w:val="4C4D4F"/>
          <w:spacing w:val="-3"/>
          <w:w w:val="105"/>
        </w:rPr>
        <w:t>during </w:t>
      </w:r>
      <w:r>
        <w:rPr>
          <w:color w:val="4C4D4F"/>
          <w:w w:val="105"/>
        </w:rPr>
        <w:t>or after completing the taper.</w:t>
      </w:r>
      <w:r>
        <w:rPr>
          <w:color w:val="4C4D4F"/>
          <w:w w:val="105"/>
          <w:position w:val="7"/>
          <w:sz w:val="13"/>
        </w:rPr>
        <w:t>70,71 </w:t>
      </w:r>
      <w:r>
        <w:rPr>
          <w:color w:val="4C4D4F"/>
          <w:w w:val="105"/>
        </w:rPr>
        <w:t>For example, in a large, population-based retrospective </w:t>
      </w:r>
      <w:r>
        <w:rPr>
          <w:color w:val="4C4D4F"/>
          <w:spacing w:val="-3"/>
          <w:w w:val="105"/>
        </w:rPr>
        <w:t>study, </w:t>
      </w:r>
      <w:r>
        <w:rPr>
          <w:color w:val="4C4D4F"/>
          <w:w w:val="105"/>
        </w:rPr>
        <w:t>only 13 percent of patients who tapered </w:t>
      </w:r>
      <w:r>
        <w:rPr>
          <w:color w:val="4C4D4F"/>
          <w:spacing w:val="-4"/>
          <w:w w:val="105"/>
        </w:rPr>
        <w:t>from </w:t>
      </w:r>
      <w:r>
        <w:rPr>
          <w:color w:val="4C4D4F"/>
          <w:spacing w:val="-3"/>
          <w:w w:val="105"/>
        </w:rPr>
        <w:t>methadone </w:t>
      </w:r>
      <w:r>
        <w:rPr>
          <w:color w:val="4C4D4F"/>
          <w:w w:val="105"/>
        </w:rPr>
        <w:t>had </w:t>
      </w:r>
      <w:r>
        <w:rPr>
          <w:color w:val="4C4D4F"/>
          <w:spacing w:val="-3"/>
          <w:w w:val="105"/>
        </w:rPr>
        <w:t>successful outcomes (no </w:t>
      </w:r>
      <w:r>
        <w:rPr>
          <w:color w:val="4C4D4F"/>
          <w:w w:val="105"/>
        </w:rPr>
        <w:t>treatment reentry, death, or opioid-related hospitalization within 18 months after taper).</w:t>
      </w:r>
      <w:r>
        <w:rPr>
          <w:color w:val="4C4D4F"/>
          <w:w w:val="105"/>
          <w:position w:val="7"/>
          <w:sz w:val="13"/>
        </w:rPr>
        <w:t>72 </w:t>
      </w:r>
      <w:r>
        <w:rPr>
          <w:color w:val="4C4D4F"/>
          <w:w w:val="105"/>
        </w:rPr>
        <w:t>A clinical trial of XR-NTX versus treatment </w:t>
      </w:r>
      <w:r>
        <w:rPr>
          <w:color w:val="4C4D4F"/>
          <w:spacing w:val="-3"/>
          <w:w w:val="105"/>
        </w:rPr>
        <w:t>without medication also found </w:t>
      </w:r>
      <w:r>
        <w:rPr>
          <w:color w:val="4C4D4F"/>
          <w:spacing w:val="-4"/>
          <w:w w:val="105"/>
        </w:rPr>
        <w:t>increased </w:t>
      </w:r>
      <w:r>
        <w:rPr>
          <w:color w:val="4C4D4F"/>
          <w:spacing w:val="-3"/>
          <w:w w:val="105"/>
        </w:rPr>
        <w:t>risk of </w:t>
      </w:r>
      <w:r>
        <w:rPr>
          <w:color w:val="4C4D4F"/>
          <w:spacing w:val="-4"/>
          <w:w w:val="105"/>
        </w:rPr>
        <w:t>returning </w:t>
      </w:r>
      <w:r>
        <w:rPr>
          <w:color w:val="4C4D4F"/>
          <w:w w:val="105"/>
        </w:rPr>
        <w:t>to </w:t>
      </w:r>
      <w:r>
        <w:rPr>
          <w:color w:val="4C4D4F"/>
          <w:spacing w:val="-3"/>
          <w:w w:val="105"/>
        </w:rPr>
        <w:t>illicit opioid </w:t>
      </w:r>
      <w:r>
        <w:rPr>
          <w:color w:val="4C4D4F"/>
          <w:w w:val="105"/>
        </w:rPr>
        <w:t>use </w:t>
      </w:r>
      <w:r>
        <w:rPr>
          <w:color w:val="4C4D4F"/>
          <w:spacing w:val="-3"/>
          <w:w w:val="105"/>
        </w:rPr>
        <w:t>after discontinuing </w:t>
      </w:r>
      <w:r>
        <w:rPr>
          <w:color w:val="4C4D4F"/>
          <w:w w:val="105"/>
        </w:rPr>
        <w:t>medication.</w:t>
      </w:r>
      <w:r>
        <w:rPr>
          <w:color w:val="4C4D4F"/>
          <w:w w:val="105"/>
          <w:position w:val="7"/>
          <w:sz w:val="13"/>
        </w:rPr>
        <w:t>73</w:t>
      </w:r>
    </w:p>
    <w:p>
      <w:pPr>
        <w:spacing w:line="249" w:lineRule="auto" w:before="198"/>
        <w:ind w:left="260" w:right="203" w:firstLine="0"/>
        <w:jc w:val="left"/>
        <w:rPr>
          <w:sz w:val="22"/>
        </w:rPr>
      </w:pPr>
      <w:r>
        <w:rPr>
          <w:b/>
          <w:color w:val="4C4D4F"/>
          <w:w w:val="105"/>
          <w:sz w:val="22"/>
        </w:rPr>
        <w:t>Adding psychosocial treatments to taper regimens may not signiﬁcantly improve outcomes compared with remaining on medication. </w:t>
      </w:r>
      <w:r>
        <w:rPr>
          <w:color w:val="4C4D4F"/>
          <w:w w:val="105"/>
          <w:sz w:val="22"/>
        </w:rPr>
        <w:t>One study randomly assigned participants to methadone maintenance or to 6 months of methadone treatment with a </w:t>
      </w:r>
      <w:r>
        <w:rPr>
          <w:color w:val="4C4D4F"/>
          <w:spacing w:val="-5"/>
          <w:w w:val="105"/>
          <w:sz w:val="22"/>
        </w:rPr>
        <w:t>dose </w:t>
      </w:r>
      <w:r>
        <w:rPr>
          <w:color w:val="4C4D4F"/>
          <w:w w:val="105"/>
          <w:sz w:val="22"/>
        </w:rPr>
        <w:t>taper plus intensive psychosocial treatment.</w:t>
      </w:r>
    </w:p>
    <w:p>
      <w:pPr>
        <w:pStyle w:val="BodyText"/>
        <w:spacing w:line="249" w:lineRule="auto" w:before="6"/>
        <w:ind w:left="260" w:right="73"/>
      </w:pPr>
      <w:r>
        <w:rPr>
          <w:color w:val="4C4D4F"/>
          <w:w w:val="105"/>
        </w:rPr>
        <w:t>The maintenance group had more days in treatment</w:t>
      </w:r>
      <w:r>
        <w:rPr>
          <w:color w:val="4C4D4F"/>
          <w:spacing w:val="-19"/>
          <w:w w:val="105"/>
        </w:rPr>
        <w:t> </w:t>
      </w:r>
      <w:r>
        <w:rPr>
          <w:color w:val="4C4D4F"/>
          <w:w w:val="105"/>
        </w:rPr>
        <w:t>and</w:t>
      </w:r>
      <w:r>
        <w:rPr>
          <w:color w:val="4C4D4F"/>
          <w:spacing w:val="-19"/>
          <w:w w:val="105"/>
        </w:rPr>
        <w:t> </w:t>
      </w:r>
      <w:r>
        <w:rPr>
          <w:color w:val="4C4D4F"/>
          <w:w w:val="105"/>
        </w:rPr>
        <w:t>lower</w:t>
      </w:r>
      <w:r>
        <w:rPr>
          <w:color w:val="4C4D4F"/>
          <w:spacing w:val="-18"/>
          <w:w w:val="105"/>
        </w:rPr>
        <w:t> </w:t>
      </w:r>
      <w:r>
        <w:rPr>
          <w:color w:val="4C4D4F"/>
          <w:w w:val="105"/>
        </w:rPr>
        <w:t>rates</w:t>
      </w:r>
      <w:r>
        <w:rPr>
          <w:color w:val="4C4D4F"/>
          <w:spacing w:val="-19"/>
          <w:w w:val="105"/>
        </w:rPr>
        <w:t> </w:t>
      </w:r>
      <w:r>
        <w:rPr>
          <w:color w:val="4C4D4F"/>
          <w:w w:val="105"/>
        </w:rPr>
        <w:t>of</w:t>
      </w:r>
      <w:r>
        <w:rPr>
          <w:color w:val="4C4D4F"/>
          <w:spacing w:val="-19"/>
          <w:w w:val="105"/>
        </w:rPr>
        <w:t> </w:t>
      </w:r>
      <w:r>
        <w:rPr>
          <w:color w:val="4C4D4F"/>
          <w:w w:val="105"/>
        </w:rPr>
        <w:t>heroin</w:t>
      </w:r>
      <w:r>
        <w:rPr>
          <w:color w:val="4C4D4F"/>
          <w:spacing w:val="-18"/>
          <w:w w:val="105"/>
        </w:rPr>
        <w:t> </w:t>
      </w:r>
      <w:r>
        <w:rPr>
          <w:color w:val="4C4D4F"/>
          <w:w w:val="105"/>
        </w:rPr>
        <w:t>use</w:t>
      </w:r>
      <w:r>
        <w:rPr>
          <w:color w:val="4C4D4F"/>
          <w:spacing w:val="-19"/>
          <w:w w:val="105"/>
        </w:rPr>
        <w:t> </w:t>
      </w:r>
      <w:r>
        <w:rPr>
          <w:color w:val="4C4D4F"/>
          <w:w w:val="105"/>
        </w:rPr>
        <w:t>and</w:t>
      </w:r>
      <w:r>
        <w:rPr>
          <w:color w:val="4C4D4F"/>
          <w:spacing w:val="-19"/>
          <w:w w:val="105"/>
        </w:rPr>
        <w:t> </w:t>
      </w:r>
      <w:r>
        <w:rPr>
          <w:color w:val="4C4D4F"/>
          <w:w w:val="105"/>
        </w:rPr>
        <w:t>HIV risk behavior at 12-month follow-up.</w:t>
      </w:r>
      <w:r>
        <w:rPr>
          <w:color w:val="4C4D4F"/>
          <w:w w:val="105"/>
          <w:position w:val="7"/>
          <w:sz w:val="13"/>
        </w:rPr>
        <w:t>74 </w:t>
      </w:r>
      <w:r>
        <w:rPr>
          <w:color w:val="4C4D4F"/>
          <w:w w:val="105"/>
        </w:rPr>
        <w:t>Patients wishing to taper their opioid agonist medication should be offered psychosocial and recovery support services. They should be monitored during</w:t>
      </w:r>
      <w:r>
        <w:rPr>
          <w:color w:val="4C4D4F"/>
          <w:spacing w:val="-28"/>
          <w:w w:val="105"/>
        </w:rPr>
        <w:t> </w:t>
      </w:r>
      <w:r>
        <w:rPr>
          <w:color w:val="4C4D4F"/>
          <w:w w:val="105"/>
        </w:rPr>
        <w:t>and</w:t>
      </w:r>
      <w:r>
        <w:rPr>
          <w:color w:val="4C4D4F"/>
          <w:spacing w:val="-28"/>
          <w:w w:val="105"/>
        </w:rPr>
        <w:t> </w:t>
      </w:r>
      <w:r>
        <w:rPr>
          <w:color w:val="4C4D4F"/>
          <w:w w:val="105"/>
        </w:rPr>
        <w:t>after</w:t>
      </w:r>
      <w:r>
        <w:rPr>
          <w:color w:val="4C4D4F"/>
          <w:spacing w:val="-28"/>
          <w:w w:val="105"/>
        </w:rPr>
        <w:t> </w:t>
      </w:r>
      <w:r>
        <w:rPr>
          <w:color w:val="4C4D4F"/>
          <w:w w:val="105"/>
        </w:rPr>
        <w:t>dose</w:t>
      </w:r>
      <w:r>
        <w:rPr>
          <w:color w:val="4C4D4F"/>
          <w:spacing w:val="-28"/>
          <w:w w:val="105"/>
        </w:rPr>
        <w:t> </w:t>
      </w:r>
      <w:r>
        <w:rPr>
          <w:color w:val="4C4D4F"/>
          <w:spacing w:val="-6"/>
          <w:w w:val="105"/>
        </w:rPr>
        <w:t>taper,</w:t>
      </w:r>
      <w:r>
        <w:rPr>
          <w:color w:val="4C4D4F"/>
          <w:spacing w:val="-28"/>
          <w:w w:val="105"/>
        </w:rPr>
        <w:t> </w:t>
      </w:r>
      <w:r>
        <w:rPr>
          <w:color w:val="4C4D4F"/>
          <w:spacing w:val="-3"/>
          <w:w w:val="105"/>
        </w:rPr>
        <w:t>offered</w:t>
      </w:r>
      <w:r>
        <w:rPr>
          <w:color w:val="4C4D4F"/>
          <w:spacing w:val="-28"/>
          <w:w w:val="105"/>
        </w:rPr>
        <w:t> </w:t>
      </w:r>
      <w:r>
        <w:rPr>
          <w:color w:val="4C4D4F"/>
          <w:w w:val="105"/>
        </w:rPr>
        <w:t>XR-NTX,</w:t>
      </w:r>
      <w:r>
        <w:rPr>
          <w:color w:val="4C4D4F"/>
          <w:spacing w:val="-28"/>
          <w:w w:val="105"/>
        </w:rPr>
        <w:t> </w:t>
      </w:r>
      <w:r>
        <w:rPr>
          <w:color w:val="4C4D4F"/>
          <w:spacing w:val="-2"/>
          <w:w w:val="105"/>
        </w:rPr>
        <w:t>and </w:t>
      </w:r>
      <w:r>
        <w:rPr>
          <w:color w:val="4C4D4F"/>
          <w:w w:val="105"/>
        </w:rPr>
        <w:t>encouraged</w:t>
      </w:r>
      <w:r>
        <w:rPr>
          <w:color w:val="4C4D4F"/>
          <w:spacing w:val="-23"/>
          <w:w w:val="105"/>
        </w:rPr>
        <w:t> </w:t>
      </w:r>
      <w:r>
        <w:rPr>
          <w:color w:val="4C4D4F"/>
          <w:w w:val="105"/>
        </w:rPr>
        <w:t>to</w:t>
      </w:r>
      <w:r>
        <w:rPr>
          <w:color w:val="4C4D4F"/>
          <w:spacing w:val="-23"/>
          <w:w w:val="105"/>
        </w:rPr>
        <w:t> </w:t>
      </w:r>
      <w:r>
        <w:rPr>
          <w:color w:val="4C4D4F"/>
          <w:spacing w:val="-3"/>
          <w:w w:val="105"/>
        </w:rPr>
        <w:t>resume</w:t>
      </w:r>
      <w:r>
        <w:rPr>
          <w:color w:val="4C4D4F"/>
          <w:spacing w:val="-22"/>
          <w:w w:val="105"/>
        </w:rPr>
        <w:t> </w:t>
      </w:r>
      <w:r>
        <w:rPr>
          <w:color w:val="4C4D4F"/>
          <w:spacing w:val="-3"/>
          <w:w w:val="105"/>
        </w:rPr>
        <w:t>treatment</w:t>
      </w:r>
      <w:r>
        <w:rPr>
          <w:color w:val="4C4D4F"/>
          <w:spacing w:val="-23"/>
          <w:w w:val="105"/>
        </w:rPr>
        <w:t> </w:t>
      </w:r>
      <w:r>
        <w:rPr>
          <w:color w:val="4C4D4F"/>
          <w:w w:val="105"/>
        </w:rPr>
        <w:t>with</w:t>
      </w:r>
      <w:r>
        <w:rPr>
          <w:color w:val="4C4D4F"/>
          <w:spacing w:val="-22"/>
          <w:w w:val="105"/>
        </w:rPr>
        <w:t> </w:t>
      </w:r>
      <w:r>
        <w:rPr>
          <w:color w:val="4C4D4F"/>
          <w:spacing w:val="-4"/>
          <w:w w:val="105"/>
        </w:rPr>
        <w:t>medication </w:t>
      </w:r>
      <w:r>
        <w:rPr>
          <w:color w:val="4C4D4F"/>
          <w:w w:val="105"/>
        </w:rPr>
        <w:t>quickly</w:t>
      </w:r>
      <w:r>
        <w:rPr>
          <w:color w:val="4C4D4F"/>
          <w:spacing w:val="-10"/>
          <w:w w:val="105"/>
        </w:rPr>
        <w:t> </w:t>
      </w:r>
      <w:r>
        <w:rPr>
          <w:color w:val="4C4D4F"/>
          <w:w w:val="105"/>
        </w:rPr>
        <w:t>if</w:t>
      </w:r>
      <w:r>
        <w:rPr>
          <w:color w:val="4C4D4F"/>
          <w:spacing w:val="-9"/>
          <w:w w:val="105"/>
        </w:rPr>
        <w:t> </w:t>
      </w:r>
      <w:r>
        <w:rPr>
          <w:color w:val="4C4D4F"/>
          <w:w w:val="105"/>
        </w:rPr>
        <w:t>they</w:t>
      </w:r>
      <w:r>
        <w:rPr>
          <w:color w:val="4C4D4F"/>
          <w:spacing w:val="-9"/>
          <w:w w:val="105"/>
        </w:rPr>
        <w:t> </w:t>
      </w:r>
      <w:r>
        <w:rPr>
          <w:color w:val="4C4D4F"/>
          <w:spacing w:val="-3"/>
          <w:w w:val="105"/>
        </w:rPr>
        <w:t>return</w:t>
      </w:r>
      <w:r>
        <w:rPr>
          <w:color w:val="4C4D4F"/>
          <w:spacing w:val="-9"/>
          <w:w w:val="105"/>
        </w:rPr>
        <w:t> </w:t>
      </w:r>
      <w:r>
        <w:rPr>
          <w:color w:val="4C4D4F"/>
          <w:w w:val="105"/>
        </w:rPr>
        <w:t>to</w:t>
      </w:r>
      <w:r>
        <w:rPr>
          <w:color w:val="4C4D4F"/>
          <w:spacing w:val="-9"/>
          <w:w w:val="105"/>
        </w:rPr>
        <w:t> </w:t>
      </w:r>
      <w:r>
        <w:rPr>
          <w:color w:val="4C4D4F"/>
          <w:w w:val="105"/>
        </w:rPr>
        <w:t>opioid</w:t>
      </w:r>
      <w:r>
        <w:rPr>
          <w:color w:val="4C4D4F"/>
          <w:spacing w:val="-9"/>
          <w:w w:val="105"/>
        </w:rPr>
        <w:t> </w:t>
      </w:r>
      <w:r>
        <w:rPr>
          <w:color w:val="4C4D4F"/>
          <w:w w:val="105"/>
        </w:rPr>
        <w:t>use.</w:t>
      </w:r>
    </w:p>
    <w:p>
      <w:pPr>
        <w:pStyle w:val="BodyText"/>
        <w:spacing w:before="8"/>
        <w:rPr>
          <w:sz w:val="23"/>
        </w:rPr>
      </w:pPr>
    </w:p>
    <w:p>
      <w:pPr>
        <w:pStyle w:val="BodyText"/>
        <w:spacing w:line="256" w:lineRule="auto"/>
        <w:ind w:left="260" w:right="38"/>
      </w:pPr>
      <w:r>
        <w:rPr>
          <w:rFonts w:ascii="Calibri"/>
          <w:b/>
          <w:color w:val="147592"/>
          <w:sz w:val="26"/>
        </w:rPr>
        <w:t>Medically   Supervised    Withdrawal </w:t>
      </w:r>
      <w:r>
        <w:rPr>
          <w:color w:val="4C4D4F"/>
        </w:rPr>
        <w:t>Medically supervised withdrawal is a process in which providers offer methadone or buprenor- phine on a short-term basis to reduce physical withdrawal</w:t>
      </w:r>
      <w:r>
        <w:rPr>
          <w:color w:val="4C4D4F"/>
          <w:spacing w:val="23"/>
        </w:rPr>
        <w:t> </w:t>
      </w:r>
      <w:r>
        <w:rPr>
          <w:color w:val="4C4D4F"/>
        </w:rPr>
        <w:t>signs</w:t>
      </w:r>
      <w:r>
        <w:rPr>
          <w:color w:val="4C4D4F"/>
          <w:spacing w:val="23"/>
        </w:rPr>
        <w:t> </w:t>
      </w:r>
      <w:r>
        <w:rPr>
          <w:color w:val="4C4D4F"/>
        </w:rPr>
        <w:t>and</w:t>
      </w:r>
      <w:r>
        <w:rPr>
          <w:color w:val="4C4D4F"/>
          <w:spacing w:val="23"/>
        </w:rPr>
        <w:t> </w:t>
      </w:r>
      <w:r>
        <w:rPr>
          <w:color w:val="4C4D4F"/>
        </w:rPr>
        <w:t>symptoms.</w:t>
      </w:r>
      <w:r>
        <w:rPr>
          <w:color w:val="4C4D4F"/>
          <w:spacing w:val="23"/>
        </w:rPr>
        <w:t> </w:t>
      </w:r>
      <w:r>
        <w:rPr>
          <w:color w:val="4C4D4F"/>
        </w:rPr>
        <w:t>Formerly</w:t>
      </w:r>
      <w:r>
        <w:rPr>
          <w:color w:val="4C4D4F"/>
          <w:spacing w:val="23"/>
        </w:rPr>
        <w:t> </w:t>
      </w:r>
      <w:r>
        <w:rPr>
          <w:color w:val="4C4D4F"/>
        </w:rPr>
        <w:t>called</w:t>
      </w:r>
    </w:p>
    <w:p>
      <w:pPr>
        <w:pStyle w:val="Heading7"/>
        <w:spacing w:before="145"/>
        <w:ind w:left="557"/>
      </w:pPr>
      <w:r>
        <w:rPr>
          <w:b w:val="0"/>
        </w:rPr>
        <w:br w:type="column"/>
      </w:r>
      <w:r>
        <w:rPr>
          <w:color w:val="B15551"/>
          <w:w w:val="110"/>
        </w:rPr>
        <w:t>Primary care physicians are on the</w:t>
      </w:r>
    </w:p>
    <w:p>
      <w:pPr>
        <w:spacing w:line="304" w:lineRule="auto" w:before="67"/>
        <w:ind w:left="557" w:right="289" w:firstLine="0"/>
        <w:jc w:val="left"/>
        <w:rPr>
          <w:b/>
          <w:sz w:val="22"/>
        </w:rPr>
      </w:pPr>
      <w:r>
        <w:rPr/>
        <w:pict>
          <v:line style="position:absolute;mso-position-horizontal-relative:page;mso-position-vertical-relative:paragraph;z-index:15746048" from="315.501007pt,29.665481pt" to="315.501007pt,-12.982519pt" stroked="true" strokeweight="1pt" strokecolor="#759eb4">
            <v:stroke dashstyle="solid"/>
            <w10:wrap type="none"/>
          </v:line>
        </w:pict>
      </w:r>
      <w:r>
        <w:rPr>
          <w:b/>
          <w:color w:val="B15551"/>
          <w:w w:val="110"/>
          <w:sz w:val="22"/>
        </w:rPr>
        <w:t>front lines of providing ofﬁce-based treatment with medication for OUD.</w:t>
      </w:r>
    </w:p>
    <w:p>
      <w:pPr>
        <w:pStyle w:val="BodyText"/>
        <w:spacing w:before="8"/>
        <w:rPr>
          <w:b/>
          <w:sz w:val="28"/>
        </w:rPr>
      </w:pPr>
    </w:p>
    <w:p>
      <w:pPr>
        <w:pStyle w:val="BodyText"/>
        <w:spacing w:line="249" w:lineRule="auto"/>
        <w:ind w:left="259" w:right="310"/>
      </w:pPr>
      <w:r>
        <w:rPr>
          <w:color w:val="4C4D4F"/>
        </w:rPr>
        <w:t>detoxiﬁcation, this process gradually decreases the dose until the medication is discontinued, typically over a period of days or weeks. Studies show that most patients with OUD who undergo medically supervised withdrawal will start using opioids again and won’t continue in recommend- ed care.</w:t>
      </w:r>
      <w:r>
        <w:rPr>
          <w:color w:val="4C4D4F"/>
          <w:position w:val="7"/>
          <w:sz w:val="13"/>
        </w:rPr>
        <w:t>75,76,77,78,79,80,81,82,83 </w:t>
      </w:r>
      <w:r>
        <w:rPr>
          <w:color w:val="4C4D4F"/>
        </w:rPr>
        <w:t>Psychosocial treatment strategies, such as contingency management, can reduce dropout from medically supervised withdrawal, opioid use during withdrawal, and opioid use following completion of withdrawal.</w:t>
      </w:r>
      <w:r>
        <w:rPr>
          <w:color w:val="4C4D4F"/>
          <w:position w:val="7"/>
          <w:sz w:val="13"/>
        </w:rPr>
        <w:t>84 </w:t>
      </w:r>
      <w:r>
        <w:rPr>
          <w:color w:val="4C4D4F"/>
        </w:rPr>
        <w:t>Medically supervised withdrawal is necessary for patients starting naltrexone, which requires at least 7 days without short-acting opioids and 10 to 14 days without long-acting</w:t>
      </w:r>
      <w:r>
        <w:rPr>
          <w:color w:val="4C4D4F"/>
          <w:spacing w:val="31"/>
        </w:rPr>
        <w:t> </w:t>
      </w:r>
      <w:r>
        <w:rPr>
          <w:color w:val="4C4D4F"/>
        </w:rPr>
        <w:t>opioids.</w:t>
      </w:r>
    </w:p>
    <w:p>
      <w:pPr>
        <w:pStyle w:val="BodyText"/>
        <w:spacing w:line="249" w:lineRule="auto" w:before="193"/>
        <w:ind w:left="259" w:right="732"/>
      </w:pPr>
      <w:r>
        <w:rPr>
          <w:color w:val="4C4D4F"/>
          <w:w w:val="105"/>
        </w:rPr>
        <w:t>Patients</w:t>
      </w:r>
      <w:r>
        <w:rPr>
          <w:color w:val="4C4D4F"/>
          <w:spacing w:val="-41"/>
          <w:w w:val="105"/>
        </w:rPr>
        <w:t> </w:t>
      </w:r>
      <w:r>
        <w:rPr>
          <w:color w:val="4C4D4F"/>
          <w:w w:val="105"/>
        </w:rPr>
        <w:t>who</w:t>
      </w:r>
      <w:r>
        <w:rPr>
          <w:color w:val="4C4D4F"/>
          <w:spacing w:val="-41"/>
          <w:w w:val="105"/>
        </w:rPr>
        <w:t> </w:t>
      </w:r>
      <w:r>
        <w:rPr>
          <w:color w:val="4C4D4F"/>
          <w:w w:val="105"/>
        </w:rPr>
        <w:t>complete</w:t>
      </w:r>
      <w:r>
        <w:rPr>
          <w:color w:val="4C4D4F"/>
          <w:spacing w:val="-41"/>
          <w:w w:val="105"/>
        </w:rPr>
        <w:t> </w:t>
      </w:r>
      <w:r>
        <w:rPr>
          <w:color w:val="4C4D4F"/>
          <w:w w:val="105"/>
        </w:rPr>
        <w:t>medically</w:t>
      </w:r>
      <w:r>
        <w:rPr>
          <w:color w:val="4C4D4F"/>
          <w:spacing w:val="-41"/>
          <w:w w:val="105"/>
        </w:rPr>
        <w:t> </w:t>
      </w:r>
      <w:r>
        <w:rPr>
          <w:color w:val="4C4D4F"/>
          <w:w w:val="105"/>
        </w:rPr>
        <w:t>supervised withdrawal</w:t>
      </w:r>
      <w:r>
        <w:rPr>
          <w:color w:val="4C4D4F"/>
          <w:spacing w:val="-11"/>
          <w:w w:val="105"/>
        </w:rPr>
        <w:t> </w:t>
      </w:r>
      <w:r>
        <w:rPr>
          <w:color w:val="4C4D4F"/>
          <w:w w:val="105"/>
        </w:rPr>
        <w:t>are</w:t>
      </w:r>
      <w:r>
        <w:rPr>
          <w:color w:val="4C4D4F"/>
          <w:spacing w:val="-11"/>
          <w:w w:val="105"/>
        </w:rPr>
        <w:t> </w:t>
      </w:r>
      <w:r>
        <w:rPr>
          <w:color w:val="4C4D4F"/>
          <w:w w:val="105"/>
        </w:rPr>
        <w:t>at</w:t>
      </w:r>
      <w:r>
        <w:rPr>
          <w:color w:val="4C4D4F"/>
          <w:spacing w:val="-11"/>
          <w:w w:val="105"/>
        </w:rPr>
        <w:t> </w:t>
      </w:r>
      <w:r>
        <w:rPr>
          <w:color w:val="4C4D4F"/>
          <w:w w:val="105"/>
        </w:rPr>
        <w:t>risk</w:t>
      </w:r>
      <w:r>
        <w:rPr>
          <w:color w:val="4C4D4F"/>
          <w:spacing w:val="-10"/>
          <w:w w:val="105"/>
        </w:rPr>
        <w:t> </w:t>
      </w:r>
      <w:r>
        <w:rPr>
          <w:color w:val="4C4D4F"/>
          <w:w w:val="105"/>
        </w:rPr>
        <w:t>of</w:t>
      </w:r>
      <w:r>
        <w:rPr>
          <w:color w:val="4C4D4F"/>
          <w:spacing w:val="-11"/>
          <w:w w:val="105"/>
        </w:rPr>
        <w:t> </w:t>
      </w:r>
      <w:r>
        <w:rPr>
          <w:color w:val="4C4D4F"/>
          <w:w w:val="105"/>
        </w:rPr>
        <w:t>opioid</w:t>
      </w:r>
      <w:r>
        <w:rPr>
          <w:color w:val="4C4D4F"/>
          <w:spacing w:val="-11"/>
          <w:w w:val="105"/>
        </w:rPr>
        <w:t> </w:t>
      </w:r>
      <w:r>
        <w:rPr>
          <w:color w:val="4C4D4F"/>
          <w:w w:val="105"/>
        </w:rPr>
        <w:t>overdose.</w:t>
      </w:r>
    </w:p>
    <w:p>
      <w:pPr>
        <w:pStyle w:val="Heading2"/>
        <w:spacing w:before="217"/>
        <w:ind w:left="259"/>
      </w:pPr>
      <w:r>
        <w:rPr>
          <w:color w:val="147592"/>
          <w:w w:val="110"/>
        </w:rPr>
        <w:t>Treatment Settings</w:t>
      </w:r>
    </w:p>
    <w:p>
      <w:pPr>
        <w:spacing w:line="249" w:lineRule="auto" w:before="30"/>
        <w:ind w:left="259" w:right="712" w:firstLine="0"/>
        <w:jc w:val="left"/>
        <w:rPr>
          <w:sz w:val="22"/>
        </w:rPr>
      </w:pPr>
      <w:r>
        <w:rPr>
          <w:b/>
          <w:color w:val="4C4D4F"/>
          <w:sz w:val="22"/>
        </w:rPr>
        <w:t>Almost all healthcare settings are appro- priate for screening and assessing for OUD and offering medication onsite or by referral. </w:t>
      </w:r>
      <w:r>
        <w:rPr>
          <w:color w:val="4C4D4F"/>
          <w:sz w:val="22"/>
        </w:rPr>
        <w:t>Settings that offer OUD treatment have expanded from specialty sites (certiﬁed</w:t>
      </w:r>
    </w:p>
    <w:p>
      <w:pPr>
        <w:pStyle w:val="BodyText"/>
        <w:spacing w:line="249" w:lineRule="auto" w:before="4"/>
        <w:ind w:left="259" w:right="289"/>
      </w:pPr>
      <w:r>
        <w:rPr>
          <w:color w:val="4C4D4F"/>
        </w:rPr>
        <w:t>OTPs, residential facilities, outpatient addiction treatment programs, and addiction specialist physicians’ ofﬁces) to general primary care practices, health centers, emergency depart- ments, inpatient medical and psychiatric units, jails and prisons, and other settings.</w:t>
      </w:r>
    </w:p>
    <w:p>
      <w:pPr>
        <w:pStyle w:val="BodyText"/>
        <w:rPr>
          <w:sz w:val="26"/>
        </w:rPr>
      </w:pPr>
    </w:p>
    <w:p>
      <w:pPr>
        <w:pStyle w:val="BodyText"/>
        <w:rPr>
          <w:sz w:val="26"/>
        </w:rPr>
      </w:pPr>
    </w:p>
    <w:p>
      <w:pPr>
        <w:pStyle w:val="Heading7"/>
        <w:spacing w:line="304" w:lineRule="auto" w:before="192"/>
        <w:ind w:left="558" w:right="289"/>
      </w:pPr>
      <w:r>
        <w:rPr/>
        <w:pict>
          <v:line style="position:absolute;mso-position-horizontal-relative:page;mso-position-vertical-relative:paragraph;z-index:15745536" from="315.501007pt,115.914973pt" to="315.501007pt,9.266973pt" stroked="true" strokeweight="1pt" strokecolor="#759eb4">
            <v:stroke dashstyle="solid"/>
            <w10:wrap type="none"/>
          </v:line>
        </w:pict>
      </w:r>
      <w:r>
        <w:rPr>
          <w:color w:val="B15551"/>
          <w:w w:val="110"/>
        </w:rPr>
        <w:t>Sustained public health efforts are </w:t>
      </w:r>
      <w:r>
        <w:rPr>
          <w:color w:val="B15551"/>
          <w:spacing w:val="-4"/>
          <w:w w:val="110"/>
        </w:rPr>
        <w:t>essential to address </w:t>
      </w:r>
      <w:r>
        <w:rPr>
          <w:color w:val="B15551"/>
          <w:spacing w:val="-3"/>
          <w:w w:val="110"/>
        </w:rPr>
        <w:t>the </w:t>
      </w:r>
      <w:r>
        <w:rPr>
          <w:color w:val="B15551"/>
          <w:spacing w:val="-4"/>
          <w:w w:val="110"/>
        </w:rPr>
        <w:t>urgent </w:t>
      </w:r>
      <w:r>
        <w:rPr>
          <w:color w:val="B15551"/>
          <w:spacing w:val="-3"/>
          <w:w w:val="110"/>
        </w:rPr>
        <w:t>need </w:t>
      </w:r>
      <w:r>
        <w:rPr>
          <w:color w:val="B15551"/>
          <w:spacing w:val="-5"/>
          <w:w w:val="110"/>
        </w:rPr>
        <w:t>for </w:t>
      </w:r>
      <w:r>
        <w:rPr>
          <w:color w:val="B15551"/>
          <w:w w:val="110"/>
        </w:rPr>
        <w:t>OUD treatment and the risk of related overdose, </w:t>
      </w:r>
      <w:r>
        <w:rPr>
          <w:color w:val="B15551"/>
          <w:spacing w:val="-3"/>
          <w:w w:val="110"/>
        </w:rPr>
        <w:t>HIV, </w:t>
      </w:r>
      <w:r>
        <w:rPr>
          <w:color w:val="B15551"/>
          <w:w w:val="110"/>
        </w:rPr>
        <w:t>and hepatitis C virus epidemics. These </w:t>
      </w:r>
      <w:r>
        <w:rPr>
          <w:color w:val="B15551"/>
          <w:spacing w:val="-3"/>
          <w:w w:val="110"/>
        </w:rPr>
        <w:t>efforts must </w:t>
      </w:r>
      <w:r>
        <w:rPr>
          <w:color w:val="B15551"/>
          <w:spacing w:val="-4"/>
          <w:w w:val="110"/>
        </w:rPr>
        <w:t>remove </w:t>
      </w:r>
      <w:r>
        <w:rPr>
          <w:color w:val="B15551"/>
          <w:spacing w:val="-3"/>
          <w:w w:val="110"/>
        </w:rPr>
        <w:t>barriers </w:t>
      </w:r>
      <w:r>
        <w:rPr>
          <w:color w:val="B15551"/>
          <w:w w:val="110"/>
        </w:rPr>
        <w:t>and increase access to OUD medication.</w:t>
      </w:r>
    </w:p>
    <w:p>
      <w:pPr>
        <w:spacing w:after="0" w:line="304" w:lineRule="auto"/>
        <w:sectPr>
          <w:type w:val="continuous"/>
          <w:pgSz w:w="12240" w:h="15840"/>
          <w:pgMar w:top="1500" w:bottom="280" w:left="820" w:right="820"/>
          <w:cols w:num="2" w:equalWidth="0">
            <w:col w:w="5163" w:space="57"/>
            <w:col w:w="5380"/>
          </w:cols>
        </w:sectPr>
      </w:pPr>
    </w:p>
    <w:p>
      <w:pPr>
        <w:pStyle w:val="BodyText"/>
        <w:rPr>
          <w:b/>
          <w:sz w:val="20"/>
        </w:rPr>
      </w:pPr>
    </w:p>
    <w:p>
      <w:pPr>
        <w:pStyle w:val="BodyText"/>
        <w:spacing w:before="9"/>
        <w:rPr>
          <w:b/>
        </w:rPr>
      </w:pPr>
    </w:p>
    <w:p>
      <w:pPr>
        <w:spacing w:before="93"/>
        <w:ind w:left="0" w:right="257" w:firstLine="0"/>
        <w:jc w:val="right"/>
        <w:rPr>
          <w:rFonts w:ascii="Lucida Sans"/>
          <w:sz w:val="18"/>
        </w:rPr>
      </w:pPr>
      <w:r>
        <w:rPr>
          <w:rFonts w:ascii="Lucida Sans"/>
          <w:color w:val="414042"/>
          <w:w w:val="85"/>
          <w:sz w:val="18"/>
        </w:rPr>
        <w:t>1-9</w:t>
      </w:r>
    </w:p>
    <w:p>
      <w:pPr>
        <w:spacing w:after="0"/>
        <w:jc w:val="right"/>
        <w:rPr>
          <w:rFonts w:ascii="Lucida Sans"/>
          <w:sz w:val="18"/>
        </w:rPr>
        <w:sectPr>
          <w:type w:val="continuous"/>
          <w:pgSz w:w="12240" w:h="15840"/>
          <w:pgMar w:top="1500" w:bottom="280" w:left="820" w:right="820"/>
        </w:sectPr>
      </w:pPr>
    </w:p>
    <w:p>
      <w:pPr>
        <w:pStyle w:val="BodyText"/>
        <w:spacing w:before="1"/>
        <w:rPr>
          <w:rFonts w:ascii="Lucida Sans"/>
          <w:sz w:val="26"/>
        </w:rPr>
      </w:pPr>
    </w:p>
    <w:p>
      <w:pPr>
        <w:spacing w:after="0"/>
        <w:rPr>
          <w:rFonts w:ascii="Lucida Sans"/>
          <w:sz w:val="26"/>
        </w:rPr>
        <w:sectPr>
          <w:headerReference w:type="default" r:id="rId71"/>
          <w:pgSz w:w="12240" w:h="15840"/>
          <w:pgMar w:header="576" w:footer="0" w:top="1340" w:bottom="280" w:left="820" w:right="820"/>
        </w:sectPr>
      </w:pPr>
    </w:p>
    <w:p>
      <w:pPr>
        <w:spacing w:line="249" w:lineRule="auto" w:before="108"/>
        <w:ind w:left="260" w:right="81" w:firstLine="0"/>
        <w:jc w:val="left"/>
        <w:rPr>
          <w:sz w:val="22"/>
        </w:rPr>
      </w:pPr>
      <w:r>
        <w:rPr>
          <w:b/>
          <w:color w:val="4C4D4F"/>
          <w:sz w:val="22"/>
        </w:rPr>
        <w:t>OUD medications should be available to patients across all settings and at all levels of care—as a tool for remission and</w:t>
      </w:r>
      <w:r>
        <w:rPr>
          <w:b/>
          <w:color w:val="4C4D4F"/>
          <w:spacing w:val="-43"/>
          <w:sz w:val="22"/>
        </w:rPr>
        <w:t> </w:t>
      </w:r>
      <w:r>
        <w:rPr>
          <w:b/>
          <w:color w:val="4C4D4F"/>
          <w:spacing w:val="-5"/>
          <w:sz w:val="22"/>
        </w:rPr>
        <w:t>recovery. </w:t>
      </w:r>
      <w:r>
        <w:rPr>
          <w:color w:val="4C4D4F"/>
          <w:sz w:val="22"/>
        </w:rPr>
        <w:t>Because of the strength of the science, a 2016 report from the Surgeon General</w:t>
      </w:r>
      <w:r>
        <w:rPr>
          <w:color w:val="4C4D4F"/>
          <w:position w:val="7"/>
          <w:sz w:val="13"/>
        </w:rPr>
        <w:t>85 </w:t>
      </w:r>
      <w:r>
        <w:rPr>
          <w:color w:val="4C4D4F"/>
          <w:sz w:val="22"/>
        </w:rPr>
        <w:t>urged adoption of medication for OUD along with recovery supports and other behavioral health services throughout the healthcare</w:t>
      </w:r>
      <w:r>
        <w:rPr>
          <w:color w:val="4C4D4F"/>
          <w:spacing w:val="9"/>
          <w:sz w:val="22"/>
        </w:rPr>
        <w:t> </w:t>
      </w:r>
      <w:r>
        <w:rPr>
          <w:color w:val="4C4D4F"/>
          <w:sz w:val="22"/>
        </w:rPr>
        <w:t>system.</w:t>
      </w:r>
    </w:p>
    <w:p>
      <w:pPr>
        <w:pStyle w:val="BodyText"/>
        <w:spacing w:before="9"/>
      </w:pPr>
    </w:p>
    <w:p>
      <w:pPr>
        <w:pStyle w:val="Heading2"/>
        <w:spacing w:line="208" w:lineRule="auto" w:before="0"/>
        <w:ind w:right="169"/>
      </w:pPr>
      <w:r>
        <w:rPr>
          <w:color w:val="147592"/>
          <w:w w:val="110"/>
        </w:rPr>
        <w:t>Challenges to Expanding Access to OUD Medication</w:t>
      </w:r>
    </w:p>
    <w:p>
      <w:pPr>
        <w:spacing w:line="249" w:lineRule="auto" w:before="41"/>
        <w:ind w:left="260" w:right="81" w:firstLine="0"/>
        <w:jc w:val="left"/>
        <w:rPr>
          <w:sz w:val="13"/>
        </w:rPr>
      </w:pPr>
      <w:r>
        <w:rPr>
          <w:b/>
          <w:color w:val="4C4D4F"/>
          <w:sz w:val="22"/>
        </w:rPr>
        <w:t>Despite the urgent need for treatment throughout the United States, </w:t>
      </w:r>
      <w:r>
        <w:rPr>
          <w:color w:val="4C4D4F"/>
          <w:sz w:val="22"/>
        </w:rPr>
        <w:t>only about 21.5 percent of people with OUD received </w:t>
      </w:r>
      <w:r>
        <w:rPr>
          <w:color w:val="4C4D4F"/>
          <w:spacing w:val="-3"/>
          <w:sz w:val="22"/>
        </w:rPr>
        <w:t>treatment </w:t>
      </w:r>
      <w:r>
        <w:rPr>
          <w:color w:val="4C4D4F"/>
          <w:sz w:val="22"/>
        </w:rPr>
        <w:t>from 2009 to 2013.</w:t>
      </w:r>
      <w:r>
        <w:rPr>
          <w:color w:val="4C4D4F"/>
          <w:position w:val="7"/>
          <w:sz w:val="13"/>
        </w:rPr>
        <w:t>86 </w:t>
      </w:r>
      <w:r>
        <w:rPr>
          <w:color w:val="4C4D4F"/>
          <w:sz w:val="22"/>
        </w:rPr>
        <w:t>The Centers for Disease Control and Prevention lists more than 200 U.S. counties as at risk for an HIV or a hepatitis C virus outbreak related to injection drug</w:t>
      </w:r>
      <w:r>
        <w:rPr>
          <w:color w:val="4C4D4F"/>
          <w:spacing w:val="58"/>
          <w:sz w:val="22"/>
        </w:rPr>
        <w:t> </w:t>
      </w:r>
      <w:r>
        <w:rPr>
          <w:color w:val="4C4D4F"/>
          <w:sz w:val="22"/>
        </w:rPr>
        <w:t>use.</w:t>
      </w:r>
      <w:r>
        <w:rPr>
          <w:color w:val="4C4D4F"/>
          <w:position w:val="7"/>
          <w:sz w:val="13"/>
        </w:rPr>
        <w:t>87</w:t>
      </w:r>
    </w:p>
    <w:p>
      <w:pPr>
        <w:pStyle w:val="Heading2"/>
      </w:pPr>
      <w:r>
        <w:rPr>
          <w:b w:val="0"/>
        </w:rPr>
        <w:br w:type="column"/>
      </w:r>
      <w:r>
        <w:rPr>
          <w:color w:val="147592"/>
          <w:w w:val="105"/>
        </w:rPr>
        <w:t>Resources</w:t>
      </w:r>
    </w:p>
    <w:p>
      <w:pPr>
        <w:spacing w:line="249" w:lineRule="auto" w:before="29"/>
        <w:ind w:left="260" w:right="0" w:firstLine="0"/>
        <w:jc w:val="left"/>
        <w:rPr>
          <w:sz w:val="22"/>
        </w:rPr>
      </w:pPr>
      <w:r>
        <w:rPr>
          <w:b/>
          <w:color w:val="4C4D4F"/>
          <w:sz w:val="22"/>
        </w:rPr>
        <w:t>Patient success stories are inspirational. </w:t>
      </w:r>
      <w:r>
        <w:rPr>
          <w:color w:val="4C4D4F"/>
          <w:sz w:val="22"/>
        </w:rPr>
        <w:t>They highlight the power of OUD medication to help people achieve remission and recovery. See the “Patient Success Stories” section in Part 5 of this TIP.</w:t>
      </w:r>
    </w:p>
    <w:p>
      <w:pPr>
        <w:spacing w:line="249" w:lineRule="auto" w:before="185"/>
        <w:ind w:left="260" w:right="336" w:firstLine="0"/>
        <w:jc w:val="left"/>
        <w:rPr>
          <w:sz w:val="22"/>
        </w:rPr>
      </w:pPr>
      <w:r>
        <w:rPr>
          <w:b/>
          <w:color w:val="4C4D4F"/>
          <w:sz w:val="22"/>
        </w:rPr>
        <w:t>Part 5 of this TIP also contains community resources and advocacy resources. </w:t>
      </w:r>
      <w:r>
        <w:rPr>
          <w:color w:val="4C4D4F"/>
          <w:sz w:val="22"/>
        </w:rPr>
        <w:t>The community resources are for </w:t>
      </w:r>
      <w:r>
        <w:rPr>
          <w:color w:val="4C4D4F"/>
          <w:spacing w:val="-10"/>
          <w:sz w:val="22"/>
        </w:rPr>
        <w:t>OTP, </w:t>
      </w:r>
      <w:r>
        <w:rPr>
          <w:color w:val="4C4D4F"/>
          <w:sz w:val="22"/>
        </w:rPr>
        <w:t>addiction treatment, and ofﬁce-based providers. The advocacy resources can help patients and </w:t>
      </w:r>
      <w:r>
        <w:rPr>
          <w:color w:val="4C4D4F"/>
          <w:spacing w:val="-3"/>
          <w:sz w:val="22"/>
        </w:rPr>
        <w:t>others </w:t>
      </w:r>
      <w:r>
        <w:rPr>
          <w:color w:val="4C4D4F"/>
          <w:sz w:val="22"/>
        </w:rPr>
        <w:t>advocate for OUD medication for themselves and in their</w:t>
      </w:r>
      <w:r>
        <w:rPr>
          <w:color w:val="4C4D4F"/>
          <w:spacing w:val="3"/>
          <w:sz w:val="22"/>
        </w:rPr>
        <w:t> </w:t>
      </w:r>
      <w:r>
        <w:rPr>
          <w:color w:val="4C4D4F"/>
          <w:sz w:val="22"/>
        </w:rPr>
        <w:t>communities.</w:t>
      </w:r>
    </w:p>
    <w:p>
      <w:pPr>
        <w:spacing w:after="0" w:line="249" w:lineRule="auto"/>
        <w:jc w:val="left"/>
        <w:rPr>
          <w:sz w:val="22"/>
        </w:rPr>
        <w:sectPr>
          <w:type w:val="continuous"/>
          <w:pgSz w:w="12240" w:h="15840"/>
          <w:pgMar w:top="1500" w:bottom="280" w:left="820" w:right="820"/>
          <w:cols w:num="2" w:equalWidth="0">
            <w:col w:w="5054" w:space="166"/>
            <w:col w:w="538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8"/>
        </w:rPr>
      </w:pPr>
    </w:p>
    <w:p>
      <w:pPr>
        <w:spacing w:before="92"/>
        <w:ind w:left="260" w:right="0" w:firstLine="0"/>
        <w:jc w:val="left"/>
        <w:rPr>
          <w:rFonts w:ascii="Lucida Sans"/>
          <w:sz w:val="18"/>
        </w:rPr>
      </w:pPr>
      <w:r>
        <w:rPr>
          <w:rFonts w:ascii="Lucida Sans"/>
          <w:color w:val="414042"/>
          <w:sz w:val="18"/>
        </w:rPr>
        <w:t>1-10</w:t>
      </w:r>
    </w:p>
    <w:p>
      <w:pPr>
        <w:spacing w:after="0"/>
        <w:jc w:val="left"/>
        <w:rPr>
          <w:rFonts w:ascii="Lucida Sans"/>
          <w:sz w:val="18"/>
        </w:rPr>
        <w:sectPr>
          <w:type w:val="continuous"/>
          <w:pgSz w:w="12240" w:h="15840"/>
          <w:pgMar w:top="1500" w:bottom="280" w:left="820" w:right="820"/>
        </w:sectPr>
      </w:pPr>
    </w:p>
    <w:p>
      <w:pPr>
        <w:pStyle w:val="BodyText"/>
        <w:spacing w:before="1"/>
        <w:rPr>
          <w:rFonts w:ascii="Lucida Sans"/>
          <w:sz w:val="26"/>
        </w:rPr>
      </w:pPr>
    </w:p>
    <w:p>
      <w:pPr>
        <w:spacing w:after="0"/>
        <w:rPr>
          <w:rFonts w:ascii="Lucida Sans"/>
          <w:sz w:val="26"/>
        </w:rPr>
        <w:sectPr>
          <w:headerReference w:type="default" r:id="rId72"/>
          <w:pgSz w:w="12240" w:h="15840"/>
          <w:pgMar w:header="576" w:footer="0" w:top="1340" w:bottom="280" w:left="820" w:right="820"/>
        </w:sectPr>
      </w:pPr>
    </w:p>
    <w:p>
      <w:pPr>
        <w:pStyle w:val="Heading2"/>
      </w:pPr>
      <w:r>
        <w:rPr>
          <w:color w:val="147592"/>
          <w:w w:val="105"/>
        </w:rPr>
        <w:t>Notes</w:t>
      </w:r>
    </w:p>
    <w:p>
      <w:pPr>
        <w:pStyle w:val="ListParagraph"/>
        <w:numPr>
          <w:ilvl w:val="0"/>
          <w:numId w:val="5"/>
        </w:numPr>
        <w:tabs>
          <w:tab w:pos="619" w:val="left" w:leader="none"/>
          <w:tab w:pos="620" w:val="left" w:leader="none"/>
        </w:tabs>
        <w:spacing w:line="249" w:lineRule="auto" w:before="19" w:after="0"/>
        <w:ind w:left="620" w:right="126" w:hanging="360"/>
        <w:jc w:val="left"/>
        <w:rPr>
          <w:sz w:val="18"/>
        </w:rPr>
      </w:pPr>
      <w:r>
        <w:rPr>
          <w:color w:val="4C4D4F"/>
          <w:spacing w:val="-3"/>
          <w:sz w:val="18"/>
        </w:rPr>
        <w:t>World </w:t>
      </w:r>
      <w:r>
        <w:rPr>
          <w:color w:val="4C4D4F"/>
          <w:sz w:val="18"/>
        </w:rPr>
        <w:t>Health Organization. (2009). </w:t>
      </w:r>
      <w:r>
        <w:rPr>
          <w:i/>
          <w:color w:val="4C4D4F"/>
          <w:sz w:val="18"/>
        </w:rPr>
        <w:t>Guidelines for the </w:t>
      </w:r>
      <w:r>
        <w:rPr>
          <w:i/>
          <w:color w:val="4C4D4F"/>
          <w:sz w:val="18"/>
        </w:rPr>
        <w:t>psychosocially assisted pharmacological treatment of opioid dependence. </w:t>
      </w:r>
      <w:r>
        <w:rPr>
          <w:color w:val="4C4D4F"/>
          <w:sz w:val="18"/>
        </w:rPr>
        <w:t>Geneva, Switzerland: WHO</w:t>
      </w:r>
      <w:r>
        <w:rPr>
          <w:color w:val="4C4D4F"/>
          <w:spacing w:val="33"/>
          <w:sz w:val="18"/>
        </w:rPr>
        <w:t> </w:t>
      </w:r>
      <w:r>
        <w:rPr>
          <w:color w:val="4C4D4F"/>
          <w:spacing w:val="-4"/>
          <w:sz w:val="18"/>
        </w:rPr>
        <w:t>Press.</w:t>
      </w:r>
    </w:p>
    <w:p>
      <w:pPr>
        <w:pStyle w:val="ListParagraph"/>
        <w:numPr>
          <w:ilvl w:val="0"/>
          <w:numId w:val="5"/>
        </w:numPr>
        <w:tabs>
          <w:tab w:pos="619" w:val="left" w:leader="none"/>
          <w:tab w:pos="620" w:val="left" w:leader="none"/>
        </w:tabs>
        <w:spacing w:line="249" w:lineRule="auto" w:before="74" w:after="0"/>
        <w:ind w:left="620" w:right="232" w:hanging="360"/>
        <w:jc w:val="left"/>
        <w:rPr>
          <w:sz w:val="18"/>
        </w:rPr>
      </w:pPr>
      <w:r>
        <w:rPr>
          <w:color w:val="4C4D4F"/>
          <w:w w:val="105"/>
          <w:sz w:val="18"/>
        </w:rPr>
        <w:t>Council of Economic Advisers. (2017). </w:t>
      </w:r>
      <w:r>
        <w:rPr>
          <w:i/>
          <w:color w:val="4C4D4F"/>
          <w:w w:val="105"/>
          <w:sz w:val="18"/>
        </w:rPr>
        <w:t>The </w:t>
      </w:r>
      <w:r>
        <w:rPr>
          <w:i/>
          <w:color w:val="4C4D4F"/>
          <w:w w:val="105"/>
          <w:sz w:val="18"/>
        </w:rPr>
        <w:t>underestimated</w:t>
      </w:r>
      <w:r>
        <w:rPr>
          <w:i/>
          <w:color w:val="4C4D4F"/>
          <w:spacing w:val="-16"/>
          <w:w w:val="105"/>
          <w:sz w:val="18"/>
        </w:rPr>
        <w:t> </w:t>
      </w:r>
      <w:r>
        <w:rPr>
          <w:i/>
          <w:color w:val="4C4D4F"/>
          <w:w w:val="105"/>
          <w:sz w:val="18"/>
        </w:rPr>
        <w:t>cost</w:t>
      </w:r>
      <w:r>
        <w:rPr>
          <w:i/>
          <w:color w:val="4C4D4F"/>
          <w:spacing w:val="-16"/>
          <w:w w:val="105"/>
          <w:sz w:val="18"/>
        </w:rPr>
        <w:t> </w:t>
      </w:r>
      <w:r>
        <w:rPr>
          <w:i/>
          <w:color w:val="4C4D4F"/>
          <w:w w:val="105"/>
          <w:sz w:val="18"/>
        </w:rPr>
        <w:t>of</w:t>
      </w:r>
      <w:r>
        <w:rPr>
          <w:i/>
          <w:color w:val="4C4D4F"/>
          <w:spacing w:val="-16"/>
          <w:w w:val="105"/>
          <w:sz w:val="18"/>
        </w:rPr>
        <w:t> </w:t>
      </w:r>
      <w:r>
        <w:rPr>
          <w:i/>
          <w:color w:val="4C4D4F"/>
          <w:w w:val="105"/>
          <w:sz w:val="18"/>
        </w:rPr>
        <w:t>the</w:t>
      </w:r>
      <w:r>
        <w:rPr>
          <w:i/>
          <w:color w:val="4C4D4F"/>
          <w:spacing w:val="-16"/>
          <w:w w:val="105"/>
          <w:sz w:val="18"/>
        </w:rPr>
        <w:t> </w:t>
      </w:r>
      <w:r>
        <w:rPr>
          <w:i/>
          <w:color w:val="4C4D4F"/>
          <w:w w:val="105"/>
          <w:sz w:val="18"/>
        </w:rPr>
        <w:t>opioid</w:t>
      </w:r>
      <w:r>
        <w:rPr>
          <w:i/>
          <w:color w:val="4C4D4F"/>
          <w:spacing w:val="-16"/>
          <w:w w:val="105"/>
          <w:sz w:val="18"/>
        </w:rPr>
        <w:t> </w:t>
      </w:r>
      <w:r>
        <w:rPr>
          <w:i/>
          <w:color w:val="4C4D4F"/>
          <w:w w:val="105"/>
          <w:sz w:val="18"/>
        </w:rPr>
        <w:t>crisis.</w:t>
      </w:r>
      <w:r>
        <w:rPr>
          <w:i/>
          <w:color w:val="4C4D4F"/>
          <w:spacing w:val="-16"/>
          <w:w w:val="105"/>
          <w:sz w:val="18"/>
        </w:rPr>
        <w:t> </w:t>
      </w:r>
      <w:r>
        <w:rPr>
          <w:color w:val="4C4D4F"/>
          <w:spacing w:val="-3"/>
          <w:w w:val="105"/>
          <w:sz w:val="18"/>
        </w:rPr>
        <w:t>Washington, </w:t>
      </w:r>
      <w:r>
        <w:rPr>
          <w:color w:val="4C4D4F"/>
          <w:w w:val="105"/>
          <w:sz w:val="18"/>
        </w:rPr>
        <w:t>DC: Executive Ofﬁce of the President of the United States.</w:t>
      </w:r>
    </w:p>
    <w:p>
      <w:pPr>
        <w:pStyle w:val="ListParagraph"/>
        <w:numPr>
          <w:ilvl w:val="0"/>
          <w:numId w:val="5"/>
        </w:numPr>
        <w:tabs>
          <w:tab w:pos="619" w:val="left" w:leader="none"/>
          <w:tab w:pos="620" w:val="left" w:leader="none"/>
        </w:tabs>
        <w:spacing w:line="249" w:lineRule="auto" w:before="75" w:after="0"/>
        <w:ind w:left="620" w:right="51" w:hanging="360"/>
        <w:jc w:val="left"/>
        <w:rPr>
          <w:sz w:val="18"/>
        </w:rPr>
      </w:pPr>
      <w:r>
        <w:rPr>
          <w:color w:val="4C4D4F"/>
          <w:w w:val="105"/>
          <w:sz w:val="18"/>
        </w:rPr>
        <w:t>American Society of Addiction Medicine. (2011). </w:t>
      </w:r>
      <w:r>
        <w:rPr>
          <w:i/>
          <w:color w:val="4C4D4F"/>
          <w:w w:val="105"/>
          <w:sz w:val="18"/>
        </w:rPr>
        <w:t>Deﬁnition</w:t>
      </w:r>
      <w:r>
        <w:rPr>
          <w:i/>
          <w:color w:val="4C4D4F"/>
          <w:spacing w:val="-17"/>
          <w:w w:val="105"/>
          <w:sz w:val="18"/>
        </w:rPr>
        <w:t> </w:t>
      </w:r>
      <w:r>
        <w:rPr>
          <w:i/>
          <w:color w:val="4C4D4F"/>
          <w:w w:val="105"/>
          <w:sz w:val="18"/>
        </w:rPr>
        <w:t>of</w:t>
      </w:r>
      <w:r>
        <w:rPr>
          <w:i/>
          <w:color w:val="4C4D4F"/>
          <w:spacing w:val="-17"/>
          <w:w w:val="105"/>
          <w:sz w:val="18"/>
        </w:rPr>
        <w:t> </w:t>
      </w:r>
      <w:r>
        <w:rPr>
          <w:i/>
          <w:color w:val="4C4D4F"/>
          <w:w w:val="105"/>
          <w:sz w:val="18"/>
        </w:rPr>
        <w:t>addiction.</w:t>
      </w:r>
      <w:r>
        <w:rPr>
          <w:i/>
          <w:color w:val="4C4D4F"/>
          <w:spacing w:val="-17"/>
          <w:w w:val="105"/>
          <w:sz w:val="18"/>
        </w:rPr>
        <w:t> </w:t>
      </w:r>
      <w:r>
        <w:rPr>
          <w:color w:val="4C4D4F"/>
          <w:w w:val="105"/>
          <w:sz w:val="18"/>
        </w:rPr>
        <w:t>Retrieved</w:t>
      </w:r>
      <w:r>
        <w:rPr>
          <w:color w:val="4C4D4F"/>
          <w:spacing w:val="-16"/>
          <w:w w:val="105"/>
          <w:sz w:val="18"/>
        </w:rPr>
        <w:t> </w:t>
      </w:r>
      <w:r>
        <w:rPr>
          <w:color w:val="4C4D4F"/>
          <w:w w:val="105"/>
          <w:sz w:val="18"/>
        </w:rPr>
        <w:t>January</w:t>
      </w:r>
      <w:r>
        <w:rPr>
          <w:color w:val="4C4D4F"/>
          <w:spacing w:val="-17"/>
          <w:w w:val="105"/>
          <w:sz w:val="18"/>
        </w:rPr>
        <w:t> </w:t>
      </w:r>
      <w:r>
        <w:rPr>
          <w:color w:val="4C4D4F"/>
          <w:w w:val="105"/>
          <w:sz w:val="18"/>
        </w:rPr>
        <w:t>9,</w:t>
      </w:r>
      <w:r>
        <w:rPr>
          <w:color w:val="4C4D4F"/>
          <w:spacing w:val="-17"/>
          <w:w w:val="105"/>
          <w:sz w:val="18"/>
        </w:rPr>
        <w:t> </w:t>
      </w:r>
      <w:r>
        <w:rPr>
          <w:color w:val="4C4D4F"/>
          <w:w w:val="105"/>
          <w:sz w:val="18"/>
        </w:rPr>
        <w:t>2018,</w:t>
      </w:r>
      <w:r>
        <w:rPr>
          <w:color w:val="4C4D4F"/>
          <w:spacing w:val="-16"/>
          <w:w w:val="105"/>
          <w:sz w:val="18"/>
        </w:rPr>
        <w:t> </w:t>
      </w:r>
      <w:r>
        <w:rPr>
          <w:color w:val="4C4D4F"/>
          <w:spacing w:val="-5"/>
          <w:w w:val="105"/>
          <w:sz w:val="18"/>
        </w:rPr>
        <w:t>from</w:t>
      </w:r>
      <w:r>
        <w:rPr>
          <w:color w:val="205E9E"/>
          <w:spacing w:val="-5"/>
          <w:w w:val="105"/>
          <w:sz w:val="18"/>
          <w:u w:val="single" w:color="205E9E"/>
        </w:rPr>
        <w:t> </w:t>
      </w:r>
      <w:hyperlink r:id="rId73">
        <w:r>
          <w:rPr>
            <w:color w:val="205E9E"/>
            <w:w w:val="105"/>
            <w:sz w:val="18"/>
            <w:u w:val="single" w:color="205E9E"/>
          </w:rPr>
          <w:t>www.asam.org/resources/deﬁnition-of-addiction</w:t>
        </w:r>
      </w:hyperlink>
    </w:p>
    <w:p>
      <w:pPr>
        <w:pStyle w:val="ListParagraph"/>
        <w:numPr>
          <w:ilvl w:val="0"/>
          <w:numId w:val="5"/>
        </w:numPr>
        <w:tabs>
          <w:tab w:pos="619" w:val="left" w:leader="none"/>
          <w:tab w:pos="620" w:val="left" w:leader="none"/>
        </w:tabs>
        <w:spacing w:line="249" w:lineRule="auto" w:before="74" w:after="0"/>
        <w:ind w:left="620" w:right="339" w:hanging="360"/>
        <w:jc w:val="left"/>
        <w:rPr>
          <w:sz w:val="18"/>
        </w:rPr>
      </w:pPr>
      <w:r>
        <w:rPr>
          <w:color w:val="4C4D4F"/>
          <w:sz w:val="18"/>
        </w:rPr>
        <w:t>American Psychiatric Association. (2013).</w:t>
      </w:r>
      <w:r>
        <w:rPr>
          <w:color w:val="4C4D4F"/>
          <w:spacing w:val="-27"/>
          <w:sz w:val="18"/>
        </w:rPr>
        <w:t> </w:t>
      </w:r>
      <w:r>
        <w:rPr>
          <w:i/>
          <w:color w:val="4C4D4F"/>
          <w:sz w:val="18"/>
        </w:rPr>
        <w:t>Diagnostic </w:t>
      </w:r>
      <w:r>
        <w:rPr>
          <w:i/>
          <w:color w:val="4C4D4F"/>
          <w:sz w:val="18"/>
        </w:rPr>
        <w:t>and statistical manual of mental disorders </w:t>
      </w:r>
      <w:r>
        <w:rPr>
          <w:color w:val="4C4D4F"/>
          <w:sz w:val="18"/>
        </w:rPr>
        <w:t>(5th ed.). Arlington, </w:t>
      </w:r>
      <w:r>
        <w:rPr>
          <w:color w:val="4C4D4F"/>
          <w:spacing w:val="-3"/>
          <w:sz w:val="18"/>
        </w:rPr>
        <w:t>VA: </w:t>
      </w:r>
      <w:r>
        <w:rPr>
          <w:color w:val="4C4D4F"/>
          <w:sz w:val="18"/>
        </w:rPr>
        <w:t>American Psychiatric</w:t>
      </w:r>
      <w:r>
        <w:rPr>
          <w:color w:val="4C4D4F"/>
          <w:spacing w:val="13"/>
          <w:sz w:val="18"/>
        </w:rPr>
        <w:t> </w:t>
      </w:r>
      <w:r>
        <w:rPr>
          <w:color w:val="4C4D4F"/>
          <w:sz w:val="18"/>
        </w:rPr>
        <w:t>Publishing.</w:t>
      </w:r>
    </w:p>
    <w:p>
      <w:pPr>
        <w:pStyle w:val="ListParagraph"/>
        <w:numPr>
          <w:ilvl w:val="0"/>
          <w:numId w:val="5"/>
        </w:numPr>
        <w:tabs>
          <w:tab w:pos="619" w:val="left" w:leader="none"/>
          <w:tab w:pos="620" w:val="left" w:leader="none"/>
        </w:tabs>
        <w:spacing w:line="249" w:lineRule="auto" w:before="74" w:after="0"/>
        <w:ind w:left="620" w:right="410" w:hanging="360"/>
        <w:jc w:val="left"/>
        <w:rPr>
          <w:sz w:val="18"/>
        </w:rPr>
      </w:pPr>
      <w:r>
        <w:rPr>
          <w:color w:val="4C4D4F"/>
          <w:sz w:val="18"/>
        </w:rPr>
        <w:t>Department of Health and Human Services, Ofﬁce of the Surgeon General. (2016). </w:t>
      </w:r>
      <w:r>
        <w:rPr>
          <w:i/>
          <w:color w:val="4C4D4F"/>
          <w:sz w:val="18"/>
        </w:rPr>
        <w:t>Facing addiction </w:t>
      </w:r>
      <w:r>
        <w:rPr>
          <w:i/>
          <w:color w:val="4C4D4F"/>
          <w:spacing w:val="-10"/>
          <w:sz w:val="18"/>
        </w:rPr>
        <w:t>in </w:t>
      </w:r>
      <w:r>
        <w:rPr>
          <w:i/>
          <w:color w:val="4C4D4F"/>
          <w:sz w:val="18"/>
        </w:rPr>
        <w:t>America: The Surgeon General’s report on alcohol, drugs, and health. </w:t>
      </w:r>
      <w:r>
        <w:rPr>
          <w:color w:val="4C4D4F"/>
          <w:sz w:val="18"/>
        </w:rPr>
        <w:t>Washington, DC: Department </w:t>
      </w:r>
      <w:r>
        <w:rPr>
          <w:color w:val="4C4D4F"/>
          <w:spacing w:val="-10"/>
          <w:sz w:val="18"/>
        </w:rPr>
        <w:t>of </w:t>
      </w:r>
      <w:r>
        <w:rPr>
          <w:color w:val="4C4D4F"/>
          <w:sz w:val="18"/>
        </w:rPr>
        <w:t>Health and Human</w:t>
      </w:r>
      <w:r>
        <w:rPr>
          <w:color w:val="4C4D4F"/>
          <w:spacing w:val="-2"/>
          <w:sz w:val="18"/>
        </w:rPr>
        <w:t> </w:t>
      </w:r>
      <w:r>
        <w:rPr>
          <w:color w:val="4C4D4F"/>
          <w:sz w:val="18"/>
        </w:rPr>
        <w:t>Services.</w:t>
      </w:r>
    </w:p>
    <w:p>
      <w:pPr>
        <w:pStyle w:val="ListParagraph"/>
        <w:numPr>
          <w:ilvl w:val="0"/>
          <w:numId w:val="5"/>
        </w:numPr>
        <w:tabs>
          <w:tab w:pos="619" w:val="left" w:leader="none"/>
          <w:tab w:pos="620" w:val="left" w:leader="none"/>
        </w:tabs>
        <w:spacing w:line="249" w:lineRule="auto" w:before="76" w:after="0"/>
        <w:ind w:left="620" w:right="316" w:hanging="360"/>
        <w:jc w:val="left"/>
        <w:rPr>
          <w:sz w:val="18"/>
        </w:rPr>
      </w:pPr>
      <w:r>
        <w:rPr>
          <w:color w:val="4C4D4F"/>
          <w:w w:val="105"/>
          <w:sz w:val="18"/>
        </w:rPr>
        <w:t>Substance Abuse and Mental Health Services Administration.</w:t>
      </w:r>
      <w:r>
        <w:rPr>
          <w:color w:val="4C4D4F"/>
          <w:spacing w:val="-20"/>
          <w:w w:val="105"/>
          <w:sz w:val="18"/>
        </w:rPr>
        <w:t> </w:t>
      </w:r>
      <w:r>
        <w:rPr>
          <w:color w:val="4C4D4F"/>
          <w:w w:val="105"/>
          <w:sz w:val="18"/>
        </w:rPr>
        <w:t>(2015).</w:t>
      </w:r>
      <w:r>
        <w:rPr>
          <w:color w:val="4C4D4F"/>
          <w:spacing w:val="-20"/>
          <w:w w:val="105"/>
          <w:sz w:val="18"/>
        </w:rPr>
        <w:t> </w:t>
      </w:r>
      <w:r>
        <w:rPr>
          <w:i/>
          <w:color w:val="4C4D4F"/>
          <w:w w:val="105"/>
          <w:sz w:val="18"/>
        </w:rPr>
        <w:t>Federal</w:t>
      </w:r>
      <w:r>
        <w:rPr>
          <w:i/>
          <w:color w:val="4C4D4F"/>
          <w:spacing w:val="-20"/>
          <w:w w:val="105"/>
          <w:sz w:val="18"/>
        </w:rPr>
        <w:t> </w:t>
      </w:r>
      <w:r>
        <w:rPr>
          <w:i/>
          <w:color w:val="4C4D4F"/>
          <w:w w:val="105"/>
          <w:sz w:val="18"/>
        </w:rPr>
        <w:t>guidelines</w:t>
      </w:r>
      <w:r>
        <w:rPr>
          <w:i/>
          <w:color w:val="4C4D4F"/>
          <w:spacing w:val="-20"/>
          <w:w w:val="105"/>
          <w:sz w:val="18"/>
        </w:rPr>
        <w:t> </w:t>
      </w:r>
      <w:r>
        <w:rPr>
          <w:i/>
          <w:color w:val="4C4D4F"/>
          <w:w w:val="105"/>
          <w:sz w:val="18"/>
        </w:rPr>
        <w:t>for</w:t>
      </w:r>
      <w:r>
        <w:rPr>
          <w:i/>
          <w:color w:val="4C4D4F"/>
          <w:spacing w:val="-19"/>
          <w:w w:val="105"/>
          <w:sz w:val="18"/>
        </w:rPr>
        <w:t> </w:t>
      </w:r>
      <w:r>
        <w:rPr>
          <w:i/>
          <w:color w:val="4C4D4F"/>
          <w:spacing w:val="-3"/>
          <w:w w:val="105"/>
          <w:sz w:val="18"/>
        </w:rPr>
        <w:t>opioid </w:t>
      </w:r>
      <w:r>
        <w:rPr>
          <w:i/>
          <w:color w:val="4C4D4F"/>
          <w:w w:val="105"/>
          <w:sz w:val="18"/>
        </w:rPr>
        <w:t>treatment</w:t>
      </w:r>
      <w:r>
        <w:rPr>
          <w:i/>
          <w:color w:val="4C4D4F"/>
          <w:spacing w:val="-15"/>
          <w:w w:val="105"/>
          <w:sz w:val="18"/>
        </w:rPr>
        <w:t> </w:t>
      </w:r>
      <w:r>
        <w:rPr>
          <w:i/>
          <w:color w:val="4C4D4F"/>
          <w:w w:val="105"/>
          <w:sz w:val="18"/>
        </w:rPr>
        <w:t>programs.</w:t>
      </w:r>
      <w:r>
        <w:rPr>
          <w:i/>
          <w:color w:val="4C4D4F"/>
          <w:spacing w:val="-15"/>
          <w:w w:val="105"/>
          <w:sz w:val="18"/>
        </w:rPr>
        <w:t> </w:t>
      </w:r>
      <w:r>
        <w:rPr>
          <w:color w:val="4C4D4F"/>
          <w:w w:val="105"/>
          <w:sz w:val="18"/>
        </w:rPr>
        <w:t>HHS</w:t>
      </w:r>
      <w:r>
        <w:rPr>
          <w:color w:val="4C4D4F"/>
          <w:spacing w:val="-15"/>
          <w:w w:val="105"/>
          <w:sz w:val="18"/>
        </w:rPr>
        <w:t> </w:t>
      </w:r>
      <w:r>
        <w:rPr>
          <w:color w:val="4C4D4F"/>
          <w:w w:val="105"/>
          <w:sz w:val="18"/>
        </w:rPr>
        <w:t>Publication</w:t>
      </w:r>
      <w:r>
        <w:rPr>
          <w:color w:val="4C4D4F"/>
          <w:spacing w:val="-15"/>
          <w:w w:val="105"/>
          <w:sz w:val="18"/>
        </w:rPr>
        <w:t> </w:t>
      </w:r>
      <w:r>
        <w:rPr>
          <w:color w:val="4C4D4F"/>
          <w:w w:val="105"/>
          <w:sz w:val="18"/>
        </w:rPr>
        <w:t>No.</w:t>
      </w:r>
      <w:r>
        <w:rPr>
          <w:color w:val="4C4D4F"/>
          <w:spacing w:val="-15"/>
          <w:w w:val="105"/>
          <w:sz w:val="18"/>
        </w:rPr>
        <w:t> </w:t>
      </w:r>
      <w:r>
        <w:rPr>
          <w:color w:val="4C4D4F"/>
          <w:w w:val="105"/>
          <w:sz w:val="18"/>
        </w:rPr>
        <w:t>(SMA)</w:t>
      </w:r>
    </w:p>
    <w:p>
      <w:pPr>
        <w:spacing w:line="249" w:lineRule="auto" w:before="2"/>
        <w:ind w:left="620" w:right="27" w:firstLine="0"/>
        <w:jc w:val="left"/>
        <w:rPr>
          <w:sz w:val="18"/>
        </w:rPr>
      </w:pPr>
      <w:r>
        <w:rPr>
          <w:color w:val="4C4D4F"/>
          <w:sz w:val="18"/>
        </w:rPr>
        <w:t>PEP15-FEDGUIDEOTP.</w:t>
      </w:r>
      <w:r>
        <w:rPr>
          <w:color w:val="4C4D4F"/>
          <w:spacing w:val="-30"/>
          <w:sz w:val="18"/>
        </w:rPr>
        <w:t> </w:t>
      </w:r>
      <w:r>
        <w:rPr>
          <w:color w:val="4C4D4F"/>
          <w:sz w:val="18"/>
        </w:rPr>
        <w:t>Rockville,</w:t>
      </w:r>
      <w:r>
        <w:rPr>
          <w:color w:val="4C4D4F"/>
          <w:spacing w:val="-29"/>
          <w:sz w:val="18"/>
        </w:rPr>
        <w:t> </w:t>
      </w:r>
      <w:r>
        <w:rPr>
          <w:color w:val="4C4D4F"/>
          <w:sz w:val="18"/>
        </w:rPr>
        <w:t>MD:</w:t>
      </w:r>
      <w:r>
        <w:rPr>
          <w:color w:val="4C4D4F"/>
          <w:spacing w:val="-29"/>
          <w:sz w:val="18"/>
        </w:rPr>
        <w:t> </w:t>
      </w:r>
      <w:r>
        <w:rPr>
          <w:color w:val="4C4D4F"/>
          <w:sz w:val="18"/>
        </w:rPr>
        <w:t>Substance</w:t>
      </w:r>
      <w:r>
        <w:rPr>
          <w:color w:val="4C4D4F"/>
          <w:spacing w:val="-30"/>
          <w:sz w:val="18"/>
        </w:rPr>
        <w:t> </w:t>
      </w:r>
      <w:r>
        <w:rPr>
          <w:color w:val="4C4D4F"/>
          <w:spacing w:val="-4"/>
          <w:sz w:val="18"/>
        </w:rPr>
        <w:t>Abuse </w:t>
      </w:r>
      <w:r>
        <w:rPr>
          <w:color w:val="4C4D4F"/>
          <w:sz w:val="18"/>
        </w:rPr>
        <w:t>and Mental Health Services</w:t>
      </w:r>
      <w:r>
        <w:rPr>
          <w:color w:val="4C4D4F"/>
          <w:spacing w:val="8"/>
          <w:sz w:val="18"/>
        </w:rPr>
        <w:t> </w:t>
      </w:r>
      <w:r>
        <w:rPr>
          <w:color w:val="4C4D4F"/>
          <w:sz w:val="18"/>
        </w:rPr>
        <w:t>Administration.</w:t>
      </w:r>
    </w:p>
    <w:p>
      <w:pPr>
        <w:pStyle w:val="ListParagraph"/>
        <w:numPr>
          <w:ilvl w:val="0"/>
          <w:numId w:val="5"/>
        </w:numPr>
        <w:tabs>
          <w:tab w:pos="619" w:val="left" w:leader="none"/>
          <w:tab w:pos="620" w:val="left" w:leader="none"/>
        </w:tabs>
        <w:spacing w:line="249" w:lineRule="auto" w:before="74" w:after="0"/>
        <w:ind w:left="620" w:right="262" w:hanging="360"/>
        <w:jc w:val="left"/>
        <w:rPr>
          <w:sz w:val="18"/>
        </w:rPr>
      </w:pPr>
      <w:r>
        <w:rPr>
          <w:color w:val="4C4D4F"/>
          <w:sz w:val="18"/>
        </w:rPr>
        <w:t>National Cancer Institute. (n.d.). Remission. In </w:t>
      </w:r>
      <w:r>
        <w:rPr>
          <w:i/>
          <w:color w:val="4C4D4F"/>
          <w:sz w:val="18"/>
        </w:rPr>
        <w:t>NCI </w:t>
      </w:r>
      <w:r>
        <w:rPr>
          <w:i/>
          <w:color w:val="4C4D4F"/>
          <w:sz w:val="18"/>
        </w:rPr>
        <w:t>dictionary of cancer terms. </w:t>
      </w:r>
      <w:r>
        <w:rPr>
          <w:color w:val="4C4D4F"/>
          <w:sz w:val="18"/>
        </w:rPr>
        <w:t>Retrieved November 22, 2017, from</w:t>
      </w:r>
      <w:r>
        <w:rPr>
          <w:color w:val="205E9E"/>
          <w:spacing w:val="4"/>
          <w:sz w:val="18"/>
        </w:rPr>
        <w:t> </w:t>
      </w:r>
      <w:hyperlink r:id="rId74">
        <w:r>
          <w:rPr>
            <w:color w:val="205E9E"/>
            <w:sz w:val="18"/>
            <w:u w:val="single" w:color="205E9E"/>
          </w:rPr>
          <w:t>www.cancer.gov/publications/dictionaries</w:t>
        </w:r>
      </w:hyperlink>
    </w:p>
    <w:p>
      <w:pPr>
        <w:spacing w:before="2"/>
        <w:ind w:left="620" w:right="0" w:firstLine="0"/>
        <w:jc w:val="left"/>
        <w:rPr>
          <w:sz w:val="18"/>
        </w:rPr>
      </w:pPr>
      <w:r>
        <w:rPr>
          <w:color w:val="205E9E"/>
          <w:sz w:val="18"/>
          <w:u w:val="single" w:color="205E9E"/>
        </w:rPr>
        <w:t>/cancer-terms?cdrid=45867</w:t>
      </w:r>
    </w:p>
    <w:p>
      <w:pPr>
        <w:pStyle w:val="ListParagraph"/>
        <w:numPr>
          <w:ilvl w:val="0"/>
          <w:numId w:val="5"/>
        </w:numPr>
        <w:tabs>
          <w:tab w:pos="619" w:val="left" w:leader="none"/>
          <w:tab w:pos="620" w:val="left" w:leader="none"/>
        </w:tabs>
        <w:spacing w:line="249" w:lineRule="auto" w:before="81" w:after="0"/>
        <w:ind w:left="620" w:right="339" w:hanging="360"/>
        <w:jc w:val="left"/>
        <w:rPr>
          <w:sz w:val="18"/>
        </w:rPr>
      </w:pPr>
      <w:r>
        <w:rPr>
          <w:color w:val="4C4D4F"/>
          <w:sz w:val="18"/>
        </w:rPr>
        <w:t>American Psychiatric Association. (2013).</w:t>
      </w:r>
      <w:r>
        <w:rPr>
          <w:color w:val="4C4D4F"/>
          <w:spacing w:val="-27"/>
          <w:sz w:val="18"/>
        </w:rPr>
        <w:t> </w:t>
      </w:r>
      <w:r>
        <w:rPr>
          <w:i/>
          <w:color w:val="4C4D4F"/>
          <w:sz w:val="18"/>
        </w:rPr>
        <w:t>Diagnostic </w:t>
      </w:r>
      <w:r>
        <w:rPr>
          <w:i/>
          <w:color w:val="4C4D4F"/>
          <w:sz w:val="18"/>
        </w:rPr>
        <w:t>and statistical manual of mental disorders </w:t>
      </w:r>
      <w:r>
        <w:rPr>
          <w:color w:val="4C4D4F"/>
          <w:sz w:val="18"/>
        </w:rPr>
        <w:t>(5th ed.). Arlington, </w:t>
      </w:r>
      <w:r>
        <w:rPr>
          <w:color w:val="4C4D4F"/>
          <w:spacing w:val="-3"/>
          <w:sz w:val="18"/>
        </w:rPr>
        <w:t>VA: </w:t>
      </w:r>
      <w:r>
        <w:rPr>
          <w:color w:val="4C4D4F"/>
          <w:sz w:val="18"/>
        </w:rPr>
        <w:t>American Psychiatric</w:t>
      </w:r>
      <w:r>
        <w:rPr>
          <w:color w:val="4C4D4F"/>
          <w:spacing w:val="13"/>
          <w:sz w:val="18"/>
        </w:rPr>
        <w:t> </w:t>
      </w:r>
      <w:r>
        <w:rPr>
          <w:color w:val="4C4D4F"/>
          <w:sz w:val="18"/>
        </w:rPr>
        <w:t>Publishing.</w:t>
      </w:r>
    </w:p>
    <w:p>
      <w:pPr>
        <w:pStyle w:val="ListParagraph"/>
        <w:numPr>
          <w:ilvl w:val="0"/>
          <w:numId w:val="5"/>
        </w:numPr>
        <w:tabs>
          <w:tab w:pos="619" w:val="left" w:leader="none"/>
          <w:tab w:pos="620" w:val="left" w:leader="none"/>
        </w:tabs>
        <w:spacing w:line="249" w:lineRule="auto" w:before="74" w:after="0"/>
        <w:ind w:left="620" w:right="343" w:hanging="360"/>
        <w:jc w:val="left"/>
        <w:rPr>
          <w:sz w:val="18"/>
        </w:rPr>
      </w:pPr>
      <w:r>
        <w:rPr>
          <w:color w:val="4C4D4F"/>
          <w:sz w:val="18"/>
        </w:rPr>
        <w:t>Krupitsky, E., Nunes, E. </w:t>
      </w:r>
      <w:r>
        <w:rPr>
          <w:color w:val="4C4D4F"/>
          <w:spacing w:val="-8"/>
          <w:sz w:val="18"/>
        </w:rPr>
        <w:t>V., </w:t>
      </w:r>
      <w:r>
        <w:rPr>
          <w:color w:val="4C4D4F"/>
          <w:sz w:val="18"/>
        </w:rPr>
        <w:t>Ling, </w:t>
      </w:r>
      <w:r>
        <w:rPr>
          <w:color w:val="4C4D4F"/>
          <w:spacing w:val="-5"/>
          <w:sz w:val="18"/>
        </w:rPr>
        <w:t>W., </w:t>
      </w:r>
      <w:r>
        <w:rPr>
          <w:color w:val="4C4D4F"/>
          <w:sz w:val="18"/>
        </w:rPr>
        <w:t>Illeperuma, A., Gastfriend, D. R., &amp; Silverman, B. L. (2011, April </w:t>
      </w:r>
      <w:r>
        <w:rPr>
          <w:color w:val="4C4D4F"/>
          <w:spacing w:val="-5"/>
          <w:sz w:val="18"/>
        </w:rPr>
        <w:t>30). </w:t>
      </w:r>
      <w:r>
        <w:rPr>
          <w:color w:val="4C4D4F"/>
          <w:sz w:val="18"/>
        </w:rPr>
        <w:t>Injectable extended-release naltrexone for opioid dependence: A double-blind, placebo-controlled, multicentre randomised trial. </w:t>
      </w:r>
      <w:r>
        <w:rPr>
          <w:i/>
          <w:color w:val="4C4D4F"/>
          <w:sz w:val="18"/>
        </w:rPr>
        <w:t>Lancet, 377</w:t>
      </w:r>
      <w:r>
        <w:rPr>
          <w:color w:val="4C4D4F"/>
          <w:sz w:val="18"/>
        </w:rPr>
        <w:t>(9776), 1506–1513.</w:t>
      </w:r>
    </w:p>
    <w:p>
      <w:pPr>
        <w:pStyle w:val="ListParagraph"/>
        <w:numPr>
          <w:ilvl w:val="0"/>
          <w:numId w:val="5"/>
        </w:numPr>
        <w:tabs>
          <w:tab w:pos="620" w:val="left" w:leader="none"/>
        </w:tabs>
        <w:spacing w:line="249" w:lineRule="auto" w:before="77" w:after="0"/>
        <w:ind w:left="620" w:right="155" w:hanging="360"/>
        <w:jc w:val="left"/>
        <w:rPr>
          <w:sz w:val="18"/>
        </w:rPr>
      </w:pPr>
      <w:r>
        <w:rPr>
          <w:color w:val="4C4D4F"/>
          <w:sz w:val="18"/>
        </w:rPr>
        <w:t>Lee, J. D., Friedmann, </w:t>
      </w:r>
      <w:r>
        <w:rPr>
          <w:color w:val="4C4D4F"/>
          <w:spacing w:val="-17"/>
          <w:sz w:val="18"/>
        </w:rPr>
        <w:t>P. </w:t>
      </w:r>
      <w:r>
        <w:rPr>
          <w:color w:val="4C4D4F"/>
          <w:sz w:val="18"/>
        </w:rPr>
        <w:t>D., Kinlock, </w:t>
      </w:r>
      <w:r>
        <w:rPr>
          <w:color w:val="4C4D4F"/>
          <w:spacing w:val="-10"/>
          <w:sz w:val="18"/>
        </w:rPr>
        <w:t>T. </w:t>
      </w:r>
      <w:r>
        <w:rPr>
          <w:color w:val="4C4D4F"/>
          <w:spacing w:val="-5"/>
          <w:sz w:val="18"/>
        </w:rPr>
        <w:t>W., </w:t>
      </w:r>
      <w:r>
        <w:rPr>
          <w:color w:val="4C4D4F"/>
          <w:sz w:val="18"/>
        </w:rPr>
        <w:t>Nunes, E. </w:t>
      </w:r>
      <w:r>
        <w:rPr>
          <w:color w:val="4C4D4F"/>
          <w:spacing w:val="-8"/>
          <w:sz w:val="18"/>
        </w:rPr>
        <w:t>V., </w:t>
      </w:r>
      <w:r>
        <w:rPr>
          <w:color w:val="4C4D4F"/>
          <w:spacing w:val="-3"/>
          <w:sz w:val="18"/>
        </w:rPr>
        <w:t>Boney, </w:t>
      </w:r>
      <w:r>
        <w:rPr>
          <w:color w:val="4C4D4F"/>
          <w:spacing w:val="-10"/>
          <w:sz w:val="18"/>
        </w:rPr>
        <w:t>T. </w:t>
      </w:r>
      <w:r>
        <w:rPr>
          <w:color w:val="4C4D4F"/>
          <w:spacing w:val="-9"/>
          <w:sz w:val="18"/>
        </w:rPr>
        <w:t>Y., </w:t>
      </w:r>
      <w:r>
        <w:rPr>
          <w:color w:val="4C4D4F"/>
          <w:sz w:val="18"/>
        </w:rPr>
        <w:t>Hoskinson, R. A., </w:t>
      </w:r>
      <w:r>
        <w:rPr>
          <w:color w:val="4C4D4F"/>
          <w:spacing w:val="-5"/>
          <w:sz w:val="18"/>
        </w:rPr>
        <w:t>Jr., </w:t>
      </w:r>
      <w:r>
        <w:rPr>
          <w:color w:val="4C4D4F"/>
          <w:sz w:val="18"/>
        </w:rPr>
        <w:t>… O’Brien, C. </w:t>
      </w:r>
      <w:r>
        <w:rPr>
          <w:color w:val="4C4D4F"/>
          <w:spacing w:val="-17"/>
          <w:sz w:val="18"/>
        </w:rPr>
        <w:t>P. </w:t>
      </w:r>
      <w:r>
        <w:rPr>
          <w:color w:val="4C4D4F"/>
          <w:sz w:val="18"/>
        </w:rPr>
        <w:t>(2016). Extended-release naltrexone to prevent </w:t>
      </w:r>
      <w:r>
        <w:rPr>
          <w:color w:val="4C4D4F"/>
          <w:spacing w:val="-3"/>
          <w:sz w:val="18"/>
        </w:rPr>
        <w:t>opioid </w:t>
      </w:r>
      <w:r>
        <w:rPr>
          <w:color w:val="4C4D4F"/>
          <w:sz w:val="18"/>
        </w:rPr>
        <w:t>relapse in criminal justice offenders. </w:t>
      </w:r>
      <w:r>
        <w:rPr>
          <w:i/>
          <w:color w:val="4C4D4F"/>
          <w:sz w:val="18"/>
        </w:rPr>
        <w:t>New England </w:t>
      </w:r>
      <w:r>
        <w:rPr>
          <w:i/>
          <w:color w:val="4C4D4F"/>
          <w:sz w:val="18"/>
        </w:rPr>
        <w:t>Journal of Medicine, 374</w:t>
      </w:r>
      <w:r>
        <w:rPr>
          <w:color w:val="4C4D4F"/>
          <w:sz w:val="18"/>
        </w:rPr>
        <w:t>(13),</w:t>
      </w:r>
      <w:r>
        <w:rPr>
          <w:color w:val="4C4D4F"/>
          <w:spacing w:val="2"/>
          <w:sz w:val="18"/>
        </w:rPr>
        <w:t> </w:t>
      </w:r>
      <w:r>
        <w:rPr>
          <w:color w:val="4C4D4F"/>
          <w:sz w:val="18"/>
        </w:rPr>
        <w:t>1232–1242.</w:t>
      </w:r>
    </w:p>
    <w:p>
      <w:pPr>
        <w:pStyle w:val="ListParagraph"/>
        <w:numPr>
          <w:ilvl w:val="0"/>
          <w:numId w:val="5"/>
        </w:numPr>
        <w:tabs>
          <w:tab w:pos="620" w:val="left" w:leader="none"/>
        </w:tabs>
        <w:spacing w:line="249" w:lineRule="auto" w:before="75" w:after="0"/>
        <w:ind w:left="620" w:right="44" w:hanging="360"/>
        <w:jc w:val="left"/>
        <w:rPr>
          <w:sz w:val="18"/>
        </w:rPr>
      </w:pPr>
      <w:r>
        <w:rPr>
          <w:color w:val="4C4D4F"/>
          <w:sz w:val="18"/>
        </w:rPr>
        <w:t>Mattick, R. </w:t>
      </w:r>
      <w:r>
        <w:rPr>
          <w:color w:val="4C4D4F"/>
          <w:spacing w:val="-11"/>
          <w:sz w:val="18"/>
        </w:rPr>
        <w:t>P., </w:t>
      </w:r>
      <w:r>
        <w:rPr>
          <w:color w:val="4C4D4F"/>
          <w:sz w:val="18"/>
        </w:rPr>
        <w:t>Breen, C., </w:t>
      </w:r>
      <w:r>
        <w:rPr>
          <w:color w:val="4C4D4F"/>
          <w:spacing w:val="-3"/>
          <w:sz w:val="18"/>
        </w:rPr>
        <w:t>Kimber, </w:t>
      </w:r>
      <w:r>
        <w:rPr>
          <w:color w:val="4C4D4F"/>
          <w:sz w:val="18"/>
        </w:rPr>
        <w:t>J., &amp; Davoli, M. (2009). Methadone maintenance therapy versus no opioid replacement therapy for opioid dependence. </w:t>
      </w:r>
      <w:r>
        <w:rPr>
          <w:i/>
          <w:color w:val="4C4D4F"/>
          <w:sz w:val="18"/>
        </w:rPr>
        <w:t>Cochrane </w:t>
      </w:r>
      <w:r>
        <w:rPr>
          <w:i/>
          <w:color w:val="4C4D4F"/>
          <w:sz w:val="18"/>
        </w:rPr>
        <w:t>Database of Systematic Reviews, 2009</w:t>
      </w:r>
      <w:r>
        <w:rPr>
          <w:color w:val="4C4D4F"/>
          <w:sz w:val="18"/>
        </w:rPr>
        <w:t>(3),</w:t>
      </w:r>
      <w:r>
        <w:rPr>
          <w:color w:val="4C4D4F"/>
          <w:spacing w:val="-19"/>
          <w:sz w:val="18"/>
        </w:rPr>
        <w:t> </w:t>
      </w:r>
      <w:r>
        <w:rPr>
          <w:color w:val="4C4D4F"/>
          <w:sz w:val="18"/>
        </w:rPr>
        <w:t>1–19.</w:t>
      </w:r>
    </w:p>
    <w:p>
      <w:pPr>
        <w:pStyle w:val="ListParagraph"/>
        <w:numPr>
          <w:ilvl w:val="0"/>
          <w:numId w:val="5"/>
        </w:numPr>
        <w:tabs>
          <w:tab w:pos="620" w:val="left" w:leader="none"/>
        </w:tabs>
        <w:spacing w:line="249" w:lineRule="auto" w:before="75" w:after="0"/>
        <w:ind w:left="620" w:right="342" w:hanging="360"/>
        <w:jc w:val="left"/>
        <w:rPr>
          <w:sz w:val="18"/>
        </w:rPr>
      </w:pPr>
      <w:r>
        <w:rPr>
          <w:color w:val="4C4D4F"/>
          <w:sz w:val="18"/>
        </w:rPr>
        <w:t>Mattick, R. </w:t>
      </w:r>
      <w:r>
        <w:rPr>
          <w:color w:val="4C4D4F"/>
          <w:spacing w:val="-11"/>
          <w:sz w:val="18"/>
        </w:rPr>
        <w:t>P., </w:t>
      </w:r>
      <w:r>
        <w:rPr>
          <w:color w:val="4C4D4F"/>
          <w:sz w:val="18"/>
        </w:rPr>
        <w:t>Breen, C., </w:t>
      </w:r>
      <w:r>
        <w:rPr>
          <w:color w:val="4C4D4F"/>
          <w:spacing w:val="-3"/>
          <w:sz w:val="18"/>
        </w:rPr>
        <w:t>Kimber, </w:t>
      </w:r>
      <w:r>
        <w:rPr>
          <w:color w:val="4C4D4F"/>
          <w:sz w:val="18"/>
        </w:rPr>
        <w:t>J., &amp; Davoli, M. (2014). Buprenorphine maintenance versus placebo or methadone maintenance for opioid dependence. </w:t>
      </w:r>
      <w:r>
        <w:rPr>
          <w:i/>
          <w:color w:val="4C4D4F"/>
          <w:sz w:val="18"/>
        </w:rPr>
        <w:t>Cochrane</w:t>
      </w:r>
      <w:r>
        <w:rPr>
          <w:i/>
          <w:color w:val="4C4D4F"/>
          <w:spacing w:val="-11"/>
          <w:sz w:val="18"/>
        </w:rPr>
        <w:t> </w:t>
      </w:r>
      <w:r>
        <w:rPr>
          <w:i/>
          <w:color w:val="4C4D4F"/>
          <w:sz w:val="18"/>
        </w:rPr>
        <w:t>Database</w:t>
      </w:r>
      <w:r>
        <w:rPr>
          <w:i/>
          <w:color w:val="4C4D4F"/>
          <w:spacing w:val="-11"/>
          <w:sz w:val="18"/>
        </w:rPr>
        <w:t> </w:t>
      </w:r>
      <w:r>
        <w:rPr>
          <w:i/>
          <w:color w:val="4C4D4F"/>
          <w:sz w:val="18"/>
        </w:rPr>
        <w:t>of</w:t>
      </w:r>
      <w:r>
        <w:rPr>
          <w:i/>
          <w:color w:val="4C4D4F"/>
          <w:spacing w:val="-11"/>
          <w:sz w:val="18"/>
        </w:rPr>
        <w:t> </w:t>
      </w:r>
      <w:r>
        <w:rPr>
          <w:i/>
          <w:color w:val="4C4D4F"/>
          <w:sz w:val="18"/>
        </w:rPr>
        <w:t>Systematic</w:t>
      </w:r>
      <w:r>
        <w:rPr>
          <w:i/>
          <w:color w:val="4C4D4F"/>
          <w:spacing w:val="-10"/>
          <w:sz w:val="18"/>
        </w:rPr>
        <w:t> </w:t>
      </w:r>
      <w:r>
        <w:rPr>
          <w:i/>
          <w:color w:val="4C4D4F"/>
          <w:sz w:val="18"/>
        </w:rPr>
        <w:t>Reviews,</w:t>
      </w:r>
      <w:r>
        <w:rPr>
          <w:i/>
          <w:color w:val="4C4D4F"/>
          <w:spacing w:val="-11"/>
          <w:sz w:val="18"/>
        </w:rPr>
        <w:t> </w:t>
      </w:r>
      <w:r>
        <w:rPr>
          <w:i/>
          <w:color w:val="4C4D4F"/>
          <w:sz w:val="18"/>
        </w:rPr>
        <w:t>2014</w:t>
      </w:r>
      <w:r>
        <w:rPr>
          <w:color w:val="4C4D4F"/>
          <w:sz w:val="18"/>
        </w:rPr>
        <w:t>(2), 1–84.</w:t>
      </w:r>
    </w:p>
    <w:p>
      <w:pPr>
        <w:pStyle w:val="ListParagraph"/>
        <w:numPr>
          <w:ilvl w:val="0"/>
          <w:numId w:val="5"/>
        </w:numPr>
        <w:tabs>
          <w:tab w:pos="620" w:val="left" w:leader="none"/>
        </w:tabs>
        <w:spacing w:line="240" w:lineRule="auto" w:before="115" w:after="0"/>
        <w:ind w:left="620" w:right="0" w:hanging="360"/>
        <w:jc w:val="left"/>
        <w:rPr>
          <w:sz w:val="18"/>
        </w:rPr>
      </w:pPr>
      <w:r>
        <w:rPr>
          <w:color w:val="4C4D4F"/>
          <w:w w:val="102"/>
          <w:sz w:val="18"/>
        </w:rPr>
        <w:br w:type="column"/>
      </w:r>
      <w:r>
        <w:rPr>
          <w:color w:val="4C4D4F"/>
          <w:sz w:val="18"/>
        </w:rPr>
        <w:t>Auriacombe, M., Fatséas, M., Dubernet, J.,</w:t>
      </w:r>
      <w:r>
        <w:rPr>
          <w:color w:val="4C4D4F"/>
          <w:spacing w:val="28"/>
          <w:sz w:val="18"/>
        </w:rPr>
        <w:t> </w:t>
      </w:r>
      <w:r>
        <w:rPr>
          <w:color w:val="4C4D4F"/>
          <w:sz w:val="18"/>
        </w:rPr>
        <w:t>Daulouède,</w:t>
      </w:r>
    </w:p>
    <w:p>
      <w:pPr>
        <w:spacing w:line="249" w:lineRule="auto" w:before="9"/>
        <w:ind w:left="620" w:right="289" w:firstLine="0"/>
        <w:jc w:val="left"/>
        <w:rPr>
          <w:sz w:val="18"/>
        </w:rPr>
      </w:pPr>
      <w:r>
        <w:rPr>
          <w:color w:val="4C4D4F"/>
          <w:sz w:val="18"/>
        </w:rPr>
        <w:t>J. P., &amp; Tignol, J. (2004). French ﬁeld experience with buprenorphine. </w:t>
      </w:r>
      <w:r>
        <w:rPr>
          <w:i/>
          <w:color w:val="4C4D4F"/>
          <w:sz w:val="18"/>
        </w:rPr>
        <w:t>American Journal on Addictions, </w:t>
      </w:r>
      <w:r>
        <w:rPr>
          <w:i/>
          <w:color w:val="4C4D4F"/>
          <w:sz w:val="18"/>
        </w:rPr>
        <w:t>13</w:t>
      </w:r>
      <w:r>
        <w:rPr>
          <w:color w:val="4C4D4F"/>
          <w:sz w:val="18"/>
        </w:rPr>
        <w:t>(Suppl. 1), S17–S28.</w:t>
      </w:r>
    </w:p>
    <w:p>
      <w:pPr>
        <w:pStyle w:val="ListParagraph"/>
        <w:numPr>
          <w:ilvl w:val="0"/>
          <w:numId w:val="5"/>
        </w:numPr>
        <w:tabs>
          <w:tab w:pos="620" w:val="left" w:leader="none"/>
        </w:tabs>
        <w:spacing w:line="249" w:lineRule="auto" w:before="74" w:after="0"/>
        <w:ind w:left="620" w:right="465" w:hanging="360"/>
        <w:jc w:val="left"/>
        <w:rPr>
          <w:sz w:val="18"/>
        </w:rPr>
      </w:pPr>
      <w:r>
        <w:rPr>
          <w:color w:val="4C4D4F"/>
          <w:sz w:val="18"/>
        </w:rPr>
        <w:t>Degenhardt, L., Randall, D., Hall, </w:t>
      </w:r>
      <w:r>
        <w:rPr>
          <w:color w:val="4C4D4F"/>
          <w:spacing w:val="-5"/>
          <w:sz w:val="18"/>
        </w:rPr>
        <w:t>W., </w:t>
      </w:r>
      <w:r>
        <w:rPr>
          <w:color w:val="4C4D4F"/>
          <w:spacing w:val="-3"/>
          <w:sz w:val="18"/>
        </w:rPr>
        <w:t>Law, </w:t>
      </w:r>
      <w:r>
        <w:rPr>
          <w:color w:val="4C4D4F"/>
          <w:sz w:val="18"/>
        </w:rPr>
        <w:t>M., </w:t>
      </w:r>
      <w:r>
        <w:rPr>
          <w:color w:val="4C4D4F"/>
          <w:spacing w:val="-3"/>
          <w:sz w:val="18"/>
        </w:rPr>
        <w:t>Butler, </w:t>
      </w:r>
      <w:r>
        <w:rPr>
          <w:color w:val="4C4D4F"/>
          <w:spacing w:val="-7"/>
          <w:sz w:val="18"/>
        </w:rPr>
        <w:t>T., </w:t>
      </w:r>
      <w:r>
        <w:rPr>
          <w:color w:val="4C4D4F"/>
          <w:sz w:val="18"/>
        </w:rPr>
        <w:t>&amp; Burns, L. (2009). Mortality among clients of a state-wide opioid pharmacotherapy program over </w:t>
      </w:r>
      <w:r>
        <w:rPr>
          <w:color w:val="4C4D4F"/>
          <w:spacing w:val="-9"/>
          <w:sz w:val="18"/>
        </w:rPr>
        <w:t>20 </w:t>
      </w:r>
      <w:r>
        <w:rPr>
          <w:color w:val="4C4D4F"/>
          <w:sz w:val="18"/>
        </w:rPr>
        <w:t>years: Risk factors and lives saved. </w:t>
      </w:r>
      <w:r>
        <w:rPr>
          <w:i/>
          <w:color w:val="4C4D4F"/>
          <w:sz w:val="18"/>
        </w:rPr>
        <w:t>Drug and Alcohol </w:t>
      </w:r>
      <w:r>
        <w:rPr>
          <w:i/>
          <w:color w:val="4C4D4F"/>
          <w:sz w:val="18"/>
        </w:rPr>
        <w:t>Dependence, 105</w:t>
      </w:r>
      <w:r>
        <w:rPr>
          <w:color w:val="4C4D4F"/>
          <w:sz w:val="18"/>
        </w:rPr>
        <w:t>(1–2),</w:t>
      </w:r>
      <w:r>
        <w:rPr>
          <w:color w:val="4C4D4F"/>
          <w:spacing w:val="-1"/>
          <w:sz w:val="18"/>
        </w:rPr>
        <w:t> </w:t>
      </w:r>
      <w:r>
        <w:rPr>
          <w:color w:val="4C4D4F"/>
          <w:sz w:val="18"/>
        </w:rPr>
        <w:t>9–15.</w:t>
      </w:r>
    </w:p>
    <w:p>
      <w:pPr>
        <w:pStyle w:val="ListParagraph"/>
        <w:numPr>
          <w:ilvl w:val="0"/>
          <w:numId w:val="5"/>
        </w:numPr>
        <w:tabs>
          <w:tab w:pos="620" w:val="left" w:leader="none"/>
        </w:tabs>
        <w:spacing w:line="249" w:lineRule="auto" w:before="76" w:after="0"/>
        <w:ind w:left="620" w:right="538" w:hanging="360"/>
        <w:jc w:val="left"/>
        <w:rPr>
          <w:sz w:val="18"/>
        </w:rPr>
      </w:pPr>
      <w:r>
        <w:rPr>
          <w:color w:val="4C4D4F"/>
          <w:sz w:val="18"/>
        </w:rPr>
        <w:t>Gibson, A., Degenhardt, L., Mattick, R. </w:t>
      </w:r>
      <w:r>
        <w:rPr>
          <w:color w:val="4C4D4F"/>
          <w:spacing w:val="-11"/>
          <w:sz w:val="18"/>
        </w:rPr>
        <w:t>P., </w:t>
      </w:r>
      <w:r>
        <w:rPr>
          <w:color w:val="4C4D4F"/>
          <w:sz w:val="18"/>
        </w:rPr>
        <w:t>Ali, R., White, J., &amp; O’Brien, S. (2008). Exposure to opioid maintenance treatment reduces long-term </w:t>
      </w:r>
      <w:r>
        <w:rPr>
          <w:color w:val="4C4D4F"/>
          <w:spacing w:val="-4"/>
          <w:sz w:val="18"/>
        </w:rPr>
        <w:t>mortality. </w:t>
      </w:r>
      <w:r>
        <w:rPr>
          <w:i/>
          <w:color w:val="4C4D4F"/>
          <w:sz w:val="18"/>
        </w:rPr>
        <w:t>Addiction, 103</w:t>
      </w:r>
      <w:r>
        <w:rPr>
          <w:color w:val="4C4D4F"/>
          <w:sz w:val="18"/>
        </w:rPr>
        <w:t>(3), 462–468.</w:t>
      </w:r>
    </w:p>
    <w:p>
      <w:pPr>
        <w:pStyle w:val="ListParagraph"/>
        <w:numPr>
          <w:ilvl w:val="0"/>
          <w:numId w:val="5"/>
        </w:numPr>
        <w:tabs>
          <w:tab w:pos="620" w:val="left" w:leader="none"/>
        </w:tabs>
        <w:spacing w:line="249" w:lineRule="auto" w:before="75" w:after="0"/>
        <w:ind w:left="620" w:right="314" w:hanging="360"/>
        <w:jc w:val="left"/>
        <w:rPr>
          <w:sz w:val="18"/>
        </w:rPr>
      </w:pPr>
      <w:r>
        <w:rPr>
          <w:color w:val="4C4D4F"/>
          <w:sz w:val="18"/>
        </w:rPr>
        <w:t>Schwartz, R. </w:t>
      </w:r>
      <w:r>
        <w:rPr>
          <w:color w:val="4C4D4F"/>
          <w:spacing w:val="-11"/>
          <w:sz w:val="18"/>
        </w:rPr>
        <w:t>P., </w:t>
      </w:r>
      <w:r>
        <w:rPr>
          <w:color w:val="4C4D4F"/>
          <w:sz w:val="18"/>
        </w:rPr>
        <w:t>Gryczynski, J., O’Grady, K. E., Sharfstein, J. M., Warren, G., Olsen, </w:t>
      </w:r>
      <w:r>
        <w:rPr>
          <w:color w:val="4C4D4F"/>
          <w:spacing w:val="-9"/>
          <w:sz w:val="18"/>
        </w:rPr>
        <w:t>Y., </w:t>
      </w:r>
      <w:r>
        <w:rPr>
          <w:color w:val="4C4D4F"/>
          <w:sz w:val="18"/>
        </w:rPr>
        <w:t>… Jaffe, J. H. (2013). Opioid agonist treatments and heroin </w:t>
      </w:r>
      <w:r>
        <w:rPr>
          <w:color w:val="4C4D4F"/>
          <w:spacing w:val="-3"/>
          <w:sz w:val="18"/>
        </w:rPr>
        <w:t>overdose </w:t>
      </w:r>
      <w:r>
        <w:rPr>
          <w:color w:val="4C4D4F"/>
          <w:sz w:val="18"/>
        </w:rPr>
        <w:t>deaths in Baltimore, Maryland, 1995–2009. </w:t>
      </w:r>
      <w:r>
        <w:rPr>
          <w:i/>
          <w:color w:val="4C4D4F"/>
          <w:sz w:val="18"/>
        </w:rPr>
        <w:t>American </w:t>
      </w:r>
      <w:r>
        <w:rPr>
          <w:i/>
          <w:color w:val="4C4D4F"/>
          <w:sz w:val="18"/>
        </w:rPr>
        <w:t>Journal of Public Health, 103</w:t>
      </w:r>
      <w:r>
        <w:rPr>
          <w:color w:val="4C4D4F"/>
          <w:sz w:val="18"/>
        </w:rPr>
        <w:t>(5),</w:t>
      </w:r>
      <w:r>
        <w:rPr>
          <w:color w:val="4C4D4F"/>
          <w:spacing w:val="-1"/>
          <w:sz w:val="18"/>
        </w:rPr>
        <w:t> </w:t>
      </w:r>
      <w:r>
        <w:rPr>
          <w:color w:val="4C4D4F"/>
          <w:sz w:val="18"/>
        </w:rPr>
        <w:t>917–922.</w:t>
      </w:r>
    </w:p>
    <w:p>
      <w:pPr>
        <w:pStyle w:val="ListParagraph"/>
        <w:numPr>
          <w:ilvl w:val="0"/>
          <w:numId w:val="5"/>
        </w:numPr>
        <w:tabs>
          <w:tab w:pos="620" w:val="left" w:leader="none"/>
        </w:tabs>
        <w:spacing w:line="249" w:lineRule="auto" w:before="76" w:after="0"/>
        <w:ind w:left="620" w:right="345" w:hanging="360"/>
        <w:jc w:val="left"/>
        <w:rPr>
          <w:sz w:val="18"/>
        </w:rPr>
      </w:pPr>
      <w:r>
        <w:rPr>
          <w:color w:val="4C4D4F"/>
          <w:spacing w:val="-3"/>
          <w:sz w:val="18"/>
        </w:rPr>
        <w:t>World </w:t>
      </w:r>
      <w:r>
        <w:rPr>
          <w:color w:val="4C4D4F"/>
          <w:sz w:val="18"/>
        </w:rPr>
        <w:t>Health Organization. (2009). </w:t>
      </w:r>
      <w:r>
        <w:rPr>
          <w:i/>
          <w:color w:val="4C4D4F"/>
          <w:sz w:val="18"/>
        </w:rPr>
        <w:t>Guidelines for the </w:t>
      </w:r>
      <w:r>
        <w:rPr>
          <w:i/>
          <w:color w:val="4C4D4F"/>
          <w:sz w:val="18"/>
        </w:rPr>
        <w:t>psychosocially assisted pharmacological treatment of opioid dependence. </w:t>
      </w:r>
      <w:r>
        <w:rPr>
          <w:color w:val="4C4D4F"/>
          <w:sz w:val="18"/>
        </w:rPr>
        <w:t>Geneva, Switzerland: WHO</w:t>
      </w:r>
      <w:r>
        <w:rPr>
          <w:color w:val="4C4D4F"/>
          <w:spacing w:val="33"/>
          <w:sz w:val="18"/>
        </w:rPr>
        <w:t> </w:t>
      </w:r>
      <w:r>
        <w:rPr>
          <w:color w:val="4C4D4F"/>
          <w:spacing w:val="-4"/>
          <w:sz w:val="18"/>
        </w:rPr>
        <w:t>Press.</w:t>
      </w:r>
    </w:p>
    <w:p>
      <w:pPr>
        <w:pStyle w:val="ListParagraph"/>
        <w:numPr>
          <w:ilvl w:val="0"/>
          <w:numId w:val="5"/>
        </w:numPr>
        <w:tabs>
          <w:tab w:pos="620" w:val="left" w:leader="none"/>
        </w:tabs>
        <w:spacing w:line="249" w:lineRule="auto" w:before="74" w:after="0"/>
        <w:ind w:left="620" w:right="739" w:hanging="360"/>
        <w:jc w:val="left"/>
        <w:rPr>
          <w:sz w:val="18"/>
        </w:rPr>
      </w:pPr>
      <w:r>
        <w:rPr>
          <w:color w:val="4C4D4F"/>
          <w:sz w:val="18"/>
        </w:rPr>
        <w:t>Brezing, C., &amp; Bisaga, A. (2015, April 30). Opioid use disorder: Update on diagnosis and </w:t>
      </w:r>
      <w:r>
        <w:rPr>
          <w:color w:val="4C4D4F"/>
          <w:spacing w:val="-3"/>
          <w:sz w:val="18"/>
        </w:rPr>
        <w:t>treatment. </w:t>
      </w:r>
      <w:r>
        <w:rPr>
          <w:i/>
          <w:color w:val="4C4D4F"/>
          <w:sz w:val="18"/>
        </w:rPr>
        <w:t>Psychiatric Times, 32</w:t>
      </w:r>
      <w:r>
        <w:rPr>
          <w:color w:val="4C4D4F"/>
          <w:sz w:val="18"/>
        </w:rPr>
        <w:t>(4)</w:t>
      </w:r>
      <w:r>
        <w:rPr>
          <w:color w:val="4C4D4F"/>
          <w:spacing w:val="-5"/>
          <w:sz w:val="18"/>
        </w:rPr>
        <w:t> </w:t>
      </w:r>
      <w:r>
        <w:rPr>
          <w:color w:val="4C4D4F"/>
          <w:sz w:val="18"/>
        </w:rPr>
        <w:t>1–4.</w:t>
      </w:r>
    </w:p>
    <w:p>
      <w:pPr>
        <w:pStyle w:val="ListParagraph"/>
        <w:numPr>
          <w:ilvl w:val="0"/>
          <w:numId w:val="5"/>
        </w:numPr>
        <w:tabs>
          <w:tab w:pos="620" w:val="left" w:leader="none"/>
        </w:tabs>
        <w:spacing w:line="249" w:lineRule="auto" w:before="74" w:after="0"/>
        <w:ind w:left="620" w:right="628" w:hanging="360"/>
        <w:jc w:val="left"/>
        <w:rPr>
          <w:sz w:val="18"/>
        </w:rPr>
      </w:pPr>
      <w:r>
        <w:rPr>
          <w:color w:val="4C4D4F"/>
          <w:sz w:val="18"/>
        </w:rPr>
        <w:t>Department of Health and Human Services, Ofﬁce of the Surgeon General. (2016). </w:t>
      </w:r>
      <w:r>
        <w:rPr>
          <w:i/>
          <w:color w:val="4C4D4F"/>
          <w:sz w:val="18"/>
        </w:rPr>
        <w:t>Facing addiction </w:t>
      </w:r>
      <w:r>
        <w:rPr>
          <w:i/>
          <w:color w:val="4C4D4F"/>
          <w:spacing w:val="-9"/>
          <w:sz w:val="18"/>
        </w:rPr>
        <w:t>in </w:t>
      </w:r>
      <w:r>
        <w:rPr>
          <w:i/>
          <w:color w:val="4C4D4F"/>
          <w:sz w:val="18"/>
        </w:rPr>
        <w:t>America: The Surgeon General’s report on alcohol, drugs, and health. </w:t>
      </w:r>
      <w:r>
        <w:rPr>
          <w:color w:val="4C4D4F"/>
          <w:sz w:val="18"/>
        </w:rPr>
        <w:t>Washington, DC: Department </w:t>
      </w:r>
      <w:r>
        <w:rPr>
          <w:color w:val="4C4D4F"/>
          <w:spacing w:val="-9"/>
          <w:sz w:val="18"/>
        </w:rPr>
        <w:t>of </w:t>
      </w:r>
      <w:r>
        <w:rPr>
          <w:color w:val="4C4D4F"/>
          <w:sz w:val="18"/>
        </w:rPr>
        <w:t>Health and Human</w:t>
      </w:r>
      <w:r>
        <w:rPr>
          <w:color w:val="4C4D4F"/>
          <w:spacing w:val="-2"/>
          <w:sz w:val="18"/>
        </w:rPr>
        <w:t> </w:t>
      </w:r>
      <w:r>
        <w:rPr>
          <w:color w:val="4C4D4F"/>
          <w:sz w:val="18"/>
        </w:rPr>
        <w:t>Services.</w:t>
      </w:r>
    </w:p>
    <w:p>
      <w:pPr>
        <w:pStyle w:val="ListParagraph"/>
        <w:numPr>
          <w:ilvl w:val="0"/>
          <w:numId w:val="5"/>
        </w:numPr>
        <w:tabs>
          <w:tab w:pos="620" w:val="left" w:leader="none"/>
        </w:tabs>
        <w:spacing w:line="249" w:lineRule="auto" w:before="76" w:after="0"/>
        <w:ind w:left="620" w:right="352" w:hanging="360"/>
        <w:jc w:val="left"/>
        <w:rPr>
          <w:sz w:val="18"/>
        </w:rPr>
      </w:pPr>
      <w:r>
        <w:rPr>
          <w:color w:val="4C4D4F"/>
          <w:sz w:val="18"/>
        </w:rPr>
        <w:t>Jones, C. M., Campopiano, M., Baldwin, G., &amp; McCance-Katz, E. (2015). National and state </w:t>
      </w:r>
      <w:r>
        <w:rPr>
          <w:color w:val="4C4D4F"/>
          <w:spacing w:val="-3"/>
          <w:sz w:val="18"/>
        </w:rPr>
        <w:t>treatment </w:t>
      </w:r>
      <w:r>
        <w:rPr>
          <w:color w:val="4C4D4F"/>
          <w:sz w:val="18"/>
        </w:rPr>
        <w:t>need and capacity for opioid agonist medication- assisted treatment. </w:t>
      </w:r>
      <w:r>
        <w:rPr>
          <w:i/>
          <w:color w:val="4C4D4F"/>
          <w:sz w:val="18"/>
        </w:rPr>
        <w:t>American Journal of Public Health, </w:t>
      </w:r>
      <w:r>
        <w:rPr>
          <w:i/>
          <w:color w:val="4C4D4F"/>
          <w:sz w:val="18"/>
        </w:rPr>
        <w:t>105</w:t>
      </w:r>
      <w:r>
        <w:rPr>
          <w:color w:val="4C4D4F"/>
          <w:sz w:val="18"/>
        </w:rPr>
        <w:t>(8),</w:t>
      </w:r>
      <w:r>
        <w:rPr>
          <w:color w:val="4C4D4F"/>
          <w:spacing w:val="-1"/>
          <w:sz w:val="18"/>
        </w:rPr>
        <w:t> </w:t>
      </w:r>
      <w:r>
        <w:rPr>
          <w:color w:val="4C4D4F"/>
          <w:sz w:val="18"/>
        </w:rPr>
        <w:t>e55–e63.</w:t>
      </w:r>
    </w:p>
    <w:p>
      <w:pPr>
        <w:pStyle w:val="ListParagraph"/>
        <w:numPr>
          <w:ilvl w:val="0"/>
          <w:numId w:val="5"/>
        </w:numPr>
        <w:tabs>
          <w:tab w:pos="620" w:val="left" w:leader="none"/>
        </w:tabs>
        <w:spacing w:line="249" w:lineRule="auto" w:before="76" w:after="0"/>
        <w:ind w:left="620" w:right="459" w:hanging="360"/>
        <w:jc w:val="left"/>
        <w:rPr>
          <w:sz w:val="18"/>
        </w:rPr>
      </w:pPr>
      <w:r>
        <w:rPr>
          <w:color w:val="4C4D4F"/>
          <w:sz w:val="18"/>
        </w:rPr>
        <w:t>Blue Cross Blue Shield. (2017). </w:t>
      </w:r>
      <w:r>
        <w:rPr>
          <w:i/>
          <w:color w:val="4C4D4F"/>
          <w:sz w:val="18"/>
        </w:rPr>
        <w:t>America’s opioid </w:t>
      </w:r>
      <w:r>
        <w:rPr>
          <w:i/>
          <w:color w:val="4C4D4F"/>
          <w:sz w:val="18"/>
        </w:rPr>
        <w:t>epidemic and its effect on the nation’s commercially insured population. </w:t>
      </w:r>
      <w:r>
        <w:rPr>
          <w:color w:val="4C4D4F"/>
          <w:sz w:val="18"/>
        </w:rPr>
        <w:t>Washington, DC: Blue Cross </w:t>
      </w:r>
      <w:r>
        <w:rPr>
          <w:color w:val="4C4D4F"/>
          <w:spacing w:val="-4"/>
          <w:sz w:val="18"/>
        </w:rPr>
        <w:t>Blue </w:t>
      </w:r>
      <w:r>
        <w:rPr>
          <w:color w:val="4C4D4F"/>
          <w:sz w:val="18"/>
        </w:rPr>
        <w:t>Shield Association.</w:t>
      </w:r>
    </w:p>
    <w:p>
      <w:pPr>
        <w:pStyle w:val="ListParagraph"/>
        <w:numPr>
          <w:ilvl w:val="0"/>
          <w:numId w:val="5"/>
        </w:numPr>
        <w:tabs>
          <w:tab w:pos="620" w:val="left" w:leader="none"/>
        </w:tabs>
        <w:spacing w:line="249" w:lineRule="auto" w:before="75" w:after="0"/>
        <w:ind w:left="620" w:right="352" w:hanging="360"/>
        <w:jc w:val="left"/>
        <w:rPr>
          <w:sz w:val="18"/>
        </w:rPr>
      </w:pPr>
      <w:r>
        <w:rPr>
          <w:color w:val="4C4D4F"/>
          <w:sz w:val="18"/>
        </w:rPr>
        <w:t>Jones, C. M., Campopiano, M., Baldwin, G., &amp; McCance-Katz, E. (2015). National and state </w:t>
      </w:r>
      <w:r>
        <w:rPr>
          <w:color w:val="4C4D4F"/>
          <w:spacing w:val="-3"/>
          <w:sz w:val="18"/>
        </w:rPr>
        <w:t>treatment </w:t>
      </w:r>
      <w:r>
        <w:rPr>
          <w:color w:val="4C4D4F"/>
          <w:sz w:val="18"/>
        </w:rPr>
        <w:t>need and capacity for opioid agonist medication- assisted treatment. </w:t>
      </w:r>
      <w:r>
        <w:rPr>
          <w:i/>
          <w:color w:val="4C4D4F"/>
          <w:sz w:val="18"/>
        </w:rPr>
        <w:t>American Journal of Public Health, </w:t>
      </w:r>
      <w:r>
        <w:rPr>
          <w:i/>
          <w:color w:val="4C4D4F"/>
          <w:sz w:val="18"/>
        </w:rPr>
        <w:t>105</w:t>
      </w:r>
      <w:r>
        <w:rPr>
          <w:color w:val="4C4D4F"/>
          <w:sz w:val="18"/>
        </w:rPr>
        <w:t>(8),</w:t>
      </w:r>
      <w:r>
        <w:rPr>
          <w:color w:val="4C4D4F"/>
          <w:spacing w:val="-1"/>
          <w:sz w:val="18"/>
        </w:rPr>
        <w:t> </w:t>
      </w:r>
      <w:r>
        <w:rPr>
          <w:color w:val="4C4D4F"/>
          <w:sz w:val="18"/>
        </w:rPr>
        <w:t>e55–e63.</w:t>
      </w:r>
    </w:p>
    <w:p>
      <w:pPr>
        <w:pStyle w:val="ListParagraph"/>
        <w:numPr>
          <w:ilvl w:val="0"/>
          <w:numId w:val="5"/>
        </w:numPr>
        <w:tabs>
          <w:tab w:pos="620" w:val="left" w:leader="none"/>
        </w:tabs>
        <w:spacing w:line="249" w:lineRule="auto" w:before="75" w:after="0"/>
        <w:ind w:left="620" w:right="561" w:hanging="360"/>
        <w:jc w:val="left"/>
        <w:rPr>
          <w:sz w:val="18"/>
        </w:rPr>
      </w:pPr>
      <w:r>
        <w:rPr>
          <w:color w:val="4C4D4F"/>
          <w:sz w:val="18"/>
        </w:rPr>
        <w:t>Mattick, R. </w:t>
      </w:r>
      <w:r>
        <w:rPr>
          <w:color w:val="4C4D4F"/>
          <w:spacing w:val="-11"/>
          <w:sz w:val="18"/>
        </w:rPr>
        <w:t>P., </w:t>
      </w:r>
      <w:r>
        <w:rPr>
          <w:color w:val="4C4D4F"/>
          <w:sz w:val="18"/>
        </w:rPr>
        <w:t>Breen, C., </w:t>
      </w:r>
      <w:r>
        <w:rPr>
          <w:color w:val="4C4D4F"/>
          <w:spacing w:val="-3"/>
          <w:sz w:val="18"/>
        </w:rPr>
        <w:t>Kimber, </w:t>
      </w:r>
      <w:r>
        <w:rPr>
          <w:color w:val="4C4D4F"/>
          <w:sz w:val="18"/>
        </w:rPr>
        <w:t>J., &amp; Davoli, M. (2014). Buprenorphine maintenance versus placebo or methadone maintenance for opioid dependence. </w:t>
      </w:r>
      <w:r>
        <w:rPr>
          <w:i/>
          <w:color w:val="4C4D4F"/>
          <w:sz w:val="18"/>
        </w:rPr>
        <w:t>Cochrane</w:t>
      </w:r>
      <w:r>
        <w:rPr>
          <w:i/>
          <w:color w:val="4C4D4F"/>
          <w:spacing w:val="-11"/>
          <w:sz w:val="18"/>
        </w:rPr>
        <w:t> </w:t>
      </w:r>
      <w:r>
        <w:rPr>
          <w:i/>
          <w:color w:val="4C4D4F"/>
          <w:sz w:val="18"/>
        </w:rPr>
        <w:t>Database</w:t>
      </w:r>
      <w:r>
        <w:rPr>
          <w:i/>
          <w:color w:val="4C4D4F"/>
          <w:spacing w:val="-11"/>
          <w:sz w:val="18"/>
        </w:rPr>
        <w:t> </w:t>
      </w:r>
      <w:r>
        <w:rPr>
          <w:i/>
          <w:color w:val="4C4D4F"/>
          <w:sz w:val="18"/>
        </w:rPr>
        <w:t>of</w:t>
      </w:r>
      <w:r>
        <w:rPr>
          <w:i/>
          <w:color w:val="4C4D4F"/>
          <w:spacing w:val="-11"/>
          <w:sz w:val="18"/>
        </w:rPr>
        <w:t> </w:t>
      </w:r>
      <w:r>
        <w:rPr>
          <w:i/>
          <w:color w:val="4C4D4F"/>
          <w:sz w:val="18"/>
        </w:rPr>
        <w:t>Systematic</w:t>
      </w:r>
      <w:r>
        <w:rPr>
          <w:i/>
          <w:color w:val="4C4D4F"/>
          <w:spacing w:val="-10"/>
          <w:sz w:val="18"/>
        </w:rPr>
        <w:t> </w:t>
      </w:r>
      <w:r>
        <w:rPr>
          <w:i/>
          <w:color w:val="4C4D4F"/>
          <w:sz w:val="18"/>
        </w:rPr>
        <w:t>Reviews,</w:t>
      </w:r>
      <w:r>
        <w:rPr>
          <w:i/>
          <w:color w:val="4C4D4F"/>
          <w:spacing w:val="-11"/>
          <w:sz w:val="18"/>
        </w:rPr>
        <w:t> </w:t>
      </w:r>
      <w:r>
        <w:rPr>
          <w:i/>
          <w:color w:val="4C4D4F"/>
          <w:sz w:val="18"/>
        </w:rPr>
        <w:t>2014</w:t>
      </w:r>
      <w:r>
        <w:rPr>
          <w:color w:val="4C4D4F"/>
          <w:sz w:val="18"/>
        </w:rPr>
        <w:t>(2), 1–84.</w:t>
      </w:r>
    </w:p>
    <w:p>
      <w:pPr>
        <w:pStyle w:val="ListParagraph"/>
        <w:numPr>
          <w:ilvl w:val="0"/>
          <w:numId w:val="5"/>
        </w:numPr>
        <w:tabs>
          <w:tab w:pos="620" w:val="left" w:leader="none"/>
        </w:tabs>
        <w:spacing w:line="249" w:lineRule="auto" w:before="76" w:after="0"/>
        <w:ind w:left="620" w:right="622" w:hanging="360"/>
        <w:jc w:val="left"/>
        <w:rPr>
          <w:sz w:val="18"/>
        </w:rPr>
      </w:pPr>
      <w:r>
        <w:rPr>
          <w:color w:val="4C4D4F"/>
          <w:sz w:val="18"/>
        </w:rPr>
        <w:t>Sees, K. L., Delucchi, K. L., Masson, C., Rosen, A., Clark, H. </w:t>
      </w:r>
      <w:r>
        <w:rPr>
          <w:color w:val="4C4D4F"/>
          <w:spacing w:val="-5"/>
          <w:sz w:val="18"/>
        </w:rPr>
        <w:t>W., </w:t>
      </w:r>
      <w:r>
        <w:rPr>
          <w:color w:val="4C4D4F"/>
          <w:sz w:val="18"/>
        </w:rPr>
        <w:t>Robillard, H., … Hall, S. M. (2000). Methadone maintenance vs 180-day psychosocially enriched detoxiﬁcation for treatment of opioid dependence: A randomized controlled trial. </w:t>
      </w:r>
      <w:r>
        <w:rPr>
          <w:i/>
          <w:color w:val="4C4D4F"/>
          <w:spacing w:val="-4"/>
          <w:sz w:val="18"/>
        </w:rPr>
        <w:t>JAMA, </w:t>
      </w:r>
      <w:r>
        <w:rPr>
          <w:i/>
          <w:color w:val="4C4D4F"/>
          <w:sz w:val="18"/>
        </w:rPr>
        <w:t>283</w:t>
      </w:r>
      <w:r>
        <w:rPr>
          <w:color w:val="4C4D4F"/>
          <w:sz w:val="18"/>
        </w:rPr>
        <w:t>(10),</w:t>
      </w:r>
      <w:r>
        <w:rPr>
          <w:color w:val="4C4D4F"/>
          <w:spacing w:val="-1"/>
          <w:sz w:val="18"/>
        </w:rPr>
        <w:t> </w:t>
      </w:r>
      <w:r>
        <w:rPr>
          <w:color w:val="4C4D4F"/>
          <w:sz w:val="18"/>
        </w:rPr>
        <w:t>1303–1310.</w:t>
      </w:r>
    </w:p>
    <w:p>
      <w:pPr>
        <w:spacing w:after="0" w:line="249" w:lineRule="auto"/>
        <w:jc w:val="left"/>
        <w:rPr>
          <w:sz w:val="18"/>
        </w:rPr>
        <w:sectPr>
          <w:type w:val="continuous"/>
          <w:pgSz w:w="12240" w:h="15840"/>
          <w:pgMar w:top="1500" w:bottom="280" w:left="820" w:right="820"/>
          <w:cols w:num="2" w:equalWidth="0">
            <w:col w:w="5161" w:space="59"/>
            <w:col w:w="5380"/>
          </w:cols>
        </w:sectPr>
      </w:pPr>
    </w:p>
    <w:p>
      <w:pPr>
        <w:pStyle w:val="BodyText"/>
        <w:rPr>
          <w:sz w:val="20"/>
        </w:rPr>
      </w:pPr>
    </w:p>
    <w:p>
      <w:pPr>
        <w:pStyle w:val="BodyText"/>
        <w:rPr>
          <w:sz w:val="20"/>
        </w:rPr>
      </w:pPr>
    </w:p>
    <w:p>
      <w:pPr>
        <w:pStyle w:val="BodyText"/>
        <w:spacing w:before="4"/>
        <w:rPr>
          <w:sz w:val="21"/>
        </w:rPr>
      </w:pPr>
    </w:p>
    <w:p>
      <w:pPr>
        <w:spacing w:before="0"/>
        <w:ind w:left="0" w:right="257" w:firstLine="0"/>
        <w:jc w:val="right"/>
        <w:rPr>
          <w:rFonts w:ascii="Lucida Sans"/>
          <w:sz w:val="18"/>
        </w:rPr>
      </w:pPr>
      <w:r>
        <w:rPr>
          <w:rFonts w:ascii="Lucida Sans"/>
          <w:color w:val="414042"/>
          <w:w w:val="85"/>
          <w:sz w:val="18"/>
        </w:rPr>
        <w:t>1-11</w:t>
      </w:r>
    </w:p>
    <w:p>
      <w:pPr>
        <w:spacing w:after="0"/>
        <w:jc w:val="right"/>
        <w:rPr>
          <w:rFonts w:ascii="Lucida Sans"/>
          <w:sz w:val="18"/>
        </w:rPr>
        <w:sectPr>
          <w:type w:val="continuous"/>
          <w:pgSz w:w="12240" w:h="15840"/>
          <w:pgMar w:top="1500" w:bottom="280" w:left="820" w:right="820"/>
        </w:sectPr>
      </w:pPr>
    </w:p>
    <w:p>
      <w:pPr>
        <w:pStyle w:val="BodyText"/>
        <w:spacing w:before="6"/>
        <w:rPr>
          <w:rFonts w:ascii="Lucida Sans"/>
          <w:sz w:val="27"/>
        </w:rPr>
      </w:pPr>
    </w:p>
    <w:p>
      <w:pPr>
        <w:spacing w:after="0"/>
        <w:rPr>
          <w:rFonts w:ascii="Lucida Sans"/>
          <w:sz w:val="27"/>
        </w:rPr>
        <w:sectPr>
          <w:headerReference w:type="default" r:id="rId75"/>
          <w:pgSz w:w="12240" w:h="15840"/>
          <w:pgMar w:header="576" w:footer="0" w:top="1340" w:bottom="280" w:left="820" w:right="820"/>
        </w:sectPr>
      </w:pPr>
    </w:p>
    <w:p>
      <w:pPr>
        <w:pStyle w:val="ListParagraph"/>
        <w:numPr>
          <w:ilvl w:val="0"/>
          <w:numId w:val="5"/>
        </w:numPr>
        <w:tabs>
          <w:tab w:pos="620" w:val="left" w:leader="none"/>
        </w:tabs>
        <w:spacing w:line="249" w:lineRule="auto" w:before="98" w:after="0"/>
        <w:ind w:left="620" w:right="395" w:hanging="360"/>
        <w:jc w:val="left"/>
        <w:rPr>
          <w:sz w:val="18"/>
        </w:rPr>
      </w:pPr>
      <w:r>
        <w:rPr>
          <w:color w:val="4C4D4F"/>
          <w:sz w:val="18"/>
        </w:rPr>
        <w:t>Nielsen, S., Larance, B., Degenhardt, L., Gowing, L., </w:t>
      </w:r>
      <w:r>
        <w:rPr>
          <w:color w:val="4C4D4F"/>
          <w:spacing w:val="-3"/>
          <w:sz w:val="18"/>
        </w:rPr>
        <w:t>Kehler, </w:t>
      </w:r>
      <w:r>
        <w:rPr>
          <w:color w:val="4C4D4F"/>
          <w:sz w:val="18"/>
        </w:rPr>
        <w:t>C., &amp; Lintzeris, N. (2016). Opioid agonist treatment for pharmaceutical opioid dependent people. </w:t>
      </w:r>
      <w:r>
        <w:rPr>
          <w:i/>
          <w:color w:val="4C4D4F"/>
          <w:sz w:val="18"/>
        </w:rPr>
        <w:t>Cochrane Database of Systematic </w:t>
      </w:r>
      <w:r>
        <w:rPr>
          <w:i/>
          <w:color w:val="4C4D4F"/>
          <w:spacing w:val="-3"/>
          <w:sz w:val="18"/>
        </w:rPr>
        <w:t>Reviews, </w:t>
      </w:r>
      <w:r>
        <w:rPr>
          <w:i/>
          <w:color w:val="4C4D4F"/>
          <w:sz w:val="18"/>
        </w:rPr>
        <w:t>2016</w:t>
      </w:r>
      <w:r>
        <w:rPr>
          <w:color w:val="4C4D4F"/>
          <w:sz w:val="18"/>
        </w:rPr>
        <w:t>(5),</w:t>
      </w:r>
      <w:r>
        <w:rPr>
          <w:color w:val="4C4D4F"/>
          <w:spacing w:val="-1"/>
          <w:sz w:val="18"/>
        </w:rPr>
        <w:t> </w:t>
      </w:r>
      <w:r>
        <w:rPr>
          <w:color w:val="4C4D4F"/>
          <w:sz w:val="18"/>
        </w:rPr>
        <w:t>1–61.</w:t>
      </w:r>
    </w:p>
    <w:p>
      <w:pPr>
        <w:pStyle w:val="ListParagraph"/>
        <w:numPr>
          <w:ilvl w:val="0"/>
          <w:numId w:val="5"/>
        </w:numPr>
        <w:tabs>
          <w:tab w:pos="620" w:val="left" w:leader="none"/>
        </w:tabs>
        <w:spacing w:line="249" w:lineRule="auto" w:before="76" w:after="0"/>
        <w:ind w:left="620" w:right="428" w:hanging="360"/>
        <w:jc w:val="left"/>
        <w:rPr>
          <w:sz w:val="18"/>
        </w:rPr>
      </w:pPr>
      <w:r>
        <w:rPr>
          <w:color w:val="4C4D4F"/>
          <w:sz w:val="18"/>
        </w:rPr>
        <w:t>Amato, L., Davoli, M., Perucci, C. A., Ferri, M., Faggiano, </w:t>
      </w:r>
      <w:r>
        <w:rPr>
          <w:color w:val="4C4D4F"/>
          <w:spacing w:val="-10"/>
          <w:sz w:val="18"/>
        </w:rPr>
        <w:t>F., </w:t>
      </w:r>
      <w:r>
        <w:rPr>
          <w:color w:val="4C4D4F"/>
          <w:sz w:val="18"/>
        </w:rPr>
        <w:t>&amp; Mattick, R. </w:t>
      </w:r>
      <w:r>
        <w:rPr>
          <w:color w:val="4C4D4F"/>
          <w:spacing w:val="-17"/>
          <w:sz w:val="18"/>
        </w:rPr>
        <w:t>P.  </w:t>
      </w:r>
      <w:r>
        <w:rPr>
          <w:color w:val="4C4D4F"/>
          <w:sz w:val="18"/>
        </w:rPr>
        <w:t>(2005). An overview of systematic reviews of the effectiveness of</w:t>
      </w:r>
      <w:r>
        <w:rPr>
          <w:color w:val="4C4D4F"/>
          <w:spacing w:val="5"/>
          <w:sz w:val="18"/>
        </w:rPr>
        <w:t> </w:t>
      </w:r>
      <w:r>
        <w:rPr>
          <w:color w:val="4C4D4F"/>
          <w:spacing w:val="-3"/>
          <w:sz w:val="18"/>
        </w:rPr>
        <w:t>opiate</w:t>
      </w:r>
    </w:p>
    <w:p>
      <w:pPr>
        <w:spacing w:line="249" w:lineRule="auto" w:before="2"/>
        <w:ind w:left="620" w:right="0" w:firstLine="0"/>
        <w:jc w:val="left"/>
        <w:rPr>
          <w:sz w:val="18"/>
        </w:rPr>
      </w:pPr>
      <w:r>
        <w:rPr>
          <w:color w:val="4C4D4F"/>
          <w:sz w:val="18"/>
        </w:rPr>
        <w:t>maintenance therapies: Available evidence to inform clinical practice and research. </w:t>
      </w:r>
      <w:r>
        <w:rPr>
          <w:i/>
          <w:color w:val="4C4D4F"/>
          <w:sz w:val="18"/>
        </w:rPr>
        <w:t>Journal of Substance </w:t>
      </w:r>
      <w:r>
        <w:rPr>
          <w:i/>
          <w:color w:val="4C4D4F"/>
          <w:sz w:val="18"/>
        </w:rPr>
        <w:t>Abuse Treatment, 28</w:t>
      </w:r>
      <w:r>
        <w:rPr>
          <w:color w:val="4C4D4F"/>
          <w:sz w:val="18"/>
        </w:rPr>
        <w:t>(4), 321–329.</w:t>
      </w:r>
    </w:p>
    <w:p>
      <w:pPr>
        <w:pStyle w:val="ListParagraph"/>
        <w:numPr>
          <w:ilvl w:val="0"/>
          <w:numId w:val="5"/>
        </w:numPr>
        <w:tabs>
          <w:tab w:pos="620" w:val="left" w:leader="none"/>
        </w:tabs>
        <w:spacing w:line="240" w:lineRule="auto" w:before="75" w:after="0"/>
        <w:ind w:left="620" w:right="0" w:hanging="360"/>
        <w:jc w:val="left"/>
        <w:rPr>
          <w:sz w:val="18"/>
        </w:rPr>
      </w:pPr>
      <w:r>
        <w:rPr>
          <w:color w:val="4C4D4F"/>
          <w:sz w:val="18"/>
        </w:rPr>
        <w:t>Faggiano, </w:t>
      </w:r>
      <w:r>
        <w:rPr>
          <w:color w:val="4C4D4F"/>
          <w:spacing w:val="-10"/>
          <w:sz w:val="18"/>
        </w:rPr>
        <w:t>F., </w:t>
      </w:r>
      <w:r>
        <w:rPr>
          <w:color w:val="4C4D4F"/>
          <w:sz w:val="18"/>
        </w:rPr>
        <w:t>Vigna-Taglianti, </w:t>
      </w:r>
      <w:r>
        <w:rPr>
          <w:color w:val="4C4D4F"/>
          <w:spacing w:val="-10"/>
          <w:sz w:val="18"/>
        </w:rPr>
        <w:t>F., </w:t>
      </w:r>
      <w:r>
        <w:rPr>
          <w:color w:val="4C4D4F"/>
          <w:sz w:val="18"/>
        </w:rPr>
        <w:t>Versino, E., &amp;</w:t>
      </w:r>
      <w:r>
        <w:rPr>
          <w:color w:val="4C4D4F"/>
          <w:spacing w:val="-17"/>
          <w:sz w:val="18"/>
        </w:rPr>
        <w:t> </w:t>
      </w:r>
      <w:r>
        <w:rPr>
          <w:color w:val="4C4D4F"/>
          <w:sz w:val="18"/>
        </w:rPr>
        <w:t>Lemma,</w:t>
      </w:r>
    </w:p>
    <w:p>
      <w:pPr>
        <w:spacing w:line="249" w:lineRule="auto" w:before="9"/>
        <w:ind w:left="620" w:right="68" w:firstLine="0"/>
        <w:jc w:val="left"/>
        <w:rPr>
          <w:sz w:val="18"/>
        </w:rPr>
      </w:pPr>
      <w:r>
        <w:rPr>
          <w:color w:val="4C4D4F"/>
          <w:sz w:val="18"/>
        </w:rPr>
        <w:t>P. (2003). Methadone maintenance at different dosages for opioid dependence. </w:t>
      </w:r>
      <w:r>
        <w:rPr>
          <w:i/>
          <w:color w:val="4C4D4F"/>
          <w:sz w:val="18"/>
        </w:rPr>
        <w:t>Cochrane Database of </w:t>
      </w:r>
      <w:r>
        <w:rPr>
          <w:i/>
          <w:color w:val="4C4D4F"/>
          <w:sz w:val="18"/>
        </w:rPr>
        <w:t>Systematic Reviews, 2003</w:t>
      </w:r>
      <w:r>
        <w:rPr>
          <w:color w:val="4C4D4F"/>
          <w:sz w:val="18"/>
        </w:rPr>
        <w:t>(3), 1–45.</w:t>
      </w:r>
    </w:p>
    <w:p>
      <w:pPr>
        <w:pStyle w:val="ListParagraph"/>
        <w:numPr>
          <w:ilvl w:val="0"/>
          <w:numId w:val="5"/>
        </w:numPr>
        <w:tabs>
          <w:tab w:pos="620" w:val="left" w:leader="none"/>
        </w:tabs>
        <w:spacing w:line="249" w:lineRule="auto" w:before="74" w:after="0"/>
        <w:ind w:left="620" w:right="423" w:hanging="360"/>
        <w:jc w:val="left"/>
        <w:rPr>
          <w:sz w:val="18"/>
        </w:rPr>
      </w:pPr>
      <w:r>
        <w:rPr>
          <w:color w:val="4C4D4F"/>
          <w:w w:val="105"/>
          <w:sz w:val="18"/>
        </w:rPr>
        <w:t>Herget,</w:t>
      </w:r>
      <w:r>
        <w:rPr>
          <w:color w:val="4C4D4F"/>
          <w:spacing w:val="-19"/>
          <w:w w:val="105"/>
          <w:sz w:val="18"/>
        </w:rPr>
        <w:t> </w:t>
      </w:r>
      <w:r>
        <w:rPr>
          <w:color w:val="4C4D4F"/>
          <w:w w:val="105"/>
          <w:sz w:val="18"/>
        </w:rPr>
        <w:t>G.</w:t>
      </w:r>
      <w:r>
        <w:rPr>
          <w:color w:val="4C4D4F"/>
          <w:spacing w:val="-18"/>
          <w:w w:val="105"/>
          <w:sz w:val="18"/>
        </w:rPr>
        <w:t> </w:t>
      </w:r>
      <w:r>
        <w:rPr>
          <w:color w:val="4C4D4F"/>
          <w:w w:val="105"/>
          <w:sz w:val="18"/>
        </w:rPr>
        <w:t>(2005).</w:t>
      </w:r>
      <w:r>
        <w:rPr>
          <w:color w:val="4C4D4F"/>
          <w:spacing w:val="-18"/>
          <w:w w:val="105"/>
          <w:sz w:val="18"/>
        </w:rPr>
        <w:t> </w:t>
      </w:r>
      <w:r>
        <w:rPr>
          <w:color w:val="4C4D4F"/>
          <w:w w:val="105"/>
          <w:sz w:val="18"/>
        </w:rPr>
        <w:t>Methadone</w:t>
      </w:r>
      <w:r>
        <w:rPr>
          <w:color w:val="4C4D4F"/>
          <w:spacing w:val="-18"/>
          <w:w w:val="105"/>
          <w:sz w:val="18"/>
        </w:rPr>
        <w:t> </w:t>
      </w:r>
      <w:r>
        <w:rPr>
          <w:color w:val="4C4D4F"/>
          <w:w w:val="105"/>
          <w:sz w:val="18"/>
        </w:rPr>
        <w:t>and</w:t>
      </w:r>
      <w:r>
        <w:rPr>
          <w:color w:val="4C4D4F"/>
          <w:spacing w:val="-19"/>
          <w:w w:val="105"/>
          <w:sz w:val="18"/>
        </w:rPr>
        <w:t> </w:t>
      </w:r>
      <w:r>
        <w:rPr>
          <w:color w:val="4C4D4F"/>
          <w:w w:val="105"/>
          <w:sz w:val="18"/>
        </w:rPr>
        <w:t>buprenorphine added</w:t>
      </w:r>
      <w:r>
        <w:rPr>
          <w:color w:val="4C4D4F"/>
          <w:spacing w:val="-14"/>
          <w:w w:val="105"/>
          <w:sz w:val="18"/>
        </w:rPr>
        <w:t> </w:t>
      </w:r>
      <w:r>
        <w:rPr>
          <w:color w:val="4C4D4F"/>
          <w:w w:val="105"/>
          <w:sz w:val="18"/>
        </w:rPr>
        <w:t>to</w:t>
      </w:r>
      <w:r>
        <w:rPr>
          <w:color w:val="4C4D4F"/>
          <w:spacing w:val="-14"/>
          <w:w w:val="105"/>
          <w:sz w:val="18"/>
        </w:rPr>
        <w:t> </w:t>
      </w:r>
      <w:r>
        <w:rPr>
          <w:color w:val="4C4D4F"/>
          <w:w w:val="105"/>
          <w:sz w:val="18"/>
        </w:rPr>
        <w:t>the</w:t>
      </w:r>
      <w:r>
        <w:rPr>
          <w:color w:val="4C4D4F"/>
          <w:spacing w:val="-14"/>
          <w:w w:val="105"/>
          <w:sz w:val="18"/>
        </w:rPr>
        <w:t> </w:t>
      </w:r>
      <w:r>
        <w:rPr>
          <w:color w:val="4C4D4F"/>
          <w:w w:val="105"/>
          <w:sz w:val="18"/>
        </w:rPr>
        <w:t>WHO</w:t>
      </w:r>
      <w:r>
        <w:rPr>
          <w:color w:val="4C4D4F"/>
          <w:spacing w:val="-14"/>
          <w:w w:val="105"/>
          <w:sz w:val="18"/>
        </w:rPr>
        <w:t> </w:t>
      </w:r>
      <w:r>
        <w:rPr>
          <w:color w:val="4C4D4F"/>
          <w:w w:val="105"/>
          <w:sz w:val="18"/>
        </w:rPr>
        <w:t>list</w:t>
      </w:r>
      <w:r>
        <w:rPr>
          <w:color w:val="4C4D4F"/>
          <w:spacing w:val="-14"/>
          <w:w w:val="105"/>
          <w:sz w:val="18"/>
        </w:rPr>
        <w:t> </w:t>
      </w:r>
      <w:r>
        <w:rPr>
          <w:color w:val="4C4D4F"/>
          <w:w w:val="105"/>
          <w:sz w:val="18"/>
        </w:rPr>
        <w:t>of</w:t>
      </w:r>
      <w:r>
        <w:rPr>
          <w:color w:val="4C4D4F"/>
          <w:spacing w:val="-14"/>
          <w:w w:val="105"/>
          <w:sz w:val="18"/>
        </w:rPr>
        <w:t> </w:t>
      </w:r>
      <w:r>
        <w:rPr>
          <w:color w:val="4C4D4F"/>
          <w:w w:val="105"/>
          <w:sz w:val="18"/>
        </w:rPr>
        <w:t>essential</w:t>
      </w:r>
      <w:r>
        <w:rPr>
          <w:color w:val="4C4D4F"/>
          <w:spacing w:val="-14"/>
          <w:w w:val="105"/>
          <w:sz w:val="18"/>
        </w:rPr>
        <w:t> </w:t>
      </w:r>
      <w:r>
        <w:rPr>
          <w:color w:val="4C4D4F"/>
          <w:w w:val="105"/>
          <w:sz w:val="18"/>
        </w:rPr>
        <w:t>medicines.</w:t>
      </w:r>
      <w:r>
        <w:rPr>
          <w:color w:val="4C4D4F"/>
          <w:spacing w:val="-14"/>
          <w:w w:val="105"/>
          <w:sz w:val="18"/>
        </w:rPr>
        <w:t> </w:t>
      </w:r>
      <w:r>
        <w:rPr>
          <w:i/>
          <w:color w:val="4C4D4F"/>
          <w:spacing w:val="-5"/>
          <w:w w:val="105"/>
          <w:sz w:val="18"/>
        </w:rPr>
        <w:t>HIV/ </w:t>
      </w:r>
      <w:r>
        <w:rPr>
          <w:i/>
          <w:color w:val="4C4D4F"/>
          <w:w w:val="105"/>
          <w:sz w:val="18"/>
        </w:rPr>
        <w:t>AIDS</w:t>
      </w:r>
      <w:r>
        <w:rPr>
          <w:i/>
          <w:color w:val="4C4D4F"/>
          <w:spacing w:val="-15"/>
          <w:w w:val="105"/>
          <w:sz w:val="18"/>
        </w:rPr>
        <w:t> </w:t>
      </w:r>
      <w:r>
        <w:rPr>
          <w:i/>
          <w:color w:val="4C4D4F"/>
          <w:w w:val="105"/>
          <w:sz w:val="18"/>
        </w:rPr>
        <w:t>Policy</w:t>
      </w:r>
      <w:r>
        <w:rPr>
          <w:i/>
          <w:color w:val="4C4D4F"/>
          <w:spacing w:val="-15"/>
          <w:w w:val="105"/>
          <w:sz w:val="18"/>
        </w:rPr>
        <w:t> </w:t>
      </w:r>
      <w:r>
        <w:rPr>
          <w:i/>
          <w:color w:val="4C4D4F"/>
          <w:w w:val="105"/>
          <w:sz w:val="18"/>
        </w:rPr>
        <w:t>and</w:t>
      </w:r>
      <w:r>
        <w:rPr>
          <w:i/>
          <w:color w:val="4C4D4F"/>
          <w:spacing w:val="-15"/>
          <w:w w:val="105"/>
          <w:sz w:val="18"/>
        </w:rPr>
        <w:t> </w:t>
      </w:r>
      <w:r>
        <w:rPr>
          <w:i/>
          <w:color w:val="4C4D4F"/>
          <w:w w:val="105"/>
          <w:sz w:val="18"/>
        </w:rPr>
        <w:t>Law</w:t>
      </w:r>
      <w:r>
        <w:rPr>
          <w:i/>
          <w:color w:val="4C4D4F"/>
          <w:spacing w:val="-14"/>
          <w:w w:val="105"/>
          <w:sz w:val="18"/>
        </w:rPr>
        <w:t> </w:t>
      </w:r>
      <w:r>
        <w:rPr>
          <w:i/>
          <w:color w:val="4C4D4F"/>
          <w:w w:val="105"/>
          <w:sz w:val="18"/>
        </w:rPr>
        <w:t>Review,</w:t>
      </w:r>
      <w:r>
        <w:rPr>
          <w:i/>
          <w:color w:val="4C4D4F"/>
          <w:spacing w:val="-15"/>
          <w:w w:val="105"/>
          <w:sz w:val="18"/>
        </w:rPr>
        <w:t> </w:t>
      </w:r>
      <w:r>
        <w:rPr>
          <w:i/>
          <w:color w:val="4C4D4F"/>
          <w:w w:val="105"/>
          <w:sz w:val="18"/>
        </w:rPr>
        <w:t>10</w:t>
      </w:r>
      <w:r>
        <w:rPr>
          <w:color w:val="4C4D4F"/>
          <w:w w:val="105"/>
          <w:sz w:val="18"/>
        </w:rPr>
        <w:t>(3),</w:t>
      </w:r>
      <w:r>
        <w:rPr>
          <w:color w:val="4C4D4F"/>
          <w:spacing w:val="-15"/>
          <w:w w:val="105"/>
          <w:sz w:val="18"/>
        </w:rPr>
        <w:t> </w:t>
      </w:r>
      <w:r>
        <w:rPr>
          <w:color w:val="4C4D4F"/>
          <w:w w:val="105"/>
          <w:sz w:val="18"/>
        </w:rPr>
        <w:t>23–24.</w:t>
      </w:r>
    </w:p>
    <w:p>
      <w:pPr>
        <w:pStyle w:val="ListParagraph"/>
        <w:numPr>
          <w:ilvl w:val="0"/>
          <w:numId w:val="5"/>
        </w:numPr>
        <w:tabs>
          <w:tab w:pos="620" w:val="left" w:leader="none"/>
        </w:tabs>
        <w:spacing w:line="249" w:lineRule="auto" w:before="74" w:after="0"/>
        <w:ind w:left="620" w:right="72" w:hanging="360"/>
        <w:jc w:val="left"/>
        <w:rPr>
          <w:sz w:val="18"/>
        </w:rPr>
      </w:pPr>
      <w:r>
        <w:rPr>
          <w:color w:val="4C4D4F"/>
          <w:sz w:val="18"/>
        </w:rPr>
        <w:t>Gossop, M., Marsden, J., Stewart, D., &amp; Kidd, </w:t>
      </w:r>
      <w:r>
        <w:rPr>
          <w:color w:val="4C4D4F"/>
          <w:spacing w:val="-10"/>
          <w:sz w:val="18"/>
        </w:rPr>
        <w:t>T. </w:t>
      </w:r>
      <w:r>
        <w:rPr>
          <w:color w:val="4C4D4F"/>
          <w:spacing w:val="-3"/>
          <w:sz w:val="18"/>
        </w:rPr>
        <w:t>(2003). </w:t>
      </w:r>
      <w:r>
        <w:rPr>
          <w:color w:val="4C4D4F"/>
          <w:sz w:val="18"/>
        </w:rPr>
        <w:t>The National </w:t>
      </w:r>
      <w:r>
        <w:rPr>
          <w:color w:val="4C4D4F"/>
          <w:spacing w:val="-3"/>
          <w:sz w:val="18"/>
        </w:rPr>
        <w:t>Treatment </w:t>
      </w:r>
      <w:r>
        <w:rPr>
          <w:color w:val="4C4D4F"/>
          <w:sz w:val="18"/>
        </w:rPr>
        <w:t>Outcome Research Study (NTORS): 4–5 year follow-up results. </w:t>
      </w:r>
      <w:r>
        <w:rPr>
          <w:i/>
          <w:color w:val="4C4D4F"/>
          <w:sz w:val="18"/>
        </w:rPr>
        <w:t>Addiction, 98</w:t>
      </w:r>
      <w:r>
        <w:rPr>
          <w:color w:val="4C4D4F"/>
          <w:sz w:val="18"/>
        </w:rPr>
        <w:t>(3), 291–303.</w:t>
      </w:r>
    </w:p>
    <w:p>
      <w:pPr>
        <w:pStyle w:val="ListParagraph"/>
        <w:numPr>
          <w:ilvl w:val="0"/>
          <w:numId w:val="5"/>
        </w:numPr>
        <w:tabs>
          <w:tab w:pos="620" w:val="left" w:leader="none"/>
        </w:tabs>
        <w:spacing w:line="249" w:lineRule="auto" w:before="75" w:after="0"/>
        <w:ind w:left="620" w:right="62" w:hanging="360"/>
        <w:jc w:val="left"/>
        <w:rPr>
          <w:sz w:val="18"/>
        </w:rPr>
      </w:pPr>
      <w:r>
        <w:rPr>
          <w:color w:val="4C4D4F"/>
          <w:sz w:val="18"/>
        </w:rPr>
        <w:t>Lawrinson, </w:t>
      </w:r>
      <w:r>
        <w:rPr>
          <w:color w:val="4C4D4F"/>
          <w:spacing w:val="-11"/>
          <w:sz w:val="18"/>
        </w:rPr>
        <w:t>P., </w:t>
      </w:r>
      <w:r>
        <w:rPr>
          <w:color w:val="4C4D4F"/>
          <w:sz w:val="18"/>
        </w:rPr>
        <w:t>Ali, R., Buavirat, A., Chiamwongpaet, S., Dvoryak, S., Habrat, B., … Zhao, C. (2008). Key</w:t>
      </w:r>
      <w:r>
        <w:rPr>
          <w:color w:val="4C4D4F"/>
          <w:spacing w:val="-32"/>
          <w:sz w:val="18"/>
        </w:rPr>
        <w:t> </w:t>
      </w:r>
      <w:r>
        <w:rPr>
          <w:color w:val="4C4D4F"/>
          <w:spacing w:val="-3"/>
          <w:sz w:val="18"/>
        </w:rPr>
        <w:t>ﬁndings </w:t>
      </w:r>
      <w:r>
        <w:rPr>
          <w:color w:val="4C4D4F"/>
          <w:sz w:val="18"/>
        </w:rPr>
        <w:t>from the WHO collaborative study on substitution therapy for opioid dependence and HIV/AIDS. </w:t>
      </w:r>
      <w:r>
        <w:rPr>
          <w:i/>
          <w:color w:val="4C4D4F"/>
          <w:sz w:val="18"/>
        </w:rPr>
        <w:t>Addiction, 103</w:t>
      </w:r>
      <w:r>
        <w:rPr>
          <w:color w:val="4C4D4F"/>
          <w:sz w:val="18"/>
        </w:rPr>
        <w:t>(9), 1484–1492.</w:t>
      </w:r>
    </w:p>
    <w:p>
      <w:pPr>
        <w:pStyle w:val="ListParagraph"/>
        <w:numPr>
          <w:ilvl w:val="0"/>
          <w:numId w:val="5"/>
        </w:numPr>
        <w:tabs>
          <w:tab w:pos="620" w:val="left" w:leader="none"/>
        </w:tabs>
        <w:spacing w:line="249" w:lineRule="auto" w:before="76" w:after="0"/>
        <w:ind w:left="620" w:right="258" w:hanging="360"/>
        <w:jc w:val="left"/>
        <w:rPr>
          <w:sz w:val="18"/>
        </w:rPr>
      </w:pPr>
      <w:r>
        <w:rPr>
          <w:color w:val="4C4D4F"/>
          <w:spacing w:val="-3"/>
          <w:sz w:val="18"/>
        </w:rPr>
        <w:t>Teesson, </w:t>
      </w:r>
      <w:r>
        <w:rPr>
          <w:color w:val="4C4D4F"/>
          <w:sz w:val="18"/>
        </w:rPr>
        <w:t>M., Ross, J., Darke, S., </w:t>
      </w:r>
      <w:r>
        <w:rPr>
          <w:color w:val="4C4D4F"/>
          <w:spacing w:val="-3"/>
          <w:sz w:val="18"/>
        </w:rPr>
        <w:t>Lynskey, </w:t>
      </w:r>
      <w:r>
        <w:rPr>
          <w:color w:val="4C4D4F"/>
          <w:sz w:val="18"/>
        </w:rPr>
        <w:t>M., Ali, R., </w:t>
      </w:r>
      <w:r>
        <w:rPr>
          <w:color w:val="4C4D4F"/>
          <w:spacing w:val="-3"/>
          <w:sz w:val="18"/>
        </w:rPr>
        <w:t>Ritter, </w:t>
      </w:r>
      <w:r>
        <w:rPr>
          <w:color w:val="4C4D4F"/>
          <w:sz w:val="18"/>
        </w:rPr>
        <w:t>A., &amp; Cooke, R. (2006). One year outcomes  for heroin dependence: Findings from the Australian </w:t>
      </w:r>
      <w:r>
        <w:rPr>
          <w:color w:val="4C4D4F"/>
          <w:spacing w:val="-3"/>
          <w:sz w:val="18"/>
        </w:rPr>
        <w:t>Treatment </w:t>
      </w:r>
      <w:r>
        <w:rPr>
          <w:color w:val="4C4D4F"/>
          <w:sz w:val="18"/>
        </w:rPr>
        <w:t>Outcome Study </w:t>
      </w:r>
      <w:r>
        <w:rPr>
          <w:color w:val="4C4D4F"/>
          <w:spacing w:val="-3"/>
          <w:sz w:val="18"/>
        </w:rPr>
        <w:t>(ATOS). </w:t>
      </w:r>
      <w:r>
        <w:rPr>
          <w:i/>
          <w:color w:val="4C4D4F"/>
          <w:sz w:val="18"/>
        </w:rPr>
        <w:t>Drug and </w:t>
      </w:r>
      <w:r>
        <w:rPr>
          <w:i/>
          <w:color w:val="4C4D4F"/>
          <w:spacing w:val="-3"/>
          <w:sz w:val="18"/>
        </w:rPr>
        <w:t>Alcohol </w:t>
      </w:r>
      <w:r>
        <w:rPr>
          <w:i/>
          <w:color w:val="4C4D4F"/>
          <w:sz w:val="18"/>
        </w:rPr>
        <w:t>Dependence, 83</w:t>
      </w:r>
      <w:r>
        <w:rPr>
          <w:color w:val="4C4D4F"/>
          <w:sz w:val="18"/>
        </w:rPr>
        <w:t>(2),</w:t>
      </w:r>
      <w:r>
        <w:rPr>
          <w:color w:val="4C4D4F"/>
          <w:spacing w:val="-1"/>
          <w:sz w:val="18"/>
        </w:rPr>
        <w:t> </w:t>
      </w:r>
      <w:r>
        <w:rPr>
          <w:color w:val="4C4D4F"/>
          <w:sz w:val="18"/>
        </w:rPr>
        <w:t>174–180.</w:t>
      </w:r>
    </w:p>
    <w:p>
      <w:pPr>
        <w:pStyle w:val="ListParagraph"/>
        <w:numPr>
          <w:ilvl w:val="0"/>
          <w:numId w:val="5"/>
        </w:numPr>
        <w:tabs>
          <w:tab w:pos="620" w:val="left" w:leader="none"/>
        </w:tabs>
        <w:spacing w:line="249" w:lineRule="auto" w:before="75" w:after="0"/>
        <w:ind w:left="620" w:right="38" w:hanging="360"/>
        <w:jc w:val="left"/>
        <w:rPr>
          <w:sz w:val="18"/>
        </w:rPr>
      </w:pPr>
      <w:r>
        <w:rPr>
          <w:color w:val="4C4D4F"/>
          <w:sz w:val="18"/>
        </w:rPr>
        <w:t>Bruce, R. D. (2010). Methadone as HIV prevention: </w:t>
      </w:r>
      <w:r>
        <w:rPr>
          <w:color w:val="4C4D4F"/>
          <w:spacing w:val="-4"/>
          <w:sz w:val="18"/>
        </w:rPr>
        <w:t>High </w:t>
      </w:r>
      <w:r>
        <w:rPr>
          <w:color w:val="4C4D4F"/>
          <w:sz w:val="18"/>
        </w:rPr>
        <w:t>volume methadone sites to decrease HIV incidence rates in resource limited settings. </w:t>
      </w:r>
      <w:r>
        <w:rPr>
          <w:i/>
          <w:color w:val="4C4D4F"/>
          <w:sz w:val="18"/>
        </w:rPr>
        <w:t>International Journal </w:t>
      </w:r>
      <w:r>
        <w:rPr>
          <w:i/>
          <w:color w:val="4C4D4F"/>
          <w:sz w:val="18"/>
        </w:rPr>
        <w:t>on Drug Policy, 21</w:t>
      </w:r>
      <w:r>
        <w:rPr>
          <w:color w:val="4C4D4F"/>
          <w:sz w:val="18"/>
        </w:rPr>
        <w:t>(2),</w:t>
      </w:r>
      <w:r>
        <w:rPr>
          <w:color w:val="4C4D4F"/>
          <w:spacing w:val="-3"/>
          <w:sz w:val="18"/>
        </w:rPr>
        <w:t> </w:t>
      </w:r>
      <w:r>
        <w:rPr>
          <w:color w:val="4C4D4F"/>
          <w:sz w:val="18"/>
        </w:rPr>
        <w:t>122–124.</w:t>
      </w:r>
    </w:p>
    <w:p>
      <w:pPr>
        <w:pStyle w:val="ListParagraph"/>
        <w:numPr>
          <w:ilvl w:val="0"/>
          <w:numId w:val="5"/>
        </w:numPr>
        <w:tabs>
          <w:tab w:pos="620" w:val="left" w:leader="none"/>
        </w:tabs>
        <w:spacing w:line="249" w:lineRule="auto" w:before="75" w:after="0"/>
        <w:ind w:left="620" w:right="269" w:hanging="360"/>
        <w:jc w:val="left"/>
        <w:rPr>
          <w:sz w:val="18"/>
        </w:rPr>
      </w:pPr>
      <w:r>
        <w:rPr>
          <w:color w:val="4C4D4F"/>
          <w:sz w:val="18"/>
        </w:rPr>
        <w:t>Fullerton, C. A., Kim, M., Thomas, C. </w:t>
      </w:r>
      <w:r>
        <w:rPr>
          <w:color w:val="4C4D4F"/>
          <w:spacing w:val="-11"/>
          <w:sz w:val="18"/>
        </w:rPr>
        <w:t>P., </w:t>
      </w:r>
      <w:r>
        <w:rPr>
          <w:color w:val="4C4D4F"/>
          <w:sz w:val="18"/>
        </w:rPr>
        <w:t>Lyman, D. R., Montejano, L. B., Dougherty, R. H., … Delphin- Rittmon, M. E. (2014). Medication-assisted </w:t>
      </w:r>
      <w:r>
        <w:rPr>
          <w:color w:val="4C4D4F"/>
          <w:spacing w:val="-3"/>
          <w:sz w:val="18"/>
        </w:rPr>
        <w:t>treatment </w:t>
      </w:r>
      <w:r>
        <w:rPr>
          <w:color w:val="4C4D4F"/>
          <w:sz w:val="18"/>
        </w:rPr>
        <w:t>with methadone: Assessing the evidence. </w:t>
      </w:r>
      <w:r>
        <w:rPr>
          <w:i/>
          <w:color w:val="4C4D4F"/>
          <w:sz w:val="18"/>
        </w:rPr>
        <w:t>Psychiatric </w:t>
      </w:r>
      <w:r>
        <w:rPr>
          <w:i/>
          <w:color w:val="4C4D4F"/>
          <w:sz w:val="18"/>
        </w:rPr>
        <w:t>Services, 65</w:t>
      </w:r>
      <w:r>
        <w:rPr>
          <w:color w:val="4C4D4F"/>
          <w:sz w:val="18"/>
        </w:rPr>
        <w:t>(2),</w:t>
      </w:r>
      <w:r>
        <w:rPr>
          <w:color w:val="4C4D4F"/>
          <w:spacing w:val="-3"/>
          <w:sz w:val="18"/>
        </w:rPr>
        <w:t> </w:t>
      </w:r>
      <w:r>
        <w:rPr>
          <w:color w:val="4C4D4F"/>
          <w:sz w:val="18"/>
        </w:rPr>
        <w:t>146–157.</w:t>
      </w:r>
    </w:p>
    <w:p>
      <w:pPr>
        <w:pStyle w:val="ListParagraph"/>
        <w:numPr>
          <w:ilvl w:val="0"/>
          <w:numId w:val="5"/>
        </w:numPr>
        <w:tabs>
          <w:tab w:pos="620" w:val="left" w:leader="none"/>
        </w:tabs>
        <w:spacing w:line="249" w:lineRule="auto" w:before="76" w:after="0"/>
        <w:ind w:left="620" w:right="77" w:hanging="360"/>
        <w:jc w:val="left"/>
        <w:rPr>
          <w:sz w:val="18"/>
        </w:rPr>
      </w:pPr>
      <w:r>
        <w:rPr>
          <w:color w:val="4C4D4F"/>
          <w:sz w:val="18"/>
        </w:rPr>
        <w:t>Gowing,</w:t>
      </w:r>
      <w:r>
        <w:rPr>
          <w:color w:val="4C4D4F"/>
          <w:spacing w:val="-6"/>
          <w:sz w:val="18"/>
        </w:rPr>
        <w:t> </w:t>
      </w:r>
      <w:r>
        <w:rPr>
          <w:color w:val="4C4D4F"/>
          <w:sz w:val="18"/>
        </w:rPr>
        <w:t>L.,</w:t>
      </w:r>
      <w:r>
        <w:rPr>
          <w:color w:val="4C4D4F"/>
          <w:spacing w:val="-6"/>
          <w:sz w:val="18"/>
        </w:rPr>
        <w:t> </w:t>
      </w:r>
      <w:r>
        <w:rPr>
          <w:color w:val="4C4D4F"/>
          <w:sz w:val="18"/>
        </w:rPr>
        <w:t>Farrell,</w:t>
      </w:r>
      <w:r>
        <w:rPr>
          <w:color w:val="4C4D4F"/>
          <w:spacing w:val="-5"/>
          <w:sz w:val="18"/>
        </w:rPr>
        <w:t> </w:t>
      </w:r>
      <w:r>
        <w:rPr>
          <w:color w:val="4C4D4F"/>
          <w:sz w:val="18"/>
        </w:rPr>
        <w:t>M.</w:t>
      </w:r>
      <w:r>
        <w:rPr>
          <w:color w:val="4C4D4F"/>
          <w:spacing w:val="-6"/>
          <w:sz w:val="18"/>
        </w:rPr>
        <w:t> </w:t>
      </w:r>
      <w:r>
        <w:rPr>
          <w:color w:val="4C4D4F"/>
          <w:spacing w:val="-10"/>
          <w:sz w:val="18"/>
        </w:rPr>
        <w:t>F.,</w:t>
      </w:r>
      <w:r>
        <w:rPr>
          <w:color w:val="4C4D4F"/>
          <w:spacing w:val="-5"/>
          <w:sz w:val="18"/>
        </w:rPr>
        <w:t> </w:t>
      </w:r>
      <w:r>
        <w:rPr>
          <w:color w:val="4C4D4F"/>
          <w:sz w:val="18"/>
        </w:rPr>
        <w:t>Bornemann,</w:t>
      </w:r>
      <w:r>
        <w:rPr>
          <w:color w:val="4C4D4F"/>
          <w:spacing w:val="-6"/>
          <w:sz w:val="18"/>
        </w:rPr>
        <w:t> </w:t>
      </w:r>
      <w:r>
        <w:rPr>
          <w:color w:val="4C4D4F"/>
          <w:sz w:val="18"/>
        </w:rPr>
        <w:t>R.,</w:t>
      </w:r>
      <w:r>
        <w:rPr>
          <w:color w:val="4C4D4F"/>
          <w:spacing w:val="-6"/>
          <w:sz w:val="18"/>
        </w:rPr>
        <w:t> </w:t>
      </w:r>
      <w:r>
        <w:rPr>
          <w:color w:val="4C4D4F"/>
          <w:sz w:val="18"/>
        </w:rPr>
        <w:t>Sullivan,</w:t>
      </w:r>
      <w:r>
        <w:rPr>
          <w:color w:val="4C4D4F"/>
          <w:spacing w:val="-5"/>
          <w:sz w:val="18"/>
        </w:rPr>
        <w:t> </w:t>
      </w:r>
      <w:r>
        <w:rPr>
          <w:color w:val="4C4D4F"/>
          <w:sz w:val="18"/>
        </w:rPr>
        <w:t>L.</w:t>
      </w:r>
      <w:r>
        <w:rPr>
          <w:color w:val="4C4D4F"/>
          <w:spacing w:val="-6"/>
          <w:sz w:val="18"/>
        </w:rPr>
        <w:t> </w:t>
      </w:r>
      <w:r>
        <w:rPr>
          <w:color w:val="4C4D4F"/>
          <w:spacing w:val="-5"/>
          <w:sz w:val="18"/>
        </w:rPr>
        <w:t>E., </w:t>
      </w:r>
      <w:r>
        <w:rPr>
          <w:color w:val="4C4D4F"/>
          <w:sz w:val="18"/>
        </w:rPr>
        <w:t>&amp; Ali, R. (2011). Oral substitution treatment of injecting opioid users for prevention of HIV infection. </w:t>
      </w:r>
      <w:r>
        <w:rPr>
          <w:i/>
          <w:color w:val="4C4D4F"/>
          <w:sz w:val="18"/>
        </w:rPr>
        <w:t>Cochrane </w:t>
      </w:r>
      <w:r>
        <w:rPr>
          <w:i/>
          <w:color w:val="4C4D4F"/>
          <w:sz w:val="18"/>
        </w:rPr>
        <w:t>Database of Systematic Reviews, 2011</w:t>
      </w:r>
      <w:r>
        <w:rPr>
          <w:color w:val="4C4D4F"/>
          <w:sz w:val="18"/>
        </w:rPr>
        <w:t>(8),</w:t>
      </w:r>
      <w:r>
        <w:rPr>
          <w:color w:val="4C4D4F"/>
          <w:spacing w:val="-22"/>
          <w:sz w:val="18"/>
        </w:rPr>
        <w:t> </w:t>
      </w:r>
      <w:r>
        <w:rPr>
          <w:color w:val="4C4D4F"/>
          <w:sz w:val="18"/>
        </w:rPr>
        <w:t>1–117.</w:t>
      </w:r>
    </w:p>
    <w:p>
      <w:pPr>
        <w:pStyle w:val="ListParagraph"/>
        <w:numPr>
          <w:ilvl w:val="0"/>
          <w:numId w:val="5"/>
        </w:numPr>
        <w:tabs>
          <w:tab w:pos="620" w:val="left" w:leader="none"/>
        </w:tabs>
        <w:spacing w:line="249" w:lineRule="auto" w:before="75" w:after="0"/>
        <w:ind w:left="620" w:right="118" w:hanging="360"/>
        <w:jc w:val="left"/>
        <w:rPr>
          <w:sz w:val="18"/>
        </w:rPr>
      </w:pPr>
      <w:r>
        <w:rPr>
          <w:color w:val="4C4D4F"/>
          <w:sz w:val="18"/>
        </w:rPr>
        <w:t>MacArthur, G. J., Minozzi, S., Martin, N., Vickerman, </w:t>
      </w:r>
      <w:r>
        <w:rPr>
          <w:color w:val="4C4D4F"/>
          <w:spacing w:val="-16"/>
          <w:sz w:val="18"/>
        </w:rPr>
        <w:t>P., </w:t>
      </w:r>
      <w:r>
        <w:rPr>
          <w:color w:val="4C4D4F"/>
          <w:sz w:val="18"/>
        </w:rPr>
        <w:t>Deren, S., Bruneau, J., … Hickman, M. (2012). Opiate substitution treatment and HIV transmission in people who inject drugs: Systematic review and meta-analysis. </w:t>
      </w:r>
      <w:r>
        <w:rPr>
          <w:i/>
          <w:color w:val="4C4D4F"/>
          <w:sz w:val="18"/>
        </w:rPr>
        <w:t>BMJ, 345, </w:t>
      </w:r>
      <w:r>
        <w:rPr>
          <w:color w:val="4C4D4F"/>
          <w:sz w:val="18"/>
        </w:rPr>
        <w:t>e5945.</w:t>
      </w:r>
    </w:p>
    <w:p>
      <w:pPr>
        <w:pStyle w:val="ListParagraph"/>
        <w:numPr>
          <w:ilvl w:val="0"/>
          <w:numId w:val="5"/>
        </w:numPr>
        <w:tabs>
          <w:tab w:pos="620" w:val="left" w:leader="none"/>
        </w:tabs>
        <w:spacing w:line="249" w:lineRule="auto" w:before="76" w:after="0"/>
        <w:ind w:left="620" w:right="44" w:hanging="360"/>
        <w:jc w:val="left"/>
        <w:rPr>
          <w:sz w:val="18"/>
        </w:rPr>
      </w:pPr>
      <w:r>
        <w:rPr>
          <w:color w:val="4C4D4F"/>
          <w:sz w:val="18"/>
        </w:rPr>
        <w:t>Mattick, R. </w:t>
      </w:r>
      <w:r>
        <w:rPr>
          <w:color w:val="4C4D4F"/>
          <w:spacing w:val="-11"/>
          <w:sz w:val="18"/>
        </w:rPr>
        <w:t>P., </w:t>
      </w:r>
      <w:r>
        <w:rPr>
          <w:color w:val="4C4D4F"/>
          <w:sz w:val="18"/>
        </w:rPr>
        <w:t>Breen, C., </w:t>
      </w:r>
      <w:r>
        <w:rPr>
          <w:color w:val="4C4D4F"/>
          <w:spacing w:val="-3"/>
          <w:sz w:val="18"/>
        </w:rPr>
        <w:t>Kimber, </w:t>
      </w:r>
      <w:r>
        <w:rPr>
          <w:color w:val="4C4D4F"/>
          <w:sz w:val="18"/>
        </w:rPr>
        <w:t>J., &amp; Davoli, M. (2009). Methadone maintenance therapy versus no opioid replacement therapy for opioid dependence. </w:t>
      </w:r>
      <w:r>
        <w:rPr>
          <w:i/>
          <w:color w:val="4C4D4F"/>
          <w:sz w:val="18"/>
        </w:rPr>
        <w:t>Cochrane </w:t>
      </w:r>
      <w:r>
        <w:rPr>
          <w:i/>
          <w:color w:val="4C4D4F"/>
          <w:sz w:val="18"/>
        </w:rPr>
        <w:t>Database of Systematic Reviews, 2009</w:t>
      </w:r>
      <w:r>
        <w:rPr>
          <w:color w:val="4C4D4F"/>
          <w:sz w:val="18"/>
        </w:rPr>
        <w:t>(3),</w:t>
      </w:r>
      <w:r>
        <w:rPr>
          <w:color w:val="4C4D4F"/>
          <w:spacing w:val="-19"/>
          <w:sz w:val="18"/>
        </w:rPr>
        <w:t> </w:t>
      </w:r>
      <w:r>
        <w:rPr>
          <w:color w:val="4C4D4F"/>
          <w:sz w:val="18"/>
        </w:rPr>
        <w:t>1–19.</w:t>
      </w:r>
    </w:p>
    <w:p>
      <w:pPr>
        <w:pStyle w:val="ListParagraph"/>
        <w:numPr>
          <w:ilvl w:val="0"/>
          <w:numId w:val="5"/>
        </w:numPr>
        <w:tabs>
          <w:tab w:pos="620" w:val="left" w:leader="none"/>
        </w:tabs>
        <w:spacing w:line="249" w:lineRule="auto" w:before="98" w:after="0"/>
        <w:ind w:left="620" w:right="368" w:hanging="360"/>
        <w:jc w:val="left"/>
        <w:rPr>
          <w:sz w:val="18"/>
        </w:rPr>
      </w:pPr>
      <w:r>
        <w:rPr>
          <w:color w:val="4C4D4F"/>
          <w:w w:val="104"/>
          <w:sz w:val="18"/>
        </w:rPr>
        <w:br w:type="column"/>
      </w:r>
      <w:r>
        <w:rPr>
          <w:color w:val="4C4D4F"/>
          <w:spacing w:val="-3"/>
          <w:w w:val="105"/>
          <w:sz w:val="18"/>
        </w:rPr>
        <w:t>Metzger,</w:t>
      </w:r>
      <w:r>
        <w:rPr>
          <w:color w:val="4C4D4F"/>
          <w:spacing w:val="-18"/>
          <w:w w:val="105"/>
          <w:sz w:val="18"/>
        </w:rPr>
        <w:t> </w:t>
      </w:r>
      <w:r>
        <w:rPr>
          <w:color w:val="4C4D4F"/>
          <w:w w:val="105"/>
          <w:sz w:val="18"/>
        </w:rPr>
        <w:t>D.</w:t>
      </w:r>
      <w:r>
        <w:rPr>
          <w:color w:val="4C4D4F"/>
          <w:spacing w:val="-17"/>
          <w:w w:val="105"/>
          <w:sz w:val="18"/>
        </w:rPr>
        <w:t> </w:t>
      </w:r>
      <w:r>
        <w:rPr>
          <w:color w:val="4C4D4F"/>
          <w:w w:val="105"/>
          <w:sz w:val="18"/>
        </w:rPr>
        <w:t>S.,</w:t>
      </w:r>
      <w:r>
        <w:rPr>
          <w:color w:val="4C4D4F"/>
          <w:spacing w:val="-18"/>
          <w:w w:val="105"/>
          <w:sz w:val="18"/>
        </w:rPr>
        <w:t> </w:t>
      </w:r>
      <w:r>
        <w:rPr>
          <w:color w:val="4C4D4F"/>
          <w:w w:val="105"/>
          <w:sz w:val="18"/>
        </w:rPr>
        <w:t>&amp;</w:t>
      </w:r>
      <w:r>
        <w:rPr>
          <w:color w:val="4C4D4F"/>
          <w:spacing w:val="-17"/>
          <w:w w:val="105"/>
          <w:sz w:val="18"/>
        </w:rPr>
        <w:t> </w:t>
      </w:r>
      <w:r>
        <w:rPr>
          <w:color w:val="4C4D4F"/>
          <w:w w:val="105"/>
          <w:sz w:val="18"/>
        </w:rPr>
        <w:t>Zhang,</w:t>
      </w:r>
      <w:r>
        <w:rPr>
          <w:color w:val="4C4D4F"/>
          <w:spacing w:val="-18"/>
          <w:w w:val="105"/>
          <w:sz w:val="18"/>
        </w:rPr>
        <w:t> </w:t>
      </w:r>
      <w:r>
        <w:rPr>
          <w:color w:val="4C4D4F"/>
          <w:spacing w:val="-13"/>
          <w:w w:val="105"/>
          <w:sz w:val="18"/>
        </w:rPr>
        <w:t>Y.</w:t>
      </w:r>
      <w:r>
        <w:rPr>
          <w:color w:val="4C4D4F"/>
          <w:spacing w:val="-17"/>
          <w:w w:val="105"/>
          <w:sz w:val="18"/>
        </w:rPr>
        <w:t> </w:t>
      </w:r>
      <w:r>
        <w:rPr>
          <w:color w:val="4C4D4F"/>
          <w:w w:val="105"/>
          <w:sz w:val="18"/>
        </w:rPr>
        <w:t>(2010).</w:t>
      </w:r>
      <w:r>
        <w:rPr>
          <w:color w:val="4C4D4F"/>
          <w:spacing w:val="-18"/>
          <w:w w:val="105"/>
          <w:sz w:val="18"/>
        </w:rPr>
        <w:t> </w:t>
      </w:r>
      <w:r>
        <w:rPr>
          <w:color w:val="4C4D4F"/>
          <w:w w:val="105"/>
          <w:sz w:val="18"/>
        </w:rPr>
        <w:t>Drug</w:t>
      </w:r>
      <w:r>
        <w:rPr>
          <w:color w:val="4C4D4F"/>
          <w:spacing w:val="-17"/>
          <w:w w:val="105"/>
          <w:sz w:val="18"/>
        </w:rPr>
        <w:t> </w:t>
      </w:r>
      <w:r>
        <w:rPr>
          <w:color w:val="4C4D4F"/>
          <w:w w:val="105"/>
          <w:sz w:val="18"/>
        </w:rPr>
        <w:t>treatment</w:t>
      </w:r>
      <w:r>
        <w:rPr>
          <w:color w:val="4C4D4F"/>
          <w:spacing w:val="-18"/>
          <w:w w:val="105"/>
          <w:sz w:val="18"/>
        </w:rPr>
        <w:t> </w:t>
      </w:r>
      <w:r>
        <w:rPr>
          <w:color w:val="4C4D4F"/>
          <w:w w:val="105"/>
          <w:sz w:val="18"/>
        </w:rPr>
        <w:t>as HIV</w:t>
      </w:r>
      <w:r>
        <w:rPr>
          <w:color w:val="4C4D4F"/>
          <w:spacing w:val="-20"/>
          <w:w w:val="105"/>
          <w:sz w:val="18"/>
        </w:rPr>
        <w:t> </w:t>
      </w:r>
      <w:r>
        <w:rPr>
          <w:color w:val="4C4D4F"/>
          <w:w w:val="105"/>
          <w:sz w:val="18"/>
        </w:rPr>
        <w:t>prevention:</w:t>
      </w:r>
      <w:r>
        <w:rPr>
          <w:color w:val="4C4D4F"/>
          <w:spacing w:val="-19"/>
          <w:w w:val="105"/>
          <w:sz w:val="18"/>
        </w:rPr>
        <w:t> </w:t>
      </w:r>
      <w:r>
        <w:rPr>
          <w:color w:val="4C4D4F"/>
          <w:w w:val="105"/>
          <w:sz w:val="18"/>
        </w:rPr>
        <w:t>Expanding</w:t>
      </w:r>
      <w:r>
        <w:rPr>
          <w:color w:val="4C4D4F"/>
          <w:spacing w:val="-19"/>
          <w:w w:val="105"/>
          <w:sz w:val="18"/>
        </w:rPr>
        <w:t> </w:t>
      </w:r>
      <w:r>
        <w:rPr>
          <w:color w:val="4C4D4F"/>
          <w:w w:val="105"/>
          <w:sz w:val="18"/>
        </w:rPr>
        <w:t>treatment</w:t>
      </w:r>
      <w:r>
        <w:rPr>
          <w:color w:val="4C4D4F"/>
          <w:spacing w:val="-19"/>
          <w:w w:val="105"/>
          <w:sz w:val="18"/>
        </w:rPr>
        <w:t> </w:t>
      </w:r>
      <w:r>
        <w:rPr>
          <w:color w:val="4C4D4F"/>
          <w:w w:val="105"/>
          <w:sz w:val="18"/>
        </w:rPr>
        <w:t>options.</w:t>
      </w:r>
      <w:r>
        <w:rPr>
          <w:color w:val="4C4D4F"/>
          <w:spacing w:val="-20"/>
          <w:w w:val="105"/>
          <w:sz w:val="18"/>
        </w:rPr>
        <w:t> </w:t>
      </w:r>
      <w:r>
        <w:rPr>
          <w:i/>
          <w:color w:val="4C4D4F"/>
          <w:spacing w:val="-3"/>
          <w:w w:val="105"/>
          <w:sz w:val="18"/>
        </w:rPr>
        <w:t>Current </w:t>
      </w:r>
      <w:r>
        <w:rPr>
          <w:i/>
          <w:color w:val="4C4D4F"/>
          <w:w w:val="105"/>
          <w:sz w:val="18"/>
        </w:rPr>
        <w:t>HIV/AIDS Reports, 7</w:t>
      </w:r>
      <w:r>
        <w:rPr>
          <w:color w:val="4C4D4F"/>
          <w:w w:val="105"/>
          <w:sz w:val="18"/>
        </w:rPr>
        <w:t>(4),</w:t>
      </w:r>
      <w:r>
        <w:rPr>
          <w:color w:val="4C4D4F"/>
          <w:spacing w:val="-22"/>
          <w:w w:val="105"/>
          <w:sz w:val="18"/>
        </w:rPr>
        <w:t> </w:t>
      </w:r>
      <w:r>
        <w:rPr>
          <w:color w:val="4C4D4F"/>
          <w:w w:val="105"/>
          <w:sz w:val="18"/>
        </w:rPr>
        <w:t>220–225.</w:t>
      </w:r>
    </w:p>
    <w:p>
      <w:pPr>
        <w:pStyle w:val="ListParagraph"/>
        <w:numPr>
          <w:ilvl w:val="0"/>
          <w:numId w:val="5"/>
        </w:numPr>
        <w:tabs>
          <w:tab w:pos="620" w:val="left" w:leader="none"/>
        </w:tabs>
        <w:spacing w:line="249" w:lineRule="auto" w:before="75" w:after="0"/>
        <w:ind w:left="620" w:right="294" w:hanging="360"/>
        <w:jc w:val="left"/>
        <w:rPr>
          <w:sz w:val="18"/>
        </w:rPr>
      </w:pPr>
      <w:r>
        <w:rPr>
          <w:color w:val="4C4D4F"/>
          <w:spacing w:val="-5"/>
          <w:sz w:val="18"/>
        </w:rPr>
        <w:t>Woody, </w:t>
      </w:r>
      <w:r>
        <w:rPr>
          <w:color w:val="4C4D4F"/>
          <w:sz w:val="18"/>
        </w:rPr>
        <w:t>G. E., Bruce, D., Korthuis, </w:t>
      </w:r>
      <w:r>
        <w:rPr>
          <w:color w:val="4C4D4F"/>
          <w:spacing w:val="-17"/>
          <w:sz w:val="18"/>
        </w:rPr>
        <w:t>P. </w:t>
      </w:r>
      <w:r>
        <w:rPr>
          <w:color w:val="4C4D4F"/>
          <w:spacing w:val="-7"/>
          <w:sz w:val="18"/>
        </w:rPr>
        <w:t>T., </w:t>
      </w:r>
      <w:r>
        <w:rPr>
          <w:color w:val="4C4D4F"/>
          <w:sz w:val="18"/>
        </w:rPr>
        <w:t>Chhatre, S., Poole, S., Hillhouse, M., … Ling, </w:t>
      </w:r>
      <w:r>
        <w:rPr>
          <w:color w:val="4C4D4F"/>
          <w:spacing w:val="-7"/>
          <w:sz w:val="18"/>
        </w:rPr>
        <w:t>W. </w:t>
      </w:r>
      <w:r>
        <w:rPr>
          <w:color w:val="4C4D4F"/>
          <w:sz w:val="18"/>
        </w:rPr>
        <w:t>(2014). HIV risk reduction with buprenorphine-naloxone or methadone: Findings from a randomized trial. </w:t>
      </w:r>
      <w:r>
        <w:rPr>
          <w:i/>
          <w:color w:val="4C4D4F"/>
          <w:sz w:val="18"/>
        </w:rPr>
        <w:t>Journal of Acquired </w:t>
      </w:r>
      <w:r>
        <w:rPr>
          <w:i/>
          <w:color w:val="4C4D4F"/>
          <w:sz w:val="18"/>
        </w:rPr>
        <w:t>Immune Deﬁciency Syndromes, 66</w:t>
      </w:r>
      <w:r>
        <w:rPr>
          <w:color w:val="4C4D4F"/>
          <w:sz w:val="18"/>
        </w:rPr>
        <w:t>(3),</w:t>
      </w:r>
      <w:r>
        <w:rPr>
          <w:color w:val="4C4D4F"/>
          <w:spacing w:val="-10"/>
          <w:sz w:val="18"/>
        </w:rPr>
        <w:t> </w:t>
      </w:r>
      <w:r>
        <w:rPr>
          <w:color w:val="4C4D4F"/>
          <w:sz w:val="18"/>
        </w:rPr>
        <w:t>288–293.</w:t>
      </w:r>
    </w:p>
    <w:p>
      <w:pPr>
        <w:pStyle w:val="ListParagraph"/>
        <w:numPr>
          <w:ilvl w:val="0"/>
          <w:numId w:val="5"/>
        </w:numPr>
        <w:tabs>
          <w:tab w:pos="620" w:val="left" w:leader="none"/>
        </w:tabs>
        <w:spacing w:line="249" w:lineRule="auto" w:before="75" w:after="0"/>
        <w:ind w:left="620" w:right="489" w:hanging="360"/>
        <w:jc w:val="left"/>
        <w:rPr>
          <w:sz w:val="18"/>
        </w:rPr>
      </w:pPr>
      <w:r>
        <w:rPr>
          <w:color w:val="4C4D4F"/>
          <w:sz w:val="18"/>
        </w:rPr>
        <w:t>Fullerton, C. A., Kim, M., Thomas, C. </w:t>
      </w:r>
      <w:r>
        <w:rPr>
          <w:color w:val="4C4D4F"/>
          <w:spacing w:val="-11"/>
          <w:sz w:val="18"/>
        </w:rPr>
        <w:t>P., </w:t>
      </w:r>
      <w:r>
        <w:rPr>
          <w:color w:val="4C4D4F"/>
          <w:sz w:val="18"/>
        </w:rPr>
        <w:t>Lyman, D. R., Montejano, L. B., Dougherty, R. H., … Delphin- Rittmon, M. E. (2014). Medication-assisted </w:t>
      </w:r>
      <w:r>
        <w:rPr>
          <w:color w:val="4C4D4F"/>
          <w:spacing w:val="-3"/>
          <w:sz w:val="18"/>
        </w:rPr>
        <w:t>treatment </w:t>
      </w:r>
      <w:r>
        <w:rPr>
          <w:color w:val="4C4D4F"/>
          <w:sz w:val="18"/>
        </w:rPr>
        <w:t>with methadone: Assessing the evidence. </w:t>
      </w:r>
      <w:r>
        <w:rPr>
          <w:i/>
          <w:color w:val="4C4D4F"/>
          <w:sz w:val="18"/>
        </w:rPr>
        <w:t>Psychiatric </w:t>
      </w:r>
      <w:r>
        <w:rPr>
          <w:i/>
          <w:color w:val="4C4D4F"/>
          <w:sz w:val="18"/>
        </w:rPr>
        <w:t>Services, 65</w:t>
      </w:r>
      <w:r>
        <w:rPr>
          <w:color w:val="4C4D4F"/>
          <w:sz w:val="18"/>
        </w:rPr>
        <w:t>(2),</w:t>
      </w:r>
      <w:r>
        <w:rPr>
          <w:color w:val="4C4D4F"/>
          <w:spacing w:val="-3"/>
          <w:sz w:val="18"/>
        </w:rPr>
        <w:t> </w:t>
      </w:r>
      <w:r>
        <w:rPr>
          <w:color w:val="4C4D4F"/>
          <w:sz w:val="18"/>
        </w:rPr>
        <w:t>146–157.</w:t>
      </w:r>
    </w:p>
    <w:p>
      <w:pPr>
        <w:pStyle w:val="ListParagraph"/>
        <w:numPr>
          <w:ilvl w:val="0"/>
          <w:numId w:val="5"/>
        </w:numPr>
        <w:tabs>
          <w:tab w:pos="620" w:val="left" w:leader="none"/>
        </w:tabs>
        <w:spacing w:line="249" w:lineRule="auto" w:before="76" w:after="0"/>
        <w:ind w:left="620" w:right="361" w:hanging="360"/>
        <w:jc w:val="left"/>
        <w:rPr>
          <w:sz w:val="18"/>
        </w:rPr>
      </w:pPr>
      <w:r>
        <w:rPr>
          <w:color w:val="4C4D4F"/>
          <w:sz w:val="18"/>
        </w:rPr>
        <w:t>Schwartz, R. </w:t>
      </w:r>
      <w:r>
        <w:rPr>
          <w:color w:val="4C4D4F"/>
          <w:spacing w:val="-11"/>
          <w:sz w:val="18"/>
        </w:rPr>
        <w:t>P., </w:t>
      </w:r>
      <w:r>
        <w:rPr>
          <w:color w:val="4C4D4F"/>
          <w:sz w:val="18"/>
        </w:rPr>
        <w:t>Jaffe, J. H., O’Grady, K. E., Kinlock, </w:t>
      </w:r>
      <w:r>
        <w:rPr>
          <w:color w:val="4C4D4F"/>
          <w:spacing w:val="-10"/>
          <w:sz w:val="18"/>
        </w:rPr>
        <w:t>T. </w:t>
      </w:r>
      <w:r>
        <w:rPr>
          <w:color w:val="4C4D4F"/>
          <w:spacing w:val="-5"/>
          <w:sz w:val="18"/>
        </w:rPr>
        <w:t>W., </w:t>
      </w:r>
      <w:r>
        <w:rPr>
          <w:color w:val="4C4D4F"/>
          <w:sz w:val="18"/>
        </w:rPr>
        <w:t>Gordon, M. S., </w:t>
      </w:r>
      <w:r>
        <w:rPr>
          <w:color w:val="4C4D4F"/>
          <w:spacing w:val="-3"/>
          <w:sz w:val="18"/>
        </w:rPr>
        <w:t>Kelly, </w:t>
      </w:r>
      <w:r>
        <w:rPr>
          <w:color w:val="4C4D4F"/>
          <w:sz w:val="18"/>
        </w:rPr>
        <w:t>S. M., … Ahmed, A. (2009). Interim methadone treatment: Impact on arrests. </w:t>
      </w:r>
      <w:r>
        <w:rPr>
          <w:i/>
          <w:color w:val="4C4D4F"/>
          <w:spacing w:val="-4"/>
          <w:sz w:val="18"/>
        </w:rPr>
        <w:t>Drug </w:t>
      </w:r>
      <w:r>
        <w:rPr>
          <w:i/>
          <w:color w:val="4C4D4F"/>
          <w:sz w:val="18"/>
        </w:rPr>
        <w:t>and Alcohol Dependence, 103</w:t>
      </w:r>
      <w:r>
        <w:rPr>
          <w:color w:val="4C4D4F"/>
          <w:sz w:val="18"/>
        </w:rPr>
        <w:t>(3),</w:t>
      </w:r>
      <w:r>
        <w:rPr>
          <w:color w:val="4C4D4F"/>
          <w:spacing w:val="2"/>
          <w:sz w:val="18"/>
        </w:rPr>
        <w:t> </w:t>
      </w:r>
      <w:r>
        <w:rPr>
          <w:color w:val="4C4D4F"/>
          <w:sz w:val="18"/>
        </w:rPr>
        <w:t>148–154.</w:t>
      </w:r>
    </w:p>
    <w:p>
      <w:pPr>
        <w:pStyle w:val="ListParagraph"/>
        <w:numPr>
          <w:ilvl w:val="0"/>
          <w:numId w:val="5"/>
        </w:numPr>
        <w:tabs>
          <w:tab w:pos="620" w:val="left" w:leader="none"/>
        </w:tabs>
        <w:spacing w:line="249" w:lineRule="auto" w:before="75" w:after="0"/>
        <w:ind w:left="620" w:right="375" w:hanging="360"/>
        <w:jc w:val="left"/>
        <w:rPr>
          <w:sz w:val="18"/>
        </w:rPr>
      </w:pPr>
      <w:r>
        <w:rPr>
          <w:color w:val="4C4D4F"/>
          <w:sz w:val="18"/>
        </w:rPr>
        <w:t>Lee, J. D., Friedmann, </w:t>
      </w:r>
      <w:r>
        <w:rPr>
          <w:color w:val="4C4D4F"/>
          <w:spacing w:val="-17"/>
          <w:sz w:val="18"/>
        </w:rPr>
        <w:t>P. </w:t>
      </w:r>
      <w:r>
        <w:rPr>
          <w:color w:val="4C4D4F"/>
          <w:sz w:val="18"/>
        </w:rPr>
        <w:t>D., Kinlock, </w:t>
      </w:r>
      <w:r>
        <w:rPr>
          <w:color w:val="4C4D4F"/>
          <w:spacing w:val="-10"/>
          <w:sz w:val="18"/>
        </w:rPr>
        <w:t>T. </w:t>
      </w:r>
      <w:r>
        <w:rPr>
          <w:color w:val="4C4D4F"/>
          <w:spacing w:val="-5"/>
          <w:sz w:val="18"/>
        </w:rPr>
        <w:t>W., </w:t>
      </w:r>
      <w:r>
        <w:rPr>
          <w:color w:val="4C4D4F"/>
          <w:sz w:val="18"/>
        </w:rPr>
        <w:t>Nunes, E. </w:t>
      </w:r>
      <w:r>
        <w:rPr>
          <w:color w:val="4C4D4F"/>
          <w:spacing w:val="-8"/>
          <w:sz w:val="18"/>
        </w:rPr>
        <w:t>V., </w:t>
      </w:r>
      <w:r>
        <w:rPr>
          <w:color w:val="4C4D4F"/>
          <w:spacing w:val="-3"/>
          <w:sz w:val="18"/>
        </w:rPr>
        <w:t>Boney, </w:t>
      </w:r>
      <w:r>
        <w:rPr>
          <w:color w:val="4C4D4F"/>
          <w:spacing w:val="-10"/>
          <w:sz w:val="18"/>
        </w:rPr>
        <w:t>T. </w:t>
      </w:r>
      <w:r>
        <w:rPr>
          <w:color w:val="4C4D4F"/>
          <w:spacing w:val="-9"/>
          <w:sz w:val="18"/>
        </w:rPr>
        <w:t>Y., </w:t>
      </w:r>
      <w:r>
        <w:rPr>
          <w:color w:val="4C4D4F"/>
          <w:sz w:val="18"/>
        </w:rPr>
        <w:t>Hoskinson, R. A., </w:t>
      </w:r>
      <w:r>
        <w:rPr>
          <w:color w:val="4C4D4F"/>
          <w:spacing w:val="-5"/>
          <w:sz w:val="18"/>
        </w:rPr>
        <w:t>Jr., </w:t>
      </w:r>
      <w:r>
        <w:rPr>
          <w:color w:val="4C4D4F"/>
          <w:sz w:val="18"/>
        </w:rPr>
        <w:t>… O’Brien, C. </w:t>
      </w:r>
      <w:r>
        <w:rPr>
          <w:color w:val="4C4D4F"/>
          <w:spacing w:val="-17"/>
          <w:sz w:val="18"/>
        </w:rPr>
        <w:t>P. </w:t>
      </w:r>
      <w:r>
        <w:rPr>
          <w:color w:val="4C4D4F"/>
          <w:sz w:val="18"/>
        </w:rPr>
        <w:t>(2016). Extended-release naltrexone to prevent </w:t>
      </w:r>
      <w:r>
        <w:rPr>
          <w:color w:val="4C4D4F"/>
          <w:spacing w:val="-3"/>
          <w:sz w:val="18"/>
        </w:rPr>
        <w:t>opioid </w:t>
      </w:r>
      <w:r>
        <w:rPr>
          <w:color w:val="4C4D4F"/>
          <w:sz w:val="18"/>
        </w:rPr>
        <w:t>relapse in criminal justice offenders. </w:t>
      </w:r>
      <w:r>
        <w:rPr>
          <w:i/>
          <w:color w:val="4C4D4F"/>
          <w:sz w:val="18"/>
        </w:rPr>
        <w:t>New England </w:t>
      </w:r>
      <w:r>
        <w:rPr>
          <w:i/>
          <w:color w:val="4C4D4F"/>
          <w:sz w:val="18"/>
        </w:rPr>
        <w:t>Journal of Medicine, 374</w:t>
      </w:r>
      <w:r>
        <w:rPr>
          <w:color w:val="4C4D4F"/>
          <w:sz w:val="18"/>
        </w:rPr>
        <w:t>(13),</w:t>
      </w:r>
      <w:r>
        <w:rPr>
          <w:color w:val="4C4D4F"/>
          <w:spacing w:val="2"/>
          <w:sz w:val="18"/>
        </w:rPr>
        <w:t> </w:t>
      </w:r>
      <w:r>
        <w:rPr>
          <w:color w:val="4C4D4F"/>
          <w:sz w:val="18"/>
        </w:rPr>
        <w:t>1232–1242.</w:t>
      </w:r>
    </w:p>
    <w:p>
      <w:pPr>
        <w:pStyle w:val="ListParagraph"/>
        <w:numPr>
          <w:ilvl w:val="0"/>
          <w:numId w:val="5"/>
        </w:numPr>
        <w:tabs>
          <w:tab w:pos="620" w:val="left" w:leader="none"/>
        </w:tabs>
        <w:spacing w:line="240" w:lineRule="auto" w:before="76" w:after="0"/>
        <w:ind w:left="620" w:right="0" w:hanging="360"/>
        <w:jc w:val="left"/>
        <w:rPr>
          <w:sz w:val="18"/>
        </w:rPr>
      </w:pPr>
      <w:r>
        <w:rPr>
          <w:color w:val="4C4D4F"/>
          <w:spacing w:val="-3"/>
          <w:sz w:val="18"/>
        </w:rPr>
        <w:t>Comer, </w:t>
      </w:r>
      <w:r>
        <w:rPr>
          <w:color w:val="4C4D4F"/>
          <w:sz w:val="18"/>
        </w:rPr>
        <w:t>S. D., Sullivan, M. A., </w:t>
      </w:r>
      <w:r>
        <w:rPr>
          <w:color w:val="4C4D4F"/>
          <w:spacing w:val="-5"/>
          <w:sz w:val="18"/>
        </w:rPr>
        <w:t>Yu, </w:t>
      </w:r>
      <w:r>
        <w:rPr>
          <w:color w:val="4C4D4F"/>
          <w:sz w:val="18"/>
        </w:rPr>
        <w:t>E.,</w:t>
      </w:r>
      <w:r>
        <w:rPr>
          <w:color w:val="4C4D4F"/>
          <w:spacing w:val="4"/>
          <w:sz w:val="18"/>
        </w:rPr>
        <w:t> </w:t>
      </w:r>
      <w:r>
        <w:rPr>
          <w:color w:val="4C4D4F"/>
          <w:sz w:val="18"/>
        </w:rPr>
        <w:t>Rothenberg,</w:t>
      </w:r>
    </w:p>
    <w:p>
      <w:pPr>
        <w:spacing w:line="249" w:lineRule="auto" w:before="9"/>
        <w:ind w:left="620" w:right="479" w:firstLine="0"/>
        <w:jc w:val="left"/>
        <w:rPr>
          <w:sz w:val="18"/>
        </w:rPr>
      </w:pPr>
      <w:r>
        <w:rPr>
          <w:color w:val="4C4D4F"/>
          <w:sz w:val="18"/>
        </w:rPr>
        <w:t>J. L., Kleber, H. D., Kampman, K., … O’Brien, C. P. (2006). Injectable, sustained-release naltrexone for the treatment of opioid dependence: A randomized,</w:t>
      </w:r>
    </w:p>
    <w:p>
      <w:pPr>
        <w:spacing w:line="249" w:lineRule="auto" w:before="2"/>
        <w:ind w:left="620" w:right="281" w:firstLine="0"/>
        <w:jc w:val="left"/>
        <w:rPr>
          <w:sz w:val="18"/>
        </w:rPr>
      </w:pPr>
      <w:r>
        <w:rPr>
          <w:color w:val="4C4D4F"/>
          <w:w w:val="105"/>
          <w:sz w:val="18"/>
        </w:rPr>
        <w:t>placebo-controlled</w:t>
      </w:r>
      <w:r>
        <w:rPr>
          <w:color w:val="4C4D4F"/>
          <w:spacing w:val="-29"/>
          <w:w w:val="105"/>
          <w:sz w:val="18"/>
        </w:rPr>
        <w:t> </w:t>
      </w:r>
      <w:r>
        <w:rPr>
          <w:color w:val="4C4D4F"/>
          <w:w w:val="105"/>
          <w:sz w:val="18"/>
        </w:rPr>
        <w:t>trial.</w:t>
      </w:r>
      <w:r>
        <w:rPr>
          <w:color w:val="4C4D4F"/>
          <w:spacing w:val="-28"/>
          <w:w w:val="105"/>
          <w:sz w:val="18"/>
        </w:rPr>
        <w:t> </w:t>
      </w:r>
      <w:r>
        <w:rPr>
          <w:i/>
          <w:color w:val="4C4D4F"/>
          <w:w w:val="105"/>
          <w:sz w:val="18"/>
        </w:rPr>
        <w:t>Archives</w:t>
      </w:r>
      <w:r>
        <w:rPr>
          <w:i/>
          <w:color w:val="4C4D4F"/>
          <w:spacing w:val="-28"/>
          <w:w w:val="105"/>
          <w:sz w:val="18"/>
        </w:rPr>
        <w:t> </w:t>
      </w:r>
      <w:r>
        <w:rPr>
          <w:i/>
          <w:color w:val="4C4D4F"/>
          <w:w w:val="105"/>
          <w:sz w:val="18"/>
        </w:rPr>
        <w:t>of</w:t>
      </w:r>
      <w:r>
        <w:rPr>
          <w:i/>
          <w:color w:val="4C4D4F"/>
          <w:spacing w:val="-28"/>
          <w:w w:val="105"/>
          <w:sz w:val="18"/>
        </w:rPr>
        <w:t> </w:t>
      </w:r>
      <w:r>
        <w:rPr>
          <w:i/>
          <w:color w:val="4C4D4F"/>
          <w:w w:val="105"/>
          <w:sz w:val="18"/>
        </w:rPr>
        <w:t>General</w:t>
      </w:r>
      <w:r>
        <w:rPr>
          <w:i/>
          <w:color w:val="4C4D4F"/>
          <w:spacing w:val="-28"/>
          <w:w w:val="105"/>
          <w:sz w:val="18"/>
        </w:rPr>
        <w:t> </w:t>
      </w:r>
      <w:r>
        <w:rPr>
          <w:i/>
          <w:color w:val="4C4D4F"/>
          <w:spacing w:val="-4"/>
          <w:w w:val="105"/>
          <w:sz w:val="18"/>
        </w:rPr>
        <w:t>Psychiatry, </w:t>
      </w:r>
      <w:r>
        <w:rPr>
          <w:i/>
          <w:color w:val="4C4D4F"/>
          <w:w w:val="105"/>
          <w:sz w:val="18"/>
        </w:rPr>
        <w:t>63</w:t>
      </w:r>
      <w:r>
        <w:rPr>
          <w:color w:val="4C4D4F"/>
          <w:w w:val="105"/>
          <w:sz w:val="18"/>
        </w:rPr>
        <w:t>(2),</w:t>
      </w:r>
      <w:r>
        <w:rPr>
          <w:color w:val="4C4D4F"/>
          <w:spacing w:val="-4"/>
          <w:w w:val="105"/>
          <w:sz w:val="18"/>
        </w:rPr>
        <w:t> </w:t>
      </w:r>
      <w:r>
        <w:rPr>
          <w:color w:val="4C4D4F"/>
          <w:w w:val="105"/>
          <w:sz w:val="18"/>
        </w:rPr>
        <w:t>210–218.</w:t>
      </w:r>
    </w:p>
    <w:p>
      <w:pPr>
        <w:pStyle w:val="ListParagraph"/>
        <w:numPr>
          <w:ilvl w:val="0"/>
          <w:numId w:val="5"/>
        </w:numPr>
        <w:tabs>
          <w:tab w:pos="620" w:val="left" w:leader="none"/>
        </w:tabs>
        <w:spacing w:line="249" w:lineRule="auto" w:before="73" w:after="0"/>
        <w:ind w:left="620" w:right="563" w:hanging="360"/>
        <w:jc w:val="left"/>
        <w:rPr>
          <w:sz w:val="18"/>
        </w:rPr>
      </w:pPr>
      <w:r>
        <w:rPr>
          <w:color w:val="4C4D4F"/>
          <w:sz w:val="18"/>
        </w:rPr>
        <w:t>Krupitsky, E., Nunes, E. </w:t>
      </w:r>
      <w:r>
        <w:rPr>
          <w:color w:val="4C4D4F"/>
          <w:spacing w:val="-8"/>
          <w:sz w:val="18"/>
        </w:rPr>
        <w:t>V., </w:t>
      </w:r>
      <w:r>
        <w:rPr>
          <w:color w:val="4C4D4F"/>
          <w:sz w:val="18"/>
        </w:rPr>
        <w:t>Ling, </w:t>
      </w:r>
      <w:r>
        <w:rPr>
          <w:color w:val="4C4D4F"/>
          <w:spacing w:val="-5"/>
          <w:sz w:val="18"/>
        </w:rPr>
        <w:t>W., </w:t>
      </w:r>
      <w:r>
        <w:rPr>
          <w:color w:val="4C4D4F"/>
          <w:sz w:val="18"/>
        </w:rPr>
        <w:t>Illeperuma, A., Gastfriend, D. R., &amp; Silverman, B. L. (2011, April </w:t>
      </w:r>
      <w:r>
        <w:rPr>
          <w:color w:val="4C4D4F"/>
          <w:spacing w:val="-5"/>
          <w:sz w:val="18"/>
        </w:rPr>
        <w:t>30). </w:t>
      </w:r>
      <w:r>
        <w:rPr>
          <w:color w:val="4C4D4F"/>
          <w:sz w:val="18"/>
        </w:rPr>
        <w:t>Injectable extended-release naltrexone for opioid dependence: A double-blind, placebo-controlled, multicentre randomised trial. </w:t>
      </w:r>
      <w:r>
        <w:rPr>
          <w:i/>
          <w:color w:val="4C4D4F"/>
          <w:sz w:val="18"/>
        </w:rPr>
        <w:t>Lancet, 377</w:t>
      </w:r>
      <w:r>
        <w:rPr>
          <w:color w:val="4C4D4F"/>
          <w:sz w:val="18"/>
        </w:rPr>
        <w:t>(9776), 1506–1513.</w:t>
      </w:r>
    </w:p>
    <w:p>
      <w:pPr>
        <w:pStyle w:val="ListParagraph"/>
        <w:numPr>
          <w:ilvl w:val="0"/>
          <w:numId w:val="5"/>
        </w:numPr>
        <w:tabs>
          <w:tab w:pos="620" w:val="left" w:leader="none"/>
        </w:tabs>
        <w:spacing w:line="249" w:lineRule="auto" w:before="77" w:after="0"/>
        <w:ind w:left="620" w:right="375" w:hanging="360"/>
        <w:jc w:val="left"/>
        <w:rPr>
          <w:sz w:val="18"/>
        </w:rPr>
      </w:pPr>
      <w:r>
        <w:rPr>
          <w:color w:val="4C4D4F"/>
          <w:sz w:val="18"/>
        </w:rPr>
        <w:t>Lee, J. D., Friedmann, </w:t>
      </w:r>
      <w:r>
        <w:rPr>
          <w:color w:val="4C4D4F"/>
          <w:spacing w:val="-17"/>
          <w:sz w:val="18"/>
        </w:rPr>
        <w:t>P. </w:t>
      </w:r>
      <w:r>
        <w:rPr>
          <w:color w:val="4C4D4F"/>
          <w:sz w:val="18"/>
        </w:rPr>
        <w:t>D., Kinlock, </w:t>
      </w:r>
      <w:r>
        <w:rPr>
          <w:color w:val="4C4D4F"/>
          <w:spacing w:val="-10"/>
          <w:sz w:val="18"/>
        </w:rPr>
        <w:t>T. </w:t>
      </w:r>
      <w:r>
        <w:rPr>
          <w:color w:val="4C4D4F"/>
          <w:spacing w:val="-5"/>
          <w:sz w:val="18"/>
        </w:rPr>
        <w:t>W., </w:t>
      </w:r>
      <w:r>
        <w:rPr>
          <w:color w:val="4C4D4F"/>
          <w:sz w:val="18"/>
        </w:rPr>
        <w:t>Nunes, E. </w:t>
      </w:r>
      <w:r>
        <w:rPr>
          <w:color w:val="4C4D4F"/>
          <w:spacing w:val="-8"/>
          <w:sz w:val="18"/>
        </w:rPr>
        <w:t>V., </w:t>
      </w:r>
      <w:r>
        <w:rPr>
          <w:color w:val="4C4D4F"/>
          <w:spacing w:val="-3"/>
          <w:sz w:val="18"/>
        </w:rPr>
        <w:t>Boney, </w:t>
      </w:r>
      <w:r>
        <w:rPr>
          <w:color w:val="4C4D4F"/>
          <w:spacing w:val="-10"/>
          <w:sz w:val="18"/>
        </w:rPr>
        <w:t>T. </w:t>
      </w:r>
      <w:r>
        <w:rPr>
          <w:color w:val="4C4D4F"/>
          <w:spacing w:val="-9"/>
          <w:sz w:val="18"/>
        </w:rPr>
        <w:t>Y., </w:t>
      </w:r>
      <w:r>
        <w:rPr>
          <w:color w:val="4C4D4F"/>
          <w:sz w:val="18"/>
        </w:rPr>
        <w:t>Hoskinson, R. A., </w:t>
      </w:r>
      <w:r>
        <w:rPr>
          <w:color w:val="4C4D4F"/>
          <w:spacing w:val="-5"/>
          <w:sz w:val="18"/>
        </w:rPr>
        <w:t>Jr., </w:t>
      </w:r>
      <w:r>
        <w:rPr>
          <w:color w:val="4C4D4F"/>
          <w:sz w:val="18"/>
        </w:rPr>
        <w:t>… O’Brien, C. </w:t>
      </w:r>
      <w:r>
        <w:rPr>
          <w:color w:val="4C4D4F"/>
          <w:spacing w:val="-17"/>
          <w:sz w:val="18"/>
        </w:rPr>
        <w:t>P. </w:t>
      </w:r>
      <w:r>
        <w:rPr>
          <w:color w:val="4C4D4F"/>
          <w:sz w:val="18"/>
        </w:rPr>
        <w:t>(2016). Extended-release naltrexone to prevent </w:t>
      </w:r>
      <w:r>
        <w:rPr>
          <w:color w:val="4C4D4F"/>
          <w:spacing w:val="-3"/>
          <w:sz w:val="18"/>
        </w:rPr>
        <w:t>opioid </w:t>
      </w:r>
      <w:r>
        <w:rPr>
          <w:color w:val="4C4D4F"/>
          <w:sz w:val="18"/>
        </w:rPr>
        <w:t>relapse in criminal justice offenders. </w:t>
      </w:r>
      <w:r>
        <w:rPr>
          <w:i/>
          <w:color w:val="4C4D4F"/>
          <w:sz w:val="18"/>
        </w:rPr>
        <w:t>New England </w:t>
      </w:r>
      <w:r>
        <w:rPr>
          <w:i/>
          <w:color w:val="4C4D4F"/>
          <w:sz w:val="18"/>
        </w:rPr>
        <w:t>Journal of Medicine, 374</w:t>
      </w:r>
      <w:r>
        <w:rPr>
          <w:color w:val="4C4D4F"/>
          <w:sz w:val="18"/>
        </w:rPr>
        <w:t>(13),</w:t>
      </w:r>
      <w:r>
        <w:rPr>
          <w:color w:val="4C4D4F"/>
          <w:spacing w:val="2"/>
          <w:sz w:val="18"/>
        </w:rPr>
        <w:t> </w:t>
      </w:r>
      <w:r>
        <w:rPr>
          <w:color w:val="4C4D4F"/>
          <w:sz w:val="18"/>
        </w:rPr>
        <w:t>1232–1242.</w:t>
      </w:r>
    </w:p>
    <w:p>
      <w:pPr>
        <w:pStyle w:val="ListParagraph"/>
        <w:numPr>
          <w:ilvl w:val="0"/>
          <w:numId w:val="5"/>
        </w:numPr>
        <w:tabs>
          <w:tab w:pos="620" w:val="left" w:leader="none"/>
        </w:tabs>
        <w:spacing w:line="249" w:lineRule="auto" w:before="76" w:after="0"/>
        <w:ind w:left="620" w:right="871" w:hanging="360"/>
        <w:jc w:val="left"/>
        <w:rPr>
          <w:sz w:val="18"/>
        </w:rPr>
      </w:pPr>
      <w:r>
        <w:rPr>
          <w:color w:val="4C4D4F"/>
          <w:sz w:val="18"/>
        </w:rPr>
        <w:t>Lee, J. D., Nunes, E. </w:t>
      </w:r>
      <w:r>
        <w:rPr>
          <w:color w:val="4C4D4F"/>
          <w:spacing w:val="-8"/>
          <w:sz w:val="18"/>
        </w:rPr>
        <w:t>V., </w:t>
      </w:r>
      <w:r>
        <w:rPr>
          <w:color w:val="4C4D4F"/>
          <w:spacing w:val="-5"/>
          <w:sz w:val="18"/>
        </w:rPr>
        <w:t>Jr., </w:t>
      </w:r>
      <w:r>
        <w:rPr>
          <w:color w:val="4C4D4F"/>
          <w:sz w:val="18"/>
        </w:rPr>
        <w:t>Novo, </w:t>
      </w:r>
      <w:r>
        <w:rPr>
          <w:color w:val="4C4D4F"/>
          <w:spacing w:val="-11"/>
          <w:sz w:val="18"/>
        </w:rPr>
        <w:t>P., </w:t>
      </w:r>
      <w:r>
        <w:rPr>
          <w:color w:val="4C4D4F"/>
          <w:sz w:val="18"/>
        </w:rPr>
        <w:t>Bachrach, K.,</w:t>
      </w:r>
      <w:r>
        <w:rPr>
          <w:color w:val="4C4D4F"/>
          <w:spacing w:val="-8"/>
          <w:sz w:val="18"/>
        </w:rPr>
        <w:t> </w:t>
      </w:r>
      <w:r>
        <w:rPr>
          <w:color w:val="4C4D4F"/>
          <w:sz w:val="18"/>
        </w:rPr>
        <w:t>Bailey,</w:t>
      </w:r>
      <w:r>
        <w:rPr>
          <w:color w:val="4C4D4F"/>
          <w:spacing w:val="-8"/>
          <w:sz w:val="18"/>
        </w:rPr>
        <w:t> </w:t>
      </w:r>
      <w:r>
        <w:rPr>
          <w:color w:val="4C4D4F"/>
          <w:sz w:val="18"/>
        </w:rPr>
        <w:t>G.</w:t>
      </w:r>
      <w:r>
        <w:rPr>
          <w:color w:val="4C4D4F"/>
          <w:spacing w:val="-7"/>
          <w:sz w:val="18"/>
        </w:rPr>
        <w:t> </w:t>
      </w:r>
      <w:r>
        <w:rPr>
          <w:color w:val="4C4D4F"/>
          <w:sz w:val="18"/>
        </w:rPr>
        <w:t>L.,</w:t>
      </w:r>
      <w:r>
        <w:rPr>
          <w:color w:val="4C4D4F"/>
          <w:spacing w:val="-8"/>
          <w:sz w:val="18"/>
        </w:rPr>
        <w:t> </w:t>
      </w:r>
      <w:r>
        <w:rPr>
          <w:color w:val="4C4D4F"/>
          <w:sz w:val="18"/>
        </w:rPr>
        <w:t>Bhatt,</w:t>
      </w:r>
      <w:r>
        <w:rPr>
          <w:color w:val="4C4D4F"/>
          <w:spacing w:val="-8"/>
          <w:sz w:val="18"/>
        </w:rPr>
        <w:t> </w:t>
      </w:r>
      <w:r>
        <w:rPr>
          <w:color w:val="4C4D4F"/>
          <w:sz w:val="18"/>
        </w:rPr>
        <w:t>S.,</w:t>
      </w:r>
      <w:r>
        <w:rPr>
          <w:color w:val="4C4D4F"/>
          <w:spacing w:val="-7"/>
          <w:sz w:val="18"/>
        </w:rPr>
        <w:t> </w:t>
      </w:r>
      <w:r>
        <w:rPr>
          <w:color w:val="4C4D4F"/>
          <w:sz w:val="18"/>
        </w:rPr>
        <w:t>…</w:t>
      </w:r>
      <w:r>
        <w:rPr>
          <w:color w:val="4C4D4F"/>
          <w:spacing w:val="-8"/>
          <w:sz w:val="18"/>
        </w:rPr>
        <w:t> </w:t>
      </w:r>
      <w:r>
        <w:rPr>
          <w:color w:val="4C4D4F"/>
          <w:sz w:val="18"/>
        </w:rPr>
        <w:t>Rotrosen,</w:t>
      </w:r>
      <w:r>
        <w:rPr>
          <w:color w:val="4C4D4F"/>
          <w:spacing w:val="-7"/>
          <w:sz w:val="18"/>
        </w:rPr>
        <w:t> </w:t>
      </w:r>
      <w:r>
        <w:rPr>
          <w:color w:val="4C4D4F"/>
          <w:sz w:val="18"/>
        </w:rPr>
        <w:t>J.</w:t>
      </w:r>
      <w:r>
        <w:rPr>
          <w:color w:val="4C4D4F"/>
          <w:spacing w:val="-8"/>
          <w:sz w:val="18"/>
        </w:rPr>
        <w:t> </w:t>
      </w:r>
      <w:r>
        <w:rPr>
          <w:color w:val="4C4D4F"/>
          <w:spacing w:val="-3"/>
          <w:sz w:val="18"/>
        </w:rPr>
        <w:t>(2018).</w:t>
      </w:r>
    </w:p>
    <w:p>
      <w:pPr>
        <w:spacing w:line="249" w:lineRule="auto" w:before="1"/>
        <w:ind w:left="620" w:right="353" w:firstLine="0"/>
        <w:jc w:val="left"/>
        <w:rPr>
          <w:sz w:val="18"/>
        </w:rPr>
      </w:pPr>
      <w:r>
        <w:rPr>
          <w:color w:val="4C4D4F"/>
          <w:w w:val="105"/>
          <w:sz w:val="18"/>
        </w:rPr>
        <w:t>Comparative effectiveness of extended-release naltrexone</w:t>
      </w:r>
      <w:r>
        <w:rPr>
          <w:color w:val="4C4D4F"/>
          <w:spacing w:val="-21"/>
          <w:w w:val="105"/>
          <w:sz w:val="18"/>
        </w:rPr>
        <w:t> </w:t>
      </w:r>
      <w:r>
        <w:rPr>
          <w:color w:val="4C4D4F"/>
          <w:w w:val="105"/>
          <w:sz w:val="18"/>
        </w:rPr>
        <w:t>versus</w:t>
      </w:r>
      <w:r>
        <w:rPr>
          <w:color w:val="4C4D4F"/>
          <w:spacing w:val="-20"/>
          <w:w w:val="105"/>
          <w:sz w:val="18"/>
        </w:rPr>
        <w:t> </w:t>
      </w:r>
      <w:r>
        <w:rPr>
          <w:color w:val="4C4D4F"/>
          <w:w w:val="105"/>
          <w:sz w:val="18"/>
        </w:rPr>
        <w:t>buprenorphine-naloxone</w:t>
      </w:r>
      <w:r>
        <w:rPr>
          <w:color w:val="4C4D4F"/>
          <w:spacing w:val="-21"/>
          <w:w w:val="105"/>
          <w:sz w:val="18"/>
        </w:rPr>
        <w:t> </w:t>
      </w:r>
      <w:r>
        <w:rPr>
          <w:color w:val="4C4D4F"/>
          <w:w w:val="105"/>
          <w:sz w:val="18"/>
        </w:rPr>
        <w:t>for</w:t>
      </w:r>
      <w:r>
        <w:rPr>
          <w:color w:val="4C4D4F"/>
          <w:spacing w:val="-20"/>
          <w:w w:val="105"/>
          <w:sz w:val="18"/>
        </w:rPr>
        <w:t> </w:t>
      </w:r>
      <w:r>
        <w:rPr>
          <w:color w:val="4C4D4F"/>
          <w:w w:val="105"/>
          <w:sz w:val="18"/>
        </w:rPr>
        <w:t>opioid relapse</w:t>
      </w:r>
      <w:r>
        <w:rPr>
          <w:color w:val="4C4D4F"/>
          <w:spacing w:val="-33"/>
          <w:w w:val="105"/>
          <w:sz w:val="18"/>
        </w:rPr>
        <w:t> </w:t>
      </w:r>
      <w:r>
        <w:rPr>
          <w:color w:val="4C4D4F"/>
          <w:w w:val="105"/>
          <w:sz w:val="18"/>
        </w:rPr>
        <w:t>prevention</w:t>
      </w:r>
      <w:r>
        <w:rPr>
          <w:color w:val="4C4D4F"/>
          <w:spacing w:val="-32"/>
          <w:w w:val="105"/>
          <w:sz w:val="18"/>
        </w:rPr>
        <w:t> </w:t>
      </w:r>
      <w:r>
        <w:rPr>
          <w:color w:val="4C4D4F"/>
          <w:w w:val="105"/>
          <w:sz w:val="18"/>
        </w:rPr>
        <w:t>(X:BOT):</w:t>
      </w:r>
      <w:r>
        <w:rPr>
          <w:color w:val="4C4D4F"/>
          <w:spacing w:val="-33"/>
          <w:w w:val="105"/>
          <w:sz w:val="18"/>
        </w:rPr>
        <w:t> </w:t>
      </w:r>
      <w:r>
        <w:rPr>
          <w:color w:val="4C4D4F"/>
          <w:w w:val="105"/>
          <w:sz w:val="18"/>
        </w:rPr>
        <w:t>A</w:t>
      </w:r>
      <w:r>
        <w:rPr>
          <w:color w:val="4C4D4F"/>
          <w:spacing w:val="-32"/>
          <w:w w:val="105"/>
          <w:sz w:val="18"/>
        </w:rPr>
        <w:t> </w:t>
      </w:r>
      <w:r>
        <w:rPr>
          <w:color w:val="4C4D4F"/>
          <w:w w:val="105"/>
          <w:sz w:val="18"/>
        </w:rPr>
        <w:t>multicentre,</w:t>
      </w:r>
      <w:r>
        <w:rPr>
          <w:color w:val="4C4D4F"/>
          <w:spacing w:val="-32"/>
          <w:w w:val="105"/>
          <w:sz w:val="18"/>
        </w:rPr>
        <w:t> </w:t>
      </w:r>
      <w:r>
        <w:rPr>
          <w:color w:val="4C4D4F"/>
          <w:w w:val="105"/>
          <w:sz w:val="18"/>
        </w:rPr>
        <w:t>open-label, randomised controlled trial. </w:t>
      </w:r>
      <w:r>
        <w:rPr>
          <w:i/>
          <w:color w:val="4C4D4F"/>
          <w:w w:val="105"/>
          <w:sz w:val="18"/>
        </w:rPr>
        <w:t>Lancet, 391</w:t>
      </w:r>
      <w:r>
        <w:rPr>
          <w:color w:val="4C4D4F"/>
          <w:w w:val="105"/>
          <w:sz w:val="18"/>
        </w:rPr>
        <w:t>(10118), 309–318.</w:t>
      </w:r>
    </w:p>
    <w:p>
      <w:pPr>
        <w:pStyle w:val="ListParagraph"/>
        <w:numPr>
          <w:ilvl w:val="0"/>
          <w:numId w:val="5"/>
        </w:numPr>
        <w:tabs>
          <w:tab w:pos="620" w:val="left" w:leader="none"/>
        </w:tabs>
        <w:spacing w:line="249" w:lineRule="auto" w:before="76" w:after="0"/>
        <w:ind w:left="620" w:right="602" w:hanging="360"/>
        <w:jc w:val="left"/>
        <w:rPr>
          <w:sz w:val="18"/>
        </w:rPr>
      </w:pPr>
      <w:r>
        <w:rPr>
          <w:color w:val="4C4D4F"/>
          <w:spacing w:val="-4"/>
          <w:sz w:val="18"/>
        </w:rPr>
        <w:t>Tanum, </w:t>
      </w:r>
      <w:r>
        <w:rPr>
          <w:color w:val="4C4D4F"/>
          <w:sz w:val="18"/>
        </w:rPr>
        <w:t>L., Solli, K. K., Latif, Z. E., Benth, J. Š., Opheim, A., Sharma-Haase, K., … Kunøe, N. (2017). Effectiveness of injectable</w:t>
      </w:r>
      <w:r>
        <w:rPr>
          <w:color w:val="4C4D4F"/>
          <w:spacing w:val="-5"/>
          <w:sz w:val="18"/>
        </w:rPr>
        <w:t> </w:t>
      </w:r>
      <w:r>
        <w:rPr>
          <w:color w:val="4C4D4F"/>
          <w:sz w:val="18"/>
        </w:rPr>
        <w:t>extended-release</w:t>
      </w:r>
    </w:p>
    <w:p>
      <w:pPr>
        <w:spacing w:line="249" w:lineRule="auto" w:before="2"/>
        <w:ind w:left="620" w:right="358" w:firstLine="0"/>
        <w:jc w:val="both"/>
        <w:rPr>
          <w:sz w:val="18"/>
        </w:rPr>
      </w:pPr>
      <w:r>
        <w:rPr>
          <w:color w:val="4C4D4F"/>
          <w:w w:val="105"/>
          <w:sz w:val="18"/>
        </w:rPr>
        <w:t>naltrexone</w:t>
      </w:r>
      <w:r>
        <w:rPr>
          <w:color w:val="4C4D4F"/>
          <w:spacing w:val="-19"/>
          <w:w w:val="105"/>
          <w:sz w:val="18"/>
        </w:rPr>
        <w:t> </w:t>
      </w:r>
      <w:r>
        <w:rPr>
          <w:color w:val="4C4D4F"/>
          <w:w w:val="105"/>
          <w:sz w:val="18"/>
        </w:rPr>
        <w:t>vs</w:t>
      </w:r>
      <w:r>
        <w:rPr>
          <w:color w:val="4C4D4F"/>
          <w:spacing w:val="-18"/>
          <w:w w:val="105"/>
          <w:sz w:val="18"/>
        </w:rPr>
        <w:t> </w:t>
      </w:r>
      <w:r>
        <w:rPr>
          <w:color w:val="4C4D4F"/>
          <w:w w:val="105"/>
          <w:sz w:val="18"/>
        </w:rPr>
        <w:t>daily</w:t>
      </w:r>
      <w:r>
        <w:rPr>
          <w:color w:val="4C4D4F"/>
          <w:spacing w:val="-18"/>
          <w:w w:val="105"/>
          <w:sz w:val="18"/>
        </w:rPr>
        <w:t> </w:t>
      </w:r>
      <w:r>
        <w:rPr>
          <w:color w:val="4C4D4F"/>
          <w:w w:val="105"/>
          <w:sz w:val="18"/>
        </w:rPr>
        <w:t>buprenorphine-naloxone</w:t>
      </w:r>
      <w:r>
        <w:rPr>
          <w:color w:val="4C4D4F"/>
          <w:spacing w:val="-18"/>
          <w:w w:val="105"/>
          <w:sz w:val="18"/>
        </w:rPr>
        <w:t> </w:t>
      </w:r>
      <w:r>
        <w:rPr>
          <w:color w:val="4C4D4F"/>
          <w:w w:val="105"/>
          <w:sz w:val="18"/>
        </w:rPr>
        <w:t>for</w:t>
      </w:r>
      <w:r>
        <w:rPr>
          <w:color w:val="4C4D4F"/>
          <w:spacing w:val="-18"/>
          <w:w w:val="105"/>
          <w:sz w:val="18"/>
        </w:rPr>
        <w:t> </w:t>
      </w:r>
      <w:r>
        <w:rPr>
          <w:color w:val="4C4D4F"/>
          <w:spacing w:val="-3"/>
          <w:w w:val="105"/>
          <w:sz w:val="18"/>
        </w:rPr>
        <w:t>opioid </w:t>
      </w:r>
      <w:r>
        <w:rPr>
          <w:color w:val="4C4D4F"/>
          <w:w w:val="105"/>
          <w:sz w:val="18"/>
        </w:rPr>
        <w:t>dependence:</w:t>
      </w:r>
      <w:r>
        <w:rPr>
          <w:color w:val="4C4D4F"/>
          <w:spacing w:val="-18"/>
          <w:w w:val="105"/>
          <w:sz w:val="18"/>
        </w:rPr>
        <w:t> </w:t>
      </w:r>
      <w:r>
        <w:rPr>
          <w:color w:val="4C4D4F"/>
          <w:w w:val="105"/>
          <w:sz w:val="18"/>
        </w:rPr>
        <w:t>A</w:t>
      </w:r>
      <w:r>
        <w:rPr>
          <w:color w:val="4C4D4F"/>
          <w:spacing w:val="-19"/>
          <w:w w:val="105"/>
          <w:sz w:val="18"/>
        </w:rPr>
        <w:t> </w:t>
      </w:r>
      <w:r>
        <w:rPr>
          <w:color w:val="4C4D4F"/>
          <w:w w:val="105"/>
          <w:sz w:val="18"/>
        </w:rPr>
        <w:t>randomized</w:t>
      </w:r>
      <w:r>
        <w:rPr>
          <w:color w:val="4C4D4F"/>
          <w:spacing w:val="-18"/>
          <w:w w:val="105"/>
          <w:sz w:val="18"/>
        </w:rPr>
        <w:t> </w:t>
      </w:r>
      <w:r>
        <w:rPr>
          <w:color w:val="4C4D4F"/>
          <w:w w:val="105"/>
          <w:sz w:val="18"/>
        </w:rPr>
        <w:t>clinical</w:t>
      </w:r>
      <w:r>
        <w:rPr>
          <w:color w:val="4C4D4F"/>
          <w:spacing w:val="-18"/>
          <w:w w:val="105"/>
          <w:sz w:val="18"/>
        </w:rPr>
        <w:t> </w:t>
      </w:r>
      <w:r>
        <w:rPr>
          <w:color w:val="4C4D4F"/>
          <w:w w:val="105"/>
          <w:sz w:val="18"/>
        </w:rPr>
        <w:t>noninferiority</w:t>
      </w:r>
      <w:r>
        <w:rPr>
          <w:color w:val="4C4D4F"/>
          <w:spacing w:val="-18"/>
          <w:w w:val="105"/>
          <w:sz w:val="18"/>
        </w:rPr>
        <w:t> </w:t>
      </w:r>
      <w:r>
        <w:rPr>
          <w:color w:val="4C4D4F"/>
          <w:w w:val="105"/>
          <w:sz w:val="18"/>
        </w:rPr>
        <w:t>trial. </w:t>
      </w:r>
      <w:r>
        <w:rPr>
          <w:i/>
          <w:color w:val="4C4D4F"/>
          <w:w w:val="105"/>
          <w:sz w:val="18"/>
        </w:rPr>
        <w:t>JAMA Psychiatry, 74</w:t>
      </w:r>
      <w:r>
        <w:rPr>
          <w:color w:val="4C4D4F"/>
          <w:w w:val="105"/>
          <w:sz w:val="18"/>
        </w:rPr>
        <w:t>(12),</w:t>
      </w:r>
      <w:r>
        <w:rPr>
          <w:color w:val="4C4D4F"/>
          <w:spacing w:val="-26"/>
          <w:w w:val="105"/>
          <w:sz w:val="18"/>
        </w:rPr>
        <w:t> </w:t>
      </w:r>
      <w:r>
        <w:rPr>
          <w:color w:val="4C4D4F"/>
          <w:w w:val="105"/>
          <w:sz w:val="18"/>
        </w:rPr>
        <w:t>1197–1205.</w:t>
      </w:r>
    </w:p>
    <w:p>
      <w:pPr>
        <w:spacing w:after="0" w:line="249" w:lineRule="auto"/>
        <w:jc w:val="both"/>
        <w:rPr>
          <w:sz w:val="18"/>
        </w:rPr>
        <w:sectPr>
          <w:type w:val="continuous"/>
          <w:pgSz w:w="12240" w:h="15840"/>
          <w:pgMar w:top="1500" w:bottom="280" w:left="820" w:right="820"/>
          <w:cols w:num="2" w:equalWidth="0">
            <w:col w:w="5161" w:space="59"/>
            <w:col w:w="5380"/>
          </w:cols>
        </w:sectPr>
      </w:pPr>
    </w:p>
    <w:p>
      <w:pPr>
        <w:pStyle w:val="BodyText"/>
        <w:rPr>
          <w:sz w:val="20"/>
        </w:rPr>
      </w:pPr>
    </w:p>
    <w:p>
      <w:pPr>
        <w:pStyle w:val="BodyText"/>
        <w:rPr>
          <w:sz w:val="20"/>
        </w:rPr>
      </w:pPr>
    </w:p>
    <w:p>
      <w:pPr>
        <w:pStyle w:val="BodyText"/>
        <w:spacing w:before="2"/>
        <w:rPr>
          <w:sz w:val="21"/>
        </w:rPr>
      </w:pPr>
    </w:p>
    <w:p>
      <w:pPr>
        <w:spacing w:before="1"/>
        <w:ind w:left="260" w:right="0" w:firstLine="0"/>
        <w:jc w:val="left"/>
        <w:rPr>
          <w:rFonts w:ascii="Lucida Sans"/>
          <w:sz w:val="18"/>
        </w:rPr>
      </w:pPr>
      <w:r>
        <w:rPr>
          <w:rFonts w:ascii="Lucida Sans"/>
          <w:color w:val="414042"/>
          <w:sz w:val="18"/>
        </w:rPr>
        <w:t>1-12</w:t>
      </w:r>
    </w:p>
    <w:p>
      <w:pPr>
        <w:spacing w:after="0"/>
        <w:jc w:val="left"/>
        <w:rPr>
          <w:rFonts w:ascii="Lucida Sans"/>
          <w:sz w:val="18"/>
        </w:rPr>
        <w:sectPr>
          <w:type w:val="continuous"/>
          <w:pgSz w:w="12240" w:h="15840"/>
          <w:pgMar w:top="1500" w:bottom="280" w:left="820" w:right="820"/>
        </w:sectPr>
      </w:pPr>
    </w:p>
    <w:p>
      <w:pPr>
        <w:pStyle w:val="BodyText"/>
        <w:spacing w:before="6"/>
        <w:rPr>
          <w:rFonts w:ascii="Lucida Sans"/>
          <w:sz w:val="27"/>
        </w:rPr>
      </w:pPr>
    </w:p>
    <w:p>
      <w:pPr>
        <w:spacing w:after="0"/>
        <w:rPr>
          <w:rFonts w:ascii="Lucida Sans"/>
          <w:sz w:val="27"/>
        </w:rPr>
        <w:sectPr>
          <w:headerReference w:type="default" r:id="rId76"/>
          <w:pgSz w:w="12240" w:h="15840"/>
          <w:pgMar w:header="576" w:footer="0" w:top="1340" w:bottom="280" w:left="820" w:right="820"/>
        </w:sectPr>
      </w:pPr>
    </w:p>
    <w:p>
      <w:pPr>
        <w:pStyle w:val="ListParagraph"/>
        <w:numPr>
          <w:ilvl w:val="0"/>
          <w:numId w:val="5"/>
        </w:numPr>
        <w:tabs>
          <w:tab w:pos="620" w:val="left" w:leader="none"/>
        </w:tabs>
        <w:spacing w:line="249" w:lineRule="auto" w:before="98" w:after="0"/>
        <w:ind w:left="620" w:right="361" w:hanging="360"/>
        <w:jc w:val="left"/>
        <w:rPr>
          <w:sz w:val="18"/>
        </w:rPr>
      </w:pPr>
      <w:r>
        <w:rPr>
          <w:color w:val="4C4D4F"/>
          <w:sz w:val="18"/>
        </w:rPr>
        <w:t>Minozzi, S., Amato, L., Vecchi, S., Davoli, M., Kirchmayer, U., &amp; </w:t>
      </w:r>
      <w:r>
        <w:rPr>
          <w:color w:val="4C4D4F"/>
          <w:spacing w:val="-4"/>
          <w:sz w:val="18"/>
        </w:rPr>
        <w:t>Verster, </w:t>
      </w:r>
      <w:r>
        <w:rPr>
          <w:color w:val="4C4D4F"/>
          <w:sz w:val="18"/>
        </w:rPr>
        <w:t>A. (2011). Oral </w:t>
      </w:r>
      <w:r>
        <w:rPr>
          <w:color w:val="4C4D4F"/>
          <w:spacing w:val="-3"/>
          <w:sz w:val="18"/>
        </w:rPr>
        <w:t>naltrexone </w:t>
      </w:r>
      <w:r>
        <w:rPr>
          <w:color w:val="4C4D4F"/>
          <w:sz w:val="18"/>
        </w:rPr>
        <w:t>maintenance treatment for opioid dependence. </w:t>
      </w:r>
      <w:r>
        <w:rPr>
          <w:i/>
          <w:color w:val="4C4D4F"/>
          <w:sz w:val="18"/>
        </w:rPr>
        <w:t>Cochrane</w:t>
      </w:r>
      <w:r>
        <w:rPr>
          <w:i/>
          <w:color w:val="4C4D4F"/>
          <w:spacing w:val="-14"/>
          <w:sz w:val="18"/>
        </w:rPr>
        <w:t> </w:t>
      </w:r>
      <w:r>
        <w:rPr>
          <w:i/>
          <w:color w:val="4C4D4F"/>
          <w:sz w:val="18"/>
        </w:rPr>
        <w:t>Database</w:t>
      </w:r>
      <w:r>
        <w:rPr>
          <w:i/>
          <w:color w:val="4C4D4F"/>
          <w:spacing w:val="-13"/>
          <w:sz w:val="18"/>
        </w:rPr>
        <w:t> </w:t>
      </w:r>
      <w:r>
        <w:rPr>
          <w:i/>
          <w:color w:val="4C4D4F"/>
          <w:sz w:val="18"/>
        </w:rPr>
        <w:t>of</w:t>
      </w:r>
      <w:r>
        <w:rPr>
          <w:i/>
          <w:color w:val="4C4D4F"/>
          <w:spacing w:val="-14"/>
          <w:sz w:val="18"/>
        </w:rPr>
        <w:t> </w:t>
      </w:r>
      <w:r>
        <w:rPr>
          <w:i/>
          <w:color w:val="4C4D4F"/>
          <w:sz w:val="18"/>
        </w:rPr>
        <w:t>Systematic</w:t>
      </w:r>
      <w:r>
        <w:rPr>
          <w:i/>
          <w:color w:val="4C4D4F"/>
          <w:spacing w:val="-13"/>
          <w:sz w:val="18"/>
        </w:rPr>
        <w:t> </w:t>
      </w:r>
      <w:r>
        <w:rPr>
          <w:i/>
          <w:color w:val="4C4D4F"/>
          <w:sz w:val="18"/>
        </w:rPr>
        <w:t>Reviews,</w:t>
      </w:r>
      <w:r>
        <w:rPr>
          <w:i/>
          <w:color w:val="4C4D4F"/>
          <w:spacing w:val="-14"/>
          <w:sz w:val="18"/>
        </w:rPr>
        <w:t> </w:t>
      </w:r>
      <w:r>
        <w:rPr>
          <w:i/>
          <w:color w:val="4C4D4F"/>
          <w:sz w:val="18"/>
        </w:rPr>
        <w:t>2011</w:t>
      </w:r>
      <w:r>
        <w:rPr>
          <w:color w:val="4C4D4F"/>
          <w:sz w:val="18"/>
        </w:rPr>
        <w:t>(2), 1–45.</w:t>
      </w:r>
    </w:p>
    <w:p>
      <w:pPr>
        <w:pStyle w:val="ListParagraph"/>
        <w:numPr>
          <w:ilvl w:val="0"/>
          <w:numId w:val="5"/>
        </w:numPr>
        <w:tabs>
          <w:tab w:pos="620" w:val="left" w:leader="none"/>
        </w:tabs>
        <w:spacing w:line="249" w:lineRule="auto" w:before="76" w:after="0"/>
        <w:ind w:left="620" w:right="342" w:hanging="360"/>
        <w:jc w:val="left"/>
        <w:rPr>
          <w:sz w:val="18"/>
        </w:rPr>
      </w:pPr>
      <w:r>
        <w:rPr>
          <w:color w:val="4C4D4F"/>
          <w:sz w:val="18"/>
        </w:rPr>
        <w:t>Mattick, R. </w:t>
      </w:r>
      <w:r>
        <w:rPr>
          <w:color w:val="4C4D4F"/>
          <w:spacing w:val="-11"/>
          <w:sz w:val="18"/>
        </w:rPr>
        <w:t>P., </w:t>
      </w:r>
      <w:r>
        <w:rPr>
          <w:color w:val="4C4D4F"/>
          <w:sz w:val="18"/>
        </w:rPr>
        <w:t>Breen, C., </w:t>
      </w:r>
      <w:r>
        <w:rPr>
          <w:color w:val="4C4D4F"/>
          <w:spacing w:val="-3"/>
          <w:sz w:val="18"/>
        </w:rPr>
        <w:t>Kimber, </w:t>
      </w:r>
      <w:r>
        <w:rPr>
          <w:color w:val="4C4D4F"/>
          <w:sz w:val="18"/>
        </w:rPr>
        <w:t>J., &amp; Davoli, M. (2014). Buprenorphine maintenance versus placebo or methadone maintenance for opioid dependence. </w:t>
      </w:r>
      <w:r>
        <w:rPr>
          <w:i/>
          <w:color w:val="4C4D4F"/>
          <w:sz w:val="18"/>
        </w:rPr>
        <w:t>Cochrane</w:t>
      </w:r>
      <w:r>
        <w:rPr>
          <w:i/>
          <w:color w:val="4C4D4F"/>
          <w:spacing w:val="-11"/>
          <w:sz w:val="18"/>
        </w:rPr>
        <w:t> </w:t>
      </w:r>
      <w:r>
        <w:rPr>
          <w:i/>
          <w:color w:val="4C4D4F"/>
          <w:sz w:val="18"/>
        </w:rPr>
        <w:t>Database</w:t>
      </w:r>
      <w:r>
        <w:rPr>
          <w:i/>
          <w:color w:val="4C4D4F"/>
          <w:spacing w:val="-11"/>
          <w:sz w:val="18"/>
        </w:rPr>
        <w:t> </w:t>
      </w:r>
      <w:r>
        <w:rPr>
          <w:i/>
          <w:color w:val="4C4D4F"/>
          <w:sz w:val="18"/>
        </w:rPr>
        <w:t>of</w:t>
      </w:r>
      <w:r>
        <w:rPr>
          <w:i/>
          <w:color w:val="4C4D4F"/>
          <w:spacing w:val="-11"/>
          <w:sz w:val="18"/>
        </w:rPr>
        <w:t> </w:t>
      </w:r>
      <w:r>
        <w:rPr>
          <w:i/>
          <w:color w:val="4C4D4F"/>
          <w:sz w:val="18"/>
        </w:rPr>
        <w:t>Systematic</w:t>
      </w:r>
      <w:r>
        <w:rPr>
          <w:i/>
          <w:color w:val="4C4D4F"/>
          <w:spacing w:val="-10"/>
          <w:sz w:val="18"/>
        </w:rPr>
        <w:t> </w:t>
      </w:r>
      <w:r>
        <w:rPr>
          <w:i/>
          <w:color w:val="4C4D4F"/>
          <w:sz w:val="18"/>
        </w:rPr>
        <w:t>Reviews,</w:t>
      </w:r>
      <w:r>
        <w:rPr>
          <w:i/>
          <w:color w:val="4C4D4F"/>
          <w:spacing w:val="-11"/>
          <w:sz w:val="18"/>
        </w:rPr>
        <w:t> </w:t>
      </w:r>
      <w:r>
        <w:rPr>
          <w:i/>
          <w:color w:val="4C4D4F"/>
          <w:sz w:val="18"/>
        </w:rPr>
        <w:t>2014</w:t>
      </w:r>
      <w:r>
        <w:rPr>
          <w:color w:val="4C4D4F"/>
          <w:sz w:val="18"/>
        </w:rPr>
        <w:t>(2), 1–84.</w:t>
      </w:r>
    </w:p>
    <w:p>
      <w:pPr>
        <w:pStyle w:val="ListParagraph"/>
        <w:numPr>
          <w:ilvl w:val="0"/>
          <w:numId w:val="5"/>
        </w:numPr>
        <w:tabs>
          <w:tab w:pos="620" w:val="left" w:leader="none"/>
        </w:tabs>
        <w:spacing w:line="249" w:lineRule="auto" w:before="76" w:after="0"/>
        <w:ind w:left="620" w:right="148" w:hanging="360"/>
        <w:jc w:val="left"/>
        <w:rPr>
          <w:sz w:val="18"/>
        </w:rPr>
      </w:pPr>
      <w:r>
        <w:rPr>
          <w:color w:val="4C4D4F"/>
          <w:sz w:val="18"/>
        </w:rPr>
        <w:t>Edelman, E. J., Chantarat, </w:t>
      </w:r>
      <w:r>
        <w:rPr>
          <w:color w:val="4C4D4F"/>
          <w:spacing w:val="-7"/>
          <w:sz w:val="18"/>
        </w:rPr>
        <w:t>T., </w:t>
      </w:r>
      <w:r>
        <w:rPr>
          <w:color w:val="4C4D4F"/>
          <w:spacing w:val="-3"/>
          <w:sz w:val="18"/>
        </w:rPr>
        <w:t>Caffrey, </w:t>
      </w:r>
      <w:r>
        <w:rPr>
          <w:color w:val="4C4D4F"/>
          <w:sz w:val="18"/>
        </w:rPr>
        <w:t>S., Chaudhry,</w:t>
      </w:r>
      <w:r>
        <w:rPr>
          <w:color w:val="4C4D4F"/>
          <w:spacing w:val="-27"/>
          <w:sz w:val="18"/>
        </w:rPr>
        <w:t> </w:t>
      </w:r>
      <w:r>
        <w:rPr>
          <w:color w:val="4C4D4F"/>
          <w:spacing w:val="-5"/>
          <w:sz w:val="18"/>
        </w:rPr>
        <w:t>A., </w:t>
      </w:r>
      <w:r>
        <w:rPr>
          <w:color w:val="4C4D4F"/>
          <w:sz w:val="18"/>
        </w:rPr>
        <w:t>O’Connor, </w:t>
      </w:r>
      <w:r>
        <w:rPr>
          <w:color w:val="4C4D4F"/>
          <w:spacing w:val="-17"/>
          <w:sz w:val="18"/>
        </w:rPr>
        <w:t>P. </w:t>
      </w:r>
      <w:r>
        <w:rPr>
          <w:color w:val="4C4D4F"/>
          <w:sz w:val="18"/>
        </w:rPr>
        <w:t>G., Weiss, L., … Fiellin, L. E. (2014). The impact of buprenorphine/naloxone treatment on HIV risk behaviors among HIV-infected, opioid-dependent patients. </w:t>
      </w:r>
      <w:r>
        <w:rPr>
          <w:i/>
          <w:color w:val="4C4D4F"/>
          <w:sz w:val="18"/>
        </w:rPr>
        <w:t>Drug and Alcohol Dependence, 139,</w:t>
      </w:r>
      <w:r>
        <w:rPr>
          <w:i/>
          <w:color w:val="4C4D4F"/>
          <w:spacing w:val="6"/>
          <w:sz w:val="18"/>
        </w:rPr>
        <w:t> </w:t>
      </w:r>
      <w:r>
        <w:rPr>
          <w:color w:val="4C4D4F"/>
          <w:sz w:val="18"/>
        </w:rPr>
        <w:t>79–85.</w:t>
      </w:r>
    </w:p>
    <w:p>
      <w:pPr>
        <w:pStyle w:val="ListParagraph"/>
        <w:numPr>
          <w:ilvl w:val="0"/>
          <w:numId w:val="5"/>
        </w:numPr>
        <w:tabs>
          <w:tab w:pos="620" w:val="left" w:leader="none"/>
        </w:tabs>
        <w:spacing w:line="240" w:lineRule="auto" w:before="76" w:after="0"/>
        <w:ind w:left="620" w:right="0" w:hanging="360"/>
        <w:jc w:val="left"/>
        <w:rPr>
          <w:sz w:val="18"/>
        </w:rPr>
      </w:pPr>
      <w:r>
        <w:rPr>
          <w:color w:val="4C4D4F"/>
          <w:sz w:val="18"/>
        </w:rPr>
        <w:t>Sullivan,</w:t>
      </w:r>
      <w:r>
        <w:rPr>
          <w:color w:val="4C4D4F"/>
          <w:spacing w:val="-5"/>
          <w:sz w:val="18"/>
        </w:rPr>
        <w:t> </w:t>
      </w:r>
      <w:r>
        <w:rPr>
          <w:color w:val="4C4D4F"/>
          <w:sz w:val="18"/>
        </w:rPr>
        <w:t>L.</w:t>
      </w:r>
      <w:r>
        <w:rPr>
          <w:color w:val="4C4D4F"/>
          <w:spacing w:val="-4"/>
          <w:sz w:val="18"/>
        </w:rPr>
        <w:t> </w:t>
      </w:r>
      <w:r>
        <w:rPr>
          <w:color w:val="4C4D4F"/>
          <w:sz w:val="18"/>
        </w:rPr>
        <w:t>E.,</w:t>
      </w:r>
      <w:r>
        <w:rPr>
          <w:color w:val="4C4D4F"/>
          <w:spacing w:val="-4"/>
          <w:sz w:val="18"/>
        </w:rPr>
        <w:t> </w:t>
      </w:r>
      <w:r>
        <w:rPr>
          <w:color w:val="4C4D4F"/>
          <w:sz w:val="18"/>
        </w:rPr>
        <w:t>Moore,</w:t>
      </w:r>
      <w:r>
        <w:rPr>
          <w:color w:val="4C4D4F"/>
          <w:spacing w:val="-4"/>
          <w:sz w:val="18"/>
        </w:rPr>
        <w:t> </w:t>
      </w:r>
      <w:r>
        <w:rPr>
          <w:color w:val="4C4D4F"/>
          <w:sz w:val="18"/>
        </w:rPr>
        <w:t>B.</w:t>
      </w:r>
      <w:r>
        <w:rPr>
          <w:color w:val="4C4D4F"/>
          <w:spacing w:val="-4"/>
          <w:sz w:val="18"/>
        </w:rPr>
        <w:t> </w:t>
      </w:r>
      <w:r>
        <w:rPr>
          <w:color w:val="4C4D4F"/>
          <w:sz w:val="18"/>
        </w:rPr>
        <w:t>A.,</w:t>
      </w:r>
      <w:r>
        <w:rPr>
          <w:color w:val="4C4D4F"/>
          <w:spacing w:val="-4"/>
          <w:sz w:val="18"/>
        </w:rPr>
        <w:t> </w:t>
      </w:r>
      <w:r>
        <w:rPr>
          <w:color w:val="4C4D4F"/>
          <w:sz w:val="18"/>
        </w:rPr>
        <w:t>Chawarski,</w:t>
      </w:r>
      <w:r>
        <w:rPr>
          <w:color w:val="4C4D4F"/>
          <w:spacing w:val="-4"/>
          <w:sz w:val="18"/>
        </w:rPr>
        <w:t> </w:t>
      </w:r>
      <w:r>
        <w:rPr>
          <w:color w:val="4C4D4F"/>
          <w:sz w:val="18"/>
        </w:rPr>
        <w:t>M.</w:t>
      </w:r>
      <w:r>
        <w:rPr>
          <w:color w:val="4C4D4F"/>
          <w:spacing w:val="-4"/>
          <w:sz w:val="18"/>
        </w:rPr>
        <w:t> </w:t>
      </w:r>
      <w:r>
        <w:rPr>
          <w:color w:val="4C4D4F"/>
          <w:sz w:val="18"/>
        </w:rPr>
        <w:t>C.,</w:t>
      </w:r>
      <w:r>
        <w:rPr>
          <w:color w:val="4C4D4F"/>
          <w:spacing w:val="-4"/>
          <w:sz w:val="18"/>
        </w:rPr>
        <w:t> </w:t>
      </w:r>
      <w:r>
        <w:rPr>
          <w:color w:val="4C4D4F"/>
          <w:sz w:val="18"/>
        </w:rPr>
        <w:t>Pantalon,</w:t>
      </w:r>
    </w:p>
    <w:p>
      <w:pPr>
        <w:spacing w:line="249" w:lineRule="auto" w:before="9"/>
        <w:ind w:left="620" w:right="-11" w:firstLine="0"/>
        <w:jc w:val="left"/>
        <w:rPr>
          <w:sz w:val="18"/>
        </w:rPr>
      </w:pPr>
      <w:r>
        <w:rPr>
          <w:color w:val="4C4D4F"/>
          <w:sz w:val="18"/>
        </w:rPr>
        <w:t>M. V., Barry, D., O’Connor, P. G., … Fiellin, D. A. (2008). Buprenorphine/naloxone treatment in primary care is associated with decreased human immunodeﬁciency virus risk behaviors. </w:t>
      </w:r>
      <w:r>
        <w:rPr>
          <w:i/>
          <w:color w:val="4C4D4F"/>
          <w:sz w:val="18"/>
        </w:rPr>
        <w:t>Journal of Substance Abuse </w:t>
      </w:r>
      <w:r>
        <w:rPr>
          <w:i/>
          <w:color w:val="4C4D4F"/>
          <w:sz w:val="18"/>
        </w:rPr>
        <w:t>Treatment, 35</w:t>
      </w:r>
      <w:r>
        <w:rPr>
          <w:color w:val="4C4D4F"/>
          <w:sz w:val="18"/>
        </w:rPr>
        <w:t>(1), 87–92.</w:t>
      </w:r>
    </w:p>
    <w:p>
      <w:pPr>
        <w:pStyle w:val="ListParagraph"/>
        <w:numPr>
          <w:ilvl w:val="0"/>
          <w:numId w:val="5"/>
        </w:numPr>
        <w:tabs>
          <w:tab w:pos="620" w:val="left" w:leader="none"/>
        </w:tabs>
        <w:spacing w:line="249" w:lineRule="auto" w:before="75" w:after="0"/>
        <w:ind w:left="620" w:right="62" w:hanging="360"/>
        <w:jc w:val="left"/>
        <w:rPr>
          <w:sz w:val="18"/>
        </w:rPr>
      </w:pPr>
      <w:r>
        <w:rPr>
          <w:color w:val="4C4D4F"/>
          <w:sz w:val="18"/>
        </w:rPr>
        <w:t>Weiss, R. D., </w:t>
      </w:r>
      <w:r>
        <w:rPr>
          <w:color w:val="4C4D4F"/>
          <w:spacing w:val="-3"/>
          <w:sz w:val="18"/>
        </w:rPr>
        <w:t>Potter, </w:t>
      </w:r>
      <w:r>
        <w:rPr>
          <w:color w:val="4C4D4F"/>
          <w:sz w:val="18"/>
        </w:rPr>
        <w:t>J. S., Fiellin, D. A., Byrne, M., Connery, H. S., Dickinson, </w:t>
      </w:r>
      <w:r>
        <w:rPr>
          <w:color w:val="4C4D4F"/>
          <w:spacing w:val="-5"/>
          <w:sz w:val="18"/>
        </w:rPr>
        <w:t>W., </w:t>
      </w:r>
      <w:r>
        <w:rPr>
          <w:color w:val="4C4D4F"/>
          <w:sz w:val="18"/>
        </w:rPr>
        <w:t>… Ling, </w:t>
      </w:r>
      <w:r>
        <w:rPr>
          <w:color w:val="4C4D4F"/>
          <w:spacing w:val="-7"/>
          <w:sz w:val="18"/>
        </w:rPr>
        <w:t>W. </w:t>
      </w:r>
      <w:r>
        <w:rPr>
          <w:color w:val="4C4D4F"/>
          <w:sz w:val="18"/>
        </w:rPr>
        <w:t>(2011). Adjunctive counseling during brief and extended buprenorphine-naloxone treatment for prescription opioid dependence: A 2-phase randomized controlled trial.</w:t>
      </w:r>
      <w:r>
        <w:rPr>
          <w:color w:val="4C4D4F"/>
          <w:spacing w:val="-10"/>
          <w:sz w:val="18"/>
        </w:rPr>
        <w:t> </w:t>
      </w:r>
      <w:r>
        <w:rPr>
          <w:i/>
          <w:color w:val="4C4D4F"/>
          <w:sz w:val="18"/>
        </w:rPr>
        <w:t>Archives</w:t>
      </w:r>
      <w:r>
        <w:rPr>
          <w:i/>
          <w:color w:val="4C4D4F"/>
          <w:spacing w:val="-10"/>
          <w:sz w:val="18"/>
        </w:rPr>
        <w:t> </w:t>
      </w:r>
      <w:r>
        <w:rPr>
          <w:i/>
          <w:color w:val="4C4D4F"/>
          <w:sz w:val="18"/>
        </w:rPr>
        <w:t>of</w:t>
      </w:r>
      <w:r>
        <w:rPr>
          <w:i/>
          <w:color w:val="4C4D4F"/>
          <w:spacing w:val="-10"/>
          <w:sz w:val="18"/>
        </w:rPr>
        <w:t> </w:t>
      </w:r>
      <w:r>
        <w:rPr>
          <w:i/>
          <w:color w:val="4C4D4F"/>
          <w:sz w:val="18"/>
        </w:rPr>
        <w:t>General</w:t>
      </w:r>
      <w:r>
        <w:rPr>
          <w:i/>
          <w:color w:val="4C4D4F"/>
          <w:spacing w:val="-10"/>
          <w:sz w:val="18"/>
        </w:rPr>
        <w:t> </w:t>
      </w:r>
      <w:r>
        <w:rPr>
          <w:i/>
          <w:color w:val="4C4D4F"/>
          <w:sz w:val="18"/>
        </w:rPr>
        <w:t>Psychiatry,</w:t>
      </w:r>
      <w:r>
        <w:rPr>
          <w:i/>
          <w:color w:val="4C4D4F"/>
          <w:spacing w:val="-10"/>
          <w:sz w:val="18"/>
        </w:rPr>
        <w:t> </w:t>
      </w:r>
      <w:r>
        <w:rPr>
          <w:i/>
          <w:color w:val="4C4D4F"/>
          <w:sz w:val="18"/>
        </w:rPr>
        <w:t>68</w:t>
      </w:r>
      <w:r>
        <w:rPr>
          <w:color w:val="4C4D4F"/>
          <w:sz w:val="18"/>
        </w:rPr>
        <w:t>(12),</w:t>
      </w:r>
      <w:r>
        <w:rPr>
          <w:color w:val="4C4D4F"/>
          <w:spacing w:val="-10"/>
          <w:sz w:val="18"/>
        </w:rPr>
        <w:t> </w:t>
      </w:r>
      <w:r>
        <w:rPr>
          <w:color w:val="4C4D4F"/>
          <w:sz w:val="18"/>
        </w:rPr>
        <w:t>1238–1246.</w:t>
      </w:r>
    </w:p>
    <w:p>
      <w:pPr>
        <w:pStyle w:val="ListParagraph"/>
        <w:numPr>
          <w:ilvl w:val="0"/>
          <w:numId w:val="5"/>
        </w:numPr>
        <w:tabs>
          <w:tab w:pos="620" w:val="left" w:leader="none"/>
        </w:tabs>
        <w:spacing w:line="240" w:lineRule="auto" w:before="77" w:after="0"/>
        <w:ind w:left="620" w:right="0" w:hanging="360"/>
        <w:jc w:val="left"/>
        <w:rPr>
          <w:sz w:val="18"/>
        </w:rPr>
      </w:pPr>
      <w:r>
        <w:rPr>
          <w:color w:val="4C4D4F"/>
          <w:sz w:val="18"/>
        </w:rPr>
        <w:t>Fiellin, D. A., Schottenfeld, R. S., </w:t>
      </w:r>
      <w:r>
        <w:rPr>
          <w:color w:val="4C4D4F"/>
          <w:spacing w:val="-3"/>
          <w:sz w:val="18"/>
        </w:rPr>
        <w:t>Cutter, </w:t>
      </w:r>
      <w:r>
        <w:rPr>
          <w:color w:val="4C4D4F"/>
          <w:sz w:val="18"/>
        </w:rPr>
        <w:t>C. J.,</w:t>
      </w:r>
      <w:r>
        <w:rPr>
          <w:color w:val="4C4D4F"/>
          <w:spacing w:val="39"/>
          <w:sz w:val="18"/>
        </w:rPr>
        <w:t> </w:t>
      </w:r>
      <w:r>
        <w:rPr>
          <w:color w:val="4C4D4F"/>
          <w:sz w:val="18"/>
        </w:rPr>
        <w:t>Moore,</w:t>
      </w:r>
    </w:p>
    <w:p>
      <w:pPr>
        <w:spacing w:line="249" w:lineRule="auto" w:before="9"/>
        <w:ind w:left="620" w:right="380" w:firstLine="0"/>
        <w:jc w:val="left"/>
        <w:rPr>
          <w:sz w:val="18"/>
        </w:rPr>
      </w:pPr>
      <w:r>
        <w:rPr>
          <w:color w:val="4C4D4F"/>
          <w:w w:val="105"/>
          <w:sz w:val="18"/>
        </w:rPr>
        <w:t>B.</w:t>
      </w:r>
      <w:r>
        <w:rPr>
          <w:color w:val="4C4D4F"/>
          <w:spacing w:val="-23"/>
          <w:w w:val="105"/>
          <w:sz w:val="18"/>
        </w:rPr>
        <w:t> </w:t>
      </w:r>
      <w:r>
        <w:rPr>
          <w:color w:val="4C4D4F"/>
          <w:w w:val="105"/>
          <w:sz w:val="18"/>
        </w:rPr>
        <w:t>A.,</w:t>
      </w:r>
      <w:r>
        <w:rPr>
          <w:color w:val="4C4D4F"/>
          <w:spacing w:val="-22"/>
          <w:w w:val="105"/>
          <w:sz w:val="18"/>
        </w:rPr>
        <w:t> </w:t>
      </w:r>
      <w:r>
        <w:rPr>
          <w:color w:val="4C4D4F"/>
          <w:spacing w:val="-3"/>
          <w:w w:val="105"/>
          <w:sz w:val="18"/>
        </w:rPr>
        <w:t>Barry,</w:t>
      </w:r>
      <w:r>
        <w:rPr>
          <w:color w:val="4C4D4F"/>
          <w:spacing w:val="-22"/>
          <w:w w:val="105"/>
          <w:sz w:val="18"/>
        </w:rPr>
        <w:t> </w:t>
      </w:r>
      <w:r>
        <w:rPr>
          <w:color w:val="4C4D4F"/>
          <w:w w:val="105"/>
          <w:sz w:val="18"/>
        </w:rPr>
        <w:t>D.</w:t>
      </w:r>
      <w:r>
        <w:rPr>
          <w:color w:val="4C4D4F"/>
          <w:spacing w:val="-22"/>
          <w:w w:val="105"/>
          <w:sz w:val="18"/>
        </w:rPr>
        <w:t> </w:t>
      </w:r>
      <w:r>
        <w:rPr>
          <w:color w:val="4C4D4F"/>
          <w:spacing w:val="-7"/>
          <w:w w:val="105"/>
          <w:sz w:val="18"/>
        </w:rPr>
        <w:t>T.,</w:t>
      </w:r>
      <w:r>
        <w:rPr>
          <w:color w:val="4C4D4F"/>
          <w:spacing w:val="-22"/>
          <w:w w:val="105"/>
          <w:sz w:val="18"/>
        </w:rPr>
        <w:t> </w:t>
      </w:r>
      <w:r>
        <w:rPr>
          <w:color w:val="4C4D4F"/>
          <w:w w:val="105"/>
          <w:sz w:val="18"/>
        </w:rPr>
        <w:t>&amp;</w:t>
      </w:r>
      <w:r>
        <w:rPr>
          <w:color w:val="4C4D4F"/>
          <w:spacing w:val="-22"/>
          <w:w w:val="105"/>
          <w:sz w:val="18"/>
        </w:rPr>
        <w:t> </w:t>
      </w:r>
      <w:r>
        <w:rPr>
          <w:color w:val="4C4D4F"/>
          <w:w w:val="105"/>
          <w:sz w:val="18"/>
        </w:rPr>
        <w:t>O’Connor,</w:t>
      </w:r>
      <w:r>
        <w:rPr>
          <w:color w:val="4C4D4F"/>
          <w:spacing w:val="-22"/>
          <w:w w:val="105"/>
          <w:sz w:val="18"/>
        </w:rPr>
        <w:t> </w:t>
      </w:r>
      <w:r>
        <w:rPr>
          <w:color w:val="4C4D4F"/>
          <w:spacing w:val="-17"/>
          <w:w w:val="105"/>
          <w:sz w:val="18"/>
        </w:rPr>
        <w:t>P.</w:t>
      </w:r>
      <w:r>
        <w:rPr>
          <w:color w:val="4C4D4F"/>
          <w:spacing w:val="-22"/>
          <w:w w:val="105"/>
          <w:sz w:val="18"/>
        </w:rPr>
        <w:t> </w:t>
      </w:r>
      <w:r>
        <w:rPr>
          <w:color w:val="4C4D4F"/>
          <w:w w:val="105"/>
          <w:sz w:val="18"/>
        </w:rPr>
        <w:t>G.</w:t>
      </w:r>
      <w:r>
        <w:rPr>
          <w:color w:val="4C4D4F"/>
          <w:spacing w:val="-23"/>
          <w:w w:val="105"/>
          <w:sz w:val="18"/>
        </w:rPr>
        <w:t> </w:t>
      </w:r>
      <w:r>
        <w:rPr>
          <w:color w:val="4C4D4F"/>
          <w:w w:val="105"/>
          <w:sz w:val="18"/>
        </w:rPr>
        <w:t>(2014).</w:t>
      </w:r>
      <w:r>
        <w:rPr>
          <w:color w:val="4C4D4F"/>
          <w:spacing w:val="-22"/>
          <w:w w:val="105"/>
          <w:sz w:val="18"/>
        </w:rPr>
        <w:t> </w:t>
      </w:r>
      <w:r>
        <w:rPr>
          <w:color w:val="4C4D4F"/>
          <w:spacing w:val="-3"/>
          <w:w w:val="105"/>
          <w:sz w:val="18"/>
        </w:rPr>
        <w:t>Primary </w:t>
      </w:r>
      <w:r>
        <w:rPr>
          <w:color w:val="4C4D4F"/>
          <w:w w:val="105"/>
          <w:sz w:val="18"/>
        </w:rPr>
        <w:t>care-based buprenorphine taper vs maintenance therapy for prescription opioid dependence: A randomized clinical trial. </w:t>
      </w:r>
      <w:r>
        <w:rPr>
          <w:i/>
          <w:color w:val="4C4D4F"/>
          <w:w w:val="105"/>
          <w:sz w:val="18"/>
        </w:rPr>
        <w:t>JAMA Internal Medicine, </w:t>
      </w:r>
      <w:r>
        <w:rPr>
          <w:i/>
          <w:color w:val="4C4D4F"/>
          <w:w w:val="105"/>
          <w:sz w:val="18"/>
        </w:rPr>
        <w:t>174</w:t>
      </w:r>
      <w:r>
        <w:rPr>
          <w:color w:val="4C4D4F"/>
          <w:w w:val="105"/>
          <w:sz w:val="18"/>
        </w:rPr>
        <w:t>(12),</w:t>
      </w:r>
      <w:r>
        <w:rPr>
          <w:color w:val="4C4D4F"/>
          <w:spacing w:val="-5"/>
          <w:w w:val="105"/>
          <w:sz w:val="18"/>
        </w:rPr>
        <w:t> </w:t>
      </w:r>
      <w:r>
        <w:rPr>
          <w:color w:val="4C4D4F"/>
          <w:w w:val="105"/>
          <w:sz w:val="18"/>
        </w:rPr>
        <w:t>1947–1954.</w:t>
      </w:r>
    </w:p>
    <w:p>
      <w:pPr>
        <w:pStyle w:val="ListParagraph"/>
        <w:numPr>
          <w:ilvl w:val="0"/>
          <w:numId w:val="5"/>
        </w:numPr>
        <w:tabs>
          <w:tab w:pos="620" w:val="left" w:leader="none"/>
        </w:tabs>
        <w:spacing w:line="249" w:lineRule="auto" w:before="75" w:after="0"/>
        <w:ind w:left="620" w:right="182" w:hanging="360"/>
        <w:jc w:val="left"/>
        <w:rPr>
          <w:sz w:val="18"/>
        </w:rPr>
      </w:pPr>
      <w:r>
        <w:rPr>
          <w:color w:val="4C4D4F"/>
          <w:sz w:val="18"/>
        </w:rPr>
        <w:t>Fiellin, D. A., Moore, B. A., Sullivan, L. E., </w:t>
      </w:r>
      <w:r>
        <w:rPr>
          <w:color w:val="4C4D4F"/>
          <w:spacing w:val="-3"/>
          <w:sz w:val="18"/>
        </w:rPr>
        <w:t>Becker, </w:t>
      </w:r>
      <w:r>
        <w:rPr>
          <w:color w:val="4C4D4F"/>
          <w:spacing w:val="-7"/>
          <w:sz w:val="18"/>
        </w:rPr>
        <w:t>W. </w:t>
      </w:r>
      <w:r>
        <w:rPr>
          <w:color w:val="4C4D4F"/>
          <w:sz w:val="18"/>
        </w:rPr>
        <w:t>C., Pantalon, M. </w:t>
      </w:r>
      <w:r>
        <w:rPr>
          <w:color w:val="4C4D4F"/>
          <w:spacing w:val="-8"/>
          <w:sz w:val="18"/>
        </w:rPr>
        <w:t>V., </w:t>
      </w:r>
      <w:r>
        <w:rPr>
          <w:color w:val="4C4D4F"/>
          <w:sz w:val="18"/>
        </w:rPr>
        <w:t>Chawarski, M. C., …</w:t>
      </w:r>
      <w:r>
        <w:rPr>
          <w:color w:val="4C4D4F"/>
          <w:spacing w:val="33"/>
          <w:sz w:val="18"/>
        </w:rPr>
        <w:t> </w:t>
      </w:r>
      <w:r>
        <w:rPr>
          <w:color w:val="4C4D4F"/>
          <w:spacing w:val="-2"/>
          <w:sz w:val="18"/>
        </w:rPr>
        <w:t>Schottenfeld,</w:t>
      </w:r>
    </w:p>
    <w:p>
      <w:pPr>
        <w:spacing w:line="249" w:lineRule="auto" w:before="2"/>
        <w:ind w:left="620" w:right="68" w:firstLine="0"/>
        <w:jc w:val="left"/>
        <w:rPr>
          <w:sz w:val="18"/>
        </w:rPr>
      </w:pPr>
      <w:r>
        <w:rPr>
          <w:color w:val="4C4D4F"/>
          <w:sz w:val="18"/>
        </w:rPr>
        <w:t>R. S. (2008). Long-term treatment with buprenorphine/ naloxone in primary care: Results at 2–5 years. </w:t>
      </w:r>
      <w:r>
        <w:rPr>
          <w:i/>
          <w:color w:val="4C4D4F"/>
          <w:sz w:val="18"/>
        </w:rPr>
        <w:t>American Journal on Addictions, 17</w:t>
      </w:r>
      <w:r>
        <w:rPr>
          <w:color w:val="4C4D4F"/>
          <w:sz w:val="18"/>
        </w:rPr>
        <w:t>(2), 116–120.</w:t>
      </w:r>
    </w:p>
    <w:p>
      <w:pPr>
        <w:pStyle w:val="ListParagraph"/>
        <w:numPr>
          <w:ilvl w:val="0"/>
          <w:numId w:val="5"/>
        </w:numPr>
        <w:tabs>
          <w:tab w:pos="620" w:val="left" w:leader="none"/>
        </w:tabs>
        <w:spacing w:line="249" w:lineRule="auto" w:before="74" w:after="0"/>
        <w:ind w:left="620" w:right="92" w:hanging="360"/>
        <w:jc w:val="left"/>
        <w:rPr>
          <w:sz w:val="18"/>
        </w:rPr>
      </w:pPr>
      <w:r>
        <w:rPr>
          <w:color w:val="4C4D4F"/>
          <w:sz w:val="18"/>
        </w:rPr>
        <w:t>Soefﬁng, J. M., Martin, L. D., Fingerhood, M. I., Jasinski, D. R., &amp; Rastegar, D. A. (2009).</w:t>
      </w:r>
      <w:r>
        <w:rPr>
          <w:color w:val="4C4D4F"/>
          <w:spacing w:val="-33"/>
          <w:sz w:val="18"/>
        </w:rPr>
        <w:t> </w:t>
      </w:r>
      <w:r>
        <w:rPr>
          <w:color w:val="4C4D4F"/>
          <w:spacing w:val="-3"/>
          <w:sz w:val="18"/>
        </w:rPr>
        <w:t>Buprenorphine </w:t>
      </w:r>
      <w:r>
        <w:rPr>
          <w:color w:val="4C4D4F"/>
          <w:sz w:val="18"/>
        </w:rPr>
        <w:t>maintenance treatment in a primary care setting: Outcomes at 1 </w:t>
      </w:r>
      <w:r>
        <w:rPr>
          <w:color w:val="4C4D4F"/>
          <w:spacing w:val="-4"/>
          <w:sz w:val="18"/>
        </w:rPr>
        <w:t>year. </w:t>
      </w:r>
      <w:r>
        <w:rPr>
          <w:i/>
          <w:color w:val="4C4D4F"/>
          <w:sz w:val="18"/>
        </w:rPr>
        <w:t>Journal of Substance Abuse </w:t>
      </w:r>
      <w:r>
        <w:rPr>
          <w:i/>
          <w:color w:val="4C4D4F"/>
          <w:spacing w:val="-3"/>
          <w:sz w:val="18"/>
        </w:rPr>
        <w:t>Treatment, </w:t>
      </w:r>
      <w:r>
        <w:rPr>
          <w:i/>
          <w:color w:val="4C4D4F"/>
          <w:sz w:val="18"/>
        </w:rPr>
        <w:t>37</w:t>
      </w:r>
      <w:r>
        <w:rPr>
          <w:color w:val="4C4D4F"/>
          <w:sz w:val="18"/>
        </w:rPr>
        <w:t>(4),</w:t>
      </w:r>
      <w:r>
        <w:rPr>
          <w:color w:val="4C4D4F"/>
          <w:spacing w:val="2"/>
          <w:sz w:val="18"/>
        </w:rPr>
        <w:t> </w:t>
      </w:r>
      <w:r>
        <w:rPr>
          <w:color w:val="4C4D4F"/>
          <w:sz w:val="18"/>
        </w:rPr>
        <w:t>426–430.</w:t>
      </w:r>
    </w:p>
    <w:p>
      <w:pPr>
        <w:pStyle w:val="ListParagraph"/>
        <w:numPr>
          <w:ilvl w:val="0"/>
          <w:numId w:val="5"/>
        </w:numPr>
        <w:tabs>
          <w:tab w:pos="620" w:val="left" w:leader="none"/>
        </w:tabs>
        <w:spacing w:line="249" w:lineRule="auto" w:before="76" w:after="0"/>
        <w:ind w:left="620" w:right="423" w:hanging="360"/>
        <w:jc w:val="left"/>
        <w:rPr>
          <w:sz w:val="18"/>
        </w:rPr>
      </w:pPr>
      <w:r>
        <w:rPr>
          <w:color w:val="4C4D4F"/>
          <w:w w:val="105"/>
          <w:sz w:val="18"/>
        </w:rPr>
        <w:t>Herget,</w:t>
      </w:r>
      <w:r>
        <w:rPr>
          <w:color w:val="4C4D4F"/>
          <w:spacing w:val="-19"/>
          <w:w w:val="105"/>
          <w:sz w:val="18"/>
        </w:rPr>
        <w:t> </w:t>
      </w:r>
      <w:r>
        <w:rPr>
          <w:color w:val="4C4D4F"/>
          <w:w w:val="105"/>
          <w:sz w:val="18"/>
        </w:rPr>
        <w:t>G.</w:t>
      </w:r>
      <w:r>
        <w:rPr>
          <w:color w:val="4C4D4F"/>
          <w:spacing w:val="-18"/>
          <w:w w:val="105"/>
          <w:sz w:val="18"/>
        </w:rPr>
        <w:t> </w:t>
      </w:r>
      <w:r>
        <w:rPr>
          <w:color w:val="4C4D4F"/>
          <w:w w:val="105"/>
          <w:sz w:val="18"/>
        </w:rPr>
        <w:t>(2005).</w:t>
      </w:r>
      <w:r>
        <w:rPr>
          <w:color w:val="4C4D4F"/>
          <w:spacing w:val="-18"/>
          <w:w w:val="105"/>
          <w:sz w:val="18"/>
        </w:rPr>
        <w:t> </w:t>
      </w:r>
      <w:r>
        <w:rPr>
          <w:color w:val="4C4D4F"/>
          <w:w w:val="105"/>
          <w:sz w:val="18"/>
        </w:rPr>
        <w:t>Methadone</w:t>
      </w:r>
      <w:r>
        <w:rPr>
          <w:color w:val="4C4D4F"/>
          <w:spacing w:val="-18"/>
          <w:w w:val="105"/>
          <w:sz w:val="18"/>
        </w:rPr>
        <w:t> </w:t>
      </w:r>
      <w:r>
        <w:rPr>
          <w:color w:val="4C4D4F"/>
          <w:w w:val="105"/>
          <w:sz w:val="18"/>
        </w:rPr>
        <w:t>and</w:t>
      </w:r>
      <w:r>
        <w:rPr>
          <w:color w:val="4C4D4F"/>
          <w:spacing w:val="-19"/>
          <w:w w:val="105"/>
          <w:sz w:val="18"/>
        </w:rPr>
        <w:t> </w:t>
      </w:r>
      <w:r>
        <w:rPr>
          <w:color w:val="4C4D4F"/>
          <w:w w:val="105"/>
          <w:sz w:val="18"/>
        </w:rPr>
        <w:t>buprenorphine added</w:t>
      </w:r>
      <w:r>
        <w:rPr>
          <w:color w:val="4C4D4F"/>
          <w:spacing w:val="-14"/>
          <w:w w:val="105"/>
          <w:sz w:val="18"/>
        </w:rPr>
        <w:t> </w:t>
      </w:r>
      <w:r>
        <w:rPr>
          <w:color w:val="4C4D4F"/>
          <w:w w:val="105"/>
          <w:sz w:val="18"/>
        </w:rPr>
        <w:t>to</w:t>
      </w:r>
      <w:r>
        <w:rPr>
          <w:color w:val="4C4D4F"/>
          <w:spacing w:val="-14"/>
          <w:w w:val="105"/>
          <w:sz w:val="18"/>
        </w:rPr>
        <w:t> </w:t>
      </w:r>
      <w:r>
        <w:rPr>
          <w:color w:val="4C4D4F"/>
          <w:w w:val="105"/>
          <w:sz w:val="18"/>
        </w:rPr>
        <w:t>the</w:t>
      </w:r>
      <w:r>
        <w:rPr>
          <w:color w:val="4C4D4F"/>
          <w:spacing w:val="-14"/>
          <w:w w:val="105"/>
          <w:sz w:val="18"/>
        </w:rPr>
        <w:t> </w:t>
      </w:r>
      <w:r>
        <w:rPr>
          <w:color w:val="4C4D4F"/>
          <w:w w:val="105"/>
          <w:sz w:val="18"/>
        </w:rPr>
        <w:t>WHO</w:t>
      </w:r>
      <w:r>
        <w:rPr>
          <w:color w:val="4C4D4F"/>
          <w:spacing w:val="-14"/>
          <w:w w:val="105"/>
          <w:sz w:val="18"/>
        </w:rPr>
        <w:t> </w:t>
      </w:r>
      <w:r>
        <w:rPr>
          <w:color w:val="4C4D4F"/>
          <w:w w:val="105"/>
          <w:sz w:val="18"/>
        </w:rPr>
        <w:t>list</w:t>
      </w:r>
      <w:r>
        <w:rPr>
          <w:color w:val="4C4D4F"/>
          <w:spacing w:val="-14"/>
          <w:w w:val="105"/>
          <w:sz w:val="18"/>
        </w:rPr>
        <w:t> </w:t>
      </w:r>
      <w:r>
        <w:rPr>
          <w:color w:val="4C4D4F"/>
          <w:w w:val="105"/>
          <w:sz w:val="18"/>
        </w:rPr>
        <w:t>of</w:t>
      </w:r>
      <w:r>
        <w:rPr>
          <w:color w:val="4C4D4F"/>
          <w:spacing w:val="-14"/>
          <w:w w:val="105"/>
          <w:sz w:val="18"/>
        </w:rPr>
        <w:t> </w:t>
      </w:r>
      <w:r>
        <w:rPr>
          <w:color w:val="4C4D4F"/>
          <w:w w:val="105"/>
          <w:sz w:val="18"/>
        </w:rPr>
        <w:t>essential</w:t>
      </w:r>
      <w:r>
        <w:rPr>
          <w:color w:val="4C4D4F"/>
          <w:spacing w:val="-14"/>
          <w:w w:val="105"/>
          <w:sz w:val="18"/>
        </w:rPr>
        <w:t> </w:t>
      </w:r>
      <w:r>
        <w:rPr>
          <w:color w:val="4C4D4F"/>
          <w:w w:val="105"/>
          <w:sz w:val="18"/>
        </w:rPr>
        <w:t>medicines.</w:t>
      </w:r>
      <w:r>
        <w:rPr>
          <w:color w:val="4C4D4F"/>
          <w:spacing w:val="-14"/>
          <w:w w:val="105"/>
          <w:sz w:val="18"/>
        </w:rPr>
        <w:t> </w:t>
      </w:r>
      <w:r>
        <w:rPr>
          <w:i/>
          <w:color w:val="4C4D4F"/>
          <w:spacing w:val="-5"/>
          <w:w w:val="105"/>
          <w:sz w:val="18"/>
        </w:rPr>
        <w:t>HIV/ </w:t>
      </w:r>
      <w:r>
        <w:rPr>
          <w:i/>
          <w:color w:val="4C4D4F"/>
          <w:w w:val="105"/>
          <w:sz w:val="18"/>
        </w:rPr>
        <w:t>AIDS</w:t>
      </w:r>
      <w:r>
        <w:rPr>
          <w:i/>
          <w:color w:val="4C4D4F"/>
          <w:spacing w:val="-15"/>
          <w:w w:val="105"/>
          <w:sz w:val="18"/>
        </w:rPr>
        <w:t> </w:t>
      </w:r>
      <w:r>
        <w:rPr>
          <w:i/>
          <w:color w:val="4C4D4F"/>
          <w:w w:val="105"/>
          <w:sz w:val="18"/>
        </w:rPr>
        <w:t>Policy</w:t>
      </w:r>
      <w:r>
        <w:rPr>
          <w:i/>
          <w:color w:val="4C4D4F"/>
          <w:spacing w:val="-15"/>
          <w:w w:val="105"/>
          <w:sz w:val="18"/>
        </w:rPr>
        <w:t> </w:t>
      </w:r>
      <w:r>
        <w:rPr>
          <w:i/>
          <w:color w:val="4C4D4F"/>
          <w:w w:val="105"/>
          <w:sz w:val="18"/>
        </w:rPr>
        <w:t>and</w:t>
      </w:r>
      <w:r>
        <w:rPr>
          <w:i/>
          <w:color w:val="4C4D4F"/>
          <w:spacing w:val="-15"/>
          <w:w w:val="105"/>
          <w:sz w:val="18"/>
        </w:rPr>
        <w:t> </w:t>
      </w:r>
      <w:r>
        <w:rPr>
          <w:i/>
          <w:color w:val="4C4D4F"/>
          <w:w w:val="105"/>
          <w:sz w:val="18"/>
        </w:rPr>
        <w:t>Law</w:t>
      </w:r>
      <w:r>
        <w:rPr>
          <w:i/>
          <w:color w:val="4C4D4F"/>
          <w:spacing w:val="-14"/>
          <w:w w:val="105"/>
          <w:sz w:val="18"/>
        </w:rPr>
        <w:t> </w:t>
      </w:r>
      <w:r>
        <w:rPr>
          <w:i/>
          <w:color w:val="4C4D4F"/>
          <w:w w:val="105"/>
          <w:sz w:val="18"/>
        </w:rPr>
        <w:t>Review,</w:t>
      </w:r>
      <w:r>
        <w:rPr>
          <w:i/>
          <w:color w:val="4C4D4F"/>
          <w:spacing w:val="-15"/>
          <w:w w:val="105"/>
          <w:sz w:val="18"/>
        </w:rPr>
        <w:t> </w:t>
      </w:r>
      <w:r>
        <w:rPr>
          <w:i/>
          <w:color w:val="4C4D4F"/>
          <w:w w:val="105"/>
          <w:sz w:val="18"/>
        </w:rPr>
        <w:t>10</w:t>
      </w:r>
      <w:r>
        <w:rPr>
          <w:color w:val="4C4D4F"/>
          <w:w w:val="105"/>
          <w:sz w:val="18"/>
        </w:rPr>
        <w:t>(3),</w:t>
      </w:r>
      <w:r>
        <w:rPr>
          <w:color w:val="4C4D4F"/>
          <w:spacing w:val="-15"/>
          <w:w w:val="105"/>
          <w:sz w:val="18"/>
        </w:rPr>
        <w:t> </w:t>
      </w:r>
      <w:r>
        <w:rPr>
          <w:color w:val="4C4D4F"/>
          <w:w w:val="105"/>
          <w:sz w:val="18"/>
        </w:rPr>
        <w:t>23–24.</w:t>
      </w:r>
    </w:p>
    <w:p>
      <w:pPr>
        <w:pStyle w:val="ListParagraph"/>
        <w:numPr>
          <w:ilvl w:val="0"/>
          <w:numId w:val="5"/>
        </w:numPr>
        <w:tabs>
          <w:tab w:pos="620" w:val="left" w:leader="none"/>
        </w:tabs>
        <w:spacing w:line="249" w:lineRule="auto" w:before="74" w:after="0"/>
        <w:ind w:left="620" w:right="316" w:hanging="360"/>
        <w:jc w:val="left"/>
        <w:rPr>
          <w:sz w:val="18"/>
        </w:rPr>
      </w:pPr>
      <w:r>
        <w:rPr>
          <w:color w:val="4C4D4F"/>
          <w:w w:val="105"/>
          <w:sz w:val="18"/>
        </w:rPr>
        <w:t>Rosenthal,</w:t>
      </w:r>
      <w:r>
        <w:rPr>
          <w:color w:val="4C4D4F"/>
          <w:spacing w:val="-20"/>
          <w:w w:val="105"/>
          <w:sz w:val="18"/>
        </w:rPr>
        <w:t> </w:t>
      </w:r>
      <w:r>
        <w:rPr>
          <w:color w:val="4C4D4F"/>
          <w:w w:val="105"/>
          <w:sz w:val="18"/>
        </w:rPr>
        <w:t>R.</w:t>
      </w:r>
      <w:r>
        <w:rPr>
          <w:color w:val="4C4D4F"/>
          <w:spacing w:val="-19"/>
          <w:w w:val="105"/>
          <w:sz w:val="18"/>
        </w:rPr>
        <w:t> </w:t>
      </w:r>
      <w:r>
        <w:rPr>
          <w:color w:val="4C4D4F"/>
          <w:w w:val="105"/>
          <w:sz w:val="18"/>
        </w:rPr>
        <w:t>N.,</w:t>
      </w:r>
      <w:r>
        <w:rPr>
          <w:color w:val="4C4D4F"/>
          <w:spacing w:val="-20"/>
          <w:w w:val="105"/>
          <w:sz w:val="18"/>
        </w:rPr>
        <w:t> </w:t>
      </w:r>
      <w:r>
        <w:rPr>
          <w:color w:val="4C4D4F"/>
          <w:w w:val="105"/>
          <w:sz w:val="18"/>
        </w:rPr>
        <w:t>Lofwall,</w:t>
      </w:r>
      <w:r>
        <w:rPr>
          <w:color w:val="4C4D4F"/>
          <w:spacing w:val="-19"/>
          <w:w w:val="105"/>
          <w:sz w:val="18"/>
        </w:rPr>
        <w:t> </w:t>
      </w:r>
      <w:r>
        <w:rPr>
          <w:color w:val="4C4D4F"/>
          <w:w w:val="105"/>
          <w:sz w:val="18"/>
        </w:rPr>
        <w:t>M.</w:t>
      </w:r>
      <w:r>
        <w:rPr>
          <w:color w:val="4C4D4F"/>
          <w:spacing w:val="-20"/>
          <w:w w:val="105"/>
          <w:sz w:val="18"/>
        </w:rPr>
        <w:t> </w:t>
      </w:r>
      <w:r>
        <w:rPr>
          <w:color w:val="4C4D4F"/>
          <w:w w:val="105"/>
          <w:sz w:val="18"/>
        </w:rPr>
        <w:t>R.,</w:t>
      </w:r>
      <w:r>
        <w:rPr>
          <w:color w:val="4C4D4F"/>
          <w:spacing w:val="-19"/>
          <w:w w:val="105"/>
          <w:sz w:val="18"/>
        </w:rPr>
        <w:t> </w:t>
      </w:r>
      <w:r>
        <w:rPr>
          <w:color w:val="4C4D4F"/>
          <w:w w:val="105"/>
          <w:sz w:val="18"/>
        </w:rPr>
        <w:t>Kim,</w:t>
      </w:r>
      <w:r>
        <w:rPr>
          <w:color w:val="4C4D4F"/>
          <w:spacing w:val="-20"/>
          <w:w w:val="105"/>
          <w:sz w:val="18"/>
        </w:rPr>
        <w:t> </w:t>
      </w:r>
      <w:r>
        <w:rPr>
          <w:color w:val="4C4D4F"/>
          <w:w w:val="105"/>
          <w:sz w:val="18"/>
        </w:rPr>
        <w:t>S.,</w:t>
      </w:r>
      <w:r>
        <w:rPr>
          <w:color w:val="4C4D4F"/>
          <w:spacing w:val="-19"/>
          <w:w w:val="105"/>
          <w:sz w:val="18"/>
        </w:rPr>
        <w:t> </w:t>
      </w:r>
      <w:r>
        <w:rPr>
          <w:color w:val="4C4D4F"/>
          <w:w w:val="105"/>
          <w:sz w:val="18"/>
        </w:rPr>
        <w:t>Chen,</w:t>
      </w:r>
      <w:r>
        <w:rPr>
          <w:color w:val="4C4D4F"/>
          <w:spacing w:val="-20"/>
          <w:w w:val="105"/>
          <w:sz w:val="18"/>
        </w:rPr>
        <w:t> </w:t>
      </w:r>
      <w:r>
        <w:rPr>
          <w:color w:val="4C4D4F"/>
          <w:w w:val="105"/>
          <w:sz w:val="18"/>
        </w:rPr>
        <w:t>M., Beebe,</w:t>
      </w:r>
      <w:r>
        <w:rPr>
          <w:color w:val="4C4D4F"/>
          <w:spacing w:val="-21"/>
          <w:w w:val="105"/>
          <w:sz w:val="18"/>
        </w:rPr>
        <w:t> </w:t>
      </w:r>
      <w:r>
        <w:rPr>
          <w:color w:val="4C4D4F"/>
          <w:w w:val="105"/>
          <w:sz w:val="18"/>
        </w:rPr>
        <w:t>K.</w:t>
      </w:r>
      <w:r>
        <w:rPr>
          <w:color w:val="4C4D4F"/>
          <w:spacing w:val="-20"/>
          <w:w w:val="105"/>
          <w:sz w:val="18"/>
        </w:rPr>
        <w:t> </w:t>
      </w:r>
      <w:r>
        <w:rPr>
          <w:color w:val="4C4D4F"/>
          <w:w w:val="105"/>
          <w:sz w:val="18"/>
        </w:rPr>
        <w:t>L.,</w:t>
      </w:r>
      <w:r>
        <w:rPr>
          <w:color w:val="4C4D4F"/>
          <w:spacing w:val="-20"/>
          <w:w w:val="105"/>
          <w:sz w:val="18"/>
        </w:rPr>
        <w:t> </w:t>
      </w:r>
      <w:r>
        <w:rPr>
          <w:color w:val="4C4D4F"/>
          <w:w w:val="105"/>
          <w:sz w:val="18"/>
        </w:rPr>
        <w:t>Vocci,</w:t>
      </w:r>
      <w:r>
        <w:rPr>
          <w:color w:val="4C4D4F"/>
          <w:spacing w:val="-20"/>
          <w:w w:val="105"/>
          <w:sz w:val="18"/>
        </w:rPr>
        <w:t> </w:t>
      </w:r>
      <w:r>
        <w:rPr>
          <w:color w:val="4C4D4F"/>
          <w:spacing w:val="-15"/>
          <w:w w:val="105"/>
          <w:sz w:val="18"/>
        </w:rPr>
        <w:t>F.</w:t>
      </w:r>
      <w:r>
        <w:rPr>
          <w:color w:val="4C4D4F"/>
          <w:spacing w:val="-20"/>
          <w:w w:val="105"/>
          <w:sz w:val="18"/>
        </w:rPr>
        <w:t> </w:t>
      </w:r>
      <w:r>
        <w:rPr>
          <w:color w:val="4C4D4F"/>
          <w:w w:val="105"/>
          <w:sz w:val="18"/>
        </w:rPr>
        <w:t>J.,</w:t>
      </w:r>
      <w:r>
        <w:rPr>
          <w:color w:val="4C4D4F"/>
          <w:spacing w:val="-20"/>
          <w:w w:val="105"/>
          <w:sz w:val="18"/>
        </w:rPr>
        <w:t> </w:t>
      </w:r>
      <w:r>
        <w:rPr>
          <w:color w:val="4C4D4F"/>
          <w:w w:val="105"/>
          <w:sz w:val="18"/>
        </w:rPr>
        <w:t>&amp;</w:t>
      </w:r>
      <w:r>
        <w:rPr>
          <w:color w:val="4C4D4F"/>
          <w:spacing w:val="-20"/>
          <w:w w:val="105"/>
          <w:sz w:val="18"/>
        </w:rPr>
        <w:t> </w:t>
      </w:r>
      <w:r>
        <w:rPr>
          <w:color w:val="4C4D4F"/>
          <w:w w:val="105"/>
          <w:sz w:val="18"/>
        </w:rPr>
        <w:t>PRO-814</w:t>
      </w:r>
      <w:r>
        <w:rPr>
          <w:color w:val="4C4D4F"/>
          <w:spacing w:val="-20"/>
          <w:w w:val="105"/>
          <w:sz w:val="18"/>
        </w:rPr>
        <w:t> </w:t>
      </w:r>
      <w:r>
        <w:rPr>
          <w:color w:val="4C4D4F"/>
          <w:w w:val="105"/>
          <w:sz w:val="18"/>
        </w:rPr>
        <w:t>Study</w:t>
      </w:r>
      <w:r>
        <w:rPr>
          <w:color w:val="4C4D4F"/>
          <w:spacing w:val="-20"/>
          <w:w w:val="105"/>
          <w:sz w:val="18"/>
        </w:rPr>
        <w:t> </w:t>
      </w:r>
      <w:r>
        <w:rPr>
          <w:color w:val="4C4D4F"/>
          <w:w w:val="105"/>
          <w:sz w:val="18"/>
        </w:rPr>
        <w:t>Group. (2016). Effect of buprenorphine implants on illicit opioid use among abstinent adults with opioid dependence</w:t>
      </w:r>
      <w:r>
        <w:rPr>
          <w:color w:val="4C4D4F"/>
          <w:spacing w:val="-12"/>
          <w:w w:val="105"/>
          <w:sz w:val="18"/>
        </w:rPr>
        <w:t> </w:t>
      </w:r>
      <w:r>
        <w:rPr>
          <w:color w:val="4C4D4F"/>
          <w:w w:val="105"/>
          <w:sz w:val="18"/>
        </w:rPr>
        <w:t>treated</w:t>
      </w:r>
      <w:r>
        <w:rPr>
          <w:color w:val="4C4D4F"/>
          <w:spacing w:val="-12"/>
          <w:w w:val="105"/>
          <w:sz w:val="18"/>
        </w:rPr>
        <w:t> </w:t>
      </w:r>
      <w:r>
        <w:rPr>
          <w:color w:val="4C4D4F"/>
          <w:w w:val="105"/>
          <w:sz w:val="18"/>
        </w:rPr>
        <w:t>with</w:t>
      </w:r>
      <w:r>
        <w:rPr>
          <w:color w:val="4C4D4F"/>
          <w:spacing w:val="-12"/>
          <w:w w:val="105"/>
          <w:sz w:val="18"/>
        </w:rPr>
        <w:t> </w:t>
      </w:r>
      <w:r>
        <w:rPr>
          <w:color w:val="4C4D4F"/>
          <w:w w:val="105"/>
          <w:sz w:val="18"/>
        </w:rPr>
        <w:t>sublingual</w:t>
      </w:r>
      <w:r>
        <w:rPr>
          <w:color w:val="4C4D4F"/>
          <w:spacing w:val="-12"/>
          <w:w w:val="105"/>
          <w:sz w:val="18"/>
        </w:rPr>
        <w:t> </w:t>
      </w:r>
      <w:r>
        <w:rPr>
          <w:color w:val="4C4D4F"/>
          <w:spacing w:val="-3"/>
          <w:w w:val="105"/>
          <w:sz w:val="18"/>
        </w:rPr>
        <w:t>buprenorphine: </w:t>
      </w:r>
      <w:r>
        <w:rPr>
          <w:color w:val="4C4D4F"/>
          <w:w w:val="105"/>
          <w:sz w:val="18"/>
        </w:rPr>
        <w:t>A</w:t>
      </w:r>
      <w:r>
        <w:rPr>
          <w:color w:val="4C4D4F"/>
          <w:spacing w:val="-15"/>
          <w:w w:val="105"/>
          <w:sz w:val="18"/>
        </w:rPr>
        <w:t> </w:t>
      </w:r>
      <w:r>
        <w:rPr>
          <w:color w:val="4C4D4F"/>
          <w:w w:val="105"/>
          <w:sz w:val="18"/>
        </w:rPr>
        <w:t>randomized</w:t>
      </w:r>
      <w:r>
        <w:rPr>
          <w:color w:val="4C4D4F"/>
          <w:spacing w:val="-14"/>
          <w:w w:val="105"/>
          <w:sz w:val="18"/>
        </w:rPr>
        <w:t> </w:t>
      </w:r>
      <w:r>
        <w:rPr>
          <w:color w:val="4C4D4F"/>
          <w:w w:val="105"/>
          <w:sz w:val="18"/>
        </w:rPr>
        <w:t>clinical</w:t>
      </w:r>
      <w:r>
        <w:rPr>
          <w:color w:val="4C4D4F"/>
          <w:spacing w:val="-14"/>
          <w:w w:val="105"/>
          <w:sz w:val="18"/>
        </w:rPr>
        <w:t> </w:t>
      </w:r>
      <w:r>
        <w:rPr>
          <w:color w:val="4C4D4F"/>
          <w:w w:val="105"/>
          <w:sz w:val="18"/>
        </w:rPr>
        <w:t>trial.</w:t>
      </w:r>
      <w:r>
        <w:rPr>
          <w:color w:val="4C4D4F"/>
          <w:spacing w:val="-14"/>
          <w:w w:val="105"/>
          <w:sz w:val="18"/>
        </w:rPr>
        <w:t> </w:t>
      </w:r>
      <w:r>
        <w:rPr>
          <w:i/>
          <w:color w:val="4C4D4F"/>
          <w:w w:val="105"/>
          <w:sz w:val="18"/>
        </w:rPr>
        <w:t>Journal</w:t>
      </w:r>
      <w:r>
        <w:rPr>
          <w:i/>
          <w:color w:val="4C4D4F"/>
          <w:spacing w:val="-14"/>
          <w:w w:val="105"/>
          <w:sz w:val="18"/>
        </w:rPr>
        <w:t> </w:t>
      </w:r>
      <w:r>
        <w:rPr>
          <w:i/>
          <w:color w:val="4C4D4F"/>
          <w:w w:val="105"/>
          <w:sz w:val="18"/>
        </w:rPr>
        <w:t>of</w:t>
      </w:r>
      <w:r>
        <w:rPr>
          <w:i/>
          <w:color w:val="4C4D4F"/>
          <w:spacing w:val="-14"/>
          <w:w w:val="105"/>
          <w:sz w:val="18"/>
        </w:rPr>
        <w:t> </w:t>
      </w:r>
      <w:r>
        <w:rPr>
          <w:i/>
          <w:color w:val="4C4D4F"/>
          <w:w w:val="105"/>
          <w:sz w:val="18"/>
        </w:rPr>
        <w:t>the</w:t>
      </w:r>
      <w:r>
        <w:rPr>
          <w:i/>
          <w:color w:val="4C4D4F"/>
          <w:spacing w:val="-14"/>
          <w:w w:val="105"/>
          <w:sz w:val="18"/>
        </w:rPr>
        <w:t> </w:t>
      </w:r>
      <w:r>
        <w:rPr>
          <w:i/>
          <w:color w:val="4C4D4F"/>
          <w:w w:val="105"/>
          <w:sz w:val="18"/>
        </w:rPr>
        <w:t>American </w:t>
      </w:r>
      <w:r>
        <w:rPr>
          <w:i/>
          <w:color w:val="4C4D4F"/>
          <w:w w:val="105"/>
          <w:sz w:val="18"/>
        </w:rPr>
        <w:t>Medical Association, 316</w:t>
      </w:r>
      <w:r>
        <w:rPr>
          <w:color w:val="4C4D4F"/>
          <w:w w:val="105"/>
          <w:sz w:val="18"/>
        </w:rPr>
        <w:t>(3),</w:t>
      </w:r>
      <w:r>
        <w:rPr>
          <w:color w:val="4C4D4F"/>
          <w:spacing w:val="-25"/>
          <w:w w:val="105"/>
          <w:sz w:val="18"/>
        </w:rPr>
        <w:t> </w:t>
      </w:r>
      <w:r>
        <w:rPr>
          <w:color w:val="4C4D4F"/>
          <w:w w:val="105"/>
          <w:sz w:val="18"/>
        </w:rPr>
        <w:t>282–290.</w:t>
      </w:r>
    </w:p>
    <w:p>
      <w:pPr>
        <w:pStyle w:val="ListParagraph"/>
        <w:numPr>
          <w:ilvl w:val="0"/>
          <w:numId w:val="5"/>
        </w:numPr>
        <w:tabs>
          <w:tab w:pos="620" w:val="left" w:leader="none"/>
        </w:tabs>
        <w:spacing w:line="240" w:lineRule="auto" w:before="98" w:after="0"/>
        <w:ind w:left="620" w:right="0" w:hanging="360"/>
        <w:jc w:val="left"/>
        <w:rPr>
          <w:sz w:val="18"/>
        </w:rPr>
      </w:pPr>
      <w:r>
        <w:rPr>
          <w:color w:val="4C4D4F"/>
          <w:w w:val="98"/>
          <w:sz w:val="18"/>
        </w:rPr>
        <w:br w:type="column"/>
      </w:r>
      <w:r>
        <w:rPr>
          <w:color w:val="4C4D4F"/>
          <w:sz w:val="18"/>
        </w:rPr>
        <w:t>Rosenthal, R. N., Lofwall, M. R., Kim, S.,</w:t>
      </w:r>
      <w:r>
        <w:rPr>
          <w:color w:val="4C4D4F"/>
          <w:spacing w:val="-14"/>
          <w:sz w:val="18"/>
        </w:rPr>
        <w:t> </w:t>
      </w:r>
      <w:r>
        <w:rPr>
          <w:color w:val="4C4D4F"/>
          <w:sz w:val="18"/>
        </w:rPr>
        <w:t>Chen,</w:t>
      </w:r>
    </w:p>
    <w:p>
      <w:pPr>
        <w:spacing w:line="249" w:lineRule="auto" w:before="9"/>
        <w:ind w:left="620" w:right="316" w:firstLine="0"/>
        <w:jc w:val="left"/>
        <w:rPr>
          <w:sz w:val="18"/>
        </w:rPr>
      </w:pPr>
      <w:r>
        <w:rPr>
          <w:color w:val="4C4D4F"/>
          <w:w w:val="105"/>
          <w:sz w:val="18"/>
        </w:rPr>
        <w:t>M., Beebe, K. L., &amp; Vocci, F. J. (2016). Effect of buprenorphine implants on illicit opioid use among abstinent adults with opioid dependence treated with sublingual buprenorphine: A randomized clinical trial. </w:t>
      </w:r>
      <w:r>
        <w:rPr>
          <w:i/>
          <w:color w:val="4C4D4F"/>
          <w:w w:val="105"/>
          <w:sz w:val="18"/>
        </w:rPr>
        <w:t>JAMA, 316</w:t>
      </w:r>
      <w:r>
        <w:rPr>
          <w:color w:val="4C4D4F"/>
          <w:w w:val="105"/>
          <w:sz w:val="18"/>
        </w:rPr>
        <w:t>(3), 282–290.</w:t>
      </w:r>
    </w:p>
    <w:p>
      <w:pPr>
        <w:pStyle w:val="ListParagraph"/>
        <w:numPr>
          <w:ilvl w:val="0"/>
          <w:numId w:val="5"/>
        </w:numPr>
        <w:tabs>
          <w:tab w:pos="620" w:val="left" w:leader="none"/>
        </w:tabs>
        <w:spacing w:line="249" w:lineRule="auto" w:before="76" w:after="0"/>
        <w:ind w:left="620" w:right="469" w:hanging="360"/>
        <w:jc w:val="left"/>
        <w:rPr>
          <w:sz w:val="18"/>
        </w:rPr>
      </w:pPr>
      <w:r>
        <w:rPr>
          <w:color w:val="4C4D4F"/>
          <w:sz w:val="18"/>
        </w:rPr>
        <w:t>Barnwal,</w:t>
      </w:r>
      <w:r>
        <w:rPr>
          <w:color w:val="4C4D4F"/>
          <w:spacing w:val="-10"/>
          <w:sz w:val="18"/>
        </w:rPr>
        <w:t> </w:t>
      </w:r>
      <w:r>
        <w:rPr>
          <w:color w:val="4C4D4F"/>
          <w:spacing w:val="-11"/>
          <w:sz w:val="18"/>
        </w:rPr>
        <w:t>P.,</w:t>
      </w:r>
      <w:r>
        <w:rPr>
          <w:color w:val="4C4D4F"/>
          <w:spacing w:val="-10"/>
          <w:sz w:val="18"/>
        </w:rPr>
        <w:t> </w:t>
      </w:r>
      <w:r>
        <w:rPr>
          <w:color w:val="4C4D4F"/>
          <w:sz w:val="18"/>
        </w:rPr>
        <w:t>Das,</w:t>
      </w:r>
      <w:r>
        <w:rPr>
          <w:color w:val="4C4D4F"/>
          <w:spacing w:val="-10"/>
          <w:sz w:val="18"/>
        </w:rPr>
        <w:t> </w:t>
      </w:r>
      <w:r>
        <w:rPr>
          <w:color w:val="4C4D4F"/>
          <w:sz w:val="18"/>
        </w:rPr>
        <w:t>S.,</w:t>
      </w:r>
      <w:r>
        <w:rPr>
          <w:color w:val="4C4D4F"/>
          <w:spacing w:val="-10"/>
          <w:sz w:val="18"/>
        </w:rPr>
        <w:t> </w:t>
      </w:r>
      <w:r>
        <w:rPr>
          <w:color w:val="4C4D4F"/>
          <w:sz w:val="18"/>
        </w:rPr>
        <w:t>Mondal,</w:t>
      </w:r>
      <w:r>
        <w:rPr>
          <w:color w:val="4C4D4F"/>
          <w:spacing w:val="-10"/>
          <w:sz w:val="18"/>
        </w:rPr>
        <w:t> </w:t>
      </w:r>
      <w:r>
        <w:rPr>
          <w:color w:val="4C4D4F"/>
          <w:sz w:val="18"/>
        </w:rPr>
        <w:t>S.,</w:t>
      </w:r>
      <w:r>
        <w:rPr>
          <w:color w:val="4C4D4F"/>
          <w:spacing w:val="-9"/>
          <w:sz w:val="18"/>
        </w:rPr>
        <w:t> </w:t>
      </w:r>
      <w:r>
        <w:rPr>
          <w:color w:val="4C4D4F"/>
          <w:sz w:val="18"/>
        </w:rPr>
        <w:t>Ramasamy,</w:t>
      </w:r>
      <w:r>
        <w:rPr>
          <w:color w:val="4C4D4F"/>
          <w:spacing w:val="-10"/>
          <w:sz w:val="18"/>
        </w:rPr>
        <w:t> </w:t>
      </w:r>
      <w:r>
        <w:rPr>
          <w:color w:val="4C4D4F"/>
          <w:sz w:val="18"/>
        </w:rPr>
        <w:t>A.,</w:t>
      </w:r>
      <w:r>
        <w:rPr>
          <w:color w:val="4C4D4F"/>
          <w:spacing w:val="-10"/>
          <w:sz w:val="18"/>
        </w:rPr>
        <w:t> </w:t>
      </w:r>
      <w:r>
        <w:rPr>
          <w:color w:val="4C4D4F"/>
          <w:sz w:val="18"/>
        </w:rPr>
        <w:t>Maiti, </w:t>
      </w:r>
      <w:r>
        <w:rPr>
          <w:color w:val="4C4D4F"/>
          <w:spacing w:val="-7"/>
          <w:sz w:val="18"/>
        </w:rPr>
        <w:t>T., </w:t>
      </w:r>
      <w:r>
        <w:rPr>
          <w:color w:val="4C4D4F"/>
          <w:sz w:val="18"/>
        </w:rPr>
        <w:t>&amp; Saha, A. (2017). Probuphine® (buprenorphine implant): Promising candidate in opioid dependence. </w:t>
      </w:r>
      <w:r>
        <w:rPr>
          <w:i/>
          <w:color w:val="4C4D4F"/>
          <w:sz w:val="18"/>
        </w:rPr>
        <w:t>Therapeutic Advances in Psychopharmacology, 7</w:t>
      </w:r>
      <w:r>
        <w:rPr>
          <w:color w:val="4C4D4F"/>
          <w:sz w:val="18"/>
        </w:rPr>
        <w:t>(3), 119–134.</w:t>
      </w:r>
    </w:p>
    <w:p>
      <w:pPr>
        <w:pStyle w:val="ListParagraph"/>
        <w:numPr>
          <w:ilvl w:val="0"/>
          <w:numId w:val="5"/>
        </w:numPr>
        <w:tabs>
          <w:tab w:pos="620" w:val="left" w:leader="none"/>
        </w:tabs>
        <w:spacing w:line="249" w:lineRule="auto" w:before="76" w:after="0"/>
        <w:ind w:left="620" w:right="288" w:hanging="360"/>
        <w:jc w:val="left"/>
        <w:rPr>
          <w:sz w:val="18"/>
        </w:rPr>
      </w:pPr>
      <w:r>
        <w:rPr>
          <w:color w:val="4C4D4F"/>
          <w:sz w:val="18"/>
        </w:rPr>
        <w:t>Connock, M., Juarez-Garcia, A., Jowett, S., </w:t>
      </w:r>
      <w:r>
        <w:rPr>
          <w:color w:val="4C4D4F"/>
          <w:spacing w:val="-3"/>
          <w:sz w:val="18"/>
        </w:rPr>
        <w:t>Frew, </w:t>
      </w:r>
      <w:r>
        <w:rPr>
          <w:color w:val="4C4D4F"/>
          <w:sz w:val="18"/>
        </w:rPr>
        <w:t>E., Liu, Z., </w:t>
      </w:r>
      <w:r>
        <w:rPr>
          <w:color w:val="4C4D4F"/>
          <w:spacing w:val="-6"/>
          <w:sz w:val="18"/>
        </w:rPr>
        <w:t>Taylor, </w:t>
      </w:r>
      <w:r>
        <w:rPr>
          <w:color w:val="4C4D4F"/>
          <w:sz w:val="18"/>
        </w:rPr>
        <w:t>R. J., … </w:t>
      </w:r>
      <w:r>
        <w:rPr>
          <w:color w:val="4C4D4F"/>
          <w:spacing w:val="-6"/>
          <w:sz w:val="18"/>
        </w:rPr>
        <w:t>Taylor, </w:t>
      </w:r>
      <w:r>
        <w:rPr>
          <w:color w:val="4C4D4F"/>
          <w:sz w:val="18"/>
        </w:rPr>
        <w:t>R. S. (2007, March). Methadone and buprenorphine for the management </w:t>
      </w:r>
      <w:r>
        <w:rPr>
          <w:color w:val="4C4D4F"/>
          <w:spacing w:val="-7"/>
          <w:sz w:val="18"/>
        </w:rPr>
        <w:t>of </w:t>
      </w:r>
      <w:r>
        <w:rPr>
          <w:color w:val="4C4D4F"/>
          <w:sz w:val="18"/>
        </w:rPr>
        <w:t>opioid dependence: A systematic review and </w:t>
      </w:r>
      <w:r>
        <w:rPr>
          <w:color w:val="4C4D4F"/>
          <w:spacing w:val="-3"/>
          <w:sz w:val="18"/>
        </w:rPr>
        <w:t>economic </w:t>
      </w:r>
      <w:r>
        <w:rPr>
          <w:color w:val="4C4D4F"/>
          <w:sz w:val="18"/>
        </w:rPr>
        <w:t>evaluation. </w:t>
      </w:r>
      <w:r>
        <w:rPr>
          <w:i/>
          <w:color w:val="4C4D4F"/>
          <w:sz w:val="18"/>
        </w:rPr>
        <w:t>Health Technology Assessment, 11</w:t>
      </w:r>
      <w:r>
        <w:rPr>
          <w:color w:val="4C4D4F"/>
          <w:sz w:val="18"/>
        </w:rPr>
        <w:t>(9), 1–171,</w:t>
      </w:r>
      <w:r>
        <w:rPr>
          <w:color w:val="4C4D4F"/>
          <w:spacing w:val="-1"/>
          <w:sz w:val="18"/>
        </w:rPr>
        <w:t> </w:t>
      </w:r>
      <w:r>
        <w:rPr>
          <w:color w:val="4C4D4F"/>
          <w:sz w:val="18"/>
        </w:rPr>
        <w:t>iii–iv.</w:t>
      </w:r>
    </w:p>
    <w:p>
      <w:pPr>
        <w:pStyle w:val="ListParagraph"/>
        <w:numPr>
          <w:ilvl w:val="0"/>
          <w:numId w:val="5"/>
        </w:numPr>
        <w:tabs>
          <w:tab w:pos="620" w:val="left" w:leader="none"/>
        </w:tabs>
        <w:spacing w:line="249" w:lineRule="auto" w:before="76" w:after="0"/>
        <w:ind w:left="620" w:right="588" w:hanging="360"/>
        <w:jc w:val="left"/>
        <w:rPr>
          <w:sz w:val="18"/>
        </w:rPr>
      </w:pPr>
      <w:r>
        <w:rPr>
          <w:color w:val="4C4D4F"/>
          <w:sz w:val="18"/>
        </w:rPr>
        <w:t>Lynch, </w:t>
      </w:r>
      <w:r>
        <w:rPr>
          <w:color w:val="4C4D4F"/>
          <w:spacing w:val="-15"/>
          <w:sz w:val="18"/>
        </w:rPr>
        <w:t>F. </w:t>
      </w:r>
      <w:r>
        <w:rPr>
          <w:color w:val="4C4D4F"/>
          <w:sz w:val="18"/>
        </w:rPr>
        <w:t>L., McCarty, D., Mertens, J., Perrin, N. A., Green,</w:t>
      </w:r>
      <w:r>
        <w:rPr>
          <w:color w:val="4C4D4F"/>
          <w:spacing w:val="-7"/>
          <w:sz w:val="18"/>
        </w:rPr>
        <w:t> </w:t>
      </w:r>
      <w:r>
        <w:rPr>
          <w:color w:val="4C4D4F"/>
          <w:sz w:val="18"/>
        </w:rPr>
        <w:t>C.</w:t>
      </w:r>
      <w:r>
        <w:rPr>
          <w:color w:val="4C4D4F"/>
          <w:spacing w:val="-8"/>
          <w:sz w:val="18"/>
        </w:rPr>
        <w:t> </w:t>
      </w:r>
      <w:r>
        <w:rPr>
          <w:color w:val="4C4D4F"/>
          <w:sz w:val="18"/>
        </w:rPr>
        <w:t>A.,</w:t>
      </w:r>
      <w:r>
        <w:rPr>
          <w:color w:val="4C4D4F"/>
          <w:spacing w:val="-7"/>
          <w:sz w:val="18"/>
        </w:rPr>
        <w:t> </w:t>
      </w:r>
      <w:r>
        <w:rPr>
          <w:color w:val="4C4D4F"/>
          <w:sz w:val="18"/>
        </w:rPr>
        <w:t>Parthasarathy,</w:t>
      </w:r>
      <w:r>
        <w:rPr>
          <w:color w:val="4C4D4F"/>
          <w:spacing w:val="-7"/>
          <w:sz w:val="18"/>
        </w:rPr>
        <w:t> </w:t>
      </w:r>
      <w:r>
        <w:rPr>
          <w:color w:val="4C4D4F"/>
          <w:sz w:val="18"/>
        </w:rPr>
        <w:t>S.,</w:t>
      </w:r>
      <w:r>
        <w:rPr>
          <w:color w:val="4C4D4F"/>
          <w:spacing w:val="-7"/>
          <w:sz w:val="18"/>
        </w:rPr>
        <w:t> </w:t>
      </w:r>
      <w:r>
        <w:rPr>
          <w:color w:val="4C4D4F"/>
          <w:sz w:val="18"/>
        </w:rPr>
        <w:t>…</w:t>
      </w:r>
      <w:r>
        <w:rPr>
          <w:color w:val="4C4D4F"/>
          <w:spacing w:val="-7"/>
          <w:sz w:val="18"/>
        </w:rPr>
        <w:t> </w:t>
      </w:r>
      <w:r>
        <w:rPr>
          <w:color w:val="4C4D4F"/>
          <w:sz w:val="18"/>
        </w:rPr>
        <w:t>Pating,</w:t>
      </w:r>
      <w:r>
        <w:rPr>
          <w:color w:val="4C4D4F"/>
          <w:spacing w:val="-7"/>
          <w:sz w:val="18"/>
        </w:rPr>
        <w:t> </w:t>
      </w:r>
      <w:r>
        <w:rPr>
          <w:color w:val="4C4D4F"/>
          <w:sz w:val="18"/>
        </w:rPr>
        <w:t>D.</w:t>
      </w:r>
      <w:r>
        <w:rPr>
          <w:color w:val="4C4D4F"/>
          <w:spacing w:val="-7"/>
          <w:sz w:val="18"/>
        </w:rPr>
        <w:t> </w:t>
      </w:r>
      <w:r>
        <w:rPr>
          <w:color w:val="4C4D4F"/>
          <w:spacing w:val="-3"/>
          <w:sz w:val="18"/>
        </w:rPr>
        <w:t>(2014). </w:t>
      </w:r>
      <w:r>
        <w:rPr>
          <w:color w:val="4C4D4F"/>
          <w:sz w:val="18"/>
        </w:rPr>
        <w:t>Costs of care for persons with opioid dependence  in commercial integrated health systems. </w:t>
      </w:r>
      <w:r>
        <w:rPr>
          <w:i/>
          <w:color w:val="4C4D4F"/>
          <w:sz w:val="18"/>
        </w:rPr>
        <w:t>Addiction </w:t>
      </w:r>
      <w:r>
        <w:rPr>
          <w:i/>
          <w:color w:val="4C4D4F"/>
          <w:sz w:val="18"/>
        </w:rPr>
        <w:t>Science and Clinical Practice, 9,</w:t>
      </w:r>
      <w:r>
        <w:rPr>
          <w:i/>
          <w:color w:val="4C4D4F"/>
          <w:spacing w:val="-5"/>
          <w:sz w:val="18"/>
        </w:rPr>
        <w:t> </w:t>
      </w:r>
      <w:r>
        <w:rPr>
          <w:color w:val="4C4D4F"/>
          <w:sz w:val="18"/>
        </w:rPr>
        <w:t>16.</w:t>
      </w:r>
    </w:p>
    <w:p>
      <w:pPr>
        <w:pStyle w:val="ListParagraph"/>
        <w:numPr>
          <w:ilvl w:val="0"/>
          <w:numId w:val="5"/>
        </w:numPr>
        <w:tabs>
          <w:tab w:pos="620" w:val="left" w:leader="none"/>
        </w:tabs>
        <w:spacing w:line="240" w:lineRule="auto" w:before="76" w:after="0"/>
        <w:ind w:left="620" w:right="0" w:hanging="360"/>
        <w:jc w:val="left"/>
        <w:rPr>
          <w:sz w:val="18"/>
        </w:rPr>
      </w:pPr>
      <w:r>
        <w:rPr>
          <w:color w:val="4C4D4F"/>
          <w:spacing w:val="-3"/>
          <w:sz w:val="18"/>
        </w:rPr>
        <w:t>Baser, </w:t>
      </w:r>
      <w:r>
        <w:rPr>
          <w:color w:val="4C4D4F"/>
          <w:sz w:val="18"/>
        </w:rPr>
        <w:t>O., Chalk, M., Fiellin, D. A., &amp; Gastfriend,</w:t>
      </w:r>
      <w:r>
        <w:rPr>
          <w:color w:val="4C4D4F"/>
          <w:spacing w:val="18"/>
          <w:sz w:val="18"/>
        </w:rPr>
        <w:t> </w:t>
      </w:r>
      <w:r>
        <w:rPr>
          <w:color w:val="4C4D4F"/>
          <w:sz w:val="18"/>
        </w:rPr>
        <w:t>D.</w:t>
      </w:r>
    </w:p>
    <w:p>
      <w:pPr>
        <w:spacing w:line="249" w:lineRule="auto" w:before="9"/>
        <w:ind w:left="620" w:right="264" w:firstLine="0"/>
        <w:jc w:val="left"/>
        <w:rPr>
          <w:sz w:val="18"/>
        </w:rPr>
      </w:pPr>
      <w:r>
        <w:rPr>
          <w:color w:val="4C4D4F"/>
          <w:w w:val="105"/>
          <w:sz w:val="18"/>
        </w:rPr>
        <w:t>R. (2011). Cost and utilization outcomes of opioid- dependence</w:t>
      </w:r>
      <w:r>
        <w:rPr>
          <w:color w:val="4C4D4F"/>
          <w:spacing w:val="-23"/>
          <w:w w:val="105"/>
          <w:sz w:val="18"/>
        </w:rPr>
        <w:t> </w:t>
      </w:r>
      <w:r>
        <w:rPr>
          <w:color w:val="4C4D4F"/>
          <w:w w:val="105"/>
          <w:sz w:val="18"/>
        </w:rPr>
        <w:t>treatments.</w:t>
      </w:r>
      <w:r>
        <w:rPr>
          <w:color w:val="4C4D4F"/>
          <w:spacing w:val="-24"/>
          <w:w w:val="105"/>
          <w:sz w:val="18"/>
        </w:rPr>
        <w:t> </w:t>
      </w:r>
      <w:r>
        <w:rPr>
          <w:i/>
          <w:color w:val="4C4D4F"/>
          <w:w w:val="105"/>
          <w:sz w:val="18"/>
        </w:rPr>
        <w:t>American</w:t>
      </w:r>
      <w:r>
        <w:rPr>
          <w:i/>
          <w:color w:val="4C4D4F"/>
          <w:spacing w:val="-23"/>
          <w:w w:val="105"/>
          <w:sz w:val="18"/>
        </w:rPr>
        <w:t> </w:t>
      </w:r>
      <w:r>
        <w:rPr>
          <w:i/>
          <w:color w:val="4C4D4F"/>
          <w:w w:val="105"/>
          <w:sz w:val="18"/>
        </w:rPr>
        <w:t>Journal</w:t>
      </w:r>
      <w:r>
        <w:rPr>
          <w:i/>
          <w:color w:val="4C4D4F"/>
          <w:spacing w:val="-23"/>
          <w:w w:val="105"/>
          <w:sz w:val="18"/>
        </w:rPr>
        <w:t> </w:t>
      </w:r>
      <w:r>
        <w:rPr>
          <w:i/>
          <w:color w:val="4C4D4F"/>
          <w:w w:val="105"/>
          <w:sz w:val="18"/>
        </w:rPr>
        <w:t>of</w:t>
      </w:r>
      <w:r>
        <w:rPr>
          <w:i/>
          <w:color w:val="4C4D4F"/>
          <w:spacing w:val="-23"/>
          <w:w w:val="105"/>
          <w:sz w:val="18"/>
        </w:rPr>
        <w:t> </w:t>
      </w:r>
      <w:r>
        <w:rPr>
          <w:i/>
          <w:color w:val="4C4D4F"/>
          <w:spacing w:val="-3"/>
          <w:w w:val="105"/>
          <w:sz w:val="18"/>
        </w:rPr>
        <w:t>Managed </w:t>
      </w:r>
      <w:r>
        <w:rPr>
          <w:i/>
          <w:color w:val="4C4D4F"/>
          <w:w w:val="105"/>
          <w:sz w:val="18"/>
        </w:rPr>
        <w:t>Care, 17</w:t>
      </w:r>
      <w:r>
        <w:rPr>
          <w:color w:val="4C4D4F"/>
          <w:w w:val="105"/>
          <w:sz w:val="18"/>
        </w:rPr>
        <w:t>(Suppl. 8),</w:t>
      </w:r>
      <w:r>
        <w:rPr>
          <w:color w:val="4C4D4F"/>
          <w:spacing w:val="-22"/>
          <w:w w:val="105"/>
          <w:sz w:val="18"/>
        </w:rPr>
        <w:t> </w:t>
      </w:r>
      <w:r>
        <w:rPr>
          <w:color w:val="4C4D4F"/>
          <w:w w:val="105"/>
          <w:sz w:val="18"/>
        </w:rPr>
        <w:t>S235–S248.</w:t>
      </w:r>
    </w:p>
    <w:p>
      <w:pPr>
        <w:pStyle w:val="ListParagraph"/>
        <w:numPr>
          <w:ilvl w:val="0"/>
          <w:numId w:val="5"/>
        </w:numPr>
        <w:tabs>
          <w:tab w:pos="620" w:val="left" w:leader="none"/>
        </w:tabs>
        <w:spacing w:line="240" w:lineRule="auto" w:before="74" w:after="0"/>
        <w:ind w:left="620" w:right="0" w:hanging="360"/>
        <w:jc w:val="left"/>
        <w:rPr>
          <w:sz w:val="18"/>
        </w:rPr>
      </w:pPr>
      <w:r>
        <w:rPr>
          <w:color w:val="4C4D4F"/>
          <w:sz w:val="18"/>
        </w:rPr>
        <w:t>Schwartz, R. </w:t>
      </w:r>
      <w:r>
        <w:rPr>
          <w:color w:val="4C4D4F"/>
          <w:spacing w:val="-11"/>
          <w:sz w:val="18"/>
        </w:rPr>
        <w:t>P., </w:t>
      </w:r>
      <w:r>
        <w:rPr>
          <w:color w:val="4C4D4F"/>
          <w:sz w:val="18"/>
        </w:rPr>
        <w:t>Alexandre, </w:t>
      </w:r>
      <w:r>
        <w:rPr>
          <w:color w:val="4C4D4F"/>
          <w:spacing w:val="-17"/>
          <w:sz w:val="18"/>
        </w:rPr>
        <w:t>P. </w:t>
      </w:r>
      <w:r>
        <w:rPr>
          <w:color w:val="4C4D4F"/>
          <w:sz w:val="18"/>
        </w:rPr>
        <w:t>K., </w:t>
      </w:r>
      <w:r>
        <w:rPr>
          <w:color w:val="4C4D4F"/>
          <w:spacing w:val="-3"/>
          <w:sz w:val="18"/>
        </w:rPr>
        <w:t>Kelly, </w:t>
      </w:r>
      <w:r>
        <w:rPr>
          <w:color w:val="4C4D4F"/>
          <w:sz w:val="18"/>
        </w:rPr>
        <w:t>S. M.,</w:t>
      </w:r>
      <w:r>
        <w:rPr>
          <w:color w:val="4C4D4F"/>
          <w:spacing w:val="-31"/>
          <w:sz w:val="18"/>
        </w:rPr>
        <w:t> </w:t>
      </w:r>
      <w:r>
        <w:rPr>
          <w:color w:val="4C4D4F"/>
          <w:sz w:val="18"/>
        </w:rPr>
        <w:t>O’Grady,</w:t>
      </w:r>
    </w:p>
    <w:p>
      <w:pPr>
        <w:spacing w:line="249" w:lineRule="auto" w:before="9"/>
        <w:ind w:left="620" w:right="271" w:firstLine="0"/>
        <w:jc w:val="both"/>
        <w:rPr>
          <w:sz w:val="18"/>
        </w:rPr>
      </w:pPr>
      <w:r>
        <w:rPr>
          <w:color w:val="4C4D4F"/>
          <w:w w:val="105"/>
          <w:sz w:val="18"/>
        </w:rPr>
        <w:t>K.</w:t>
      </w:r>
      <w:r>
        <w:rPr>
          <w:color w:val="4C4D4F"/>
          <w:spacing w:val="-29"/>
          <w:w w:val="105"/>
          <w:sz w:val="18"/>
        </w:rPr>
        <w:t> </w:t>
      </w:r>
      <w:r>
        <w:rPr>
          <w:color w:val="4C4D4F"/>
          <w:w w:val="105"/>
          <w:sz w:val="18"/>
        </w:rPr>
        <w:t>E.,</w:t>
      </w:r>
      <w:r>
        <w:rPr>
          <w:color w:val="4C4D4F"/>
          <w:spacing w:val="-29"/>
          <w:w w:val="105"/>
          <w:sz w:val="18"/>
        </w:rPr>
        <w:t> </w:t>
      </w:r>
      <w:r>
        <w:rPr>
          <w:color w:val="4C4D4F"/>
          <w:w w:val="105"/>
          <w:sz w:val="18"/>
        </w:rPr>
        <w:t>Gryczynski,</w:t>
      </w:r>
      <w:r>
        <w:rPr>
          <w:color w:val="4C4D4F"/>
          <w:spacing w:val="-29"/>
          <w:w w:val="105"/>
          <w:sz w:val="18"/>
        </w:rPr>
        <w:t> </w:t>
      </w:r>
      <w:r>
        <w:rPr>
          <w:color w:val="4C4D4F"/>
          <w:w w:val="105"/>
          <w:sz w:val="18"/>
        </w:rPr>
        <w:t>J.,</w:t>
      </w:r>
      <w:r>
        <w:rPr>
          <w:color w:val="4C4D4F"/>
          <w:spacing w:val="-29"/>
          <w:w w:val="105"/>
          <w:sz w:val="18"/>
        </w:rPr>
        <w:t> </w:t>
      </w:r>
      <w:r>
        <w:rPr>
          <w:color w:val="4C4D4F"/>
          <w:w w:val="105"/>
          <w:sz w:val="18"/>
        </w:rPr>
        <w:t>&amp;</w:t>
      </w:r>
      <w:r>
        <w:rPr>
          <w:color w:val="4C4D4F"/>
          <w:spacing w:val="-28"/>
          <w:w w:val="105"/>
          <w:sz w:val="18"/>
        </w:rPr>
        <w:t> </w:t>
      </w:r>
      <w:r>
        <w:rPr>
          <w:color w:val="4C4D4F"/>
          <w:w w:val="105"/>
          <w:sz w:val="18"/>
        </w:rPr>
        <w:t>Jaffe,</w:t>
      </w:r>
      <w:r>
        <w:rPr>
          <w:color w:val="4C4D4F"/>
          <w:spacing w:val="-29"/>
          <w:w w:val="105"/>
          <w:sz w:val="18"/>
        </w:rPr>
        <w:t> </w:t>
      </w:r>
      <w:r>
        <w:rPr>
          <w:color w:val="4C4D4F"/>
          <w:w w:val="105"/>
          <w:sz w:val="18"/>
        </w:rPr>
        <w:t>J.</w:t>
      </w:r>
      <w:r>
        <w:rPr>
          <w:color w:val="4C4D4F"/>
          <w:spacing w:val="-29"/>
          <w:w w:val="105"/>
          <w:sz w:val="18"/>
        </w:rPr>
        <w:t> </w:t>
      </w:r>
      <w:r>
        <w:rPr>
          <w:color w:val="4C4D4F"/>
          <w:w w:val="105"/>
          <w:sz w:val="18"/>
        </w:rPr>
        <w:t>H.</w:t>
      </w:r>
      <w:r>
        <w:rPr>
          <w:color w:val="4C4D4F"/>
          <w:spacing w:val="-29"/>
          <w:w w:val="105"/>
          <w:sz w:val="18"/>
        </w:rPr>
        <w:t> </w:t>
      </w:r>
      <w:r>
        <w:rPr>
          <w:color w:val="4C4D4F"/>
          <w:w w:val="105"/>
          <w:sz w:val="18"/>
        </w:rPr>
        <w:t>(2014).</w:t>
      </w:r>
      <w:r>
        <w:rPr>
          <w:color w:val="4C4D4F"/>
          <w:spacing w:val="-28"/>
          <w:w w:val="105"/>
          <w:sz w:val="18"/>
        </w:rPr>
        <w:t> </w:t>
      </w:r>
      <w:r>
        <w:rPr>
          <w:color w:val="4C4D4F"/>
          <w:w w:val="105"/>
          <w:sz w:val="18"/>
        </w:rPr>
        <w:t>Interim</w:t>
      </w:r>
      <w:r>
        <w:rPr>
          <w:color w:val="4C4D4F"/>
          <w:spacing w:val="-29"/>
          <w:w w:val="105"/>
          <w:sz w:val="18"/>
        </w:rPr>
        <w:t> </w:t>
      </w:r>
      <w:r>
        <w:rPr>
          <w:color w:val="4C4D4F"/>
          <w:w w:val="105"/>
          <w:sz w:val="18"/>
        </w:rPr>
        <w:t>versus standard</w:t>
      </w:r>
      <w:r>
        <w:rPr>
          <w:color w:val="4C4D4F"/>
          <w:spacing w:val="-31"/>
          <w:w w:val="105"/>
          <w:sz w:val="18"/>
        </w:rPr>
        <w:t> </w:t>
      </w:r>
      <w:r>
        <w:rPr>
          <w:color w:val="4C4D4F"/>
          <w:w w:val="105"/>
          <w:sz w:val="18"/>
        </w:rPr>
        <w:t>methadone</w:t>
      </w:r>
      <w:r>
        <w:rPr>
          <w:color w:val="4C4D4F"/>
          <w:spacing w:val="-31"/>
          <w:w w:val="105"/>
          <w:sz w:val="18"/>
        </w:rPr>
        <w:t> </w:t>
      </w:r>
      <w:r>
        <w:rPr>
          <w:color w:val="4C4D4F"/>
          <w:w w:val="105"/>
          <w:sz w:val="18"/>
        </w:rPr>
        <w:t>treatment:</w:t>
      </w:r>
      <w:r>
        <w:rPr>
          <w:color w:val="4C4D4F"/>
          <w:spacing w:val="-30"/>
          <w:w w:val="105"/>
          <w:sz w:val="18"/>
        </w:rPr>
        <w:t> </w:t>
      </w:r>
      <w:r>
        <w:rPr>
          <w:color w:val="4C4D4F"/>
          <w:w w:val="105"/>
          <w:sz w:val="18"/>
        </w:rPr>
        <w:t>A</w:t>
      </w:r>
      <w:r>
        <w:rPr>
          <w:color w:val="4C4D4F"/>
          <w:spacing w:val="-31"/>
          <w:w w:val="105"/>
          <w:sz w:val="18"/>
        </w:rPr>
        <w:t> </w:t>
      </w:r>
      <w:r>
        <w:rPr>
          <w:color w:val="4C4D4F"/>
          <w:w w:val="105"/>
          <w:sz w:val="18"/>
        </w:rPr>
        <w:t>beneﬁt-cost</w:t>
      </w:r>
      <w:r>
        <w:rPr>
          <w:color w:val="4C4D4F"/>
          <w:spacing w:val="-30"/>
          <w:w w:val="105"/>
          <w:sz w:val="18"/>
        </w:rPr>
        <w:t> </w:t>
      </w:r>
      <w:r>
        <w:rPr>
          <w:color w:val="4C4D4F"/>
          <w:w w:val="105"/>
          <w:sz w:val="18"/>
        </w:rPr>
        <w:t>analysis. </w:t>
      </w:r>
      <w:r>
        <w:rPr>
          <w:i/>
          <w:color w:val="4C4D4F"/>
          <w:w w:val="105"/>
          <w:sz w:val="18"/>
        </w:rPr>
        <w:t>Journal</w:t>
      </w:r>
      <w:r>
        <w:rPr>
          <w:i/>
          <w:color w:val="4C4D4F"/>
          <w:spacing w:val="-35"/>
          <w:w w:val="105"/>
          <w:sz w:val="18"/>
        </w:rPr>
        <w:t> </w:t>
      </w:r>
      <w:r>
        <w:rPr>
          <w:i/>
          <w:color w:val="4C4D4F"/>
          <w:w w:val="105"/>
          <w:sz w:val="18"/>
        </w:rPr>
        <w:t>of</w:t>
      </w:r>
      <w:r>
        <w:rPr>
          <w:i/>
          <w:color w:val="4C4D4F"/>
          <w:spacing w:val="-35"/>
          <w:w w:val="105"/>
          <w:sz w:val="18"/>
        </w:rPr>
        <w:t> </w:t>
      </w:r>
      <w:r>
        <w:rPr>
          <w:i/>
          <w:color w:val="4C4D4F"/>
          <w:w w:val="105"/>
          <w:sz w:val="18"/>
        </w:rPr>
        <w:t>Substance</w:t>
      </w:r>
      <w:r>
        <w:rPr>
          <w:i/>
          <w:color w:val="4C4D4F"/>
          <w:spacing w:val="-35"/>
          <w:w w:val="105"/>
          <w:sz w:val="18"/>
        </w:rPr>
        <w:t> </w:t>
      </w:r>
      <w:r>
        <w:rPr>
          <w:i/>
          <w:color w:val="4C4D4F"/>
          <w:w w:val="105"/>
          <w:sz w:val="18"/>
        </w:rPr>
        <w:t>Abuse</w:t>
      </w:r>
      <w:r>
        <w:rPr>
          <w:i/>
          <w:color w:val="4C4D4F"/>
          <w:spacing w:val="-34"/>
          <w:w w:val="105"/>
          <w:sz w:val="18"/>
        </w:rPr>
        <w:t> </w:t>
      </w:r>
      <w:r>
        <w:rPr>
          <w:i/>
          <w:color w:val="4C4D4F"/>
          <w:spacing w:val="-3"/>
          <w:w w:val="105"/>
          <w:sz w:val="18"/>
        </w:rPr>
        <w:t>Treatment,</w:t>
      </w:r>
      <w:r>
        <w:rPr>
          <w:i/>
          <w:color w:val="4C4D4F"/>
          <w:spacing w:val="-35"/>
          <w:w w:val="105"/>
          <w:sz w:val="18"/>
        </w:rPr>
        <w:t> </w:t>
      </w:r>
      <w:r>
        <w:rPr>
          <w:i/>
          <w:color w:val="4C4D4F"/>
          <w:w w:val="105"/>
          <w:sz w:val="18"/>
        </w:rPr>
        <w:t>46</w:t>
      </w:r>
      <w:r>
        <w:rPr>
          <w:color w:val="4C4D4F"/>
          <w:w w:val="105"/>
          <w:sz w:val="18"/>
        </w:rPr>
        <w:t>(3),</w:t>
      </w:r>
      <w:r>
        <w:rPr>
          <w:color w:val="4C4D4F"/>
          <w:spacing w:val="-35"/>
          <w:w w:val="105"/>
          <w:sz w:val="18"/>
        </w:rPr>
        <w:t> </w:t>
      </w:r>
      <w:r>
        <w:rPr>
          <w:color w:val="4C4D4F"/>
          <w:w w:val="105"/>
          <w:sz w:val="18"/>
        </w:rPr>
        <w:t>306–314.</w:t>
      </w:r>
    </w:p>
    <w:p>
      <w:pPr>
        <w:pStyle w:val="ListParagraph"/>
        <w:numPr>
          <w:ilvl w:val="0"/>
          <w:numId w:val="5"/>
        </w:numPr>
        <w:tabs>
          <w:tab w:pos="620" w:val="left" w:leader="none"/>
        </w:tabs>
        <w:spacing w:line="249" w:lineRule="auto" w:before="74" w:after="0"/>
        <w:ind w:left="620" w:right="388" w:hanging="360"/>
        <w:jc w:val="both"/>
        <w:rPr>
          <w:sz w:val="18"/>
        </w:rPr>
      </w:pPr>
      <w:r>
        <w:rPr>
          <w:color w:val="4C4D4F"/>
          <w:w w:val="105"/>
          <w:sz w:val="18"/>
        </w:rPr>
        <w:t>Cartwright,</w:t>
      </w:r>
      <w:r>
        <w:rPr>
          <w:color w:val="4C4D4F"/>
          <w:spacing w:val="-24"/>
          <w:w w:val="105"/>
          <w:sz w:val="18"/>
        </w:rPr>
        <w:t> </w:t>
      </w:r>
      <w:r>
        <w:rPr>
          <w:color w:val="4C4D4F"/>
          <w:spacing w:val="-7"/>
          <w:w w:val="105"/>
          <w:sz w:val="18"/>
        </w:rPr>
        <w:t>W.</w:t>
      </w:r>
      <w:r>
        <w:rPr>
          <w:color w:val="4C4D4F"/>
          <w:spacing w:val="-23"/>
          <w:w w:val="105"/>
          <w:sz w:val="18"/>
        </w:rPr>
        <w:t> </w:t>
      </w:r>
      <w:r>
        <w:rPr>
          <w:color w:val="4C4D4F"/>
          <w:w w:val="105"/>
          <w:sz w:val="18"/>
        </w:rPr>
        <w:t>S.</w:t>
      </w:r>
      <w:r>
        <w:rPr>
          <w:color w:val="4C4D4F"/>
          <w:spacing w:val="-23"/>
          <w:w w:val="105"/>
          <w:sz w:val="18"/>
        </w:rPr>
        <w:t> </w:t>
      </w:r>
      <w:r>
        <w:rPr>
          <w:color w:val="4C4D4F"/>
          <w:w w:val="105"/>
          <w:sz w:val="18"/>
        </w:rPr>
        <w:t>(2000).</w:t>
      </w:r>
      <w:r>
        <w:rPr>
          <w:color w:val="4C4D4F"/>
          <w:spacing w:val="-24"/>
          <w:w w:val="105"/>
          <w:sz w:val="18"/>
        </w:rPr>
        <w:t> </w:t>
      </w:r>
      <w:r>
        <w:rPr>
          <w:color w:val="4C4D4F"/>
          <w:w w:val="105"/>
          <w:sz w:val="18"/>
        </w:rPr>
        <w:t>Cost-beneﬁt</w:t>
      </w:r>
      <w:r>
        <w:rPr>
          <w:color w:val="4C4D4F"/>
          <w:spacing w:val="-23"/>
          <w:w w:val="105"/>
          <w:sz w:val="18"/>
        </w:rPr>
        <w:t> </w:t>
      </w:r>
      <w:r>
        <w:rPr>
          <w:color w:val="4C4D4F"/>
          <w:w w:val="105"/>
          <w:sz w:val="18"/>
        </w:rPr>
        <w:t>analysis</w:t>
      </w:r>
      <w:r>
        <w:rPr>
          <w:color w:val="4C4D4F"/>
          <w:spacing w:val="-23"/>
          <w:w w:val="105"/>
          <w:sz w:val="18"/>
        </w:rPr>
        <w:t> </w:t>
      </w:r>
      <w:r>
        <w:rPr>
          <w:color w:val="4C4D4F"/>
          <w:w w:val="105"/>
          <w:sz w:val="18"/>
        </w:rPr>
        <w:t>of</w:t>
      </w:r>
      <w:r>
        <w:rPr>
          <w:color w:val="4C4D4F"/>
          <w:spacing w:val="-24"/>
          <w:w w:val="105"/>
          <w:sz w:val="18"/>
        </w:rPr>
        <w:t> </w:t>
      </w:r>
      <w:r>
        <w:rPr>
          <w:color w:val="4C4D4F"/>
          <w:w w:val="105"/>
          <w:sz w:val="18"/>
        </w:rPr>
        <w:t>drug treatment</w:t>
      </w:r>
      <w:r>
        <w:rPr>
          <w:color w:val="4C4D4F"/>
          <w:spacing w:val="-21"/>
          <w:w w:val="105"/>
          <w:sz w:val="18"/>
        </w:rPr>
        <w:t> </w:t>
      </w:r>
      <w:r>
        <w:rPr>
          <w:color w:val="4C4D4F"/>
          <w:w w:val="105"/>
          <w:sz w:val="18"/>
        </w:rPr>
        <w:t>services:</w:t>
      </w:r>
      <w:r>
        <w:rPr>
          <w:color w:val="4C4D4F"/>
          <w:spacing w:val="-20"/>
          <w:w w:val="105"/>
          <w:sz w:val="18"/>
        </w:rPr>
        <w:t> </w:t>
      </w:r>
      <w:r>
        <w:rPr>
          <w:color w:val="4C4D4F"/>
          <w:w w:val="105"/>
          <w:sz w:val="18"/>
        </w:rPr>
        <w:t>Review</w:t>
      </w:r>
      <w:r>
        <w:rPr>
          <w:color w:val="4C4D4F"/>
          <w:spacing w:val="-20"/>
          <w:w w:val="105"/>
          <w:sz w:val="18"/>
        </w:rPr>
        <w:t> </w:t>
      </w:r>
      <w:r>
        <w:rPr>
          <w:color w:val="4C4D4F"/>
          <w:w w:val="105"/>
          <w:sz w:val="18"/>
        </w:rPr>
        <w:t>of</w:t>
      </w:r>
      <w:r>
        <w:rPr>
          <w:color w:val="4C4D4F"/>
          <w:spacing w:val="-21"/>
          <w:w w:val="105"/>
          <w:sz w:val="18"/>
        </w:rPr>
        <w:t> </w:t>
      </w:r>
      <w:r>
        <w:rPr>
          <w:color w:val="4C4D4F"/>
          <w:w w:val="105"/>
          <w:sz w:val="18"/>
        </w:rPr>
        <w:t>the</w:t>
      </w:r>
      <w:r>
        <w:rPr>
          <w:color w:val="4C4D4F"/>
          <w:spacing w:val="-20"/>
          <w:w w:val="105"/>
          <w:sz w:val="18"/>
        </w:rPr>
        <w:t> </w:t>
      </w:r>
      <w:r>
        <w:rPr>
          <w:color w:val="4C4D4F"/>
          <w:w w:val="105"/>
          <w:sz w:val="18"/>
        </w:rPr>
        <w:t>literature.</w:t>
      </w:r>
      <w:r>
        <w:rPr>
          <w:color w:val="4C4D4F"/>
          <w:spacing w:val="-20"/>
          <w:w w:val="105"/>
          <w:sz w:val="18"/>
        </w:rPr>
        <w:t> </w:t>
      </w:r>
      <w:r>
        <w:rPr>
          <w:i/>
          <w:color w:val="4C4D4F"/>
          <w:w w:val="105"/>
          <w:sz w:val="18"/>
        </w:rPr>
        <w:t>Journal</w:t>
      </w:r>
      <w:r>
        <w:rPr>
          <w:i/>
          <w:color w:val="4C4D4F"/>
          <w:spacing w:val="-20"/>
          <w:w w:val="105"/>
          <w:sz w:val="18"/>
        </w:rPr>
        <w:t> </w:t>
      </w:r>
      <w:r>
        <w:rPr>
          <w:i/>
          <w:color w:val="4C4D4F"/>
          <w:spacing w:val="-8"/>
          <w:w w:val="105"/>
          <w:sz w:val="18"/>
        </w:rPr>
        <w:t>of </w:t>
      </w:r>
      <w:r>
        <w:rPr>
          <w:i/>
          <w:color w:val="4C4D4F"/>
          <w:w w:val="105"/>
          <w:sz w:val="18"/>
        </w:rPr>
        <w:t>Mental</w:t>
      </w:r>
      <w:r>
        <w:rPr>
          <w:i/>
          <w:color w:val="4C4D4F"/>
          <w:spacing w:val="-17"/>
          <w:w w:val="105"/>
          <w:sz w:val="18"/>
        </w:rPr>
        <w:t> </w:t>
      </w:r>
      <w:r>
        <w:rPr>
          <w:i/>
          <w:color w:val="4C4D4F"/>
          <w:w w:val="105"/>
          <w:sz w:val="18"/>
        </w:rPr>
        <w:t>Health</w:t>
      </w:r>
      <w:r>
        <w:rPr>
          <w:i/>
          <w:color w:val="4C4D4F"/>
          <w:spacing w:val="-17"/>
          <w:w w:val="105"/>
          <w:sz w:val="18"/>
        </w:rPr>
        <w:t> </w:t>
      </w:r>
      <w:r>
        <w:rPr>
          <w:i/>
          <w:color w:val="4C4D4F"/>
          <w:w w:val="105"/>
          <w:sz w:val="18"/>
        </w:rPr>
        <w:t>Policy</w:t>
      </w:r>
      <w:r>
        <w:rPr>
          <w:i/>
          <w:color w:val="4C4D4F"/>
          <w:spacing w:val="-17"/>
          <w:w w:val="105"/>
          <w:sz w:val="18"/>
        </w:rPr>
        <w:t> </w:t>
      </w:r>
      <w:r>
        <w:rPr>
          <w:i/>
          <w:color w:val="4C4D4F"/>
          <w:w w:val="105"/>
          <w:sz w:val="18"/>
        </w:rPr>
        <w:t>and</w:t>
      </w:r>
      <w:r>
        <w:rPr>
          <w:i/>
          <w:color w:val="4C4D4F"/>
          <w:spacing w:val="-17"/>
          <w:w w:val="105"/>
          <w:sz w:val="18"/>
        </w:rPr>
        <w:t> </w:t>
      </w:r>
      <w:r>
        <w:rPr>
          <w:i/>
          <w:color w:val="4C4D4F"/>
          <w:w w:val="105"/>
          <w:sz w:val="18"/>
        </w:rPr>
        <w:t>Economics,</w:t>
      </w:r>
      <w:r>
        <w:rPr>
          <w:i/>
          <w:color w:val="4C4D4F"/>
          <w:spacing w:val="-16"/>
          <w:w w:val="105"/>
          <w:sz w:val="18"/>
        </w:rPr>
        <w:t> </w:t>
      </w:r>
      <w:r>
        <w:rPr>
          <w:i/>
          <w:color w:val="4C4D4F"/>
          <w:w w:val="105"/>
          <w:sz w:val="18"/>
        </w:rPr>
        <w:t>3</w:t>
      </w:r>
      <w:r>
        <w:rPr>
          <w:color w:val="4C4D4F"/>
          <w:w w:val="105"/>
          <w:sz w:val="18"/>
        </w:rPr>
        <w:t>(1),</w:t>
      </w:r>
      <w:r>
        <w:rPr>
          <w:color w:val="4C4D4F"/>
          <w:spacing w:val="-17"/>
          <w:w w:val="105"/>
          <w:sz w:val="18"/>
        </w:rPr>
        <w:t> </w:t>
      </w:r>
      <w:r>
        <w:rPr>
          <w:color w:val="4C4D4F"/>
          <w:w w:val="105"/>
          <w:sz w:val="18"/>
        </w:rPr>
        <w:t>11–26.</w:t>
      </w:r>
    </w:p>
    <w:p>
      <w:pPr>
        <w:pStyle w:val="ListParagraph"/>
        <w:numPr>
          <w:ilvl w:val="0"/>
          <w:numId w:val="5"/>
        </w:numPr>
        <w:tabs>
          <w:tab w:pos="620" w:val="left" w:leader="none"/>
        </w:tabs>
        <w:spacing w:line="249" w:lineRule="auto" w:before="75" w:after="0"/>
        <w:ind w:left="620" w:right="294" w:hanging="360"/>
        <w:jc w:val="left"/>
        <w:rPr>
          <w:sz w:val="18"/>
        </w:rPr>
      </w:pPr>
      <w:r>
        <w:rPr>
          <w:color w:val="4C4D4F"/>
          <w:w w:val="105"/>
          <w:sz w:val="18"/>
        </w:rPr>
        <w:t>McCollister,</w:t>
      </w:r>
      <w:r>
        <w:rPr>
          <w:color w:val="4C4D4F"/>
          <w:spacing w:val="-20"/>
          <w:w w:val="105"/>
          <w:sz w:val="18"/>
        </w:rPr>
        <w:t> </w:t>
      </w:r>
      <w:r>
        <w:rPr>
          <w:color w:val="4C4D4F"/>
          <w:w w:val="105"/>
          <w:sz w:val="18"/>
        </w:rPr>
        <w:t>K.</w:t>
      </w:r>
      <w:r>
        <w:rPr>
          <w:color w:val="4C4D4F"/>
          <w:spacing w:val="-20"/>
          <w:w w:val="105"/>
          <w:sz w:val="18"/>
        </w:rPr>
        <w:t> </w:t>
      </w:r>
      <w:r>
        <w:rPr>
          <w:color w:val="4C4D4F"/>
          <w:w w:val="105"/>
          <w:sz w:val="18"/>
        </w:rPr>
        <w:t>E.,</w:t>
      </w:r>
      <w:r>
        <w:rPr>
          <w:color w:val="4C4D4F"/>
          <w:spacing w:val="-20"/>
          <w:w w:val="105"/>
          <w:sz w:val="18"/>
        </w:rPr>
        <w:t> </w:t>
      </w:r>
      <w:r>
        <w:rPr>
          <w:color w:val="4C4D4F"/>
          <w:w w:val="105"/>
          <w:sz w:val="18"/>
        </w:rPr>
        <w:t>&amp;</w:t>
      </w:r>
      <w:r>
        <w:rPr>
          <w:color w:val="4C4D4F"/>
          <w:spacing w:val="-20"/>
          <w:w w:val="105"/>
          <w:sz w:val="18"/>
        </w:rPr>
        <w:t> </w:t>
      </w:r>
      <w:r>
        <w:rPr>
          <w:color w:val="4C4D4F"/>
          <w:w w:val="105"/>
          <w:sz w:val="18"/>
        </w:rPr>
        <w:t>French,</w:t>
      </w:r>
      <w:r>
        <w:rPr>
          <w:color w:val="4C4D4F"/>
          <w:spacing w:val="-20"/>
          <w:w w:val="105"/>
          <w:sz w:val="18"/>
        </w:rPr>
        <w:t> </w:t>
      </w:r>
      <w:r>
        <w:rPr>
          <w:color w:val="4C4D4F"/>
          <w:w w:val="105"/>
          <w:sz w:val="18"/>
        </w:rPr>
        <w:t>M.</w:t>
      </w:r>
      <w:r>
        <w:rPr>
          <w:color w:val="4C4D4F"/>
          <w:spacing w:val="-20"/>
          <w:w w:val="105"/>
          <w:sz w:val="18"/>
        </w:rPr>
        <w:t> </w:t>
      </w:r>
      <w:r>
        <w:rPr>
          <w:color w:val="4C4D4F"/>
          <w:spacing w:val="-10"/>
          <w:w w:val="105"/>
          <w:sz w:val="18"/>
        </w:rPr>
        <w:t>T.</w:t>
      </w:r>
      <w:r>
        <w:rPr>
          <w:color w:val="4C4D4F"/>
          <w:spacing w:val="-20"/>
          <w:w w:val="105"/>
          <w:sz w:val="18"/>
        </w:rPr>
        <w:t> </w:t>
      </w:r>
      <w:r>
        <w:rPr>
          <w:color w:val="4C4D4F"/>
          <w:w w:val="105"/>
          <w:sz w:val="18"/>
        </w:rPr>
        <w:t>(2003).</w:t>
      </w:r>
      <w:r>
        <w:rPr>
          <w:color w:val="4C4D4F"/>
          <w:spacing w:val="-19"/>
          <w:w w:val="105"/>
          <w:sz w:val="18"/>
        </w:rPr>
        <w:t> </w:t>
      </w:r>
      <w:r>
        <w:rPr>
          <w:color w:val="4C4D4F"/>
          <w:w w:val="105"/>
          <w:sz w:val="18"/>
        </w:rPr>
        <w:t>The</w:t>
      </w:r>
      <w:r>
        <w:rPr>
          <w:color w:val="4C4D4F"/>
          <w:spacing w:val="-20"/>
          <w:w w:val="105"/>
          <w:sz w:val="18"/>
        </w:rPr>
        <w:t> </w:t>
      </w:r>
      <w:r>
        <w:rPr>
          <w:color w:val="4C4D4F"/>
          <w:w w:val="105"/>
          <w:sz w:val="18"/>
        </w:rPr>
        <w:t>relative contribution</w:t>
      </w:r>
      <w:r>
        <w:rPr>
          <w:color w:val="4C4D4F"/>
          <w:spacing w:val="-7"/>
          <w:w w:val="105"/>
          <w:sz w:val="18"/>
        </w:rPr>
        <w:t> </w:t>
      </w:r>
      <w:r>
        <w:rPr>
          <w:color w:val="4C4D4F"/>
          <w:w w:val="105"/>
          <w:sz w:val="18"/>
        </w:rPr>
        <w:t>of</w:t>
      </w:r>
      <w:r>
        <w:rPr>
          <w:color w:val="4C4D4F"/>
          <w:spacing w:val="-7"/>
          <w:w w:val="105"/>
          <w:sz w:val="18"/>
        </w:rPr>
        <w:t> </w:t>
      </w:r>
      <w:r>
        <w:rPr>
          <w:color w:val="4C4D4F"/>
          <w:w w:val="105"/>
          <w:sz w:val="18"/>
        </w:rPr>
        <w:t>outcome</w:t>
      </w:r>
      <w:r>
        <w:rPr>
          <w:color w:val="4C4D4F"/>
          <w:spacing w:val="-6"/>
          <w:w w:val="105"/>
          <w:sz w:val="18"/>
        </w:rPr>
        <w:t> </w:t>
      </w:r>
      <w:r>
        <w:rPr>
          <w:color w:val="4C4D4F"/>
          <w:w w:val="105"/>
          <w:sz w:val="18"/>
        </w:rPr>
        <w:t>domains</w:t>
      </w:r>
      <w:r>
        <w:rPr>
          <w:color w:val="4C4D4F"/>
          <w:spacing w:val="-7"/>
          <w:w w:val="105"/>
          <w:sz w:val="18"/>
        </w:rPr>
        <w:t> </w:t>
      </w:r>
      <w:r>
        <w:rPr>
          <w:color w:val="4C4D4F"/>
          <w:w w:val="105"/>
          <w:sz w:val="18"/>
        </w:rPr>
        <w:t>in</w:t>
      </w:r>
      <w:r>
        <w:rPr>
          <w:color w:val="4C4D4F"/>
          <w:spacing w:val="-6"/>
          <w:w w:val="105"/>
          <w:sz w:val="18"/>
        </w:rPr>
        <w:t> </w:t>
      </w:r>
      <w:r>
        <w:rPr>
          <w:color w:val="4C4D4F"/>
          <w:w w:val="105"/>
          <w:sz w:val="18"/>
        </w:rPr>
        <w:t>the</w:t>
      </w:r>
      <w:r>
        <w:rPr>
          <w:color w:val="4C4D4F"/>
          <w:spacing w:val="-7"/>
          <w:w w:val="105"/>
          <w:sz w:val="18"/>
        </w:rPr>
        <w:t> </w:t>
      </w:r>
      <w:r>
        <w:rPr>
          <w:color w:val="4C4D4F"/>
          <w:w w:val="105"/>
          <w:sz w:val="18"/>
        </w:rPr>
        <w:t>total</w:t>
      </w:r>
      <w:r>
        <w:rPr>
          <w:color w:val="4C4D4F"/>
          <w:spacing w:val="-6"/>
          <w:w w:val="105"/>
          <w:sz w:val="18"/>
        </w:rPr>
        <w:t> </w:t>
      </w:r>
      <w:r>
        <w:rPr>
          <w:color w:val="4C4D4F"/>
          <w:spacing w:val="-3"/>
          <w:w w:val="105"/>
          <w:sz w:val="18"/>
        </w:rPr>
        <w:t>economic </w:t>
      </w:r>
      <w:r>
        <w:rPr>
          <w:color w:val="4C4D4F"/>
          <w:w w:val="105"/>
          <w:sz w:val="18"/>
        </w:rPr>
        <w:t>beneﬁt of addiction interventions: A review of ﬁrst ﬁndings. </w:t>
      </w:r>
      <w:r>
        <w:rPr>
          <w:i/>
          <w:color w:val="4C4D4F"/>
          <w:w w:val="105"/>
          <w:sz w:val="18"/>
        </w:rPr>
        <w:t>Addiction, 98</w:t>
      </w:r>
      <w:r>
        <w:rPr>
          <w:color w:val="4C4D4F"/>
          <w:w w:val="105"/>
          <w:sz w:val="18"/>
        </w:rPr>
        <w:t>(12),</w:t>
      </w:r>
      <w:r>
        <w:rPr>
          <w:color w:val="4C4D4F"/>
          <w:spacing w:val="-20"/>
          <w:w w:val="105"/>
          <w:sz w:val="18"/>
        </w:rPr>
        <w:t> </w:t>
      </w:r>
      <w:r>
        <w:rPr>
          <w:color w:val="4C4D4F"/>
          <w:w w:val="105"/>
          <w:sz w:val="18"/>
        </w:rPr>
        <w:t>1647–1659.</w:t>
      </w:r>
    </w:p>
    <w:p>
      <w:pPr>
        <w:pStyle w:val="ListParagraph"/>
        <w:numPr>
          <w:ilvl w:val="0"/>
          <w:numId w:val="5"/>
        </w:numPr>
        <w:tabs>
          <w:tab w:pos="620" w:val="left" w:leader="none"/>
        </w:tabs>
        <w:spacing w:line="249" w:lineRule="auto" w:before="75" w:after="0"/>
        <w:ind w:left="620" w:right="536" w:hanging="360"/>
        <w:jc w:val="left"/>
        <w:rPr>
          <w:sz w:val="18"/>
        </w:rPr>
      </w:pPr>
      <w:r>
        <w:rPr>
          <w:color w:val="4C4D4F"/>
          <w:w w:val="105"/>
          <w:sz w:val="18"/>
        </w:rPr>
        <w:t>Substance Abuse and Mental Health Services Administration.</w:t>
      </w:r>
      <w:r>
        <w:rPr>
          <w:color w:val="4C4D4F"/>
          <w:spacing w:val="-20"/>
          <w:w w:val="105"/>
          <w:sz w:val="18"/>
        </w:rPr>
        <w:t> </w:t>
      </w:r>
      <w:r>
        <w:rPr>
          <w:color w:val="4C4D4F"/>
          <w:w w:val="105"/>
          <w:sz w:val="18"/>
        </w:rPr>
        <w:t>(2015).</w:t>
      </w:r>
      <w:r>
        <w:rPr>
          <w:color w:val="4C4D4F"/>
          <w:spacing w:val="-20"/>
          <w:w w:val="105"/>
          <w:sz w:val="18"/>
        </w:rPr>
        <w:t> </w:t>
      </w:r>
      <w:r>
        <w:rPr>
          <w:i/>
          <w:color w:val="4C4D4F"/>
          <w:w w:val="105"/>
          <w:sz w:val="18"/>
        </w:rPr>
        <w:t>Federal</w:t>
      </w:r>
      <w:r>
        <w:rPr>
          <w:i/>
          <w:color w:val="4C4D4F"/>
          <w:spacing w:val="-20"/>
          <w:w w:val="105"/>
          <w:sz w:val="18"/>
        </w:rPr>
        <w:t> </w:t>
      </w:r>
      <w:r>
        <w:rPr>
          <w:i/>
          <w:color w:val="4C4D4F"/>
          <w:w w:val="105"/>
          <w:sz w:val="18"/>
        </w:rPr>
        <w:t>guidelines</w:t>
      </w:r>
      <w:r>
        <w:rPr>
          <w:i/>
          <w:color w:val="4C4D4F"/>
          <w:spacing w:val="-20"/>
          <w:w w:val="105"/>
          <w:sz w:val="18"/>
        </w:rPr>
        <w:t> </w:t>
      </w:r>
      <w:r>
        <w:rPr>
          <w:i/>
          <w:color w:val="4C4D4F"/>
          <w:w w:val="105"/>
          <w:sz w:val="18"/>
        </w:rPr>
        <w:t>for</w:t>
      </w:r>
      <w:r>
        <w:rPr>
          <w:i/>
          <w:color w:val="4C4D4F"/>
          <w:spacing w:val="-20"/>
          <w:w w:val="105"/>
          <w:sz w:val="18"/>
        </w:rPr>
        <w:t> </w:t>
      </w:r>
      <w:r>
        <w:rPr>
          <w:i/>
          <w:color w:val="4C4D4F"/>
          <w:spacing w:val="-3"/>
          <w:w w:val="105"/>
          <w:sz w:val="18"/>
        </w:rPr>
        <w:t>opioid </w:t>
      </w:r>
      <w:r>
        <w:rPr>
          <w:i/>
          <w:color w:val="4C4D4F"/>
          <w:w w:val="105"/>
          <w:sz w:val="18"/>
        </w:rPr>
        <w:t>treatment</w:t>
      </w:r>
      <w:r>
        <w:rPr>
          <w:i/>
          <w:color w:val="4C4D4F"/>
          <w:spacing w:val="-15"/>
          <w:w w:val="105"/>
          <w:sz w:val="18"/>
        </w:rPr>
        <w:t> </w:t>
      </w:r>
      <w:r>
        <w:rPr>
          <w:i/>
          <w:color w:val="4C4D4F"/>
          <w:w w:val="105"/>
          <w:sz w:val="18"/>
        </w:rPr>
        <w:t>programs.</w:t>
      </w:r>
      <w:r>
        <w:rPr>
          <w:i/>
          <w:color w:val="4C4D4F"/>
          <w:spacing w:val="-15"/>
          <w:w w:val="105"/>
          <w:sz w:val="18"/>
        </w:rPr>
        <w:t> </w:t>
      </w:r>
      <w:r>
        <w:rPr>
          <w:color w:val="4C4D4F"/>
          <w:w w:val="105"/>
          <w:sz w:val="18"/>
        </w:rPr>
        <w:t>HHS</w:t>
      </w:r>
      <w:r>
        <w:rPr>
          <w:color w:val="4C4D4F"/>
          <w:spacing w:val="-15"/>
          <w:w w:val="105"/>
          <w:sz w:val="18"/>
        </w:rPr>
        <w:t> </w:t>
      </w:r>
      <w:r>
        <w:rPr>
          <w:color w:val="4C4D4F"/>
          <w:w w:val="105"/>
          <w:sz w:val="18"/>
        </w:rPr>
        <w:t>Publication</w:t>
      </w:r>
      <w:r>
        <w:rPr>
          <w:color w:val="4C4D4F"/>
          <w:spacing w:val="-15"/>
          <w:w w:val="105"/>
          <w:sz w:val="18"/>
        </w:rPr>
        <w:t> </w:t>
      </w:r>
      <w:r>
        <w:rPr>
          <w:color w:val="4C4D4F"/>
          <w:w w:val="105"/>
          <w:sz w:val="18"/>
        </w:rPr>
        <w:t>No.</w:t>
      </w:r>
      <w:r>
        <w:rPr>
          <w:color w:val="4C4D4F"/>
          <w:spacing w:val="-15"/>
          <w:w w:val="105"/>
          <w:sz w:val="18"/>
        </w:rPr>
        <w:t> </w:t>
      </w:r>
      <w:r>
        <w:rPr>
          <w:color w:val="4C4D4F"/>
          <w:w w:val="105"/>
          <w:sz w:val="18"/>
        </w:rPr>
        <w:t>(SMA)</w:t>
      </w:r>
    </w:p>
    <w:p>
      <w:pPr>
        <w:spacing w:line="249" w:lineRule="auto" w:before="2"/>
        <w:ind w:left="620" w:right="246" w:firstLine="0"/>
        <w:jc w:val="left"/>
        <w:rPr>
          <w:sz w:val="18"/>
        </w:rPr>
      </w:pPr>
      <w:r>
        <w:rPr>
          <w:color w:val="4C4D4F"/>
          <w:sz w:val="18"/>
        </w:rPr>
        <w:t>PEP15-FEDGUIDEOTP.</w:t>
      </w:r>
      <w:r>
        <w:rPr>
          <w:color w:val="4C4D4F"/>
          <w:spacing w:val="-30"/>
          <w:sz w:val="18"/>
        </w:rPr>
        <w:t> </w:t>
      </w:r>
      <w:r>
        <w:rPr>
          <w:color w:val="4C4D4F"/>
          <w:sz w:val="18"/>
        </w:rPr>
        <w:t>Rockville,</w:t>
      </w:r>
      <w:r>
        <w:rPr>
          <w:color w:val="4C4D4F"/>
          <w:spacing w:val="-29"/>
          <w:sz w:val="18"/>
        </w:rPr>
        <w:t> </w:t>
      </w:r>
      <w:r>
        <w:rPr>
          <w:color w:val="4C4D4F"/>
          <w:sz w:val="18"/>
        </w:rPr>
        <w:t>MD:</w:t>
      </w:r>
      <w:r>
        <w:rPr>
          <w:color w:val="4C4D4F"/>
          <w:spacing w:val="-29"/>
          <w:sz w:val="18"/>
        </w:rPr>
        <w:t> </w:t>
      </w:r>
      <w:r>
        <w:rPr>
          <w:color w:val="4C4D4F"/>
          <w:sz w:val="18"/>
        </w:rPr>
        <w:t>Substance</w:t>
      </w:r>
      <w:r>
        <w:rPr>
          <w:color w:val="4C4D4F"/>
          <w:spacing w:val="-30"/>
          <w:sz w:val="18"/>
        </w:rPr>
        <w:t> </w:t>
      </w:r>
      <w:r>
        <w:rPr>
          <w:color w:val="4C4D4F"/>
          <w:spacing w:val="-4"/>
          <w:sz w:val="18"/>
        </w:rPr>
        <w:t>Abuse </w:t>
      </w:r>
      <w:r>
        <w:rPr>
          <w:color w:val="4C4D4F"/>
          <w:sz w:val="18"/>
        </w:rPr>
        <w:t>and Mental Health Services</w:t>
      </w:r>
      <w:r>
        <w:rPr>
          <w:color w:val="4C4D4F"/>
          <w:spacing w:val="8"/>
          <w:sz w:val="18"/>
        </w:rPr>
        <w:t> </w:t>
      </w:r>
      <w:r>
        <w:rPr>
          <w:color w:val="4C4D4F"/>
          <w:sz w:val="18"/>
        </w:rPr>
        <w:t>Administration.</w:t>
      </w:r>
    </w:p>
    <w:p>
      <w:pPr>
        <w:pStyle w:val="ListParagraph"/>
        <w:numPr>
          <w:ilvl w:val="0"/>
          <w:numId w:val="5"/>
        </w:numPr>
        <w:tabs>
          <w:tab w:pos="620" w:val="left" w:leader="none"/>
        </w:tabs>
        <w:spacing w:line="249" w:lineRule="auto" w:before="73" w:after="0"/>
        <w:ind w:left="620" w:right="322" w:hanging="360"/>
        <w:jc w:val="left"/>
        <w:rPr>
          <w:sz w:val="18"/>
        </w:rPr>
      </w:pPr>
      <w:r>
        <w:rPr>
          <w:color w:val="4C4D4F"/>
          <w:sz w:val="18"/>
        </w:rPr>
        <w:t>Drug Enforcement Administration. (n.d.). Title 21 </w:t>
      </w:r>
      <w:r>
        <w:rPr>
          <w:color w:val="4C4D4F"/>
          <w:spacing w:val="-4"/>
          <w:sz w:val="18"/>
        </w:rPr>
        <w:t>Code </w:t>
      </w:r>
      <w:r>
        <w:rPr>
          <w:color w:val="4C4D4F"/>
          <w:sz w:val="18"/>
        </w:rPr>
        <w:t>of Federal Regulations. Part 1306—Prescriptions.</w:t>
      </w:r>
    </w:p>
    <w:p>
      <w:pPr>
        <w:spacing w:line="249" w:lineRule="auto" w:before="2"/>
        <w:ind w:left="620" w:right="685" w:firstLine="0"/>
        <w:jc w:val="left"/>
        <w:rPr>
          <w:sz w:val="18"/>
        </w:rPr>
      </w:pPr>
      <w:r>
        <w:rPr>
          <w:color w:val="4C4D4F"/>
          <w:w w:val="105"/>
          <w:sz w:val="18"/>
        </w:rPr>
        <w:t>§1306.07 Administering or dispensing of </w:t>
      </w:r>
      <w:r>
        <w:rPr>
          <w:color w:val="4C4D4F"/>
          <w:spacing w:val="-4"/>
          <w:w w:val="105"/>
          <w:sz w:val="18"/>
        </w:rPr>
        <w:t>narcotic </w:t>
      </w:r>
      <w:r>
        <w:rPr>
          <w:color w:val="4C4D4F"/>
          <w:w w:val="105"/>
          <w:sz w:val="18"/>
        </w:rPr>
        <w:t>drugs. Retrieved November 22, 2017, from </w:t>
      </w:r>
      <w:r>
        <w:rPr>
          <w:color w:val="205E9E"/>
          <w:w w:val="105"/>
          <w:sz w:val="18"/>
          <w:u w:val="single" w:color="205E9E"/>
        </w:rPr>
        <w:t>www</w:t>
      </w:r>
    </w:p>
    <w:p>
      <w:pPr>
        <w:spacing w:before="1"/>
        <w:ind w:left="620" w:right="0" w:firstLine="0"/>
        <w:jc w:val="left"/>
        <w:rPr>
          <w:sz w:val="18"/>
        </w:rPr>
      </w:pPr>
      <w:r>
        <w:rPr>
          <w:color w:val="205E9E"/>
          <w:w w:val="105"/>
          <w:sz w:val="18"/>
          <w:u w:val="single" w:color="205E9E"/>
        </w:rPr>
        <w:t>.deadiversion.usdoj.gov/21cfr/cfr/1306/1306_07.htm</w:t>
      </w:r>
    </w:p>
    <w:p>
      <w:pPr>
        <w:pStyle w:val="ListParagraph"/>
        <w:numPr>
          <w:ilvl w:val="0"/>
          <w:numId w:val="5"/>
        </w:numPr>
        <w:tabs>
          <w:tab w:pos="620" w:val="left" w:leader="none"/>
        </w:tabs>
        <w:spacing w:line="249" w:lineRule="auto" w:before="81" w:after="0"/>
        <w:ind w:left="620" w:right="264" w:hanging="360"/>
        <w:jc w:val="left"/>
        <w:rPr>
          <w:sz w:val="18"/>
        </w:rPr>
      </w:pPr>
      <w:r>
        <w:rPr>
          <w:color w:val="4C4D4F"/>
          <w:sz w:val="18"/>
        </w:rPr>
        <w:t>Mattick, R. </w:t>
      </w:r>
      <w:r>
        <w:rPr>
          <w:color w:val="4C4D4F"/>
          <w:spacing w:val="-11"/>
          <w:sz w:val="18"/>
        </w:rPr>
        <w:t>P., </w:t>
      </w:r>
      <w:r>
        <w:rPr>
          <w:color w:val="4C4D4F"/>
          <w:sz w:val="18"/>
        </w:rPr>
        <w:t>Breen, C., </w:t>
      </w:r>
      <w:r>
        <w:rPr>
          <w:color w:val="4C4D4F"/>
          <w:spacing w:val="-3"/>
          <w:sz w:val="18"/>
        </w:rPr>
        <w:t>Kimber, </w:t>
      </w:r>
      <w:r>
        <w:rPr>
          <w:color w:val="4C4D4F"/>
          <w:sz w:val="18"/>
        </w:rPr>
        <w:t>J., &amp; Davoli, M. </w:t>
      </w:r>
      <w:r>
        <w:rPr>
          <w:color w:val="4C4D4F"/>
          <w:spacing w:val="-3"/>
          <w:sz w:val="18"/>
        </w:rPr>
        <w:t>(2009). </w:t>
      </w:r>
      <w:r>
        <w:rPr>
          <w:color w:val="4C4D4F"/>
          <w:sz w:val="18"/>
        </w:rPr>
        <w:t>Methadone maintenance therapy versus no opioid replacement therapy for opioid dependence. </w:t>
      </w:r>
      <w:r>
        <w:rPr>
          <w:i/>
          <w:color w:val="4C4D4F"/>
          <w:sz w:val="18"/>
        </w:rPr>
        <w:t>Cochrane </w:t>
      </w:r>
      <w:r>
        <w:rPr>
          <w:i/>
          <w:color w:val="4C4D4F"/>
          <w:sz w:val="18"/>
        </w:rPr>
        <w:t>Database of Systematic Reviews, 2009</w:t>
      </w:r>
      <w:r>
        <w:rPr>
          <w:color w:val="4C4D4F"/>
          <w:sz w:val="18"/>
        </w:rPr>
        <w:t>(3),</w:t>
      </w:r>
      <w:r>
        <w:rPr>
          <w:color w:val="4C4D4F"/>
          <w:spacing w:val="-19"/>
          <w:sz w:val="18"/>
        </w:rPr>
        <w:t> </w:t>
      </w:r>
      <w:r>
        <w:rPr>
          <w:color w:val="4C4D4F"/>
          <w:sz w:val="18"/>
        </w:rPr>
        <w:t>1–19.</w:t>
      </w:r>
    </w:p>
    <w:p>
      <w:pPr>
        <w:pStyle w:val="ListParagraph"/>
        <w:numPr>
          <w:ilvl w:val="0"/>
          <w:numId w:val="5"/>
        </w:numPr>
        <w:tabs>
          <w:tab w:pos="620" w:val="left" w:leader="none"/>
        </w:tabs>
        <w:spacing w:line="249" w:lineRule="auto" w:before="75" w:after="0"/>
        <w:ind w:left="620" w:right="561" w:hanging="360"/>
        <w:jc w:val="left"/>
        <w:rPr>
          <w:sz w:val="18"/>
        </w:rPr>
      </w:pPr>
      <w:r>
        <w:rPr>
          <w:color w:val="4C4D4F"/>
          <w:sz w:val="18"/>
        </w:rPr>
        <w:t>Mattick, R. </w:t>
      </w:r>
      <w:r>
        <w:rPr>
          <w:color w:val="4C4D4F"/>
          <w:spacing w:val="-11"/>
          <w:sz w:val="18"/>
        </w:rPr>
        <w:t>P., </w:t>
      </w:r>
      <w:r>
        <w:rPr>
          <w:color w:val="4C4D4F"/>
          <w:sz w:val="18"/>
        </w:rPr>
        <w:t>Breen, C., </w:t>
      </w:r>
      <w:r>
        <w:rPr>
          <w:color w:val="4C4D4F"/>
          <w:spacing w:val="-3"/>
          <w:sz w:val="18"/>
        </w:rPr>
        <w:t>Kimber, </w:t>
      </w:r>
      <w:r>
        <w:rPr>
          <w:color w:val="4C4D4F"/>
          <w:sz w:val="18"/>
        </w:rPr>
        <w:t>J., &amp; Davoli, M. (2014). Buprenorphine maintenance versus placebo or methadone maintenance for opioid dependence. </w:t>
      </w:r>
      <w:r>
        <w:rPr>
          <w:i/>
          <w:color w:val="4C4D4F"/>
          <w:sz w:val="18"/>
        </w:rPr>
        <w:t>Cochrane</w:t>
      </w:r>
      <w:r>
        <w:rPr>
          <w:i/>
          <w:color w:val="4C4D4F"/>
          <w:spacing w:val="-11"/>
          <w:sz w:val="18"/>
        </w:rPr>
        <w:t> </w:t>
      </w:r>
      <w:r>
        <w:rPr>
          <w:i/>
          <w:color w:val="4C4D4F"/>
          <w:sz w:val="18"/>
        </w:rPr>
        <w:t>Database</w:t>
      </w:r>
      <w:r>
        <w:rPr>
          <w:i/>
          <w:color w:val="4C4D4F"/>
          <w:spacing w:val="-11"/>
          <w:sz w:val="18"/>
        </w:rPr>
        <w:t> </w:t>
      </w:r>
      <w:r>
        <w:rPr>
          <w:i/>
          <w:color w:val="4C4D4F"/>
          <w:sz w:val="18"/>
        </w:rPr>
        <w:t>of</w:t>
      </w:r>
      <w:r>
        <w:rPr>
          <w:i/>
          <w:color w:val="4C4D4F"/>
          <w:spacing w:val="-11"/>
          <w:sz w:val="18"/>
        </w:rPr>
        <w:t> </w:t>
      </w:r>
      <w:r>
        <w:rPr>
          <w:i/>
          <w:color w:val="4C4D4F"/>
          <w:sz w:val="18"/>
        </w:rPr>
        <w:t>Systematic</w:t>
      </w:r>
      <w:r>
        <w:rPr>
          <w:i/>
          <w:color w:val="4C4D4F"/>
          <w:spacing w:val="-10"/>
          <w:sz w:val="18"/>
        </w:rPr>
        <w:t> </w:t>
      </w:r>
      <w:r>
        <w:rPr>
          <w:i/>
          <w:color w:val="4C4D4F"/>
          <w:sz w:val="18"/>
        </w:rPr>
        <w:t>Reviews,</w:t>
      </w:r>
      <w:r>
        <w:rPr>
          <w:i/>
          <w:color w:val="4C4D4F"/>
          <w:spacing w:val="-11"/>
          <w:sz w:val="18"/>
        </w:rPr>
        <w:t> </w:t>
      </w:r>
      <w:r>
        <w:rPr>
          <w:i/>
          <w:color w:val="4C4D4F"/>
          <w:sz w:val="18"/>
        </w:rPr>
        <w:t>2014</w:t>
      </w:r>
      <w:r>
        <w:rPr>
          <w:color w:val="4C4D4F"/>
          <w:sz w:val="18"/>
        </w:rPr>
        <w:t>(2), 1–84.</w:t>
      </w:r>
    </w:p>
    <w:p>
      <w:pPr>
        <w:spacing w:after="0" w:line="249" w:lineRule="auto"/>
        <w:jc w:val="left"/>
        <w:rPr>
          <w:sz w:val="18"/>
        </w:rPr>
        <w:sectPr>
          <w:type w:val="continuous"/>
          <w:pgSz w:w="12240" w:h="15840"/>
          <w:pgMar w:top="1500" w:bottom="280" w:left="820" w:right="820"/>
          <w:cols w:num="2" w:equalWidth="0">
            <w:col w:w="5161" w:space="59"/>
            <w:col w:w="5380"/>
          </w:cols>
        </w:sectPr>
      </w:pPr>
    </w:p>
    <w:p>
      <w:pPr>
        <w:pStyle w:val="BodyText"/>
        <w:spacing w:before="8"/>
        <w:rPr>
          <w:sz w:val="15"/>
        </w:rPr>
      </w:pPr>
    </w:p>
    <w:p>
      <w:pPr>
        <w:spacing w:before="93"/>
        <w:ind w:left="0" w:right="257" w:firstLine="0"/>
        <w:jc w:val="right"/>
        <w:rPr>
          <w:rFonts w:ascii="Lucida Sans"/>
          <w:sz w:val="18"/>
        </w:rPr>
      </w:pPr>
      <w:r>
        <w:rPr>
          <w:rFonts w:ascii="Lucida Sans"/>
          <w:color w:val="414042"/>
          <w:w w:val="85"/>
          <w:sz w:val="18"/>
        </w:rPr>
        <w:t>1-13</w:t>
      </w:r>
    </w:p>
    <w:p>
      <w:pPr>
        <w:spacing w:after="0"/>
        <w:jc w:val="right"/>
        <w:rPr>
          <w:rFonts w:ascii="Lucida Sans"/>
          <w:sz w:val="18"/>
        </w:rPr>
        <w:sectPr>
          <w:type w:val="continuous"/>
          <w:pgSz w:w="12240" w:h="15840"/>
          <w:pgMar w:top="1500" w:bottom="280" w:left="820" w:right="820"/>
        </w:sectPr>
      </w:pPr>
    </w:p>
    <w:p>
      <w:pPr>
        <w:pStyle w:val="BodyText"/>
        <w:spacing w:before="6"/>
        <w:rPr>
          <w:rFonts w:ascii="Lucida Sans"/>
          <w:sz w:val="27"/>
        </w:rPr>
      </w:pPr>
    </w:p>
    <w:p>
      <w:pPr>
        <w:spacing w:after="0"/>
        <w:rPr>
          <w:rFonts w:ascii="Lucida Sans"/>
          <w:sz w:val="27"/>
        </w:rPr>
        <w:sectPr>
          <w:headerReference w:type="default" r:id="rId77"/>
          <w:pgSz w:w="12240" w:h="15840"/>
          <w:pgMar w:header="576" w:footer="0" w:top="1340" w:bottom="280" w:left="820" w:right="820"/>
        </w:sectPr>
      </w:pPr>
    </w:p>
    <w:p>
      <w:pPr>
        <w:pStyle w:val="ListParagraph"/>
        <w:numPr>
          <w:ilvl w:val="0"/>
          <w:numId w:val="5"/>
        </w:numPr>
        <w:tabs>
          <w:tab w:pos="620" w:val="left" w:leader="none"/>
        </w:tabs>
        <w:spacing w:line="249" w:lineRule="auto" w:before="98" w:after="0"/>
        <w:ind w:left="620" w:right="188" w:hanging="360"/>
        <w:jc w:val="left"/>
        <w:rPr>
          <w:sz w:val="18"/>
        </w:rPr>
      </w:pPr>
      <w:r>
        <w:rPr>
          <w:color w:val="4C4D4F"/>
          <w:sz w:val="18"/>
        </w:rPr>
        <w:t>Calsyn, D. A., </w:t>
      </w:r>
      <w:r>
        <w:rPr>
          <w:color w:val="4C4D4F"/>
          <w:spacing w:val="-3"/>
          <w:sz w:val="18"/>
        </w:rPr>
        <w:t>Malcy, </w:t>
      </w:r>
      <w:r>
        <w:rPr>
          <w:color w:val="4C4D4F"/>
          <w:sz w:val="18"/>
        </w:rPr>
        <w:t>J. A., &amp; Saxon, A. J. (2006).</w:t>
      </w:r>
      <w:r>
        <w:rPr>
          <w:color w:val="4C4D4F"/>
          <w:spacing w:val="-31"/>
          <w:sz w:val="18"/>
        </w:rPr>
        <w:t> </w:t>
      </w:r>
      <w:r>
        <w:rPr>
          <w:color w:val="4C4D4F"/>
          <w:spacing w:val="-4"/>
          <w:sz w:val="18"/>
        </w:rPr>
        <w:t>Slow </w:t>
      </w:r>
      <w:r>
        <w:rPr>
          <w:color w:val="4C4D4F"/>
          <w:sz w:val="18"/>
        </w:rPr>
        <w:t>tapering from methadone maintenance in a program encouraging indeﬁnite maintenance. </w:t>
      </w:r>
      <w:r>
        <w:rPr>
          <w:i/>
          <w:color w:val="4C4D4F"/>
          <w:sz w:val="18"/>
        </w:rPr>
        <w:t>Journal of </w:t>
      </w:r>
      <w:r>
        <w:rPr>
          <w:i/>
          <w:color w:val="4C4D4F"/>
          <w:sz w:val="18"/>
        </w:rPr>
        <w:t>Substance Abuse </w:t>
      </w:r>
      <w:r>
        <w:rPr>
          <w:i/>
          <w:color w:val="4C4D4F"/>
          <w:spacing w:val="-3"/>
          <w:sz w:val="18"/>
        </w:rPr>
        <w:t>Treatment, </w:t>
      </w:r>
      <w:r>
        <w:rPr>
          <w:i/>
          <w:color w:val="4C4D4F"/>
          <w:sz w:val="18"/>
        </w:rPr>
        <w:t>30,</w:t>
      </w:r>
      <w:r>
        <w:rPr>
          <w:i/>
          <w:color w:val="4C4D4F"/>
          <w:spacing w:val="2"/>
          <w:sz w:val="18"/>
        </w:rPr>
        <w:t> </w:t>
      </w:r>
      <w:r>
        <w:rPr>
          <w:color w:val="4C4D4F"/>
          <w:sz w:val="18"/>
        </w:rPr>
        <w:t>159–163.</w:t>
      </w:r>
    </w:p>
    <w:p>
      <w:pPr>
        <w:pStyle w:val="ListParagraph"/>
        <w:numPr>
          <w:ilvl w:val="0"/>
          <w:numId w:val="5"/>
        </w:numPr>
        <w:tabs>
          <w:tab w:pos="620" w:val="left" w:leader="none"/>
        </w:tabs>
        <w:spacing w:line="249" w:lineRule="auto" w:before="75" w:after="0"/>
        <w:ind w:left="620" w:right="352" w:hanging="360"/>
        <w:jc w:val="both"/>
        <w:rPr>
          <w:sz w:val="18"/>
        </w:rPr>
      </w:pPr>
      <w:r>
        <w:rPr>
          <w:color w:val="4C4D4F"/>
          <w:w w:val="105"/>
          <w:sz w:val="18"/>
        </w:rPr>
        <w:t>Stimmel,</w:t>
      </w:r>
      <w:r>
        <w:rPr>
          <w:color w:val="4C4D4F"/>
          <w:spacing w:val="-16"/>
          <w:w w:val="105"/>
          <w:sz w:val="18"/>
        </w:rPr>
        <w:t> </w:t>
      </w:r>
      <w:r>
        <w:rPr>
          <w:color w:val="4C4D4F"/>
          <w:w w:val="105"/>
          <w:sz w:val="18"/>
        </w:rPr>
        <w:t>B.,</w:t>
      </w:r>
      <w:r>
        <w:rPr>
          <w:color w:val="4C4D4F"/>
          <w:spacing w:val="-16"/>
          <w:w w:val="105"/>
          <w:sz w:val="18"/>
        </w:rPr>
        <w:t> </w:t>
      </w:r>
      <w:r>
        <w:rPr>
          <w:color w:val="4C4D4F"/>
          <w:w w:val="105"/>
          <w:sz w:val="18"/>
        </w:rPr>
        <w:t>Goldberg,</w:t>
      </w:r>
      <w:r>
        <w:rPr>
          <w:color w:val="4C4D4F"/>
          <w:spacing w:val="-16"/>
          <w:w w:val="105"/>
          <w:sz w:val="18"/>
        </w:rPr>
        <w:t> </w:t>
      </w:r>
      <w:r>
        <w:rPr>
          <w:color w:val="4C4D4F"/>
          <w:w w:val="105"/>
          <w:sz w:val="18"/>
        </w:rPr>
        <w:t>J.,</w:t>
      </w:r>
      <w:r>
        <w:rPr>
          <w:color w:val="4C4D4F"/>
          <w:spacing w:val="-15"/>
          <w:w w:val="105"/>
          <w:sz w:val="18"/>
        </w:rPr>
        <w:t> </w:t>
      </w:r>
      <w:r>
        <w:rPr>
          <w:color w:val="4C4D4F"/>
          <w:w w:val="105"/>
          <w:sz w:val="18"/>
        </w:rPr>
        <w:t>Rotkopf,</w:t>
      </w:r>
      <w:r>
        <w:rPr>
          <w:color w:val="4C4D4F"/>
          <w:spacing w:val="-16"/>
          <w:w w:val="105"/>
          <w:sz w:val="18"/>
        </w:rPr>
        <w:t> </w:t>
      </w:r>
      <w:r>
        <w:rPr>
          <w:color w:val="4C4D4F"/>
          <w:w w:val="105"/>
          <w:sz w:val="18"/>
        </w:rPr>
        <w:t>E.,</w:t>
      </w:r>
      <w:r>
        <w:rPr>
          <w:color w:val="4C4D4F"/>
          <w:spacing w:val="-16"/>
          <w:w w:val="105"/>
          <w:sz w:val="18"/>
        </w:rPr>
        <w:t> </w:t>
      </w:r>
      <w:r>
        <w:rPr>
          <w:color w:val="4C4D4F"/>
          <w:w w:val="105"/>
          <w:sz w:val="18"/>
        </w:rPr>
        <w:t>&amp;</w:t>
      </w:r>
      <w:r>
        <w:rPr>
          <w:color w:val="4C4D4F"/>
          <w:spacing w:val="-16"/>
          <w:w w:val="105"/>
          <w:sz w:val="18"/>
        </w:rPr>
        <w:t> </w:t>
      </w:r>
      <w:r>
        <w:rPr>
          <w:color w:val="4C4D4F"/>
          <w:w w:val="105"/>
          <w:sz w:val="18"/>
        </w:rPr>
        <w:t>Cohen,</w:t>
      </w:r>
      <w:r>
        <w:rPr>
          <w:color w:val="4C4D4F"/>
          <w:spacing w:val="-15"/>
          <w:w w:val="105"/>
          <w:sz w:val="18"/>
        </w:rPr>
        <w:t> </w:t>
      </w:r>
      <w:r>
        <w:rPr>
          <w:color w:val="4C4D4F"/>
          <w:spacing w:val="-8"/>
          <w:w w:val="105"/>
          <w:sz w:val="18"/>
        </w:rPr>
        <w:t>M. </w:t>
      </w:r>
      <w:r>
        <w:rPr>
          <w:color w:val="4C4D4F"/>
          <w:w w:val="105"/>
          <w:sz w:val="18"/>
        </w:rPr>
        <w:t>(1977).</w:t>
      </w:r>
      <w:r>
        <w:rPr>
          <w:color w:val="4C4D4F"/>
          <w:spacing w:val="-16"/>
          <w:w w:val="105"/>
          <w:sz w:val="18"/>
        </w:rPr>
        <w:t> </w:t>
      </w:r>
      <w:r>
        <w:rPr>
          <w:color w:val="4C4D4F"/>
          <w:w w:val="105"/>
          <w:sz w:val="18"/>
        </w:rPr>
        <w:t>Ability</w:t>
      </w:r>
      <w:r>
        <w:rPr>
          <w:color w:val="4C4D4F"/>
          <w:spacing w:val="-16"/>
          <w:w w:val="105"/>
          <w:sz w:val="18"/>
        </w:rPr>
        <w:t> </w:t>
      </w:r>
      <w:r>
        <w:rPr>
          <w:color w:val="4C4D4F"/>
          <w:w w:val="105"/>
          <w:sz w:val="18"/>
        </w:rPr>
        <w:t>to</w:t>
      </w:r>
      <w:r>
        <w:rPr>
          <w:color w:val="4C4D4F"/>
          <w:spacing w:val="-16"/>
          <w:w w:val="105"/>
          <w:sz w:val="18"/>
        </w:rPr>
        <w:t> </w:t>
      </w:r>
      <w:r>
        <w:rPr>
          <w:color w:val="4C4D4F"/>
          <w:w w:val="105"/>
          <w:sz w:val="18"/>
        </w:rPr>
        <w:t>remain</w:t>
      </w:r>
      <w:r>
        <w:rPr>
          <w:color w:val="4C4D4F"/>
          <w:spacing w:val="-16"/>
          <w:w w:val="105"/>
          <w:sz w:val="18"/>
        </w:rPr>
        <w:t> </w:t>
      </w:r>
      <w:r>
        <w:rPr>
          <w:color w:val="4C4D4F"/>
          <w:w w:val="105"/>
          <w:sz w:val="18"/>
        </w:rPr>
        <w:t>abstinent</w:t>
      </w:r>
      <w:r>
        <w:rPr>
          <w:color w:val="4C4D4F"/>
          <w:spacing w:val="-16"/>
          <w:w w:val="105"/>
          <w:sz w:val="18"/>
        </w:rPr>
        <w:t> </w:t>
      </w:r>
      <w:r>
        <w:rPr>
          <w:color w:val="4C4D4F"/>
          <w:w w:val="105"/>
          <w:sz w:val="18"/>
        </w:rPr>
        <w:t>after</w:t>
      </w:r>
      <w:r>
        <w:rPr>
          <w:color w:val="4C4D4F"/>
          <w:spacing w:val="-16"/>
          <w:w w:val="105"/>
          <w:sz w:val="18"/>
        </w:rPr>
        <w:t> </w:t>
      </w:r>
      <w:r>
        <w:rPr>
          <w:color w:val="4C4D4F"/>
          <w:w w:val="105"/>
          <w:sz w:val="18"/>
        </w:rPr>
        <w:t>methadone detoxiﬁcation. </w:t>
      </w:r>
      <w:r>
        <w:rPr>
          <w:i/>
          <w:color w:val="4C4D4F"/>
          <w:w w:val="105"/>
          <w:sz w:val="18"/>
        </w:rPr>
        <w:t>JAMA, 237,</w:t>
      </w:r>
      <w:r>
        <w:rPr>
          <w:i/>
          <w:color w:val="4C4D4F"/>
          <w:spacing w:val="-18"/>
          <w:w w:val="105"/>
          <w:sz w:val="18"/>
        </w:rPr>
        <w:t> </w:t>
      </w:r>
      <w:r>
        <w:rPr>
          <w:color w:val="4C4D4F"/>
          <w:w w:val="105"/>
          <w:sz w:val="18"/>
        </w:rPr>
        <w:t>1216–1220.</w:t>
      </w:r>
    </w:p>
    <w:p>
      <w:pPr>
        <w:pStyle w:val="ListParagraph"/>
        <w:numPr>
          <w:ilvl w:val="0"/>
          <w:numId w:val="5"/>
        </w:numPr>
        <w:tabs>
          <w:tab w:pos="620" w:val="left" w:leader="none"/>
        </w:tabs>
        <w:spacing w:line="249" w:lineRule="auto" w:before="75" w:after="0"/>
        <w:ind w:left="620" w:right="38" w:hanging="360"/>
        <w:jc w:val="left"/>
        <w:rPr>
          <w:sz w:val="18"/>
        </w:rPr>
      </w:pPr>
      <w:r>
        <w:rPr>
          <w:color w:val="4C4D4F"/>
          <w:sz w:val="18"/>
        </w:rPr>
        <w:t>Cushman, </w:t>
      </w:r>
      <w:r>
        <w:rPr>
          <w:color w:val="4C4D4F"/>
          <w:spacing w:val="-17"/>
          <w:sz w:val="18"/>
        </w:rPr>
        <w:t>P. </w:t>
      </w:r>
      <w:r>
        <w:rPr>
          <w:color w:val="4C4D4F"/>
          <w:sz w:val="18"/>
        </w:rPr>
        <w:t>(1978). Abstinence following </w:t>
      </w:r>
      <w:r>
        <w:rPr>
          <w:color w:val="4C4D4F"/>
          <w:spacing w:val="-2"/>
          <w:sz w:val="18"/>
        </w:rPr>
        <w:t>detoxiﬁcation </w:t>
      </w:r>
      <w:r>
        <w:rPr>
          <w:color w:val="4C4D4F"/>
          <w:sz w:val="18"/>
        </w:rPr>
        <w:t>and methadone maintenance treatment. </w:t>
      </w:r>
      <w:r>
        <w:rPr>
          <w:i/>
          <w:color w:val="4C4D4F"/>
          <w:sz w:val="18"/>
        </w:rPr>
        <w:t>American </w:t>
      </w:r>
      <w:r>
        <w:rPr>
          <w:i/>
          <w:color w:val="4C4D4F"/>
          <w:sz w:val="18"/>
        </w:rPr>
        <w:t>Journal of Medicine, 65,</w:t>
      </w:r>
      <w:r>
        <w:rPr>
          <w:i/>
          <w:color w:val="4C4D4F"/>
          <w:spacing w:val="3"/>
          <w:sz w:val="18"/>
        </w:rPr>
        <w:t> </w:t>
      </w:r>
      <w:r>
        <w:rPr>
          <w:color w:val="4C4D4F"/>
          <w:sz w:val="18"/>
        </w:rPr>
        <w:t>46–52.</w:t>
      </w:r>
    </w:p>
    <w:p>
      <w:pPr>
        <w:pStyle w:val="ListParagraph"/>
        <w:numPr>
          <w:ilvl w:val="0"/>
          <w:numId w:val="5"/>
        </w:numPr>
        <w:tabs>
          <w:tab w:pos="620" w:val="left" w:leader="none"/>
        </w:tabs>
        <w:spacing w:line="249" w:lineRule="auto" w:before="74" w:after="0"/>
        <w:ind w:left="620" w:right="209" w:hanging="360"/>
        <w:jc w:val="left"/>
        <w:rPr>
          <w:sz w:val="18"/>
        </w:rPr>
      </w:pPr>
      <w:r>
        <w:rPr>
          <w:color w:val="4C4D4F"/>
          <w:sz w:val="18"/>
        </w:rPr>
        <w:t>Nosyk,</w:t>
      </w:r>
      <w:r>
        <w:rPr>
          <w:color w:val="4C4D4F"/>
          <w:spacing w:val="-4"/>
          <w:sz w:val="18"/>
        </w:rPr>
        <w:t> </w:t>
      </w:r>
      <w:r>
        <w:rPr>
          <w:color w:val="4C4D4F"/>
          <w:sz w:val="18"/>
        </w:rPr>
        <w:t>B.,</w:t>
      </w:r>
      <w:r>
        <w:rPr>
          <w:color w:val="4C4D4F"/>
          <w:spacing w:val="-4"/>
          <w:sz w:val="18"/>
        </w:rPr>
        <w:t> </w:t>
      </w:r>
      <w:r>
        <w:rPr>
          <w:color w:val="4C4D4F"/>
          <w:sz w:val="18"/>
        </w:rPr>
        <w:t>Sun,</w:t>
      </w:r>
      <w:r>
        <w:rPr>
          <w:color w:val="4C4D4F"/>
          <w:spacing w:val="-4"/>
          <w:sz w:val="18"/>
        </w:rPr>
        <w:t> </w:t>
      </w:r>
      <w:r>
        <w:rPr>
          <w:color w:val="4C4D4F"/>
          <w:sz w:val="18"/>
        </w:rPr>
        <w:t>H.,</w:t>
      </w:r>
      <w:r>
        <w:rPr>
          <w:color w:val="4C4D4F"/>
          <w:spacing w:val="-4"/>
          <w:sz w:val="18"/>
        </w:rPr>
        <w:t> </w:t>
      </w:r>
      <w:r>
        <w:rPr>
          <w:color w:val="4C4D4F"/>
          <w:sz w:val="18"/>
        </w:rPr>
        <w:t>Evans,</w:t>
      </w:r>
      <w:r>
        <w:rPr>
          <w:color w:val="4C4D4F"/>
          <w:spacing w:val="-4"/>
          <w:sz w:val="18"/>
        </w:rPr>
        <w:t> </w:t>
      </w:r>
      <w:r>
        <w:rPr>
          <w:color w:val="4C4D4F"/>
          <w:sz w:val="18"/>
        </w:rPr>
        <w:t>E.,</w:t>
      </w:r>
      <w:r>
        <w:rPr>
          <w:color w:val="4C4D4F"/>
          <w:spacing w:val="-4"/>
          <w:sz w:val="18"/>
        </w:rPr>
        <w:t> </w:t>
      </w:r>
      <w:r>
        <w:rPr>
          <w:color w:val="4C4D4F"/>
          <w:sz w:val="18"/>
        </w:rPr>
        <w:t>Marsh,</w:t>
      </w:r>
      <w:r>
        <w:rPr>
          <w:color w:val="4C4D4F"/>
          <w:spacing w:val="-4"/>
          <w:sz w:val="18"/>
        </w:rPr>
        <w:t> </w:t>
      </w:r>
      <w:r>
        <w:rPr>
          <w:color w:val="4C4D4F"/>
          <w:sz w:val="18"/>
        </w:rPr>
        <w:t>D.</w:t>
      </w:r>
      <w:r>
        <w:rPr>
          <w:color w:val="4C4D4F"/>
          <w:spacing w:val="-4"/>
          <w:sz w:val="18"/>
        </w:rPr>
        <w:t> </w:t>
      </w:r>
      <w:r>
        <w:rPr>
          <w:color w:val="4C4D4F"/>
          <w:sz w:val="18"/>
        </w:rPr>
        <w:t>C.,</w:t>
      </w:r>
      <w:r>
        <w:rPr>
          <w:color w:val="4C4D4F"/>
          <w:spacing w:val="-4"/>
          <w:sz w:val="18"/>
        </w:rPr>
        <w:t> </w:t>
      </w:r>
      <w:r>
        <w:rPr>
          <w:color w:val="4C4D4F"/>
          <w:sz w:val="18"/>
        </w:rPr>
        <w:t>Anglin,</w:t>
      </w:r>
      <w:r>
        <w:rPr>
          <w:color w:val="4C4D4F"/>
          <w:spacing w:val="-4"/>
          <w:sz w:val="18"/>
        </w:rPr>
        <w:t> </w:t>
      </w:r>
      <w:r>
        <w:rPr>
          <w:color w:val="4C4D4F"/>
          <w:spacing w:val="-9"/>
          <w:sz w:val="18"/>
        </w:rPr>
        <w:t>M. </w:t>
      </w:r>
      <w:r>
        <w:rPr>
          <w:color w:val="4C4D4F"/>
          <w:sz w:val="18"/>
        </w:rPr>
        <w:t>D., </w:t>
      </w:r>
      <w:r>
        <w:rPr>
          <w:color w:val="4C4D4F"/>
          <w:spacing w:val="-4"/>
          <w:sz w:val="18"/>
        </w:rPr>
        <w:t>Hser, </w:t>
      </w:r>
      <w:r>
        <w:rPr>
          <w:color w:val="4C4D4F"/>
          <w:spacing w:val="-13"/>
          <w:sz w:val="18"/>
        </w:rPr>
        <w:t>Y. </w:t>
      </w:r>
      <w:r>
        <w:rPr>
          <w:color w:val="4C4D4F"/>
          <w:sz w:val="18"/>
        </w:rPr>
        <w:t>I., &amp; Anis, A. H. (2012). Deﬁning dosing pattern characteristics of successful tapers following methadone maintenance treatment: Results</w:t>
      </w:r>
      <w:r>
        <w:rPr>
          <w:color w:val="4C4D4F"/>
          <w:spacing w:val="18"/>
          <w:sz w:val="18"/>
        </w:rPr>
        <w:t> </w:t>
      </w:r>
      <w:r>
        <w:rPr>
          <w:color w:val="4C4D4F"/>
          <w:sz w:val="18"/>
        </w:rPr>
        <w:t>from</w:t>
      </w:r>
    </w:p>
    <w:p>
      <w:pPr>
        <w:spacing w:before="3"/>
        <w:ind w:left="620" w:right="0" w:firstLine="0"/>
        <w:jc w:val="left"/>
        <w:rPr>
          <w:sz w:val="18"/>
        </w:rPr>
      </w:pPr>
      <w:r>
        <w:rPr>
          <w:color w:val="4C4D4F"/>
          <w:w w:val="105"/>
          <w:sz w:val="18"/>
        </w:rPr>
        <w:t>a population-based retrospective cohort study.</w:t>
      </w:r>
    </w:p>
    <w:p>
      <w:pPr>
        <w:spacing w:before="9"/>
        <w:ind w:left="620" w:right="0" w:firstLine="0"/>
        <w:jc w:val="left"/>
        <w:rPr>
          <w:sz w:val="18"/>
        </w:rPr>
      </w:pPr>
      <w:r>
        <w:rPr>
          <w:i/>
          <w:color w:val="4C4D4F"/>
          <w:sz w:val="18"/>
        </w:rPr>
        <w:t>Addiction, 107</w:t>
      </w:r>
      <w:r>
        <w:rPr>
          <w:color w:val="4C4D4F"/>
          <w:sz w:val="18"/>
        </w:rPr>
        <w:t>(9), 1621–1629.</w:t>
      </w:r>
    </w:p>
    <w:p>
      <w:pPr>
        <w:pStyle w:val="ListParagraph"/>
        <w:numPr>
          <w:ilvl w:val="0"/>
          <w:numId w:val="5"/>
        </w:numPr>
        <w:tabs>
          <w:tab w:pos="620" w:val="left" w:leader="none"/>
        </w:tabs>
        <w:spacing w:line="249" w:lineRule="auto" w:before="81" w:after="0"/>
        <w:ind w:left="620" w:right="135" w:hanging="360"/>
        <w:jc w:val="left"/>
        <w:rPr>
          <w:sz w:val="18"/>
        </w:rPr>
      </w:pPr>
      <w:r>
        <w:rPr>
          <w:color w:val="4C4D4F"/>
          <w:sz w:val="18"/>
        </w:rPr>
        <w:t>Lee, J. D., Friedmann, </w:t>
      </w:r>
      <w:r>
        <w:rPr>
          <w:color w:val="4C4D4F"/>
          <w:spacing w:val="-17"/>
          <w:sz w:val="18"/>
        </w:rPr>
        <w:t>P. </w:t>
      </w:r>
      <w:r>
        <w:rPr>
          <w:color w:val="4C4D4F"/>
          <w:sz w:val="18"/>
        </w:rPr>
        <w:t>D., Kinlock, </w:t>
      </w:r>
      <w:r>
        <w:rPr>
          <w:color w:val="4C4D4F"/>
          <w:spacing w:val="-10"/>
          <w:sz w:val="18"/>
        </w:rPr>
        <w:t>T. </w:t>
      </w:r>
      <w:r>
        <w:rPr>
          <w:color w:val="4C4D4F"/>
          <w:spacing w:val="-5"/>
          <w:sz w:val="18"/>
        </w:rPr>
        <w:t>W., </w:t>
      </w:r>
      <w:r>
        <w:rPr>
          <w:color w:val="4C4D4F"/>
          <w:sz w:val="18"/>
        </w:rPr>
        <w:t>Nunes, E. </w:t>
      </w:r>
      <w:r>
        <w:rPr>
          <w:color w:val="4C4D4F"/>
          <w:spacing w:val="-8"/>
          <w:sz w:val="18"/>
        </w:rPr>
        <w:t>V., </w:t>
      </w:r>
      <w:r>
        <w:rPr>
          <w:color w:val="4C4D4F"/>
          <w:spacing w:val="-3"/>
          <w:sz w:val="18"/>
        </w:rPr>
        <w:t>Boney, </w:t>
      </w:r>
      <w:r>
        <w:rPr>
          <w:color w:val="4C4D4F"/>
          <w:spacing w:val="-10"/>
          <w:sz w:val="18"/>
        </w:rPr>
        <w:t>T. </w:t>
      </w:r>
      <w:r>
        <w:rPr>
          <w:color w:val="4C4D4F"/>
          <w:spacing w:val="-9"/>
          <w:sz w:val="18"/>
        </w:rPr>
        <w:t>Y., </w:t>
      </w:r>
      <w:r>
        <w:rPr>
          <w:color w:val="4C4D4F"/>
          <w:sz w:val="18"/>
        </w:rPr>
        <w:t>Hoskinson, R. A., </w:t>
      </w:r>
      <w:r>
        <w:rPr>
          <w:color w:val="4C4D4F"/>
          <w:spacing w:val="-5"/>
          <w:sz w:val="18"/>
        </w:rPr>
        <w:t>Jr., </w:t>
      </w:r>
      <w:r>
        <w:rPr>
          <w:color w:val="4C4D4F"/>
          <w:sz w:val="18"/>
        </w:rPr>
        <w:t>… O’Brien, C. </w:t>
      </w:r>
      <w:r>
        <w:rPr>
          <w:color w:val="4C4D4F"/>
          <w:spacing w:val="-17"/>
          <w:sz w:val="18"/>
        </w:rPr>
        <w:t>P. </w:t>
      </w:r>
      <w:r>
        <w:rPr>
          <w:color w:val="4C4D4F"/>
          <w:sz w:val="18"/>
        </w:rPr>
        <w:t>(2016). Extended-release naltrexone to prevent </w:t>
      </w:r>
      <w:r>
        <w:rPr>
          <w:color w:val="4C4D4F"/>
          <w:spacing w:val="-3"/>
          <w:sz w:val="18"/>
        </w:rPr>
        <w:t>opioid </w:t>
      </w:r>
      <w:r>
        <w:rPr>
          <w:color w:val="4C4D4F"/>
          <w:sz w:val="18"/>
        </w:rPr>
        <w:t>relapse in criminal justice offenders. </w:t>
      </w:r>
      <w:r>
        <w:rPr>
          <w:i/>
          <w:color w:val="4C4D4F"/>
          <w:sz w:val="18"/>
        </w:rPr>
        <w:t>New England </w:t>
      </w:r>
      <w:r>
        <w:rPr>
          <w:i/>
          <w:color w:val="4C4D4F"/>
          <w:sz w:val="18"/>
        </w:rPr>
        <w:t>Journal of Medicine, 374</w:t>
      </w:r>
      <w:r>
        <w:rPr>
          <w:color w:val="4C4D4F"/>
          <w:sz w:val="18"/>
        </w:rPr>
        <w:t>(13),</w:t>
      </w:r>
      <w:r>
        <w:rPr>
          <w:color w:val="4C4D4F"/>
          <w:spacing w:val="2"/>
          <w:sz w:val="18"/>
        </w:rPr>
        <w:t> </w:t>
      </w:r>
      <w:r>
        <w:rPr>
          <w:color w:val="4C4D4F"/>
          <w:sz w:val="18"/>
        </w:rPr>
        <w:t>1232–1242.</w:t>
      </w:r>
    </w:p>
    <w:p>
      <w:pPr>
        <w:pStyle w:val="ListParagraph"/>
        <w:numPr>
          <w:ilvl w:val="0"/>
          <w:numId w:val="5"/>
        </w:numPr>
        <w:tabs>
          <w:tab w:pos="620" w:val="left" w:leader="none"/>
        </w:tabs>
        <w:spacing w:line="249" w:lineRule="auto" w:before="76" w:after="0"/>
        <w:ind w:left="620" w:right="383" w:hanging="360"/>
        <w:jc w:val="left"/>
        <w:rPr>
          <w:sz w:val="18"/>
        </w:rPr>
      </w:pPr>
      <w:r>
        <w:rPr>
          <w:color w:val="4C4D4F"/>
          <w:sz w:val="18"/>
        </w:rPr>
        <w:t>Sees, K. L., Delucchi, K. L., Masson, C., Rosen, A., Clark, H. </w:t>
      </w:r>
      <w:r>
        <w:rPr>
          <w:color w:val="4C4D4F"/>
          <w:spacing w:val="-5"/>
          <w:sz w:val="18"/>
        </w:rPr>
        <w:t>W., </w:t>
      </w:r>
      <w:r>
        <w:rPr>
          <w:color w:val="4C4D4F"/>
          <w:sz w:val="18"/>
        </w:rPr>
        <w:t>Robillard, H., … Hall, S. M. (2000). Methadone maintenance vs 180-day psychosocially enriched detoxiﬁcation for treatment of opioid dependence: A randomized controlled trial. </w:t>
      </w:r>
      <w:r>
        <w:rPr>
          <w:i/>
          <w:color w:val="4C4D4F"/>
          <w:spacing w:val="-4"/>
          <w:sz w:val="18"/>
        </w:rPr>
        <w:t>JAMA, </w:t>
      </w:r>
      <w:r>
        <w:rPr>
          <w:i/>
          <w:color w:val="4C4D4F"/>
          <w:sz w:val="18"/>
        </w:rPr>
        <w:t>283</w:t>
      </w:r>
      <w:r>
        <w:rPr>
          <w:color w:val="4C4D4F"/>
          <w:sz w:val="18"/>
        </w:rPr>
        <w:t>(10),</w:t>
      </w:r>
      <w:r>
        <w:rPr>
          <w:color w:val="4C4D4F"/>
          <w:spacing w:val="-1"/>
          <w:sz w:val="18"/>
        </w:rPr>
        <w:t> </w:t>
      </w:r>
      <w:r>
        <w:rPr>
          <w:color w:val="4C4D4F"/>
          <w:sz w:val="18"/>
        </w:rPr>
        <w:t>1303–1310.</w:t>
      </w:r>
    </w:p>
    <w:p>
      <w:pPr>
        <w:pStyle w:val="ListParagraph"/>
        <w:numPr>
          <w:ilvl w:val="0"/>
          <w:numId w:val="5"/>
        </w:numPr>
        <w:tabs>
          <w:tab w:pos="620" w:val="left" w:leader="none"/>
        </w:tabs>
        <w:spacing w:line="249" w:lineRule="auto" w:before="76" w:after="0"/>
        <w:ind w:left="620" w:right="195" w:hanging="360"/>
        <w:jc w:val="left"/>
        <w:rPr>
          <w:sz w:val="18"/>
        </w:rPr>
      </w:pPr>
      <w:r>
        <w:rPr>
          <w:color w:val="4C4D4F"/>
          <w:sz w:val="18"/>
        </w:rPr>
        <w:t>Wines, J. D., </w:t>
      </w:r>
      <w:r>
        <w:rPr>
          <w:color w:val="4C4D4F"/>
          <w:spacing w:val="-5"/>
          <w:sz w:val="18"/>
        </w:rPr>
        <w:t>Jr., </w:t>
      </w:r>
      <w:r>
        <w:rPr>
          <w:color w:val="4C4D4F"/>
          <w:sz w:val="18"/>
        </w:rPr>
        <w:t>Saitz, R., Horton, N. J., Lloyd- Travaglini, C., &amp; Samet, J. H. (2007). Overdose after detoxiﬁcation: A prospective </w:t>
      </w:r>
      <w:r>
        <w:rPr>
          <w:color w:val="4C4D4F"/>
          <w:spacing w:val="-3"/>
          <w:sz w:val="18"/>
        </w:rPr>
        <w:t>study. </w:t>
      </w:r>
      <w:r>
        <w:rPr>
          <w:i/>
          <w:color w:val="4C4D4F"/>
          <w:sz w:val="18"/>
        </w:rPr>
        <w:t>Drug and </w:t>
      </w:r>
      <w:r>
        <w:rPr>
          <w:i/>
          <w:color w:val="4C4D4F"/>
          <w:spacing w:val="-3"/>
          <w:sz w:val="18"/>
        </w:rPr>
        <w:t>Alcohol </w:t>
      </w:r>
      <w:r>
        <w:rPr>
          <w:i/>
          <w:color w:val="4C4D4F"/>
          <w:sz w:val="18"/>
        </w:rPr>
        <w:t>Dependence, 89</w:t>
      </w:r>
      <w:r>
        <w:rPr>
          <w:color w:val="4C4D4F"/>
          <w:sz w:val="18"/>
        </w:rPr>
        <w:t>(2–3),</w:t>
      </w:r>
      <w:r>
        <w:rPr>
          <w:color w:val="4C4D4F"/>
          <w:spacing w:val="-2"/>
          <w:sz w:val="18"/>
        </w:rPr>
        <w:t> </w:t>
      </w:r>
      <w:r>
        <w:rPr>
          <w:color w:val="4C4D4F"/>
          <w:sz w:val="18"/>
        </w:rPr>
        <w:t>161–169.</w:t>
      </w:r>
    </w:p>
    <w:p>
      <w:pPr>
        <w:pStyle w:val="ListParagraph"/>
        <w:numPr>
          <w:ilvl w:val="0"/>
          <w:numId w:val="5"/>
        </w:numPr>
        <w:tabs>
          <w:tab w:pos="620" w:val="left" w:leader="none"/>
        </w:tabs>
        <w:spacing w:line="249" w:lineRule="auto" w:before="75" w:after="0"/>
        <w:ind w:left="620" w:right="59" w:hanging="360"/>
        <w:jc w:val="left"/>
        <w:rPr>
          <w:sz w:val="18"/>
        </w:rPr>
      </w:pPr>
      <w:r>
        <w:rPr>
          <w:color w:val="4C4D4F"/>
          <w:w w:val="105"/>
          <w:sz w:val="18"/>
        </w:rPr>
        <w:t>Strang, J., McCambridge, J., Best, D., Beswick, </w:t>
      </w:r>
      <w:r>
        <w:rPr>
          <w:color w:val="4C4D4F"/>
          <w:spacing w:val="-7"/>
          <w:w w:val="105"/>
          <w:sz w:val="18"/>
        </w:rPr>
        <w:t>T., </w:t>
      </w:r>
      <w:r>
        <w:rPr>
          <w:color w:val="4C4D4F"/>
          <w:w w:val="105"/>
          <w:sz w:val="18"/>
        </w:rPr>
        <w:t>Bearn, J., Rees, S., &amp; Gossop, M. (2003). Loss of tolerance</w:t>
      </w:r>
      <w:r>
        <w:rPr>
          <w:color w:val="4C4D4F"/>
          <w:spacing w:val="-12"/>
          <w:w w:val="105"/>
          <w:sz w:val="18"/>
        </w:rPr>
        <w:t> </w:t>
      </w:r>
      <w:r>
        <w:rPr>
          <w:color w:val="4C4D4F"/>
          <w:w w:val="105"/>
          <w:sz w:val="18"/>
        </w:rPr>
        <w:t>and</w:t>
      </w:r>
      <w:r>
        <w:rPr>
          <w:color w:val="4C4D4F"/>
          <w:spacing w:val="-11"/>
          <w:w w:val="105"/>
          <w:sz w:val="18"/>
        </w:rPr>
        <w:t> </w:t>
      </w:r>
      <w:r>
        <w:rPr>
          <w:color w:val="4C4D4F"/>
          <w:w w:val="105"/>
          <w:sz w:val="18"/>
        </w:rPr>
        <w:t>overdose</w:t>
      </w:r>
      <w:r>
        <w:rPr>
          <w:color w:val="4C4D4F"/>
          <w:spacing w:val="-11"/>
          <w:w w:val="105"/>
          <w:sz w:val="18"/>
        </w:rPr>
        <w:t> </w:t>
      </w:r>
      <w:r>
        <w:rPr>
          <w:color w:val="4C4D4F"/>
          <w:w w:val="105"/>
          <w:sz w:val="18"/>
        </w:rPr>
        <w:t>mortality</w:t>
      </w:r>
      <w:r>
        <w:rPr>
          <w:color w:val="4C4D4F"/>
          <w:spacing w:val="-11"/>
          <w:w w:val="105"/>
          <w:sz w:val="18"/>
        </w:rPr>
        <w:t> </w:t>
      </w:r>
      <w:r>
        <w:rPr>
          <w:color w:val="4C4D4F"/>
          <w:w w:val="105"/>
          <w:sz w:val="18"/>
        </w:rPr>
        <w:t>after</w:t>
      </w:r>
      <w:r>
        <w:rPr>
          <w:color w:val="4C4D4F"/>
          <w:spacing w:val="-12"/>
          <w:w w:val="105"/>
          <w:sz w:val="18"/>
        </w:rPr>
        <w:t> </w:t>
      </w:r>
      <w:r>
        <w:rPr>
          <w:color w:val="4C4D4F"/>
          <w:w w:val="105"/>
          <w:sz w:val="18"/>
        </w:rPr>
        <w:t>inpatient</w:t>
      </w:r>
      <w:r>
        <w:rPr>
          <w:color w:val="4C4D4F"/>
          <w:spacing w:val="-11"/>
          <w:w w:val="105"/>
          <w:sz w:val="18"/>
        </w:rPr>
        <w:t> </w:t>
      </w:r>
      <w:r>
        <w:rPr>
          <w:color w:val="4C4D4F"/>
          <w:w w:val="105"/>
          <w:sz w:val="18"/>
        </w:rPr>
        <w:t>opiate detoxiﬁcation:</w:t>
      </w:r>
      <w:r>
        <w:rPr>
          <w:color w:val="4C4D4F"/>
          <w:spacing w:val="-19"/>
          <w:w w:val="105"/>
          <w:sz w:val="18"/>
        </w:rPr>
        <w:t> </w:t>
      </w:r>
      <w:r>
        <w:rPr>
          <w:color w:val="4C4D4F"/>
          <w:w w:val="105"/>
          <w:sz w:val="18"/>
        </w:rPr>
        <w:t>Follow</w:t>
      </w:r>
      <w:r>
        <w:rPr>
          <w:color w:val="4C4D4F"/>
          <w:spacing w:val="-19"/>
          <w:w w:val="105"/>
          <w:sz w:val="18"/>
        </w:rPr>
        <w:t> </w:t>
      </w:r>
      <w:r>
        <w:rPr>
          <w:color w:val="4C4D4F"/>
          <w:w w:val="105"/>
          <w:sz w:val="18"/>
        </w:rPr>
        <w:t>up</w:t>
      </w:r>
      <w:r>
        <w:rPr>
          <w:color w:val="4C4D4F"/>
          <w:spacing w:val="-19"/>
          <w:w w:val="105"/>
          <w:sz w:val="18"/>
        </w:rPr>
        <w:t> </w:t>
      </w:r>
      <w:r>
        <w:rPr>
          <w:color w:val="4C4D4F"/>
          <w:spacing w:val="-3"/>
          <w:w w:val="105"/>
          <w:sz w:val="18"/>
        </w:rPr>
        <w:t>study.</w:t>
      </w:r>
      <w:r>
        <w:rPr>
          <w:color w:val="4C4D4F"/>
          <w:spacing w:val="-20"/>
          <w:w w:val="105"/>
          <w:sz w:val="18"/>
        </w:rPr>
        <w:t> </w:t>
      </w:r>
      <w:r>
        <w:rPr>
          <w:i/>
          <w:color w:val="4C4D4F"/>
          <w:w w:val="105"/>
          <w:sz w:val="18"/>
        </w:rPr>
        <w:t>British</w:t>
      </w:r>
      <w:r>
        <w:rPr>
          <w:i/>
          <w:color w:val="4C4D4F"/>
          <w:spacing w:val="-19"/>
          <w:w w:val="105"/>
          <w:sz w:val="18"/>
        </w:rPr>
        <w:t> </w:t>
      </w:r>
      <w:r>
        <w:rPr>
          <w:i/>
          <w:color w:val="4C4D4F"/>
          <w:w w:val="105"/>
          <w:sz w:val="18"/>
        </w:rPr>
        <w:t>Medical</w:t>
      </w:r>
      <w:r>
        <w:rPr>
          <w:i/>
          <w:color w:val="4C4D4F"/>
          <w:spacing w:val="-19"/>
          <w:w w:val="105"/>
          <w:sz w:val="18"/>
        </w:rPr>
        <w:t> </w:t>
      </w:r>
      <w:r>
        <w:rPr>
          <w:i/>
          <w:color w:val="4C4D4F"/>
          <w:w w:val="105"/>
          <w:sz w:val="18"/>
        </w:rPr>
        <w:t>Journal, </w:t>
      </w:r>
      <w:r>
        <w:rPr>
          <w:i/>
          <w:color w:val="4C4D4F"/>
          <w:w w:val="105"/>
          <w:sz w:val="18"/>
        </w:rPr>
        <w:t>326</w:t>
      </w:r>
      <w:r>
        <w:rPr>
          <w:color w:val="4C4D4F"/>
          <w:w w:val="105"/>
          <w:sz w:val="18"/>
        </w:rPr>
        <w:t>(7396),</w:t>
      </w:r>
      <w:r>
        <w:rPr>
          <w:color w:val="4C4D4F"/>
          <w:spacing w:val="-5"/>
          <w:w w:val="105"/>
          <w:sz w:val="18"/>
        </w:rPr>
        <w:t> </w:t>
      </w:r>
      <w:r>
        <w:rPr>
          <w:color w:val="4C4D4F"/>
          <w:w w:val="105"/>
          <w:sz w:val="18"/>
        </w:rPr>
        <w:t>959–960.</w:t>
      </w:r>
    </w:p>
    <w:p>
      <w:pPr>
        <w:pStyle w:val="ListParagraph"/>
        <w:numPr>
          <w:ilvl w:val="0"/>
          <w:numId w:val="5"/>
        </w:numPr>
        <w:tabs>
          <w:tab w:pos="620" w:val="left" w:leader="none"/>
        </w:tabs>
        <w:spacing w:line="249" w:lineRule="auto" w:before="76" w:after="0"/>
        <w:ind w:left="620" w:right="42" w:hanging="360"/>
        <w:jc w:val="left"/>
        <w:rPr>
          <w:sz w:val="18"/>
        </w:rPr>
      </w:pPr>
      <w:r>
        <w:rPr>
          <w:color w:val="4C4D4F"/>
          <w:sz w:val="18"/>
        </w:rPr>
        <w:t>Weiss, R. D., </w:t>
      </w:r>
      <w:r>
        <w:rPr>
          <w:color w:val="4C4D4F"/>
          <w:spacing w:val="-3"/>
          <w:sz w:val="18"/>
        </w:rPr>
        <w:t>Potter, </w:t>
      </w:r>
      <w:r>
        <w:rPr>
          <w:color w:val="4C4D4F"/>
          <w:sz w:val="18"/>
        </w:rPr>
        <w:t>J. S., Fiellin, D. A., Byrne, M., Connery, H. S., Dickinson, </w:t>
      </w:r>
      <w:r>
        <w:rPr>
          <w:color w:val="4C4D4F"/>
          <w:spacing w:val="-5"/>
          <w:sz w:val="18"/>
        </w:rPr>
        <w:t>W., </w:t>
      </w:r>
      <w:r>
        <w:rPr>
          <w:color w:val="4C4D4F"/>
          <w:sz w:val="18"/>
        </w:rPr>
        <w:t>… Ling, </w:t>
      </w:r>
      <w:r>
        <w:rPr>
          <w:color w:val="4C4D4F"/>
          <w:spacing w:val="-7"/>
          <w:sz w:val="18"/>
        </w:rPr>
        <w:t>W. </w:t>
      </w:r>
      <w:r>
        <w:rPr>
          <w:color w:val="4C4D4F"/>
          <w:sz w:val="18"/>
        </w:rPr>
        <w:t>(2011). Adjunctive counseling during brief and extended buprenorphine-naloxone treatment for prescription opioid dependence: A 2-phase randomized controlled trial.</w:t>
      </w:r>
      <w:r>
        <w:rPr>
          <w:color w:val="4C4D4F"/>
          <w:spacing w:val="-10"/>
          <w:sz w:val="18"/>
        </w:rPr>
        <w:t> </w:t>
      </w:r>
      <w:r>
        <w:rPr>
          <w:i/>
          <w:color w:val="4C4D4F"/>
          <w:sz w:val="18"/>
        </w:rPr>
        <w:t>Archives</w:t>
      </w:r>
      <w:r>
        <w:rPr>
          <w:i/>
          <w:color w:val="4C4D4F"/>
          <w:spacing w:val="-10"/>
          <w:sz w:val="18"/>
        </w:rPr>
        <w:t> </w:t>
      </w:r>
      <w:r>
        <w:rPr>
          <w:i/>
          <w:color w:val="4C4D4F"/>
          <w:sz w:val="18"/>
        </w:rPr>
        <w:t>of</w:t>
      </w:r>
      <w:r>
        <w:rPr>
          <w:i/>
          <w:color w:val="4C4D4F"/>
          <w:spacing w:val="-10"/>
          <w:sz w:val="18"/>
        </w:rPr>
        <w:t> </w:t>
      </w:r>
      <w:r>
        <w:rPr>
          <w:i/>
          <w:color w:val="4C4D4F"/>
          <w:sz w:val="18"/>
        </w:rPr>
        <w:t>General</w:t>
      </w:r>
      <w:r>
        <w:rPr>
          <w:i/>
          <w:color w:val="4C4D4F"/>
          <w:spacing w:val="-10"/>
          <w:sz w:val="18"/>
        </w:rPr>
        <w:t> </w:t>
      </w:r>
      <w:r>
        <w:rPr>
          <w:i/>
          <w:color w:val="4C4D4F"/>
          <w:sz w:val="18"/>
        </w:rPr>
        <w:t>Psychiatry,</w:t>
      </w:r>
      <w:r>
        <w:rPr>
          <w:i/>
          <w:color w:val="4C4D4F"/>
          <w:spacing w:val="-10"/>
          <w:sz w:val="18"/>
        </w:rPr>
        <w:t> </w:t>
      </w:r>
      <w:r>
        <w:rPr>
          <w:i/>
          <w:color w:val="4C4D4F"/>
          <w:sz w:val="18"/>
        </w:rPr>
        <w:t>68</w:t>
      </w:r>
      <w:r>
        <w:rPr>
          <w:color w:val="4C4D4F"/>
          <w:sz w:val="18"/>
        </w:rPr>
        <w:t>(12),</w:t>
      </w:r>
      <w:r>
        <w:rPr>
          <w:color w:val="4C4D4F"/>
          <w:spacing w:val="-10"/>
          <w:sz w:val="18"/>
        </w:rPr>
        <w:t> </w:t>
      </w:r>
      <w:r>
        <w:rPr>
          <w:color w:val="4C4D4F"/>
          <w:sz w:val="18"/>
        </w:rPr>
        <w:t>1238–1246.</w:t>
      </w:r>
    </w:p>
    <w:p>
      <w:pPr>
        <w:pStyle w:val="ListParagraph"/>
        <w:numPr>
          <w:ilvl w:val="0"/>
          <w:numId w:val="5"/>
        </w:numPr>
        <w:tabs>
          <w:tab w:pos="620" w:val="left" w:leader="none"/>
        </w:tabs>
        <w:spacing w:line="249" w:lineRule="auto" w:before="76" w:after="0"/>
        <w:ind w:left="620" w:right="376" w:hanging="360"/>
        <w:jc w:val="left"/>
        <w:rPr>
          <w:sz w:val="18"/>
        </w:rPr>
      </w:pPr>
      <w:r>
        <w:rPr>
          <w:color w:val="4C4D4F"/>
          <w:w w:val="105"/>
          <w:sz w:val="18"/>
        </w:rPr>
        <w:t>Ling, </w:t>
      </w:r>
      <w:r>
        <w:rPr>
          <w:color w:val="4C4D4F"/>
          <w:spacing w:val="-5"/>
          <w:w w:val="105"/>
          <w:sz w:val="18"/>
        </w:rPr>
        <w:t>W., </w:t>
      </w:r>
      <w:r>
        <w:rPr>
          <w:color w:val="4C4D4F"/>
          <w:w w:val="105"/>
          <w:sz w:val="18"/>
        </w:rPr>
        <w:t>Amass, L., Shoptaw, S., Annon, J. J., Hillhouse,</w:t>
      </w:r>
      <w:r>
        <w:rPr>
          <w:color w:val="4C4D4F"/>
          <w:spacing w:val="-22"/>
          <w:w w:val="105"/>
          <w:sz w:val="18"/>
        </w:rPr>
        <w:t> </w:t>
      </w:r>
      <w:r>
        <w:rPr>
          <w:color w:val="4C4D4F"/>
          <w:w w:val="105"/>
          <w:sz w:val="18"/>
        </w:rPr>
        <w:t>M.,</w:t>
      </w:r>
      <w:r>
        <w:rPr>
          <w:color w:val="4C4D4F"/>
          <w:spacing w:val="-22"/>
          <w:w w:val="105"/>
          <w:sz w:val="18"/>
        </w:rPr>
        <w:t> </w:t>
      </w:r>
      <w:r>
        <w:rPr>
          <w:color w:val="4C4D4F"/>
          <w:w w:val="105"/>
          <w:sz w:val="18"/>
        </w:rPr>
        <w:t>Babcock,</w:t>
      </w:r>
      <w:r>
        <w:rPr>
          <w:color w:val="4C4D4F"/>
          <w:spacing w:val="-21"/>
          <w:w w:val="105"/>
          <w:sz w:val="18"/>
        </w:rPr>
        <w:t> </w:t>
      </w:r>
      <w:r>
        <w:rPr>
          <w:color w:val="4C4D4F"/>
          <w:w w:val="105"/>
          <w:sz w:val="18"/>
        </w:rPr>
        <w:t>D.,</w:t>
      </w:r>
      <w:r>
        <w:rPr>
          <w:color w:val="4C4D4F"/>
          <w:spacing w:val="-22"/>
          <w:w w:val="105"/>
          <w:sz w:val="18"/>
        </w:rPr>
        <w:t> </w:t>
      </w:r>
      <w:r>
        <w:rPr>
          <w:color w:val="4C4D4F"/>
          <w:w w:val="105"/>
          <w:sz w:val="18"/>
        </w:rPr>
        <w:t>…</w:t>
      </w:r>
      <w:r>
        <w:rPr>
          <w:color w:val="4C4D4F"/>
          <w:spacing w:val="-22"/>
          <w:w w:val="105"/>
          <w:sz w:val="18"/>
        </w:rPr>
        <w:t> </w:t>
      </w:r>
      <w:r>
        <w:rPr>
          <w:color w:val="4C4D4F"/>
          <w:w w:val="105"/>
          <w:sz w:val="18"/>
        </w:rPr>
        <w:t>Ziedonis,</w:t>
      </w:r>
      <w:r>
        <w:rPr>
          <w:color w:val="4C4D4F"/>
          <w:spacing w:val="-21"/>
          <w:w w:val="105"/>
          <w:sz w:val="18"/>
        </w:rPr>
        <w:t> </w:t>
      </w:r>
      <w:r>
        <w:rPr>
          <w:color w:val="4C4D4F"/>
          <w:w w:val="105"/>
          <w:sz w:val="18"/>
        </w:rPr>
        <w:t>D.</w:t>
      </w:r>
      <w:r>
        <w:rPr>
          <w:color w:val="4C4D4F"/>
          <w:spacing w:val="-22"/>
          <w:w w:val="105"/>
          <w:sz w:val="18"/>
        </w:rPr>
        <w:t> </w:t>
      </w:r>
      <w:r>
        <w:rPr>
          <w:color w:val="4C4D4F"/>
          <w:w w:val="105"/>
          <w:sz w:val="18"/>
        </w:rPr>
        <w:t>(2005). A multi-center randomized trial of buprenorphine- naloxone</w:t>
      </w:r>
      <w:r>
        <w:rPr>
          <w:color w:val="4C4D4F"/>
          <w:spacing w:val="-16"/>
          <w:w w:val="105"/>
          <w:sz w:val="18"/>
        </w:rPr>
        <w:t> </w:t>
      </w:r>
      <w:r>
        <w:rPr>
          <w:color w:val="4C4D4F"/>
          <w:w w:val="105"/>
          <w:sz w:val="18"/>
        </w:rPr>
        <w:t>versus</w:t>
      </w:r>
      <w:r>
        <w:rPr>
          <w:color w:val="4C4D4F"/>
          <w:spacing w:val="-16"/>
          <w:w w:val="105"/>
          <w:sz w:val="18"/>
        </w:rPr>
        <w:t> </w:t>
      </w:r>
      <w:r>
        <w:rPr>
          <w:color w:val="4C4D4F"/>
          <w:w w:val="105"/>
          <w:sz w:val="18"/>
        </w:rPr>
        <w:t>clonidine</w:t>
      </w:r>
      <w:r>
        <w:rPr>
          <w:color w:val="4C4D4F"/>
          <w:spacing w:val="-16"/>
          <w:w w:val="105"/>
          <w:sz w:val="18"/>
        </w:rPr>
        <w:t> </w:t>
      </w:r>
      <w:r>
        <w:rPr>
          <w:color w:val="4C4D4F"/>
          <w:w w:val="105"/>
          <w:sz w:val="18"/>
        </w:rPr>
        <w:t>for</w:t>
      </w:r>
      <w:r>
        <w:rPr>
          <w:color w:val="4C4D4F"/>
          <w:spacing w:val="-16"/>
          <w:w w:val="105"/>
          <w:sz w:val="18"/>
        </w:rPr>
        <w:t> </w:t>
      </w:r>
      <w:r>
        <w:rPr>
          <w:color w:val="4C4D4F"/>
          <w:w w:val="105"/>
          <w:sz w:val="18"/>
        </w:rPr>
        <w:t>opioid</w:t>
      </w:r>
      <w:r>
        <w:rPr>
          <w:color w:val="4C4D4F"/>
          <w:spacing w:val="-16"/>
          <w:w w:val="105"/>
          <w:sz w:val="18"/>
        </w:rPr>
        <w:t> </w:t>
      </w:r>
      <w:r>
        <w:rPr>
          <w:color w:val="4C4D4F"/>
          <w:w w:val="105"/>
          <w:sz w:val="18"/>
        </w:rPr>
        <w:t>detoxiﬁcation: Findings</w:t>
      </w:r>
      <w:r>
        <w:rPr>
          <w:color w:val="4C4D4F"/>
          <w:spacing w:val="-13"/>
          <w:w w:val="105"/>
          <w:sz w:val="18"/>
        </w:rPr>
        <w:t> </w:t>
      </w:r>
      <w:r>
        <w:rPr>
          <w:color w:val="4C4D4F"/>
          <w:w w:val="105"/>
          <w:sz w:val="18"/>
        </w:rPr>
        <w:t>from</w:t>
      </w:r>
      <w:r>
        <w:rPr>
          <w:color w:val="4C4D4F"/>
          <w:spacing w:val="-12"/>
          <w:w w:val="105"/>
          <w:sz w:val="18"/>
        </w:rPr>
        <w:t> </w:t>
      </w:r>
      <w:r>
        <w:rPr>
          <w:color w:val="4C4D4F"/>
          <w:w w:val="105"/>
          <w:sz w:val="18"/>
        </w:rPr>
        <w:t>the</w:t>
      </w:r>
      <w:r>
        <w:rPr>
          <w:color w:val="4C4D4F"/>
          <w:spacing w:val="-12"/>
          <w:w w:val="105"/>
          <w:sz w:val="18"/>
        </w:rPr>
        <w:t> </w:t>
      </w:r>
      <w:r>
        <w:rPr>
          <w:color w:val="4C4D4F"/>
          <w:w w:val="105"/>
          <w:sz w:val="18"/>
        </w:rPr>
        <w:t>National</w:t>
      </w:r>
      <w:r>
        <w:rPr>
          <w:color w:val="4C4D4F"/>
          <w:spacing w:val="-12"/>
          <w:w w:val="105"/>
          <w:sz w:val="18"/>
        </w:rPr>
        <w:t> </w:t>
      </w:r>
      <w:r>
        <w:rPr>
          <w:color w:val="4C4D4F"/>
          <w:w w:val="105"/>
          <w:sz w:val="18"/>
        </w:rPr>
        <w:t>Institute</w:t>
      </w:r>
      <w:r>
        <w:rPr>
          <w:color w:val="4C4D4F"/>
          <w:spacing w:val="-13"/>
          <w:w w:val="105"/>
          <w:sz w:val="18"/>
        </w:rPr>
        <w:t> </w:t>
      </w:r>
      <w:r>
        <w:rPr>
          <w:color w:val="4C4D4F"/>
          <w:w w:val="105"/>
          <w:sz w:val="18"/>
        </w:rPr>
        <w:t>on</w:t>
      </w:r>
      <w:r>
        <w:rPr>
          <w:color w:val="4C4D4F"/>
          <w:spacing w:val="-12"/>
          <w:w w:val="105"/>
          <w:sz w:val="18"/>
        </w:rPr>
        <w:t> </w:t>
      </w:r>
      <w:r>
        <w:rPr>
          <w:color w:val="4C4D4F"/>
          <w:w w:val="105"/>
          <w:sz w:val="18"/>
        </w:rPr>
        <w:t>Drug</w:t>
      </w:r>
      <w:r>
        <w:rPr>
          <w:color w:val="4C4D4F"/>
          <w:spacing w:val="-12"/>
          <w:w w:val="105"/>
          <w:sz w:val="18"/>
        </w:rPr>
        <w:t> </w:t>
      </w:r>
      <w:r>
        <w:rPr>
          <w:color w:val="4C4D4F"/>
          <w:spacing w:val="-4"/>
          <w:w w:val="105"/>
          <w:sz w:val="18"/>
        </w:rPr>
        <w:t>Abuse</w:t>
      </w:r>
    </w:p>
    <w:p>
      <w:pPr>
        <w:spacing w:before="4"/>
        <w:ind w:left="620" w:right="0" w:firstLine="0"/>
        <w:jc w:val="left"/>
        <w:rPr>
          <w:sz w:val="18"/>
        </w:rPr>
      </w:pPr>
      <w:r>
        <w:rPr>
          <w:color w:val="4C4D4F"/>
          <w:sz w:val="18"/>
        </w:rPr>
        <w:t>Clinical Trials Network. </w:t>
      </w:r>
      <w:r>
        <w:rPr>
          <w:i/>
          <w:color w:val="4C4D4F"/>
          <w:sz w:val="18"/>
        </w:rPr>
        <w:t>Addiction, 100</w:t>
      </w:r>
      <w:r>
        <w:rPr>
          <w:color w:val="4C4D4F"/>
          <w:sz w:val="18"/>
        </w:rPr>
        <w:t>(8), 1090–1100.</w:t>
      </w:r>
    </w:p>
    <w:p>
      <w:pPr>
        <w:pStyle w:val="ListParagraph"/>
        <w:numPr>
          <w:ilvl w:val="0"/>
          <w:numId w:val="5"/>
        </w:numPr>
        <w:tabs>
          <w:tab w:pos="620" w:val="left" w:leader="none"/>
        </w:tabs>
        <w:spacing w:line="249" w:lineRule="auto" w:before="98" w:after="0"/>
        <w:ind w:left="620" w:right="802" w:hanging="360"/>
        <w:jc w:val="left"/>
        <w:rPr>
          <w:sz w:val="18"/>
        </w:rPr>
      </w:pPr>
      <w:r>
        <w:rPr>
          <w:color w:val="4C4D4F"/>
          <w:w w:val="99"/>
          <w:sz w:val="18"/>
        </w:rPr>
        <w:br w:type="column"/>
      </w:r>
      <w:r>
        <w:rPr>
          <w:color w:val="4C4D4F"/>
          <w:sz w:val="18"/>
        </w:rPr>
        <w:t>McCusker, J., Bigelow, C., Luippold, R., Zorn, </w:t>
      </w:r>
      <w:r>
        <w:rPr>
          <w:color w:val="4C4D4F"/>
          <w:spacing w:val="-6"/>
          <w:sz w:val="18"/>
        </w:rPr>
        <w:t>M., </w:t>
      </w:r>
      <w:r>
        <w:rPr>
          <w:color w:val="4C4D4F"/>
          <w:sz w:val="18"/>
        </w:rPr>
        <w:t>&amp; Lewis, B. </w:t>
      </w:r>
      <w:r>
        <w:rPr>
          <w:color w:val="4C4D4F"/>
          <w:spacing w:val="-15"/>
          <w:sz w:val="18"/>
        </w:rPr>
        <w:t>F. </w:t>
      </w:r>
      <w:r>
        <w:rPr>
          <w:color w:val="4C4D4F"/>
          <w:sz w:val="18"/>
        </w:rPr>
        <w:t>(1995). Outcomes of a 21-day</w:t>
      </w:r>
      <w:r>
        <w:rPr>
          <w:color w:val="4C4D4F"/>
          <w:spacing w:val="-16"/>
          <w:sz w:val="18"/>
        </w:rPr>
        <w:t> </w:t>
      </w:r>
      <w:r>
        <w:rPr>
          <w:color w:val="4C4D4F"/>
          <w:sz w:val="18"/>
        </w:rPr>
        <w:t>drug</w:t>
      </w:r>
    </w:p>
    <w:p>
      <w:pPr>
        <w:spacing w:line="249" w:lineRule="auto" w:before="2"/>
        <w:ind w:left="620" w:right="344" w:firstLine="0"/>
        <w:jc w:val="left"/>
        <w:rPr>
          <w:sz w:val="18"/>
        </w:rPr>
      </w:pPr>
      <w:r>
        <w:rPr>
          <w:color w:val="4C4D4F"/>
          <w:w w:val="105"/>
          <w:sz w:val="18"/>
        </w:rPr>
        <w:t>detoxiﬁcation program: Retention, transfer to further treatment,</w:t>
      </w:r>
      <w:r>
        <w:rPr>
          <w:color w:val="4C4D4F"/>
          <w:spacing w:val="-20"/>
          <w:w w:val="105"/>
          <w:sz w:val="18"/>
        </w:rPr>
        <w:t> </w:t>
      </w:r>
      <w:r>
        <w:rPr>
          <w:color w:val="4C4D4F"/>
          <w:w w:val="105"/>
          <w:sz w:val="18"/>
        </w:rPr>
        <w:t>and</w:t>
      </w:r>
      <w:r>
        <w:rPr>
          <w:color w:val="4C4D4F"/>
          <w:spacing w:val="-20"/>
          <w:w w:val="105"/>
          <w:sz w:val="18"/>
        </w:rPr>
        <w:t> </w:t>
      </w:r>
      <w:r>
        <w:rPr>
          <w:color w:val="4C4D4F"/>
          <w:w w:val="105"/>
          <w:sz w:val="18"/>
        </w:rPr>
        <w:t>HIV</w:t>
      </w:r>
      <w:r>
        <w:rPr>
          <w:color w:val="4C4D4F"/>
          <w:spacing w:val="-19"/>
          <w:w w:val="105"/>
          <w:sz w:val="18"/>
        </w:rPr>
        <w:t> </w:t>
      </w:r>
      <w:r>
        <w:rPr>
          <w:color w:val="4C4D4F"/>
          <w:w w:val="105"/>
          <w:sz w:val="18"/>
        </w:rPr>
        <w:t>risk</w:t>
      </w:r>
      <w:r>
        <w:rPr>
          <w:color w:val="4C4D4F"/>
          <w:spacing w:val="-20"/>
          <w:w w:val="105"/>
          <w:sz w:val="18"/>
        </w:rPr>
        <w:t> </w:t>
      </w:r>
      <w:r>
        <w:rPr>
          <w:color w:val="4C4D4F"/>
          <w:w w:val="105"/>
          <w:sz w:val="18"/>
        </w:rPr>
        <w:t>reduction.</w:t>
      </w:r>
      <w:r>
        <w:rPr>
          <w:color w:val="4C4D4F"/>
          <w:spacing w:val="-19"/>
          <w:w w:val="105"/>
          <w:sz w:val="18"/>
        </w:rPr>
        <w:t> </w:t>
      </w:r>
      <w:r>
        <w:rPr>
          <w:i/>
          <w:color w:val="4C4D4F"/>
          <w:w w:val="105"/>
          <w:sz w:val="18"/>
        </w:rPr>
        <w:t>American</w:t>
      </w:r>
      <w:r>
        <w:rPr>
          <w:i/>
          <w:color w:val="4C4D4F"/>
          <w:spacing w:val="-20"/>
          <w:w w:val="105"/>
          <w:sz w:val="18"/>
        </w:rPr>
        <w:t> </w:t>
      </w:r>
      <w:r>
        <w:rPr>
          <w:i/>
          <w:color w:val="4C4D4F"/>
          <w:w w:val="105"/>
          <w:sz w:val="18"/>
        </w:rPr>
        <w:t>Journal</w:t>
      </w:r>
      <w:r>
        <w:rPr>
          <w:i/>
          <w:color w:val="4C4D4F"/>
          <w:spacing w:val="-19"/>
          <w:w w:val="105"/>
          <w:sz w:val="18"/>
        </w:rPr>
        <w:t> </w:t>
      </w:r>
      <w:r>
        <w:rPr>
          <w:i/>
          <w:color w:val="4C4D4F"/>
          <w:spacing w:val="-8"/>
          <w:w w:val="105"/>
          <w:sz w:val="18"/>
        </w:rPr>
        <w:t>of </w:t>
      </w:r>
      <w:r>
        <w:rPr>
          <w:i/>
          <w:color w:val="4C4D4F"/>
          <w:w w:val="105"/>
          <w:sz w:val="18"/>
        </w:rPr>
        <w:t>Drug and Alcohol Abuse, 21</w:t>
      </w:r>
      <w:r>
        <w:rPr>
          <w:color w:val="4C4D4F"/>
          <w:w w:val="105"/>
          <w:sz w:val="18"/>
        </w:rPr>
        <w:t>(1),</w:t>
      </w:r>
      <w:r>
        <w:rPr>
          <w:color w:val="4C4D4F"/>
          <w:spacing w:val="-32"/>
          <w:w w:val="105"/>
          <w:sz w:val="18"/>
        </w:rPr>
        <w:t> </w:t>
      </w:r>
      <w:r>
        <w:rPr>
          <w:color w:val="4C4D4F"/>
          <w:w w:val="105"/>
          <w:sz w:val="18"/>
        </w:rPr>
        <w:t>1–16.</w:t>
      </w:r>
    </w:p>
    <w:p>
      <w:pPr>
        <w:pStyle w:val="ListParagraph"/>
        <w:numPr>
          <w:ilvl w:val="0"/>
          <w:numId w:val="5"/>
        </w:numPr>
        <w:tabs>
          <w:tab w:pos="620" w:val="left" w:leader="none"/>
        </w:tabs>
        <w:spacing w:line="249" w:lineRule="auto" w:before="74" w:after="0"/>
        <w:ind w:left="620" w:right="329" w:hanging="360"/>
        <w:jc w:val="left"/>
        <w:rPr>
          <w:sz w:val="18"/>
        </w:rPr>
      </w:pPr>
      <w:r>
        <w:rPr>
          <w:color w:val="4C4D4F"/>
          <w:w w:val="105"/>
          <w:sz w:val="18"/>
        </w:rPr>
        <w:t>Fiellin, D., Schottenfeld, R., </w:t>
      </w:r>
      <w:r>
        <w:rPr>
          <w:color w:val="4C4D4F"/>
          <w:spacing w:val="-3"/>
          <w:w w:val="105"/>
          <w:sz w:val="18"/>
        </w:rPr>
        <w:t>Cutter, </w:t>
      </w:r>
      <w:r>
        <w:rPr>
          <w:color w:val="4C4D4F"/>
          <w:w w:val="105"/>
          <w:sz w:val="18"/>
        </w:rPr>
        <w:t>C., Moore, A., </w:t>
      </w:r>
      <w:r>
        <w:rPr>
          <w:color w:val="4C4D4F"/>
          <w:spacing w:val="-3"/>
          <w:w w:val="105"/>
          <w:sz w:val="18"/>
        </w:rPr>
        <w:t>Barry, </w:t>
      </w:r>
      <w:r>
        <w:rPr>
          <w:color w:val="4C4D4F"/>
          <w:w w:val="105"/>
          <w:sz w:val="18"/>
        </w:rPr>
        <w:t>D., &amp; O’Connor, </w:t>
      </w:r>
      <w:r>
        <w:rPr>
          <w:color w:val="4C4D4F"/>
          <w:spacing w:val="-17"/>
          <w:w w:val="105"/>
          <w:sz w:val="18"/>
        </w:rPr>
        <w:t>P. </w:t>
      </w:r>
      <w:r>
        <w:rPr>
          <w:color w:val="4C4D4F"/>
          <w:w w:val="105"/>
          <w:sz w:val="18"/>
        </w:rPr>
        <w:t>(2014). Primary care based buprenorphine taper vs maintenance therapy for prescription</w:t>
      </w:r>
      <w:r>
        <w:rPr>
          <w:color w:val="4C4D4F"/>
          <w:spacing w:val="-16"/>
          <w:w w:val="105"/>
          <w:sz w:val="18"/>
        </w:rPr>
        <w:t> </w:t>
      </w:r>
      <w:r>
        <w:rPr>
          <w:color w:val="4C4D4F"/>
          <w:w w:val="105"/>
          <w:sz w:val="18"/>
        </w:rPr>
        <w:t>opioid</w:t>
      </w:r>
      <w:r>
        <w:rPr>
          <w:color w:val="4C4D4F"/>
          <w:spacing w:val="-16"/>
          <w:w w:val="105"/>
          <w:sz w:val="18"/>
        </w:rPr>
        <w:t> </w:t>
      </w:r>
      <w:r>
        <w:rPr>
          <w:color w:val="4C4D4F"/>
          <w:w w:val="105"/>
          <w:sz w:val="18"/>
        </w:rPr>
        <w:t>dependence:</w:t>
      </w:r>
      <w:r>
        <w:rPr>
          <w:color w:val="4C4D4F"/>
          <w:spacing w:val="-15"/>
          <w:w w:val="105"/>
          <w:sz w:val="18"/>
        </w:rPr>
        <w:t> </w:t>
      </w:r>
      <w:r>
        <w:rPr>
          <w:color w:val="4C4D4F"/>
          <w:w w:val="105"/>
          <w:sz w:val="18"/>
        </w:rPr>
        <w:t>A</w:t>
      </w:r>
      <w:r>
        <w:rPr>
          <w:color w:val="4C4D4F"/>
          <w:spacing w:val="-16"/>
          <w:w w:val="105"/>
          <w:sz w:val="18"/>
        </w:rPr>
        <w:t> </w:t>
      </w:r>
      <w:r>
        <w:rPr>
          <w:color w:val="4C4D4F"/>
          <w:w w:val="105"/>
          <w:sz w:val="18"/>
        </w:rPr>
        <w:t>randomized</w:t>
      </w:r>
      <w:r>
        <w:rPr>
          <w:color w:val="4C4D4F"/>
          <w:spacing w:val="-15"/>
          <w:w w:val="105"/>
          <w:sz w:val="18"/>
        </w:rPr>
        <w:t> </w:t>
      </w:r>
      <w:r>
        <w:rPr>
          <w:color w:val="4C4D4F"/>
          <w:spacing w:val="-3"/>
          <w:w w:val="105"/>
          <w:sz w:val="18"/>
        </w:rPr>
        <w:t>clinical </w:t>
      </w:r>
      <w:r>
        <w:rPr>
          <w:color w:val="4C4D4F"/>
          <w:w w:val="105"/>
          <w:sz w:val="18"/>
        </w:rPr>
        <w:t>trial.</w:t>
      </w:r>
      <w:r>
        <w:rPr>
          <w:color w:val="4C4D4F"/>
          <w:spacing w:val="-16"/>
          <w:w w:val="105"/>
          <w:sz w:val="18"/>
        </w:rPr>
        <w:t> </w:t>
      </w:r>
      <w:r>
        <w:rPr>
          <w:i/>
          <w:color w:val="4C4D4F"/>
          <w:w w:val="105"/>
          <w:sz w:val="18"/>
        </w:rPr>
        <w:t>JAMA</w:t>
      </w:r>
      <w:r>
        <w:rPr>
          <w:i/>
          <w:color w:val="4C4D4F"/>
          <w:spacing w:val="-15"/>
          <w:w w:val="105"/>
          <w:sz w:val="18"/>
        </w:rPr>
        <w:t> </w:t>
      </w:r>
      <w:r>
        <w:rPr>
          <w:i/>
          <w:color w:val="4C4D4F"/>
          <w:w w:val="105"/>
          <w:sz w:val="18"/>
        </w:rPr>
        <w:t>Internal</w:t>
      </w:r>
      <w:r>
        <w:rPr>
          <w:i/>
          <w:color w:val="4C4D4F"/>
          <w:spacing w:val="-15"/>
          <w:w w:val="105"/>
          <w:sz w:val="18"/>
        </w:rPr>
        <w:t> </w:t>
      </w:r>
      <w:r>
        <w:rPr>
          <w:i/>
          <w:color w:val="4C4D4F"/>
          <w:w w:val="105"/>
          <w:sz w:val="18"/>
        </w:rPr>
        <w:t>Medicine,</w:t>
      </w:r>
      <w:r>
        <w:rPr>
          <w:i/>
          <w:color w:val="4C4D4F"/>
          <w:spacing w:val="-15"/>
          <w:w w:val="105"/>
          <w:sz w:val="18"/>
        </w:rPr>
        <w:t> </w:t>
      </w:r>
      <w:r>
        <w:rPr>
          <w:i/>
          <w:color w:val="4C4D4F"/>
          <w:w w:val="105"/>
          <w:sz w:val="18"/>
        </w:rPr>
        <w:t>174</w:t>
      </w:r>
      <w:r>
        <w:rPr>
          <w:color w:val="4C4D4F"/>
          <w:w w:val="105"/>
          <w:sz w:val="18"/>
        </w:rPr>
        <w:t>(12),</w:t>
      </w:r>
      <w:r>
        <w:rPr>
          <w:color w:val="4C4D4F"/>
          <w:spacing w:val="-15"/>
          <w:w w:val="105"/>
          <w:sz w:val="18"/>
        </w:rPr>
        <w:t> </w:t>
      </w:r>
      <w:r>
        <w:rPr>
          <w:color w:val="4C4D4F"/>
          <w:w w:val="105"/>
          <w:sz w:val="18"/>
        </w:rPr>
        <w:t>1947–1954.</w:t>
      </w:r>
    </w:p>
    <w:p>
      <w:pPr>
        <w:pStyle w:val="ListParagraph"/>
        <w:numPr>
          <w:ilvl w:val="0"/>
          <w:numId w:val="5"/>
        </w:numPr>
        <w:tabs>
          <w:tab w:pos="620" w:val="left" w:leader="none"/>
        </w:tabs>
        <w:spacing w:line="249" w:lineRule="auto" w:before="76" w:after="0"/>
        <w:ind w:left="620" w:right="629" w:hanging="360"/>
        <w:jc w:val="left"/>
        <w:rPr>
          <w:sz w:val="18"/>
        </w:rPr>
      </w:pPr>
      <w:r>
        <w:rPr>
          <w:color w:val="4C4D4F"/>
          <w:spacing w:val="-3"/>
          <w:w w:val="105"/>
          <w:sz w:val="18"/>
        </w:rPr>
        <w:t>Gruber, </w:t>
      </w:r>
      <w:r>
        <w:rPr>
          <w:color w:val="4C4D4F"/>
          <w:spacing w:val="-8"/>
          <w:w w:val="105"/>
          <w:sz w:val="18"/>
        </w:rPr>
        <w:t>V., </w:t>
      </w:r>
      <w:r>
        <w:rPr>
          <w:color w:val="4C4D4F"/>
          <w:w w:val="105"/>
          <w:sz w:val="18"/>
        </w:rPr>
        <w:t>Delucchi, K., Kielstein, A., &amp; Batki, S. (2008).</w:t>
      </w:r>
      <w:r>
        <w:rPr>
          <w:color w:val="4C4D4F"/>
          <w:spacing w:val="-23"/>
          <w:w w:val="105"/>
          <w:sz w:val="18"/>
        </w:rPr>
        <w:t> </w:t>
      </w:r>
      <w:r>
        <w:rPr>
          <w:color w:val="4C4D4F"/>
          <w:w w:val="105"/>
          <w:sz w:val="18"/>
        </w:rPr>
        <w:t>A</w:t>
      </w:r>
      <w:r>
        <w:rPr>
          <w:color w:val="4C4D4F"/>
          <w:spacing w:val="-23"/>
          <w:w w:val="105"/>
          <w:sz w:val="18"/>
        </w:rPr>
        <w:t> </w:t>
      </w:r>
      <w:r>
        <w:rPr>
          <w:color w:val="4C4D4F"/>
          <w:w w:val="105"/>
          <w:sz w:val="18"/>
        </w:rPr>
        <w:t>randomized</w:t>
      </w:r>
      <w:r>
        <w:rPr>
          <w:color w:val="4C4D4F"/>
          <w:spacing w:val="-22"/>
          <w:w w:val="105"/>
          <w:sz w:val="18"/>
        </w:rPr>
        <w:t> </w:t>
      </w:r>
      <w:r>
        <w:rPr>
          <w:color w:val="4C4D4F"/>
          <w:w w:val="105"/>
          <w:sz w:val="18"/>
        </w:rPr>
        <w:t>trial</w:t>
      </w:r>
      <w:r>
        <w:rPr>
          <w:color w:val="4C4D4F"/>
          <w:spacing w:val="-23"/>
          <w:w w:val="105"/>
          <w:sz w:val="18"/>
        </w:rPr>
        <w:t> </w:t>
      </w:r>
      <w:r>
        <w:rPr>
          <w:color w:val="4C4D4F"/>
          <w:w w:val="105"/>
          <w:sz w:val="18"/>
        </w:rPr>
        <w:t>of</w:t>
      </w:r>
      <w:r>
        <w:rPr>
          <w:color w:val="4C4D4F"/>
          <w:spacing w:val="-22"/>
          <w:w w:val="105"/>
          <w:sz w:val="18"/>
        </w:rPr>
        <w:t> </w:t>
      </w:r>
      <w:r>
        <w:rPr>
          <w:color w:val="4C4D4F"/>
          <w:w w:val="105"/>
          <w:sz w:val="18"/>
        </w:rPr>
        <w:t>six-month</w:t>
      </w:r>
      <w:r>
        <w:rPr>
          <w:color w:val="4C4D4F"/>
          <w:spacing w:val="-23"/>
          <w:w w:val="105"/>
          <w:sz w:val="18"/>
        </w:rPr>
        <w:t> </w:t>
      </w:r>
      <w:r>
        <w:rPr>
          <w:color w:val="4C4D4F"/>
          <w:w w:val="105"/>
          <w:sz w:val="18"/>
        </w:rPr>
        <w:t>methadone maintenance</w:t>
      </w:r>
      <w:r>
        <w:rPr>
          <w:color w:val="4C4D4F"/>
          <w:spacing w:val="-20"/>
          <w:w w:val="105"/>
          <w:sz w:val="18"/>
        </w:rPr>
        <w:t> </w:t>
      </w:r>
      <w:r>
        <w:rPr>
          <w:color w:val="4C4D4F"/>
          <w:w w:val="105"/>
          <w:sz w:val="18"/>
        </w:rPr>
        <w:t>with</w:t>
      </w:r>
      <w:r>
        <w:rPr>
          <w:color w:val="4C4D4F"/>
          <w:spacing w:val="-19"/>
          <w:w w:val="105"/>
          <w:sz w:val="18"/>
        </w:rPr>
        <w:t> </w:t>
      </w:r>
      <w:r>
        <w:rPr>
          <w:color w:val="4C4D4F"/>
          <w:w w:val="105"/>
          <w:sz w:val="18"/>
        </w:rPr>
        <w:t>standard</w:t>
      </w:r>
      <w:r>
        <w:rPr>
          <w:color w:val="4C4D4F"/>
          <w:spacing w:val="-20"/>
          <w:w w:val="105"/>
          <w:sz w:val="18"/>
        </w:rPr>
        <w:t> </w:t>
      </w:r>
      <w:r>
        <w:rPr>
          <w:color w:val="4C4D4F"/>
          <w:w w:val="105"/>
          <w:sz w:val="18"/>
        </w:rPr>
        <w:t>or</w:t>
      </w:r>
      <w:r>
        <w:rPr>
          <w:color w:val="4C4D4F"/>
          <w:spacing w:val="-19"/>
          <w:w w:val="105"/>
          <w:sz w:val="18"/>
        </w:rPr>
        <w:t> </w:t>
      </w:r>
      <w:r>
        <w:rPr>
          <w:color w:val="4C4D4F"/>
          <w:w w:val="105"/>
          <w:sz w:val="18"/>
        </w:rPr>
        <w:t>minimal</w:t>
      </w:r>
      <w:r>
        <w:rPr>
          <w:color w:val="4C4D4F"/>
          <w:spacing w:val="-19"/>
          <w:w w:val="105"/>
          <w:sz w:val="18"/>
        </w:rPr>
        <w:t> </w:t>
      </w:r>
      <w:r>
        <w:rPr>
          <w:color w:val="4C4D4F"/>
          <w:w w:val="105"/>
          <w:sz w:val="18"/>
        </w:rPr>
        <w:t>counseling versus</w:t>
      </w:r>
      <w:r>
        <w:rPr>
          <w:color w:val="4C4D4F"/>
          <w:spacing w:val="-23"/>
          <w:w w:val="105"/>
          <w:sz w:val="18"/>
        </w:rPr>
        <w:t> </w:t>
      </w:r>
      <w:r>
        <w:rPr>
          <w:color w:val="4C4D4F"/>
          <w:w w:val="105"/>
          <w:sz w:val="18"/>
        </w:rPr>
        <w:t>21-day</w:t>
      </w:r>
      <w:r>
        <w:rPr>
          <w:color w:val="4C4D4F"/>
          <w:spacing w:val="-23"/>
          <w:w w:val="105"/>
          <w:sz w:val="18"/>
        </w:rPr>
        <w:t> </w:t>
      </w:r>
      <w:r>
        <w:rPr>
          <w:color w:val="4C4D4F"/>
          <w:w w:val="105"/>
          <w:sz w:val="18"/>
        </w:rPr>
        <w:t>methadone</w:t>
      </w:r>
      <w:r>
        <w:rPr>
          <w:color w:val="4C4D4F"/>
          <w:spacing w:val="-23"/>
          <w:w w:val="105"/>
          <w:sz w:val="18"/>
        </w:rPr>
        <w:t> </w:t>
      </w:r>
      <w:r>
        <w:rPr>
          <w:color w:val="4C4D4F"/>
          <w:w w:val="105"/>
          <w:sz w:val="18"/>
        </w:rPr>
        <w:t>detoxiﬁcation.</w:t>
      </w:r>
      <w:r>
        <w:rPr>
          <w:color w:val="4C4D4F"/>
          <w:spacing w:val="-22"/>
          <w:w w:val="105"/>
          <w:sz w:val="18"/>
        </w:rPr>
        <w:t> </w:t>
      </w:r>
      <w:r>
        <w:rPr>
          <w:i/>
          <w:color w:val="4C4D4F"/>
          <w:w w:val="105"/>
          <w:sz w:val="18"/>
        </w:rPr>
        <w:t>Drug</w:t>
      </w:r>
      <w:r>
        <w:rPr>
          <w:i/>
          <w:color w:val="4C4D4F"/>
          <w:spacing w:val="-23"/>
          <w:w w:val="105"/>
          <w:sz w:val="18"/>
        </w:rPr>
        <w:t> </w:t>
      </w:r>
      <w:r>
        <w:rPr>
          <w:i/>
          <w:color w:val="4C4D4F"/>
          <w:w w:val="105"/>
          <w:sz w:val="18"/>
        </w:rPr>
        <w:t>and </w:t>
      </w:r>
      <w:r>
        <w:rPr>
          <w:i/>
          <w:color w:val="4C4D4F"/>
          <w:w w:val="105"/>
          <w:sz w:val="18"/>
        </w:rPr>
        <w:t>Alcohol Dependence, 94,</w:t>
      </w:r>
      <w:r>
        <w:rPr>
          <w:i/>
          <w:color w:val="4C4D4F"/>
          <w:spacing w:val="-14"/>
          <w:w w:val="105"/>
          <w:sz w:val="18"/>
        </w:rPr>
        <w:t> </w:t>
      </w:r>
      <w:r>
        <w:rPr>
          <w:color w:val="4C4D4F"/>
          <w:w w:val="105"/>
          <w:sz w:val="18"/>
        </w:rPr>
        <w:t>199.</w:t>
      </w:r>
    </w:p>
    <w:p>
      <w:pPr>
        <w:pStyle w:val="ListParagraph"/>
        <w:numPr>
          <w:ilvl w:val="0"/>
          <w:numId w:val="5"/>
        </w:numPr>
        <w:tabs>
          <w:tab w:pos="620" w:val="left" w:leader="none"/>
        </w:tabs>
        <w:spacing w:line="249" w:lineRule="auto" w:before="76" w:after="0"/>
        <w:ind w:left="620" w:right="942" w:hanging="360"/>
        <w:jc w:val="left"/>
        <w:rPr>
          <w:sz w:val="18"/>
        </w:rPr>
      </w:pPr>
      <w:r>
        <w:rPr>
          <w:color w:val="4C4D4F"/>
          <w:sz w:val="18"/>
        </w:rPr>
        <w:t>Ling, </w:t>
      </w:r>
      <w:r>
        <w:rPr>
          <w:color w:val="4C4D4F"/>
          <w:spacing w:val="-5"/>
          <w:sz w:val="18"/>
        </w:rPr>
        <w:t>W., </w:t>
      </w:r>
      <w:r>
        <w:rPr>
          <w:color w:val="4C4D4F"/>
          <w:sz w:val="18"/>
        </w:rPr>
        <w:t>Hillhouse, M., </w:t>
      </w:r>
      <w:r>
        <w:rPr>
          <w:color w:val="4C4D4F"/>
          <w:spacing w:val="-3"/>
          <w:sz w:val="18"/>
        </w:rPr>
        <w:t>Domier, </w:t>
      </w:r>
      <w:r>
        <w:rPr>
          <w:color w:val="4C4D4F"/>
          <w:sz w:val="18"/>
        </w:rPr>
        <w:t>C., Doraimani, G., </w:t>
      </w:r>
      <w:r>
        <w:rPr>
          <w:color w:val="4C4D4F"/>
          <w:spacing w:val="-3"/>
          <w:sz w:val="18"/>
        </w:rPr>
        <w:t>Hunter, </w:t>
      </w:r>
      <w:r>
        <w:rPr>
          <w:color w:val="4C4D4F"/>
          <w:sz w:val="18"/>
        </w:rPr>
        <w:t>J., Thomas, C., … Bilangi, R.</w:t>
      </w:r>
      <w:r>
        <w:rPr>
          <w:color w:val="4C4D4F"/>
          <w:spacing w:val="-27"/>
          <w:sz w:val="18"/>
        </w:rPr>
        <w:t> </w:t>
      </w:r>
      <w:r>
        <w:rPr>
          <w:color w:val="4C4D4F"/>
          <w:spacing w:val="-3"/>
          <w:sz w:val="18"/>
        </w:rPr>
        <w:t>(2009).</w:t>
      </w:r>
    </w:p>
    <w:p>
      <w:pPr>
        <w:spacing w:before="1"/>
        <w:ind w:left="620" w:right="0" w:firstLine="0"/>
        <w:jc w:val="left"/>
        <w:rPr>
          <w:sz w:val="18"/>
        </w:rPr>
      </w:pPr>
      <w:r>
        <w:rPr>
          <w:color w:val="4C4D4F"/>
          <w:w w:val="105"/>
          <w:sz w:val="18"/>
        </w:rPr>
        <w:t>Buprenorphine tapering schedule and illicit opioid use.</w:t>
      </w:r>
    </w:p>
    <w:p>
      <w:pPr>
        <w:spacing w:before="9"/>
        <w:ind w:left="620" w:right="0" w:firstLine="0"/>
        <w:jc w:val="left"/>
        <w:rPr>
          <w:sz w:val="18"/>
        </w:rPr>
      </w:pPr>
      <w:r>
        <w:rPr>
          <w:i/>
          <w:color w:val="4C4D4F"/>
          <w:sz w:val="18"/>
        </w:rPr>
        <w:t>Addiction, 104</w:t>
      </w:r>
      <w:r>
        <w:rPr>
          <w:color w:val="4C4D4F"/>
          <w:sz w:val="18"/>
        </w:rPr>
        <w:t>(2), 256–265.</w:t>
      </w:r>
    </w:p>
    <w:p>
      <w:pPr>
        <w:pStyle w:val="ListParagraph"/>
        <w:numPr>
          <w:ilvl w:val="0"/>
          <w:numId w:val="5"/>
        </w:numPr>
        <w:tabs>
          <w:tab w:pos="620" w:val="left" w:leader="none"/>
        </w:tabs>
        <w:spacing w:line="249" w:lineRule="auto" w:before="81" w:after="0"/>
        <w:ind w:left="620" w:right="413" w:hanging="360"/>
        <w:jc w:val="left"/>
        <w:rPr>
          <w:sz w:val="18"/>
        </w:rPr>
      </w:pPr>
      <w:r>
        <w:rPr>
          <w:color w:val="4C4D4F"/>
          <w:sz w:val="18"/>
        </w:rPr>
        <w:t>Smyth,</w:t>
      </w:r>
      <w:r>
        <w:rPr>
          <w:color w:val="4C4D4F"/>
          <w:spacing w:val="-11"/>
          <w:sz w:val="18"/>
        </w:rPr>
        <w:t> </w:t>
      </w:r>
      <w:r>
        <w:rPr>
          <w:color w:val="4C4D4F"/>
          <w:sz w:val="18"/>
        </w:rPr>
        <w:t>B.</w:t>
      </w:r>
      <w:r>
        <w:rPr>
          <w:color w:val="4C4D4F"/>
          <w:spacing w:val="-11"/>
          <w:sz w:val="18"/>
        </w:rPr>
        <w:t> P., </w:t>
      </w:r>
      <w:r>
        <w:rPr>
          <w:color w:val="4C4D4F"/>
          <w:spacing w:val="-3"/>
          <w:sz w:val="18"/>
        </w:rPr>
        <w:t>Barry,</w:t>
      </w:r>
      <w:r>
        <w:rPr>
          <w:color w:val="4C4D4F"/>
          <w:spacing w:val="-11"/>
          <w:sz w:val="18"/>
        </w:rPr>
        <w:t> </w:t>
      </w:r>
      <w:r>
        <w:rPr>
          <w:color w:val="4C4D4F"/>
          <w:sz w:val="18"/>
        </w:rPr>
        <w:t>J.,</w:t>
      </w:r>
      <w:r>
        <w:rPr>
          <w:color w:val="4C4D4F"/>
          <w:spacing w:val="-11"/>
          <w:sz w:val="18"/>
        </w:rPr>
        <w:t> </w:t>
      </w:r>
      <w:r>
        <w:rPr>
          <w:color w:val="4C4D4F"/>
          <w:sz w:val="18"/>
        </w:rPr>
        <w:t>Keenan,</w:t>
      </w:r>
      <w:r>
        <w:rPr>
          <w:color w:val="4C4D4F"/>
          <w:spacing w:val="-11"/>
          <w:sz w:val="18"/>
        </w:rPr>
        <w:t> </w:t>
      </w:r>
      <w:r>
        <w:rPr>
          <w:color w:val="4C4D4F"/>
          <w:sz w:val="18"/>
        </w:rPr>
        <w:t>E.,</w:t>
      </w:r>
      <w:r>
        <w:rPr>
          <w:color w:val="4C4D4F"/>
          <w:spacing w:val="-11"/>
          <w:sz w:val="18"/>
        </w:rPr>
        <w:t> </w:t>
      </w:r>
      <w:r>
        <w:rPr>
          <w:color w:val="4C4D4F"/>
          <w:sz w:val="18"/>
        </w:rPr>
        <w:t>&amp;</w:t>
      </w:r>
      <w:r>
        <w:rPr>
          <w:color w:val="4C4D4F"/>
          <w:spacing w:val="-10"/>
          <w:sz w:val="18"/>
        </w:rPr>
        <w:t> </w:t>
      </w:r>
      <w:r>
        <w:rPr>
          <w:color w:val="4C4D4F"/>
          <w:sz w:val="18"/>
        </w:rPr>
        <w:t>Ducray,</w:t>
      </w:r>
      <w:r>
        <w:rPr>
          <w:color w:val="4C4D4F"/>
          <w:spacing w:val="-11"/>
          <w:sz w:val="18"/>
        </w:rPr>
        <w:t> </w:t>
      </w:r>
      <w:r>
        <w:rPr>
          <w:color w:val="4C4D4F"/>
          <w:sz w:val="18"/>
        </w:rPr>
        <w:t>K.</w:t>
      </w:r>
      <w:r>
        <w:rPr>
          <w:color w:val="4C4D4F"/>
          <w:spacing w:val="-11"/>
          <w:sz w:val="18"/>
        </w:rPr>
        <w:t> </w:t>
      </w:r>
      <w:r>
        <w:rPr>
          <w:color w:val="4C4D4F"/>
          <w:sz w:val="18"/>
        </w:rPr>
        <w:t>(2010). Lapse and relapse following inpatient treatment of opiate dependence. </w:t>
      </w:r>
      <w:r>
        <w:rPr>
          <w:i/>
          <w:color w:val="4C4D4F"/>
          <w:sz w:val="18"/>
        </w:rPr>
        <w:t>Irish Medical Journal, 103</w:t>
      </w:r>
      <w:r>
        <w:rPr>
          <w:color w:val="4C4D4F"/>
          <w:sz w:val="18"/>
        </w:rPr>
        <w:t>(6), 176–179.</w:t>
      </w:r>
    </w:p>
    <w:p>
      <w:pPr>
        <w:pStyle w:val="ListParagraph"/>
        <w:numPr>
          <w:ilvl w:val="0"/>
          <w:numId w:val="5"/>
        </w:numPr>
        <w:tabs>
          <w:tab w:pos="620" w:val="left" w:leader="none"/>
        </w:tabs>
        <w:spacing w:line="249" w:lineRule="auto" w:before="75" w:after="0"/>
        <w:ind w:left="620" w:right="439" w:hanging="360"/>
        <w:jc w:val="left"/>
        <w:rPr>
          <w:sz w:val="18"/>
        </w:rPr>
      </w:pPr>
      <w:r>
        <w:rPr>
          <w:color w:val="4C4D4F"/>
          <w:sz w:val="18"/>
        </w:rPr>
        <w:t>Amato, L., Minozzi, S., Davoli, M., &amp; Vecchi, S.</w:t>
      </w:r>
      <w:r>
        <w:rPr>
          <w:color w:val="4C4D4F"/>
          <w:spacing w:val="-28"/>
          <w:sz w:val="18"/>
        </w:rPr>
        <w:t> </w:t>
      </w:r>
      <w:r>
        <w:rPr>
          <w:color w:val="4C4D4F"/>
          <w:spacing w:val="-3"/>
          <w:sz w:val="18"/>
        </w:rPr>
        <w:t>(2011). </w:t>
      </w:r>
      <w:r>
        <w:rPr>
          <w:color w:val="4C4D4F"/>
          <w:sz w:val="18"/>
        </w:rPr>
        <w:t>Psychosocial and pharmacological treatments versus pharmacological treatments for opioid detoxiﬁcation. </w:t>
      </w:r>
      <w:r>
        <w:rPr>
          <w:i/>
          <w:color w:val="4C4D4F"/>
          <w:sz w:val="18"/>
        </w:rPr>
        <w:t>Cochrane Database of Systematic Reviews, 2011</w:t>
      </w:r>
      <w:r>
        <w:rPr>
          <w:color w:val="4C4D4F"/>
          <w:sz w:val="18"/>
        </w:rPr>
        <w:t>(9), 1–55.</w:t>
      </w:r>
    </w:p>
    <w:p>
      <w:pPr>
        <w:pStyle w:val="ListParagraph"/>
        <w:numPr>
          <w:ilvl w:val="0"/>
          <w:numId w:val="5"/>
        </w:numPr>
        <w:tabs>
          <w:tab w:pos="620" w:val="left" w:leader="none"/>
        </w:tabs>
        <w:spacing w:line="249" w:lineRule="auto" w:before="76" w:after="0"/>
        <w:ind w:left="620" w:right="628" w:hanging="360"/>
        <w:jc w:val="left"/>
        <w:rPr>
          <w:sz w:val="18"/>
        </w:rPr>
      </w:pPr>
      <w:r>
        <w:rPr>
          <w:color w:val="4C4D4F"/>
          <w:sz w:val="18"/>
        </w:rPr>
        <w:t>Department of Health and Human Services, Ofﬁce of the Surgeon General. (2016). </w:t>
      </w:r>
      <w:r>
        <w:rPr>
          <w:i/>
          <w:color w:val="4C4D4F"/>
          <w:sz w:val="18"/>
        </w:rPr>
        <w:t>Facing addiction </w:t>
      </w:r>
      <w:r>
        <w:rPr>
          <w:i/>
          <w:color w:val="4C4D4F"/>
          <w:spacing w:val="-9"/>
          <w:sz w:val="18"/>
        </w:rPr>
        <w:t>in </w:t>
      </w:r>
      <w:r>
        <w:rPr>
          <w:i/>
          <w:color w:val="4C4D4F"/>
          <w:sz w:val="18"/>
        </w:rPr>
        <w:t>America: The Surgeon General’s report on alcohol, drugs, and health. </w:t>
      </w:r>
      <w:r>
        <w:rPr>
          <w:color w:val="4C4D4F"/>
          <w:sz w:val="18"/>
        </w:rPr>
        <w:t>Washington, DC: Department </w:t>
      </w:r>
      <w:r>
        <w:rPr>
          <w:color w:val="4C4D4F"/>
          <w:spacing w:val="-9"/>
          <w:sz w:val="18"/>
        </w:rPr>
        <w:t>of </w:t>
      </w:r>
      <w:r>
        <w:rPr>
          <w:color w:val="4C4D4F"/>
          <w:sz w:val="18"/>
        </w:rPr>
        <w:t>Health and Human</w:t>
      </w:r>
      <w:r>
        <w:rPr>
          <w:color w:val="4C4D4F"/>
          <w:spacing w:val="-2"/>
          <w:sz w:val="18"/>
        </w:rPr>
        <w:t> </w:t>
      </w:r>
      <w:r>
        <w:rPr>
          <w:color w:val="4C4D4F"/>
          <w:sz w:val="18"/>
        </w:rPr>
        <w:t>Services.</w:t>
      </w:r>
    </w:p>
    <w:p>
      <w:pPr>
        <w:pStyle w:val="ListParagraph"/>
        <w:numPr>
          <w:ilvl w:val="0"/>
          <w:numId w:val="5"/>
        </w:numPr>
        <w:tabs>
          <w:tab w:pos="620" w:val="left" w:leader="none"/>
        </w:tabs>
        <w:spacing w:line="249" w:lineRule="auto" w:before="75" w:after="0"/>
        <w:ind w:left="620" w:right="342" w:hanging="360"/>
        <w:jc w:val="left"/>
        <w:rPr>
          <w:sz w:val="18"/>
        </w:rPr>
      </w:pPr>
      <w:r>
        <w:rPr>
          <w:color w:val="4C4D4F"/>
          <w:spacing w:val="-3"/>
          <w:sz w:val="18"/>
        </w:rPr>
        <w:t>Saloner, </w:t>
      </w:r>
      <w:r>
        <w:rPr>
          <w:color w:val="4C4D4F"/>
          <w:sz w:val="18"/>
        </w:rPr>
        <w:t>B., &amp; Karthikeyan, S. (2015). Changes in substance abuse treatment use among individuals </w:t>
      </w:r>
      <w:r>
        <w:rPr>
          <w:color w:val="4C4D4F"/>
          <w:spacing w:val="-5"/>
          <w:sz w:val="18"/>
        </w:rPr>
        <w:t>with </w:t>
      </w:r>
      <w:r>
        <w:rPr>
          <w:color w:val="4C4D4F"/>
          <w:sz w:val="18"/>
        </w:rPr>
        <w:t>opioid use disorders in the United States, 2004–2013. </w:t>
      </w:r>
      <w:r>
        <w:rPr>
          <w:i/>
          <w:color w:val="4C4D4F"/>
          <w:sz w:val="18"/>
        </w:rPr>
        <w:t>JAMA, 314</w:t>
      </w:r>
      <w:r>
        <w:rPr>
          <w:color w:val="4C4D4F"/>
          <w:sz w:val="18"/>
        </w:rPr>
        <w:t>(14),</w:t>
      </w:r>
      <w:r>
        <w:rPr>
          <w:color w:val="4C4D4F"/>
          <w:spacing w:val="-1"/>
          <w:sz w:val="18"/>
        </w:rPr>
        <w:t> </w:t>
      </w:r>
      <w:r>
        <w:rPr>
          <w:color w:val="4C4D4F"/>
          <w:sz w:val="18"/>
        </w:rPr>
        <w:t>1515–1517.</w:t>
      </w:r>
    </w:p>
    <w:p>
      <w:pPr>
        <w:pStyle w:val="ListParagraph"/>
        <w:numPr>
          <w:ilvl w:val="0"/>
          <w:numId w:val="5"/>
        </w:numPr>
        <w:tabs>
          <w:tab w:pos="620" w:val="left" w:leader="none"/>
        </w:tabs>
        <w:spacing w:line="240" w:lineRule="auto" w:before="75" w:after="0"/>
        <w:ind w:left="620" w:right="0" w:hanging="360"/>
        <w:jc w:val="left"/>
        <w:rPr>
          <w:sz w:val="18"/>
        </w:rPr>
      </w:pPr>
      <w:r>
        <w:rPr>
          <w:color w:val="4C4D4F"/>
          <w:spacing w:val="-4"/>
          <w:sz w:val="18"/>
        </w:rPr>
        <w:t>Van </w:t>
      </w:r>
      <w:r>
        <w:rPr>
          <w:color w:val="4C4D4F"/>
          <w:sz w:val="18"/>
        </w:rPr>
        <w:t>Handel, M. M., Rose, C. E., Hallisey, E. J.,</w:t>
      </w:r>
      <w:r>
        <w:rPr>
          <w:color w:val="4C4D4F"/>
          <w:spacing w:val="-23"/>
          <w:sz w:val="18"/>
        </w:rPr>
        <w:t> </w:t>
      </w:r>
      <w:r>
        <w:rPr>
          <w:color w:val="4C4D4F"/>
          <w:sz w:val="18"/>
        </w:rPr>
        <w:t>Kolling,</w:t>
      </w:r>
    </w:p>
    <w:p>
      <w:pPr>
        <w:spacing w:line="249" w:lineRule="auto" w:before="9"/>
        <w:ind w:left="620" w:right="335" w:firstLine="0"/>
        <w:jc w:val="left"/>
        <w:rPr>
          <w:sz w:val="18"/>
        </w:rPr>
      </w:pPr>
      <w:r>
        <w:rPr>
          <w:color w:val="4C4D4F"/>
          <w:sz w:val="18"/>
        </w:rPr>
        <w:t>J. L., Zibbell, J. E., Lewis, B., … Brooks, J. T. (2016). County-level vulnerability assessment for rapid dissemination of HIV or HCV infections among persons who inject drugs, United States. </w:t>
      </w:r>
      <w:r>
        <w:rPr>
          <w:i/>
          <w:color w:val="4C4D4F"/>
          <w:sz w:val="18"/>
        </w:rPr>
        <w:t>Journal of Acquired </w:t>
      </w:r>
      <w:r>
        <w:rPr>
          <w:i/>
          <w:color w:val="4C4D4F"/>
          <w:sz w:val="18"/>
        </w:rPr>
        <w:t>Immune Deﬁciency Syndromes, 73</w:t>
      </w:r>
      <w:r>
        <w:rPr>
          <w:color w:val="4C4D4F"/>
          <w:sz w:val="18"/>
        </w:rPr>
        <w:t>(3), 323–331.</w:t>
      </w:r>
    </w:p>
    <w:p>
      <w:pPr>
        <w:spacing w:after="0" w:line="249" w:lineRule="auto"/>
        <w:jc w:val="left"/>
        <w:rPr>
          <w:sz w:val="18"/>
        </w:rPr>
        <w:sectPr>
          <w:type w:val="continuous"/>
          <w:pgSz w:w="12240" w:h="15840"/>
          <w:pgMar w:top="1500" w:bottom="280" w:left="820" w:right="820"/>
          <w:cols w:num="2" w:equalWidth="0">
            <w:col w:w="5141" w:space="79"/>
            <w:col w:w="538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8"/>
        </w:rPr>
      </w:pPr>
    </w:p>
    <w:p>
      <w:pPr>
        <w:spacing w:before="92"/>
        <w:ind w:left="260" w:right="0" w:firstLine="0"/>
        <w:jc w:val="left"/>
        <w:rPr>
          <w:rFonts w:ascii="Lucida Sans"/>
          <w:sz w:val="18"/>
        </w:rPr>
      </w:pPr>
      <w:r>
        <w:rPr>
          <w:rFonts w:ascii="Lucida Sans"/>
          <w:color w:val="414042"/>
          <w:sz w:val="18"/>
        </w:rPr>
        <w:t>1-14</w:t>
      </w:r>
    </w:p>
    <w:p>
      <w:pPr>
        <w:spacing w:after="0"/>
        <w:jc w:val="left"/>
        <w:rPr>
          <w:rFonts w:ascii="Lucida Sans"/>
          <w:sz w:val="18"/>
        </w:rPr>
        <w:sectPr>
          <w:type w:val="continuous"/>
          <w:pgSz w:w="12240" w:h="15840"/>
          <w:pgMar w:top="1500" w:bottom="280" w:left="820" w:right="820"/>
        </w:sectPr>
      </w:pPr>
    </w:p>
    <w:p>
      <w:pPr>
        <w:pStyle w:val="BodyText"/>
        <w:ind w:left="260"/>
        <w:rPr>
          <w:rFonts w:ascii="Lucida Sans"/>
          <w:sz w:val="20"/>
        </w:rPr>
      </w:pPr>
      <w:r>
        <w:rPr/>
        <w:drawing>
          <wp:anchor distT="0" distB="0" distL="0" distR="0" allowOverlap="1" layoutInCell="1" locked="0" behindDoc="0" simplePos="0" relativeHeight="15748608">
            <wp:simplePos x="0" y="0"/>
            <wp:positionH relativeFrom="page">
              <wp:posOffset>1388313</wp:posOffset>
            </wp:positionH>
            <wp:positionV relativeFrom="page">
              <wp:posOffset>8740673</wp:posOffset>
            </wp:positionV>
            <wp:extent cx="904532" cy="914387"/>
            <wp:effectExtent l="0" t="0" r="0" b="0"/>
            <wp:wrapNone/>
            <wp:docPr id="5" name="image12.png"/>
            <wp:cNvGraphicFramePr>
              <a:graphicFrameLocks noChangeAspect="1"/>
            </wp:cNvGraphicFramePr>
            <a:graphic>
              <a:graphicData uri="http://schemas.openxmlformats.org/drawingml/2006/picture">
                <pic:pic>
                  <pic:nvPicPr>
                    <pic:cNvPr id="6" name="image12.png"/>
                    <pic:cNvPicPr/>
                  </pic:nvPicPr>
                  <pic:blipFill>
                    <a:blip r:embed="rId19" cstate="print"/>
                    <a:stretch>
                      <a:fillRect/>
                    </a:stretch>
                  </pic:blipFill>
                  <pic:spPr>
                    <a:xfrm>
                      <a:off x="0" y="0"/>
                      <a:ext cx="904532" cy="914387"/>
                    </a:xfrm>
                    <a:prstGeom prst="rect">
                      <a:avLst/>
                    </a:prstGeom>
                  </pic:spPr>
                </pic:pic>
              </a:graphicData>
            </a:graphic>
          </wp:anchor>
        </w:drawing>
      </w:r>
      <w:r>
        <w:rPr>
          <w:rFonts w:ascii="Lucida Sans"/>
          <w:sz w:val="20"/>
        </w:rPr>
        <w:pict>
          <v:group style="width:504.05pt;height:62.35pt;mso-position-horizontal-relative:char;mso-position-vertical-relative:line" coordorigin="0,0" coordsize="10081,1247">
            <v:rect style="position:absolute;left:0;top:74;width:10081;height:1095" filled="true" fillcolor="#367e9a" stroked="false">
              <v:fill type="solid"/>
            </v:rect>
            <v:shape style="position:absolute;left:2669;top:76;width:1095;height:1095" type="#_x0000_t75" stroked="false">
              <v:imagedata r:id="rId14" o:title=""/>
            </v:shape>
            <v:shape style="position:absolute;left:2631;top:38;width:1171;height:1171" coordorigin="2632,38" coordsize="1171,1171" path="m2632,76l2632,1208,3802,1208,3802,38,2632,38,2632,76xe" filled="false" stroked="true" strokeweight="3.8pt" strokecolor="#ffffff">
              <v:path arrowok="t"/>
              <v:stroke dashstyle="solid"/>
            </v:shape>
            <v:shape style="position:absolute;left:336;top:232;width:1917;height:796" type="#_x0000_t202" filled="false" stroked="false">
              <v:textbox inset="0,0,0,0">
                <w:txbxContent>
                  <w:p>
                    <w:pPr>
                      <w:spacing w:line="796" w:lineRule="exact" w:before="0"/>
                      <w:ind w:left="0" w:right="0" w:firstLine="0"/>
                      <w:jc w:val="left"/>
                      <w:rPr>
                        <w:rFonts w:ascii="Calibri"/>
                        <w:b/>
                        <w:sz w:val="69"/>
                      </w:rPr>
                    </w:pPr>
                    <w:r>
                      <w:rPr>
                        <w:rFonts w:ascii="Calibri"/>
                        <w:b/>
                        <w:color w:val="FFFFFF"/>
                        <w:w w:val="105"/>
                        <w:sz w:val="69"/>
                      </w:rPr>
                      <w:t>TIP 63</w:t>
                    </w:r>
                  </w:p>
                </w:txbxContent>
              </v:textbox>
              <w10:wrap type="none"/>
            </v:shape>
            <v:shape style="position:absolute;left:4228;top:493;width:5412;height:310" type="#_x0000_t202" filled="false" stroked="false">
              <v:textbox inset="0,0,0,0">
                <w:txbxContent>
                  <w:p>
                    <w:pPr>
                      <w:spacing w:before="0"/>
                      <w:ind w:left="0" w:right="0" w:firstLine="0"/>
                      <w:jc w:val="left"/>
                      <w:rPr>
                        <w:b/>
                        <w:sz w:val="26"/>
                      </w:rPr>
                    </w:pPr>
                    <w:r>
                      <w:rPr>
                        <w:b/>
                        <w:color w:val="FFFFFF"/>
                        <w:spacing w:val="-3"/>
                        <w:sz w:val="26"/>
                      </w:rPr>
                      <w:t>MEDICATIONS </w:t>
                    </w:r>
                    <w:r>
                      <w:rPr>
                        <w:b/>
                        <w:color w:val="FFFFFF"/>
                        <w:sz w:val="26"/>
                      </w:rPr>
                      <w:t>FOR OPIOID USE</w:t>
                    </w:r>
                    <w:r>
                      <w:rPr>
                        <w:b/>
                        <w:color w:val="FFFFFF"/>
                        <w:spacing w:val="-46"/>
                        <w:sz w:val="26"/>
                      </w:rPr>
                      <w:t> </w:t>
                    </w:r>
                    <w:r>
                      <w:rPr>
                        <w:b/>
                        <w:color w:val="FFFFFF"/>
                        <w:sz w:val="26"/>
                      </w:rPr>
                      <w:t>DISORDER</w:t>
                    </w:r>
                  </w:p>
                </w:txbxContent>
              </v:textbox>
              <w10:wrap type="none"/>
            </v:shape>
          </v:group>
        </w:pict>
      </w:r>
      <w:r>
        <w:rPr>
          <w:rFonts w:ascii="Lucida Sans"/>
          <w:sz w:val="20"/>
        </w:rPr>
      </w:r>
    </w:p>
    <w:p>
      <w:pPr>
        <w:pStyle w:val="BodyText"/>
        <w:spacing w:before="1"/>
        <w:rPr>
          <w:rFonts w:ascii="Lucida Sans"/>
          <w:sz w:val="14"/>
        </w:rPr>
      </w:pPr>
      <w:r>
        <w:rPr/>
        <w:pict>
          <v:shape style="position:absolute;margin-left:54.5pt;margin-top:10.504pt;width:503.85pt;height:92.4pt;mso-position-horizontal-relative:page;mso-position-vertical-relative:paragraph;z-index:-15710208;mso-wrap-distance-left:0;mso-wrap-distance-right:0" type="#_x0000_t202" filled="false" stroked="true" strokeweight=".5pt" strokecolor="#367e9a">
            <v:textbox inset="0,0,0,0">
              <w:txbxContent>
                <w:p>
                  <w:pPr>
                    <w:spacing w:before="110"/>
                    <w:ind w:left="172" w:right="0" w:firstLine="0"/>
                    <w:jc w:val="left"/>
                    <w:rPr>
                      <w:rFonts w:ascii="Calibri"/>
                      <w:b/>
                      <w:sz w:val="32"/>
                    </w:rPr>
                  </w:pPr>
                  <w:r>
                    <w:rPr>
                      <w:rFonts w:ascii="Calibri"/>
                      <w:b/>
                      <w:color w:val="414042"/>
                      <w:w w:val="110"/>
                      <w:sz w:val="32"/>
                    </w:rPr>
                    <w:t>Part 2: Addressing Opioid Use Disorder in General Medical Settings</w:t>
                  </w:r>
                </w:p>
                <w:p>
                  <w:pPr>
                    <w:spacing w:before="41"/>
                    <w:ind w:left="172" w:right="0" w:firstLine="0"/>
                    <w:jc w:val="left"/>
                    <w:rPr>
                      <w:rFonts w:ascii="Calibri"/>
                      <w:b/>
                      <w:i/>
                      <w:sz w:val="28"/>
                    </w:rPr>
                  </w:pPr>
                  <w:r>
                    <w:rPr>
                      <w:rFonts w:ascii="Calibri"/>
                      <w:b/>
                      <w:i/>
                      <w:color w:val="367E9A"/>
                      <w:w w:val="110"/>
                      <w:sz w:val="28"/>
                    </w:rPr>
                    <w:t>For Healthcare Professionals</w:t>
                  </w:r>
                </w:p>
                <w:p>
                  <w:pPr>
                    <w:pStyle w:val="BodyText"/>
                    <w:spacing w:line="249" w:lineRule="auto" w:before="253"/>
                    <w:ind w:left="172" w:right="447"/>
                  </w:pPr>
                  <w:r>
                    <w:rPr>
                      <w:color w:val="4C4D4F"/>
                      <w:w w:val="105"/>
                    </w:rPr>
                    <w:t>Part</w:t>
                  </w:r>
                  <w:r>
                    <w:rPr>
                      <w:color w:val="4C4D4F"/>
                      <w:spacing w:val="-24"/>
                      <w:w w:val="105"/>
                    </w:rPr>
                    <w:t> </w:t>
                  </w:r>
                  <w:r>
                    <w:rPr>
                      <w:color w:val="4C4D4F"/>
                      <w:w w:val="105"/>
                    </w:rPr>
                    <w:t>2</w:t>
                  </w:r>
                  <w:r>
                    <w:rPr>
                      <w:color w:val="4C4D4F"/>
                      <w:spacing w:val="-23"/>
                      <w:w w:val="105"/>
                    </w:rPr>
                    <w:t> </w:t>
                  </w:r>
                  <w:r>
                    <w:rPr>
                      <w:color w:val="4C4D4F"/>
                      <w:w w:val="105"/>
                    </w:rPr>
                    <w:t>of</w:t>
                  </w:r>
                  <w:r>
                    <w:rPr>
                      <w:color w:val="4C4D4F"/>
                      <w:spacing w:val="-23"/>
                      <w:w w:val="105"/>
                    </w:rPr>
                    <w:t> </w:t>
                  </w:r>
                  <w:r>
                    <w:rPr>
                      <w:color w:val="4C4D4F"/>
                      <w:w w:val="105"/>
                    </w:rPr>
                    <w:t>this</w:t>
                  </w:r>
                  <w:r>
                    <w:rPr>
                      <w:color w:val="4C4D4F"/>
                      <w:spacing w:val="-23"/>
                      <w:w w:val="105"/>
                    </w:rPr>
                    <w:t> </w:t>
                  </w:r>
                  <w:r>
                    <w:rPr>
                      <w:b/>
                      <w:color w:val="147592"/>
                      <w:spacing w:val="-3"/>
                      <w:w w:val="105"/>
                    </w:rPr>
                    <w:t>Treatment</w:t>
                  </w:r>
                  <w:r>
                    <w:rPr>
                      <w:b/>
                      <w:color w:val="147592"/>
                      <w:spacing w:val="-21"/>
                      <w:w w:val="105"/>
                    </w:rPr>
                    <w:t> </w:t>
                  </w:r>
                  <w:r>
                    <w:rPr>
                      <w:b/>
                      <w:color w:val="147592"/>
                      <w:w w:val="105"/>
                    </w:rPr>
                    <w:t>Improvement</w:t>
                  </w:r>
                  <w:r>
                    <w:rPr>
                      <w:b/>
                      <w:color w:val="147592"/>
                      <w:spacing w:val="-20"/>
                      <w:w w:val="105"/>
                    </w:rPr>
                    <w:t> </w:t>
                  </w:r>
                  <w:r>
                    <w:rPr>
                      <w:b/>
                      <w:color w:val="147592"/>
                      <w:w w:val="105"/>
                    </w:rPr>
                    <w:t>Protocol</w:t>
                  </w:r>
                  <w:r>
                    <w:rPr>
                      <w:b/>
                      <w:color w:val="147592"/>
                      <w:spacing w:val="-21"/>
                      <w:w w:val="105"/>
                    </w:rPr>
                    <w:t> </w:t>
                  </w:r>
                  <w:r>
                    <w:rPr>
                      <w:b/>
                      <w:color w:val="147592"/>
                      <w:w w:val="105"/>
                    </w:rPr>
                    <w:t>(TIP)</w:t>
                  </w:r>
                  <w:r>
                    <w:rPr>
                      <w:b/>
                      <w:color w:val="147592"/>
                      <w:spacing w:val="-21"/>
                      <w:w w:val="105"/>
                    </w:rPr>
                    <w:t> </w:t>
                  </w:r>
                  <w:r>
                    <w:rPr>
                      <w:color w:val="4C4D4F"/>
                      <w:w w:val="105"/>
                    </w:rPr>
                    <w:t>will</w:t>
                  </w:r>
                  <w:r>
                    <w:rPr>
                      <w:color w:val="4C4D4F"/>
                      <w:spacing w:val="-23"/>
                      <w:w w:val="105"/>
                    </w:rPr>
                    <w:t> </w:t>
                  </w:r>
                  <w:r>
                    <w:rPr>
                      <w:color w:val="4C4D4F"/>
                      <w:w w:val="105"/>
                    </w:rPr>
                    <w:t>guide</w:t>
                  </w:r>
                  <w:r>
                    <w:rPr>
                      <w:color w:val="4C4D4F"/>
                      <w:spacing w:val="-23"/>
                      <w:w w:val="105"/>
                    </w:rPr>
                    <w:t> </w:t>
                  </w:r>
                  <w:r>
                    <w:rPr>
                      <w:color w:val="4C4D4F"/>
                      <w:w w:val="105"/>
                    </w:rPr>
                    <w:t>practitioners’</w:t>
                  </w:r>
                  <w:r>
                    <w:rPr>
                      <w:color w:val="4C4D4F"/>
                      <w:spacing w:val="-23"/>
                      <w:w w:val="105"/>
                    </w:rPr>
                    <w:t> </w:t>
                  </w:r>
                  <w:r>
                    <w:rPr>
                      <w:color w:val="4C4D4F"/>
                      <w:w w:val="105"/>
                    </w:rPr>
                    <w:t>efforts</w:t>
                  </w:r>
                  <w:r>
                    <w:rPr>
                      <w:color w:val="4C4D4F"/>
                      <w:spacing w:val="-23"/>
                      <w:w w:val="105"/>
                    </w:rPr>
                    <w:t> </w:t>
                  </w:r>
                  <w:r>
                    <w:rPr>
                      <w:color w:val="4C4D4F"/>
                      <w:w w:val="105"/>
                    </w:rPr>
                    <w:t>to</w:t>
                  </w:r>
                  <w:r>
                    <w:rPr>
                      <w:color w:val="4C4D4F"/>
                      <w:spacing w:val="-24"/>
                      <w:w w:val="105"/>
                    </w:rPr>
                    <w:t> </w:t>
                  </w:r>
                  <w:r>
                    <w:rPr>
                      <w:color w:val="4C4D4F"/>
                      <w:spacing w:val="-4"/>
                      <w:w w:val="105"/>
                    </w:rPr>
                    <w:t>identify, </w:t>
                  </w:r>
                  <w:r>
                    <w:rPr>
                      <w:color w:val="4C4D4F"/>
                      <w:w w:val="105"/>
                    </w:rPr>
                    <w:t>assess,</w:t>
                  </w:r>
                  <w:r>
                    <w:rPr>
                      <w:color w:val="4C4D4F"/>
                      <w:spacing w:val="-20"/>
                      <w:w w:val="105"/>
                    </w:rPr>
                    <w:t> </w:t>
                  </w:r>
                  <w:r>
                    <w:rPr>
                      <w:color w:val="4C4D4F"/>
                      <w:w w:val="105"/>
                    </w:rPr>
                    <w:t>and</w:t>
                  </w:r>
                  <w:r>
                    <w:rPr>
                      <w:color w:val="4C4D4F"/>
                      <w:spacing w:val="-19"/>
                      <w:w w:val="105"/>
                    </w:rPr>
                    <w:t> </w:t>
                  </w:r>
                  <w:r>
                    <w:rPr>
                      <w:color w:val="4C4D4F"/>
                      <w:w w:val="105"/>
                    </w:rPr>
                    <w:t>treat</w:t>
                  </w:r>
                  <w:r>
                    <w:rPr>
                      <w:color w:val="4C4D4F"/>
                      <w:spacing w:val="-19"/>
                      <w:w w:val="105"/>
                    </w:rPr>
                    <w:t> </w:t>
                  </w:r>
                  <w:r>
                    <w:rPr>
                      <w:color w:val="4C4D4F"/>
                      <w:w w:val="105"/>
                    </w:rPr>
                    <w:t>or</w:t>
                  </w:r>
                  <w:r>
                    <w:rPr>
                      <w:color w:val="4C4D4F"/>
                      <w:spacing w:val="-20"/>
                      <w:w w:val="105"/>
                    </w:rPr>
                    <w:t> </w:t>
                  </w:r>
                  <w:r>
                    <w:rPr>
                      <w:color w:val="4C4D4F"/>
                      <w:w w:val="105"/>
                    </w:rPr>
                    <w:t>refer</w:t>
                  </w:r>
                  <w:r>
                    <w:rPr>
                      <w:color w:val="4C4D4F"/>
                      <w:spacing w:val="-19"/>
                      <w:w w:val="105"/>
                    </w:rPr>
                    <w:t> </w:t>
                  </w:r>
                  <w:r>
                    <w:rPr>
                      <w:color w:val="4C4D4F"/>
                      <w:w w:val="105"/>
                    </w:rPr>
                    <w:t>patients</w:t>
                  </w:r>
                  <w:r>
                    <w:rPr>
                      <w:color w:val="4C4D4F"/>
                      <w:spacing w:val="-19"/>
                      <w:w w:val="105"/>
                    </w:rPr>
                    <w:t> </w:t>
                  </w:r>
                  <w:r>
                    <w:rPr>
                      <w:color w:val="4C4D4F"/>
                      <w:w w:val="105"/>
                    </w:rPr>
                    <w:t>with</w:t>
                  </w:r>
                  <w:r>
                    <w:rPr>
                      <w:color w:val="4C4D4F"/>
                      <w:spacing w:val="-19"/>
                      <w:w w:val="105"/>
                    </w:rPr>
                    <w:t> </w:t>
                  </w:r>
                  <w:r>
                    <w:rPr>
                      <w:color w:val="4C4D4F"/>
                      <w:w w:val="105"/>
                    </w:rPr>
                    <w:t>opioid</w:t>
                  </w:r>
                  <w:r>
                    <w:rPr>
                      <w:color w:val="4C4D4F"/>
                      <w:spacing w:val="-20"/>
                      <w:w w:val="105"/>
                    </w:rPr>
                    <w:t> </w:t>
                  </w:r>
                  <w:r>
                    <w:rPr>
                      <w:color w:val="4C4D4F"/>
                      <w:w w:val="105"/>
                    </w:rPr>
                    <w:t>use</w:t>
                  </w:r>
                  <w:r>
                    <w:rPr>
                      <w:color w:val="4C4D4F"/>
                      <w:spacing w:val="-19"/>
                      <w:w w:val="105"/>
                    </w:rPr>
                    <w:t> </w:t>
                  </w:r>
                  <w:r>
                    <w:rPr>
                      <w:color w:val="4C4D4F"/>
                      <w:w w:val="105"/>
                    </w:rPr>
                    <w:t>disorder</w:t>
                  </w:r>
                  <w:r>
                    <w:rPr>
                      <w:color w:val="4C4D4F"/>
                      <w:spacing w:val="-19"/>
                      <w:w w:val="105"/>
                    </w:rPr>
                    <w:t> </w:t>
                  </w:r>
                  <w:r>
                    <w:rPr>
                      <w:color w:val="4C4D4F"/>
                      <w:w w:val="105"/>
                    </w:rPr>
                    <w:t>(OUD)</w:t>
                  </w:r>
                  <w:r>
                    <w:rPr>
                      <w:color w:val="4C4D4F"/>
                      <w:spacing w:val="-19"/>
                      <w:w w:val="105"/>
                    </w:rPr>
                    <w:t> </w:t>
                  </w:r>
                  <w:r>
                    <w:rPr>
                      <w:color w:val="4C4D4F"/>
                      <w:w w:val="105"/>
                    </w:rPr>
                    <w:t>in</w:t>
                  </w:r>
                  <w:r>
                    <w:rPr>
                      <w:color w:val="4C4D4F"/>
                      <w:spacing w:val="-20"/>
                      <w:w w:val="105"/>
                    </w:rPr>
                    <w:t> </w:t>
                  </w:r>
                  <w:r>
                    <w:rPr>
                      <w:color w:val="4C4D4F"/>
                      <w:w w:val="105"/>
                    </w:rPr>
                    <w:t>general</w:t>
                  </w:r>
                  <w:r>
                    <w:rPr>
                      <w:color w:val="4C4D4F"/>
                      <w:spacing w:val="-19"/>
                      <w:w w:val="105"/>
                    </w:rPr>
                    <w:t> </w:t>
                  </w:r>
                  <w:r>
                    <w:rPr>
                      <w:color w:val="4C4D4F"/>
                      <w:w w:val="105"/>
                    </w:rPr>
                    <w:t>medical</w:t>
                  </w:r>
                  <w:r>
                    <w:rPr>
                      <w:color w:val="4C4D4F"/>
                      <w:spacing w:val="-19"/>
                      <w:w w:val="105"/>
                    </w:rPr>
                    <w:t> </w:t>
                  </w:r>
                  <w:r>
                    <w:rPr>
                      <w:color w:val="4C4D4F"/>
                      <w:w w:val="105"/>
                    </w:rPr>
                    <w:t>settings.</w:t>
                  </w:r>
                </w:p>
              </w:txbxContent>
            </v:textbox>
            <v:stroke dashstyle="solid"/>
            <w10:wrap type="topAndBottom"/>
          </v:shape>
        </w:pict>
      </w:r>
    </w:p>
    <w:p>
      <w:pPr>
        <w:pStyle w:val="BodyText"/>
        <w:rPr>
          <w:rFonts w:ascii="Lucida Sans"/>
          <w:sz w:val="20"/>
        </w:rPr>
      </w:pPr>
    </w:p>
    <w:p>
      <w:pPr>
        <w:pStyle w:val="BodyText"/>
        <w:spacing w:before="1"/>
        <w:rPr>
          <w:rFonts w:ascii="Lucida Sans"/>
          <w:sz w:val="12"/>
        </w:rPr>
      </w:pPr>
    </w:p>
    <w:tbl>
      <w:tblPr>
        <w:tblW w:w="0" w:type="auto"/>
        <w:jc w:val="left"/>
        <w:tblInd w:w="252" w:type="dxa"/>
        <w:tblBorders>
          <w:top w:val="single" w:sz="4" w:space="0" w:color="367E9A"/>
          <w:left w:val="single" w:sz="4" w:space="0" w:color="367E9A"/>
          <w:bottom w:val="single" w:sz="4" w:space="0" w:color="367E9A"/>
          <w:right w:val="single" w:sz="4" w:space="0" w:color="367E9A"/>
          <w:insideH w:val="single" w:sz="4" w:space="0" w:color="367E9A"/>
          <w:insideV w:val="single" w:sz="4" w:space="0" w:color="367E9A"/>
        </w:tblBorders>
        <w:tblLayout w:type="fixed"/>
        <w:tblCellMar>
          <w:top w:w="0" w:type="dxa"/>
          <w:left w:w="0" w:type="dxa"/>
          <w:bottom w:w="0" w:type="dxa"/>
          <w:right w:w="0" w:type="dxa"/>
        </w:tblCellMar>
        <w:tblLook w:val="01E0"/>
      </w:tblPr>
      <w:tblGrid>
        <w:gridCol w:w="5069"/>
        <w:gridCol w:w="5014"/>
      </w:tblGrid>
      <w:tr>
        <w:trPr>
          <w:trHeight w:val="2876" w:hRule="atLeast"/>
        </w:trPr>
        <w:tc>
          <w:tcPr>
            <w:tcW w:w="5069" w:type="dxa"/>
            <w:tcBorders>
              <w:top w:val="nil"/>
              <w:left w:val="nil"/>
            </w:tcBorders>
          </w:tcPr>
          <w:p>
            <w:pPr>
              <w:pStyle w:val="TableParagraph"/>
              <w:spacing w:line="280" w:lineRule="exact"/>
              <w:ind w:left="200"/>
              <w:rPr>
                <w:b/>
                <w:sz w:val="28"/>
              </w:rPr>
            </w:pPr>
            <w:r>
              <w:rPr>
                <w:b/>
                <w:color w:val="414042"/>
                <w:w w:val="110"/>
                <w:sz w:val="28"/>
              </w:rPr>
              <w:t>TIP</w:t>
            </w:r>
            <w:r>
              <w:rPr>
                <w:b/>
                <w:color w:val="414042"/>
                <w:spacing w:val="-15"/>
                <w:w w:val="110"/>
                <w:sz w:val="28"/>
              </w:rPr>
              <w:t> </w:t>
            </w:r>
            <w:r>
              <w:rPr>
                <w:b/>
                <w:color w:val="414042"/>
                <w:w w:val="110"/>
                <w:sz w:val="28"/>
              </w:rPr>
              <w:t>Navigation</w:t>
            </w:r>
          </w:p>
          <w:p>
            <w:pPr>
              <w:pStyle w:val="TableParagraph"/>
              <w:spacing w:before="195"/>
              <w:ind w:left="200"/>
              <w:rPr>
                <w:rFonts w:ascii="Lucida Sans"/>
                <w:sz w:val="21"/>
              </w:rPr>
            </w:pPr>
            <w:r>
              <w:rPr>
                <w:rFonts w:ascii="Lucida Sans"/>
                <w:color w:val="B15551"/>
                <w:w w:val="90"/>
                <w:sz w:val="21"/>
              </w:rPr>
              <w:t>Executive</w:t>
            </w:r>
            <w:r>
              <w:rPr>
                <w:rFonts w:ascii="Lucida Sans"/>
                <w:color w:val="B15551"/>
                <w:spacing w:val="36"/>
                <w:w w:val="90"/>
                <w:sz w:val="21"/>
              </w:rPr>
              <w:t> </w:t>
            </w:r>
            <w:r>
              <w:rPr>
                <w:rFonts w:ascii="Lucida Sans"/>
                <w:color w:val="B15551"/>
                <w:w w:val="90"/>
                <w:sz w:val="21"/>
              </w:rPr>
              <w:t>Summary</w:t>
            </w:r>
          </w:p>
          <w:p>
            <w:pPr>
              <w:pStyle w:val="TableParagraph"/>
              <w:spacing w:line="249" w:lineRule="auto" w:before="22"/>
              <w:ind w:left="200"/>
              <w:rPr>
                <w:i/>
                <w:sz w:val="21"/>
              </w:rPr>
            </w:pPr>
            <w:r>
              <w:rPr>
                <w:i/>
                <w:color w:val="4C4D4F"/>
                <w:spacing w:val="-4"/>
                <w:w w:val="110"/>
                <w:sz w:val="21"/>
              </w:rPr>
              <w:t>For </w:t>
            </w:r>
            <w:r>
              <w:rPr>
                <w:i/>
                <w:color w:val="4C4D4F"/>
                <w:spacing w:val="-5"/>
                <w:w w:val="110"/>
                <w:sz w:val="21"/>
              </w:rPr>
              <w:t>healthcare </w:t>
            </w:r>
            <w:r>
              <w:rPr>
                <w:i/>
                <w:color w:val="4C4D4F"/>
                <w:spacing w:val="-4"/>
                <w:w w:val="110"/>
                <w:sz w:val="21"/>
              </w:rPr>
              <w:t>and addiction </w:t>
            </w:r>
            <w:r>
              <w:rPr>
                <w:i/>
                <w:color w:val="4C4D4F"/>
                <w:spacing w:val="-6"/>
                <w:w w:val="110"/>
                <w:sz w:val="21"/>
              </w:rPr>
              <w:t>professionals, </w:t>
            </w:r>
            <w:r>
              <w:rPr>
                <w:i/>
                <w:color w:val="4C4D4F"/>
                <w:spacing w:val="-4"/>
                <w:w w:val="110"/>
                <w:sz w:val="21"/>
              </w:rPr>
              <w:t>policymakers, </w:t>
            </w:r>
            <w:r>
              <w:rPr>
                <w:i/>
                <w:color w:val="4C4D4F"/>
                <w:spacing w:val="-3"/>
                <w:w w:val="110"/>
                <w:sz w:val="21"/>
              </w:rPr>
              <w:t>patients, </w:t>
            </w:r>
            <w:r>
              <w:rPr>
                <w:i/>
                <w:color w:val="4C4D4F"/>
                <w:w w:val="110"/>
                <w:sz w:val="21"/>
              </w:rPr>
              <w:t>and </w:t>
            </w:r>
            <w:r>
              <w:rPr>
                <w:i/>
                <w:color w:val="4C4D4F"/>
                <w:spacing w:val="-3"/>
                <w:w w:val="110"/>
                <w:sz w:val="21"/>
              </w:rPr>
              <w:t>families</w:t>
            </w:r>
          </w:p>
          <w:p>
            <w:pPr>
              <w:pStyle w:val="TableParagraph"/>
              <w:spacing w:line="259" w:lineRule="auto" w:before="194"/>
              <w:ind w:left="920" w:right="477" w:hanging="720"/>
              <w:rPr>
                <w:rFonts w:ascii="Lucida Sans"/>
                <w:sz w:val="21"/>
              </w:rPr>
            </w:pPr>
            <w:r>
              <w:rPr>
                <w:rFonts w:ascii="Lucida Sans"/>
                <w:color w:val="B15551"/>
                <w:sz w:val="21"/>
              </w:rPr>
              <w:t>Part</w:t>
            </w:r>
            <w:r>
              <w:rPr>
                <w:rFonts w:ascii="Lucida Sans"/>
                <w:color w:val="B15551"/>
                <w:spacing w:val="-48"/>
                <w:sz w:val="21"/>
              </w:rPr>
              <w:t> </w:t>
            </w:r>
            <w:r>
              <w:rPr>
                <w:rFonts w:ascii="Lucida Sans"/>
                <w:color w:val="B15551"/>
                <w:sz w:val="21"/>
              </w:rPr>
              <w:t>1:</w:t>
            </w:r>
            <w:r>
              <w:rPr>
                <w:rFonts w:ascii="Lucida Sans"/>
                <w:color w:val="B15551"/>
                <w:spacing w:val="-32"/>
                <w:sz w:val="21"/>
              </w:rPr>
              <w:t> </w:t>
            </w:r>
            <w:r>
              <w:rPr>
                <w:rFonts w:ascii="Lucida Sans"/>
                <w:color w:val="B15551"/>
                <w:sz w:val="21"/>
              </w:rPr>
              <w:t>Introduction</w:t>
            </w:r>
            <w:r>
              <w:rPr>
                <w:rFonts w:ascii="Lucida Sans"/>
                <w:color w:val="B15551"/>
                <w:spacing w:val="-48"/>
                <w:sz w:val="21"/>
              </w:rPr>
              <w:t> </w:t>
            </w:r>
            <w:r>
              <w:rPr>
                <w:rFonts w:ascii="Lucida Sans"/>
                <w:color w:val="B15551"/>
                <w:spacing w:val="-3"/>
                <w:sz w:val="21"/>
              </w:rPr>
              <w:t>to</w:t>
            </w:r>
            <w:r>
              <w:rPr>
                <w:rFonts w:ascii="Lucida Sans"/>
                <w:color w:val="B15551"/>
                <w:spacing w:val="-48"/>
                <w:sz w:val="21"/>
              </w:rPr>
              <w:t> </w:t>
            </w:r>
            <w:r>
              <w:rPr>
                <w:rFonts w:ascii="Lucida Sans"/>
                <w:color w:val="B15551"/>
                <w:sz w:val="21"/>
              </w:rPr>
              <w:t>Medications</w:t>
            </w:r>
            <w:r>
              <w:rPr>
                <w:rFonts w:ascii="Lucida Sans"/>
                <w:color w:val="B15551"/>
                <w:spacing w:val="-48"/>
                <w:sz w:val="21"/>
              </w:rPr>
              <w:t> </w:t>
            </w:r>
            <w:r>
              <w:rPr>
                <w:rFonts w:ascii="Lucida Sans"/>
                <w:color w:val="B15551"/>
                <w:sz w:val="21"/>
              </w:rPr>
              <w:t>for</w:t>
            </w:r>
            <w:r>
              <w:rPr>
                <w:rFonts w:ascii="Lucida Sans"/>
                <w:color w:val="B15551"/>
                <w:spacing w:val="-48"/>
                <w:sz w:val="21"/>
              </w:rPr>
              <w:t> </w:t>
            </w:r>
            <w:r>
              <w:rPr>
                <w:rFonts w:ascii="Lucida Sans"/>
                <w:color w:val="B15551"/>
                <w:sz w:val="21"/>
              </w:rPr>
              <w:t>Opioid Use Disorder</w:t>
            </w:r>
            <w:r>
              <w:rPr>
                <w:rFonts w:ascii="Lucida Sans"/>
                <w:color w:val="B15551"/>
                <w:spacing w:val="-38"/>
                <w:sz w:val="21"/>
              </w:rPr>
              <w:t> </w:t>
            </w:r>
            <w:r>
              <w:rPr>
                <w:rFonts w:ascii="Lucida Sans"/>
                <w:color w:val="B15551"/>
                <w:spacing w:val="-3"/>
                <w:sz w:val="21"/>
              </w:rPr>
              <w:t>Treatment</w:t>
            </w:r>
          </w:p>
          <w:p>
            <w:pPr>
              <w:pStyle w:val="TableParagraph"/>
              <w:spacing w:line="249" w:lineRule="auto" w:before="1"/>
              <w:ind w:left="920"/>
              <w:rPr>
                <w:i/>
                <w:sz w:val="21"/>
              </w:rPr>
            </w:pPr>
            <w:r>
              <w:rPr>
                <w:i/>
                <w:color w:val="4C4D4F"/>
                <w:spacing w:val="-4"/>
                <w:w w:val="110"/>
                <w:sz w:val="21"/>
              </w:rPr>
              <w:t>For </w:t>
            </w:r>
            <w:r>
              <w:rPr>
                <w:i/>
                <w:color w:val="4C4D4F"/>
                <w:spacing w:val="-5"/>
                <w:w w:val="110"/>
                <w:sz w:val="21"/>
              </w:rPr>
              <w:t>healthcare </w:t>
            </w:r>
            <w:r>
              <w:rPr>
                <w:i/>
                <w:color w:val="4C4D4F"/>
                <w:spacing w:val="-4"/>
                <w:w w:val="110"/>
                <w:sz w:val="21"/>
              </w:rPr>
              <w:t>and addiction </w:t>
            </w:r>
            <w:r>
              <w:rPr>
                <w:i/>
                <w:color w:val="4C4D4F"/>
                <w:spacing w:val="-6"/>
                <w:w w:val="110"/>
                <w:sz w:val="21"/>
              </w:rPr>
              <w:t>professionals, </w:t>
            </w:r>
            <w:r>
              <w:rPr>
                <w:i/>
                <w:color w:val="4C4D4F"/>
                <w:spacing w:val="-4"/>
                <w:w w:val="110"/>
                <w:sz w:val="21"/>
              </w:rPr>
              <w:t>policymakers, </w:t>
            </w:r>
            <w:r>
              <w:rPr>
                <w:i/>
                <w:color w:val="4C4D4F"/>
                <w:spacing w:val="-3"/>
                <w:w w:val="110"/>
                <w:sz w:val="21"/>
              </w:rPr>
              <w:t>patients, </w:t>
            </w:r>
            <w:r>
              <w:rPr>
                <w:i/>
                <w:color w:val="4C4D4F"/>
                <w:w w:val="110"/>
                <w:sz w:val="21"/>
              </w:rPr>
              <w:t>and </w:t>
            </w:r>
            <w:r>
              <w:rPr>
                <w:i/>
                <w:color w:val="4C4D4F"/>
                <w:spacing w:val="-3"/>
                <w:w w:val="110"/>
                <w:sz w:val="21"/>
              </w:rPr>
              <w:t>families</w:t>
            </w:r>
          </w:p>
        </w:tc>
        <w:tc>
          <w:tcPr>
            <w:tcW w:w="5014" w:type="dxa"/>
            <w:tcBorders>
              <w:bottom w:val="nil"/>
            </w:tcBorders>
            <w:shd w:val="clear" w:color="auto" w:fill="FFF6F1"/>
          </w:tcPr>
          <w:p>
            <w:pPr>
              <w:pStyle w:val="TableParagraph"/>
              <w:spacing w:before="212" w:after="36"/>
              <w:ind w:left="258"/>
              <w:rPr>
                <w:rFonts w:ascii="Arial"/>
                <w:b/>
                <w:sz w:val="32"/>
              </w:rPr>
            </w:pPr>
            <w:r>
              <w:rPr>
                <w:rFonts w:ascii="Arial"/>
                <w:b/>
                <w:color w:val="147592"/>
                <w:sz w:val="32"/>
              </w:rPr>
              <w:t>KEY MESSAGES</w:t>
            </w:r>
          </w:p>
          <w:p>
            <w:pPr>
              <w:pStyle w:val="TableParagraph"/>
              <w:spacing w:line="40" w:lineRule="exact"/>
              <w:ind w:left="238"/>
              <w:rPr>
                <w:rFonts w:ascii="Lucida Sans"/>
                <w:sz w:val="4"/>
              </w:rPr>
            </w:pPr>
            <w:r>
              <w:rPr>
                <w:rFonts w:ascii="Lucida Sans"/>
                <w:position w:val="0"/>
                <w:sz w:val="4"/>
              </w:rPr>
              <w:pict>
                <v:group style="width:225pt;height:2pt;mso-position-horizontal-relative:char;mso-position-vertical-relative:line" coordorigin="0,0" coordsize="4500,40">
                  <v:line style="position:absolute" from="0,20" to="4500,20" stroked="true" strokeweight="2pt" strokecolor="#6293ab">
                    <v:stroke dashstyle="solid"/>
                  </v:line>
                </v:group>
              </w:pict>
            </w:r>
            <w:r>
              <w:rPr>
                <w:rFonts w:ascii="Lucida Sans"/>
                <w:position w:val="0"/>
                <w:sz w:val="4"/>
              </w:rPr>
            </w:r>
          </w:p>
          <w:p>
            <w:pPr>
              <w:pStyle w:val="TableParagraph"/>
              <w:numPr>
                <w:ilvl w:val="0"/>
                <w:numId w:val="6"/>
              </w:numPr>
              <w:tabs>
                <w:tab w:pos="439" w:val="left" w:leader="none"/>
              </w:tabs>
              <w:spacing w:line="280" w:lineRule="exact" w:before="217" w:after="0"/>
              <w:ind w:left="438" w:right="313" w:hanging="180"/>
              <w:jc w:val="left"/>
              <w:rPr>
                <w:rFonts w:ascii="Arial" w:hAnsi="Arial"/>
                <w:b/>
                <w:sz w:val="20"/>
              </w:rPr>
            </w:pPr>
            <w:r>
              <w:rPr>
                <w:rFonts w:ascii="Arial" w:hAnsi="Arial"/>
                <w:b/>
                <w:color w:val="414042"/>
                <w:w w:val="110"/>
                <w:sz w:val="20"/>
              </w:rPr>
              <w:t>All healthcare practices should screen for</w:t>
            </w:r>
            <w:r>
              <w:rPr>
                <w:rFonts w:ascii="Arial" w:hAnsi="Arial"/>
                <w:b/>
                <w:color w:val="414042"/>
                <w:spacing w:val="-25"/>
                <w:w w:val="110"/>
                <w:sz w:val="20"/>
              </w:rPr>
              <w:t> </w:t>
            </w:r>
            <w:r>
              <w:rPr>
                <w:rFonts w:ascii="Arial" w:hAnsi="Arial"/>
                <w:b/>
                <w:color w:val="414042"/>
                <w:w w:val="110"/>
                <w:sz w:val="20"/>
              </w:rPr>
              <w:t>alcohol,</w:t>
            </w:r>
            <w:r>
              <w:rPr>
                <w:rFonts w:ascii="Arial" w:hAnsi="Arial"/>
                <w:b/>
                <w:color w:val="414042"/>
                <w:spacing w:val="-24"/>
                <w:w w:val="110"/>
                <w:sz w:val="20"/>
              </w:rPr>
              <w:t> </w:t>
            </w:r>
            <w:r>
              <w:rPr>
                <w:rFonts w:ascii="Arial" w:hAnsi="Arial"/>
                <w:b/>
                <w:color w:val="414042"/>
                <w:w w:val="110"/>
                <w:sz w:val="20"/>
              </w:rPr>
              <w:t>tobacco,</w:t>
            </w:r>
            <w:r>
              <w:rPr>
                <w:rFonts w:ascii="Arial" w:hAnsi="Arial"/>
                <w:b/>
                <w:color w:val="414042"/>
                <w:spacing w:val="-24"/>
                <w:w w:val="110"/>
                <w:sz w:val="20"/>
              </w:rPr>
              <w:t> </w:t>
            </w:r>
            <w:r>
              <w:rPr>
                <w:rFonts w:ascii="Arial" w:hAnsi="Arial"/>
                <w:b/>
                <w:color w:val="414042"/>
                <w:w w:val="110"/>
                <w:sz w:val="20"/>
              </w:rPr>
              <w:t>and</w:t>
            </w:r>
            <w:r>
              <w:rPr>
                <w:rFonts w:ascii="Arial" w:hAnsi="Arial"/>
                <w:b/>
                <w:color w:val="414042"/>
                <w:spacing w:val="-24"/>
                <w:w w:val="110"/>
                <w:sz w:val="20"/>
              </w:rPr>
              <w:t> </w:t>
            </w:r>
            <w:r>
              <w:rPr>
                <w:rFonts w:ascii="Arial" w:hAnsi="Arial"/>
                <w:b/>
                <w:color w:val="414042"/>
                <w:w w:val="110"/>
                <w:sz w:val="20"/>
              </w:rPr>
              <w:t>other</w:t>
            </w:r>
            <w:r>
              <w:rPr>
                <w:rFonts w:ascii="Arial" w:hAnsi="Arial"/>
                <w:b/>
                <w:color w:val="414042"/>
                <w:spacing w:val="-24"/>
                <w:w w:val="110"/>
                <w:sz w:val="20"/>
              </w:rPr>
              <w:t> </w:t>
            </w:r>
            <w:r>
              <w:rPr>
                <w:rFonts w:ascii="Arial" w:hAnsi="Arial"/>
                <w:b/>
                <w:color w:val="414042"/>
                <w:w w:val="110"/>
                <w:sz w:val="20"/>
              </w:rPr>
              <w:t>substance misuse (including opioid</w:t>
            </w:r>
            <w:r>
              <w:rPr>
                <w:rFonts w:ascii="Arial" w:hAnsi="Arial"/>
                <w:b/>
                <w:color w:val="414042"/>
                <w:spacing w:val="-34"/>
                <w:w w:val="110"/>
                <w:sz w:val="20"/>
              </w:rPr>
              <w:t> </w:t>
            </w:r>
            <w:r>
              <w:rPr>
                <w:rFonts w:ascii="Arial" w:hAnsi="Arial"/>
                <w:b/>
                <w:color w:val="414042"/>
                <w:w w:val="110"/>
                <w:sz w:val="20"/>
              </w:rPr>
              <w:t>misuse).</w:t>
            </w:r>
          </w:p>
          <w:p>
            <w:pPr>
              <w:pStyle w:val="TableParagraph"/>
              <w:numPr>
                <w:ilvl w:val="0"/>
                <w:numId w:val="6"/>
              </w:numPr>
              <w:tabs>
                <w:tab w:pos="439" w:val="left" w:leader="none"/>
              </w:tabs>
              <w:spacing w:line="280" w:lineRule="exact" w:before="72" w:after="0"/>
              <w:ind w:left="438" w:right="483" w:hanging="180"/>
              <w:jc w:val="left"/>
              <w:rPr>
                <w:rFonts w:ascii="Arial" w:hAnsi="Arial"/>
                <w:b/>
                <w:sz w:val="20"/>
              </w:rPr>
            </w:pPr>
            <w:r>
              <w:rPr>
                <w:rFonts w:ascii="Arial" w:hAnsi="Arial"/>
                <w:b/>
                <w:color w:val="414042"/>
                <w:w w:val="110"/>
                <w:sz w:val="20"/>
              </w:rPr>
              <w:t>Validated screening tools, symptom surveys,</w:t>
            </w:r>
            <w:r>
              <w:rPr>
                <w:rFonts w:ascii="Arial" w:hAnsi="Arial"/>
                <w:b/>
                <w:color w:val="414042"/>
                <w:spacing w:val="-31"/>
                <w:w w:val="110"/>
                <w:sz w:val="20"/>
              </w:rPr>
              <w:t> </w:t>
            </w:r>
            <w:r>
              <w:rPr>
                <w:rFonts w:ascii="Arial" w:hAnsi="Arial"/>
                <w:b/>
                <w:color w:val="414042"/>
                <w:w w:val="110"/>
                <w:sz w:val="20"/>
              </w:rPr>
              <w:t>and</w:t>
            </w:r>
            <w:r>
              <w:rPr>
                <w:rFonts w:ascii="Arial" w:hAnsi="Arial"/>
                <w:b/>
                <w:color w:val="414042"/>
                <w:spacing w:val="-31"/>
                <w:w w:val="110"/>
                <w:sz w:val="20"/>
              </w:rPr>
              <w:t> </w:t>
            </w:r>
            <w:r>
              <w:rPr>
                <w:rFonts w:ascii="Arial" w:hAnsi="Arial"/>
                <w:b/>
                <w:color w:val="414042"/>
                <w:w w:val="110"/>
                <w:sz w:val="20"/>
              </w:rPr>
              <w:t>other</w:t>
            </w:r>
            <w:r>
              <w:rPr>
                <w:rFonts w:ascii="Arial" w:hAnsi="Arial"/>
                <w:b/>
                <w:color w:val="414042"/>
                <w:spacing w:val="-31"/>
                <w:w w:val="110"/>
                <w:sz w:val="20"/>
              </w:rPr>
              <w:t> </w:t>
            </w:r>
            <w:r>
              <w:rPr>
                <w:rFonts w:ascii="Arial" w:hAnsi="Arial"/>
                <w:b/>
                <w:color w:val="414042"/>
                <w:w w:val="110"/>
                <w:sz w:val="20"/>
              </w:rPr>
              <w:t>resources</w:t>
            </w:r>
            <w:r>
              <w:rPr>
                <w:rFonts w:ascii="Arial" w:hAnsi="Arial"/>
                <w:b/>
                <w:color w:val="414042"/>
                <w:spacing w:val="-30"/>
                <w:w w:val="110"/>
                <w:sz w:val="20"/>
              </w:rPr>
              <w:t> </w:t>
            </w:r>
            <w:r>
              <w:rPr>
                <w:rFonts w:ascii="Arial" w:hAnsi="Arial"/>
                <w:b/>
                <w:color w:val="414042"/>
                <w:w w:val="110"/>
                <w:sz w:val="20"/>
              </w:rPr>
              <w:t>are</w:t>
            </w:r>
            <w:r>
              <w:rPr>
                <w:rFonts w:ascii="Arial" w:hAnsi="Arial"/>
                <w:b/>
                <w:color w:val="414042"/>
                <w:spacing w:val="-31"/>
                <w:w w:val="110"/>
                <w:sz w:val="20"/>
              </w:rPr>
              <w:t> </w:t>
            </w:r>
            <w:r>
              <w:rPr>
                <w:rFonts w:ascii="Arial" w:hAnsi="Arial"/>
                <w:b/>
                <w:color w:val="414042"/>
                <w:w w:val="110"/>
                <w:sz w:val="20"/>
              </w:rPr>
              <w:t>readily available;</w:t>
            </w:r>
            <w:r>
              <w:rPr>
                <w:rFonts w:ascii="Arial" w:hAnsi="Arial"/>
                <w:b/>
                <w:color w:val="414042"/>
                <w:spacing w:val="-13"/>
                <w:w w:val="110"/>
                <w:sz w:val="20"/>
              </w:rPr>
              <w:t> </w:t>
            </w:r>
            <w:r>
              <w:rPr>
                <w:rFonts w:ascii="Arial" w:hAnsi="Arial"/>
                <w:b/>
                <w:color w:val="414042"/>
                <w:w w:val="110"/>
                <w:sz w:val="20"/>
              </w:rPr>
              <w:t>this</w:t>
            </w:r>
            <w:r>
              <w:rPr>
                <w:rFonts w:ascii="Arial" w:hAnsi="Arial"/>
                <w:b/>
                <w:color w:val="414042"/>
                <w:spacing w:val="-12"/>
                <w:w w:val="110"/>
                <w:sz w:val="20"/>
              </w:rPr>
              <w:t> </w:t>
            </w:r>
            <w:r>
              <w:rPr>
                <w:rFonts w:ascii="Arial" w:hAnsi="Arial"/>
                <w:b/>
                <w:color w:val="414042"/>
                <w:w w:val="110"/>
                <w:sz w:val="20"/>
              </w:rPr>
              <w:t>part</w:t>
            </w:r>
            <w:r>
              <w:rPr>
                <w:rFonts w:ascii="Arial" w:hAnsi="Arial"/>
                <w:b/>
                <w:color w:val="414042"/>
                <w:spacing w:val="-12"/>
                <w:w w:val="110"/>
                <w:sz w:val="20"/>
              </w:rPr>
              <w:t> </w:t>
            </w:r>
            <w:r>
              <w:rPr>
                <w:rFonts w:ascii="Arial" w:hAnsi="Arial"/>
                <w:b/>
                <w:color w:val="414042"/>
                <w:w w:val="110"/>
                <w:sz w:val="20"/>
              </w:rPr>
              <w:t>lists</w:t>
            </w:r>
            <w:r>
              <w:rPr>
                <w:rFonts w:ascii="Arial" w:hAnsi="Arial"/>
                <w:b/>
                <w:color w:val="414042"/>
                <w:spacing w:val="-12"/>
                <w:w w:val="110"/>
                <w:sz w:val="20"/>
              </w:rPr>
              <w:t> </w:t>
            </w:r>
            <w:r>
              <w:rPr>
                <w:rFonts w:ascii="Arial" w:hAnsi="Arial"/>
                <w:b/>
                <w:color w:val="414042"/>
                <w:w w:val="110"/>
                <w:sz w:val="20"/>
              </w:rPr>
              <w:t>many</w:t>
            </w:r>
            <w:r>
              <w:rPr>
                <w:rFonts w:ascii="Arial" w:hAnsi="Arial"/>
                <w:b/>
                <w:color w:val="414042"/>
                <w:spacing w:val="-13"/>
                <w:w w:val="110"/>
                <w:sz w:val="20"/>
              </w:rPr>
              <w:t> </w:t>
            </w:r>
            <w:r>
              <w:rPr>
                <w:rFonts w:ascii="Arial" w:hAnsi="Arial"/>
                <w:b/>
                <w:color w:val="414042"/>
                <w:w w:val="110"/>
                <w:sz w:val="20"/>
              </w:rPr>
              <w:t>of</w:t>
            </w:r>
            <w:r>
              <w:rPr>
                <w:rFonts w:ascii="Arial" w:hAnsi="Arial"/>
                <w:b/>
                <w:color w:val="414042"/>
                <w:spacing w:val="-12"/>
                <w:w w:val="110"/>
                <w:sz w:val="20"/>
              </w:rPr>
              <w:t> </w:t>
            </w:r>
            <w:r>
              <w:rPr>
                <w:rFonts w:ascii="Arial" w:hAnsi="Arial"/>
                <w:b/>
                <w:color w:val="414042"/>
                <w:w w:val="110"/>
                <w:sz w:val="20"/>
              </w:rPr>
              <w:t>them.</w:t>
            </w:r>
          </w:p>
          <w:p>
            <w:pPr>
              <w:pStyle w:val="TableParagraph"/>
              <w:numPr>
                <w:ilvl w:val="0"/>
                <w:numId w:val="6"/>
              </w:numPr>
              <w:tabs>
                <w:tab w:pos="439" w:val="left" w:leader="none"/>
              </w:tabs>
              <w:spacing w:line="158" w:lineRule="exact" w:before="74" w:after="0"/>
              <w:ind w:left="438" w:right="0" w:hanging="181"/>
              <w:jc w:val="left"/>
              <w:rPr>
                <w:rFonts w:ascii="Arial" w:hAnsi="Arial"/>
                <w:b/>
                <w:sz w:val="20"/>
              </w:rPr>
            </w:pPr>
            <w:r>
              <w:rPr>
                <w:rFonts w:ascii="Arial" w:hAnsi="Arial"/>
                <w:b/>
                <w:color w:val="414042"/>
                <w:w w:val="110"/>
                <w:sz w:val="20"/>
              </w:rPr>
              <w:t>When</w:t>
            </w:r>
            <w:r>
              <w:rPr>
                <w:rFonts w:ascii="Arial" w:hAnsi="Arial"/>
                <w:b/>
                <w:color w:val="414042"/>
                <w:spacing w:val="-11"/>
                <w:w w:val="110"/>
                <w:sz w:val="20"/>
              </w:rPr>
              <w:t> </w:t>
            </w:r>
            <w:r>
              <w:rPr>
                <w:rFonts w:ascii="Arial" w:hAnsi="Arial"/>
                <w:b/>
                <w:color w:val="414042"/>
                <w:w w:val="110"/>
                <w:sz w:val="20"/>
              </w:rPr>
              <w:t>patients</w:t>
            </w:r>
            <w:r>
              <w:rPr>
                <w:rFonts w:ascii="Arial" w:hAnsi="Arial"/>
                <w:b/>
                <w:color w:val="414042"/>
                <w:spacing w:val="-10"/>
                <w:w w:val="110"/>
                <w:sz w:val="20"/>
              </w:rPr>
              <w:t> </w:t>
            </w:r>
            <w:r>
              <w:rPr>
                <w:rFonts w:ascii="Arial" w:hAnsi="Arial"/>
                <w:b/>
                <w:color w:val="414042"/>
                <w:w w:val="110"/>
                <w:sz w:val="20"/>
              </w:rPr>
              <w:t>screen</w:t>
            </w:r>
            <w:r>
              <w:rPr>
                <w:rFonts w:ascii="Arial" w:hAnsi="Arial"/>
                <w:b/>
                <w:color w:val="414042"/>
                <w:spacing w:val="-10"/>
                <w:w w:val="110"/>
                <w:sz w:val="20"/>
              </w:rPr>
              <w:t> </w:t>
            </w:r>
            <w:r>
              <w:rPr>
                <w:rFonts w:ascii="Arial" w:hAnsi="Arial"/>
                <w:b/>
                <w:color w:val="414042"/>
                <w:w w:val="110"/>
                <w:sz w:val="20"/>
              </w:rPr>
              <w:t>positive</w:t>
            </w:r>
            <w:r>
              <w:rPr>
                <w:rFonts w:ascii="Arial" w:hAnsi="Arial"/>
                <w:b/>
                <w:color w:val="414042"/>
                <w:spacing w:val="-10"/>
                <w:w w:val="110"/>
                <w:sz w:val="20"/>
              </w:rPr>
              <w:t> </w:t>
            </w:r>
            <w:r>
              <w:rPr>
                <w:rFonts w:ascii="Arial" w:hAnsi="Arial"/>
                <w:b/>
                <w:color w:val="414042"/>
                <w:w w:val="110"/>
                <w:sz w:val="20"/>
              </w:rPr>
              <w:t>for</w:t>
            </w:r>
            <w:r>
              <w:rPr>
                <w:rFonts w:ascii="Arial" w:hAnsi="Arial"/>
                <w:b/>
                <w:color w:val="414042"/>
                <w:spacing w:val="-10"/>
                <w:w w:val="110"/>
                <w:sz w:val="20"/>
              </w:rPr>
              <w:t> </w:t>
            </w:r>
            <w:r>
              <w:rPr>
                <w:rFonts w:ascii="Arial" w:hAnsi="Arial"/>
                <w:b/>
                <w:color w:val="414042"/>
                <w:w w:val="110"/>
                <w:sz w:val="20"/>
              </w:rPr>
              <w:t>risk</w:t>
            </w:r>
            <w:r>
              <w:rPr>
                <w:rFonts w:ascii="Arial" w:hAnsi="Arial"/>
                <w:b/>
                <w:color w:val="414042"/>
                <w:spacing w:val="-10"/>
                <w:w w:val="110"/>
                <w:sz w:val="20"/>
              </w:rPr>
              <w:t> </w:t>
            </w:r>
            <w:r>
              <w:rPr>
                <w:rFonts w:ascii="Arial" w:hAnsi="Arial"/>
                <w:b/>
                <w:color w:val="414042"/>
                <w:w w:val="110"/>
                <w:sz w:val="20"/>
              </w:rPr>
              <w:t>of</w:t>
            </w:r>
          </w:p>
        </w:tc>
      </w:tr>
      <w:tr>
        <w:trPr>
          <w:trHeight w:val="1311" w:hRule="atLeast"/>
        </w:trPr>
        <w:tc>
          <w:tcPr>
            <w:tcW w:w="10083" w:type="dxa"/>
            <w:gridSpan w:val="2"/>
            <w:tcBorders>
              <w:top w:val="nil"/>
              <w:bottom w:val="nil"/>
            </w:tcBorders>
            <w:shd w:val="clear" w:color="auto" w:fill="FFF6F1"/>
          </w:tcPr>
          <w:p>
            <w:pPr>
              <w:pStyle w:val="TableParagraph"/>
              <w:tabs>
                <w:tab w:pos="5507" w:val="left" w:leader="none"/>
              </w:tabs>
              <w:spacing w:line="327" w:lineRule="exact" w:before="125"/>
              <w:ind w:left="195"/>
              <w:rPr>
                <w:rFonts w:ascii="Arial"/>
                <w:b/>
                <w:sz w:val="20"/>
              </w:rPr>
            </w:pPr>
            <w:r>
              <w:rPr>
                <w:rFonts w:ascii="Arial"/>
                <w:b/>
                <w:color w:val="B15551"/>
                <w:w w:val="110"/>
                <w:sz w:val="21"/>
              </w:rPr>
              <w:t>Part</w:t>
            </w:r>
            <w:r>
              <w:rPr>
                <w:rFonts w:ascii="Arial"/>
                <w:b/>
                <w:color w:val="B15551"/>
                <w:spacing w:val="-36"/>
                <w:w w:val="110"/>
                <w:sz w:val="21"/>
              </w:rPr>
              <w:t> </w:t>
            </w:r>
            <w:r>
              <w:rPr>
                <w:rFonts w:ascii="Arial"/>
                <w:b/>
                <w:color w:val="B15551"/>
                <w:w w:val="110"/>
                <w:sz w:val="21"/>
              </w:rPr>
              <w:t>2:</w:t>
            </w:r>
            <w:r>
              <w:rPr>
                <w:rFonts w:ascii="Arial"/>
                <w:b/>
                <w:color w:val="B15551"/>
                <w:spacing w:val="-40"/>
                <w:w w:val="110"/>
                <w:sz w:val="21"/>
              </w:rPr>
              <w:t> </w:t>
            </w:r>
            <w:r>
              <w:rPr>
                <w:rFonts w:ascii="Arial"/>
                <w:b/>
                <w:color w:val="B15551"/>
                <w:w w:val="110"/>
                <w:sz w:val="21"/>
              </w:rPr>
              <w:t>Addressing</w:t>
            </w:r>
            <w:r>
              <w:rPr>
                <w:rFonts w:ascii="Arial"/>
                <w:b/>
                <w:color w:val="B15551"/>
                <w:spacing w:val="-35"/>
                <w:w w:val="110"/>
                <w:sz w:val="21"/>
              </w:rPr>
              <w:t> </w:t>
            </w:r>
            <w:r>
              <w:rPr>
                <w:rFonts w:ascii="Arial"/>
                <w:b/>
                <w:color w:val="B15551"/>
                <w:w w:val="110"/>
                <w:sz w:val="21"/>
              </w:rPr>
              <w:t>Opioid</w:t>
            </w:r>
            <w:r>
              <w:rPr>
                <w:rFonts w:ascii="Arial"/>
                <w:b/>
                <w:color w:val="B15551"/>
                <w:spacing w:val="-36"/>
                <w:w w:val="110"/>
                <w:sz w:val="21"/>
              </w:rPr>
              <w:t> </w:t>
            </w:r>
            <w:r>
              <w:rPr>
                <w:rFonts w:ascii="Arial"/>
                <w:b/>
                <w:color w:val="B15551"/>
                <w:w w:val="110"/>
                <w:sz w:val="21"/>
              </w:rPr>
              <w:t>Use</w:t>
            </w:r>
            <w:r>
              <w:rPr>
                <w:rFonts w:ascii="Arial"/>
                <w:b/>
                <w:color w:val="B15551"/>
                <w:spacing w:val="-35"/>
                <w:w w:val="110"/>
                <w:sz w:val="21"/>
              </w:rPr>
              <w:t> </w:t>
            </w:r>
            <w:r>
              <w:rPr>
                <w:rFonts w:ascii="Arial"/>
                <w:b/>
                <w:color w:val="B15551"/>
                <w:w w:val="110"/>
                <w:sz w:val="21"/>
              </w:rPr>
              <w:t>Disorder</w:t>
            </w:r>
            <w:r>
              <w:rPr>
                <w:rFonts w:ascii="Arial"/>
                <w:b/>
                <w:color w:val="B15551"/>
                <w:spacing w:val="-35"/>
                <w:w w:val="110"/>
                <w:sz w:val="21"/>
              </w:rPr>
              <w:t> </w:t>
            </w:r>
            <w:r>
              <w:rPr>
                <w:rFonts w:ascii="Arial"/>
                <w:b/>
                <w:color w:val="B15551"/>
                <w:w w:val="110"/>
                <w:sz w:val="21"/>
              </w:rPr>
              <w:t>in</w:t>
              <w:tab/>
            </w:r>
            <w:r>
              <w:rPr>
                <w:rFonts w:ascii="Arial"/>
                <w:b/>
                <w:color w:val="414042"/>
                <w:w w:val="110"/>
                <w:position w:val="14"/>
                <w:sz w:val="20"/>
              </w:rPr>
              <w:t>harm </w:t>
            </w:r>
            <w:r>
              <w:rPr>
                <w:rFonts w:ascii="Arial"/>
                <w:b/>
                <w:color w:val="414042"/>
                <w:spacing w:val="3"/>
                <w:w w:val="110"/>
                <w:position w:val="14"/>
                <w:sz w:val="20"/>
              </w:rPr>
              <w:t>from </w:t>
            </w:r>
            <w:r>
              <w:rPr>
                <w:rFonts w:ascii="Arial"/>
                <w:b/>
                <w:color w:val="414042"/>
                <w:w w:val="110"/>
                <w:position w:val="14"/>
                <w:sz w:val="20"/>
              </w:rPr>
              <w:t>substance use,</w:t>
            </w:r>
            <w:r>
              <w:rPr>
                <w:rFonts w:ascii="Arial"/>
                <w:b/>
                <w:color w:val="414042"/>
                <w:spacing w:val="-42"/>
                <w:w w:val="110"/>
                <w:position w:val="14"/>
                <w:sz w:val="20"/>
              </w:rPr>
              <w:t> </w:t>
            </w:r>
            <w:r>
              <w:rPr>
                <w:rFonts w:ascii="Arial"/>
                <w:b/>
                <w:color w:val="414042"/>
                <w:w w:val="110"/>
                <w:position w:val="14"/>
                <w:sz w:val="20"/>
              </w:rPr>
              <w:t>practitioners</w:t>
            </w:r>
          </w:p>
          <w:p>
            <w:pPr>
              <w:pStyle w:val="TableParagraph"/>
              <w:tabs>
                <w:tab w:pos="5507" w:val="left" w:leader="none"/>
              </w:tabs>
              <w:spacing w:line="172" w:lineRule="auto"/>
              <w:ind w:left="915"/>
              <w:rPr>
                <w:rFonts w:ascii="Arial"/>
                <w:b/>
                <w:sz w:val="20"/>
              </w:rPr>
            </w:pPr>
            <w:r>
              <w:rPr>
                <w:rFonts w:ascii="Arial"/>
                <w:b/>
                <w:color w:val="B15551"/>
                <w:w w:val="105"/>
                <w:position w:val="-11"/>
                <w:sz w:val="21"/>
              </w:rPr>
              <w:t>General</w:t>
            </w:r>
            <w:r>
              <w:rPr>
                <w:rFonts w:ascii="Arial"/>
                <w:b/>
                <w:color w:val="B15551"/>
                <w:spacing w:val="-5"/>
                <w:w w:val="105"/>
                <w:position w:val="-11"/>
                <w:sz w:val="21"/>
              </w:rPr>
              <w:t> </w:t>
            </w:r>
            <w:r>
              <w:rPr>
                <w:rFonts w:ascii="Arial"/>
                <w:b/>
                <w:color w:val="B15551"/>
                <w:w w:val="105"/>
                <w:position w:val="-11"/>
                <w:sz w:val="21"/>
              </w:rPr>
              <w:t>Medical</w:t>
            </w:r>
            <w:r>
              <w:rPr>
                <w:rFonts w:ascii="Arial"/>
                <w:b/>
                <w:color w:val="B15551"/>
                <w:spacing w:val="-5"/>
                <w:w w:val="105"/>
                <w:position w:val="-11"/>
                <w:sz w:val="21"/>
              </w:rPr>
              <w:t> </w:t>
            </w:r>
            <w:r>
              <w:rPr>
                <w:rFonts w:ascii="Arial"/>
                <w:b/>
                <w:color w:val="B15551"/>
                <w:w w:val="105"/>
                <w:position w:val="-11"/>
                <w:sz w:val="21"/>
              </w:rPr>
              <w:t>Settings</w:t>
              <w:tab/>
            </w:r>
            <w:r>
              <w:rPr>
                <w:rFonts w:ascii="Arial"/>
                <w:b/>
                <w:color w:val="414042"/>
                <w:w w:val="105"/>
                <w:sz w:val="20"/>
              </w:rPr>
              <w:t>should assess them using tools</w:t>
            </w:r>
            <w:r>
              <w:rPr>
                <w:rFonts w:ascii="Arial"/>
                <w:b/>
                <w:color w:val="414042"/>
                <w:spacing w:val="-1"/>
                <w:w w:val="105"/>
                <w:sz w:val="20"/>
              </w:rPr>
              <w:t> </w:t>
            </w:r>
            <w:r>
              <w:rPr>
                <w:rFonts w:ascii="Arial"/>
                <w:b/>
                <w:color w:val="414042"/>
                <w:w w:val="105"/>
                <w:sz w:val="20"/>
              </w:rPr>
              <w:t>that</w:t>
            </w:r>
          </w:p>
          <w:p>
            <w:pPr>
              <w:pStyle w:val="TableParagraph"/>
              <w:tabs>
                <w:tab w:pos="5507" w:val="left" w:leader="none"/>
              </w:tabs>
              <w:spacing w:line="189" w:lineRule="auto"/>
              <w:ind w:left="915"/>
              <w:rPr>
                <w:rFonts w:ascii="Arial"/>
                <w:b/>
                <w:sz w:val="20"/>
              </w:rPr>
            </w:pPr>
            <w:r>
              <w:rPr>
                <w:rFonts w:ascii="Lucida Sans"/>
                <w:b/>
                <w:i/>
                <w:color w:val="4C4D4F"/>
                <w:position w:val="-10"/>
                <w:sz w:val="21"/>
              </w:rPr>
              <w:t>For</w:t>
            </w:r>
            <w:r>
              <w:rPr>
                <w:rFonts w:ascii="Lucida Sans"/>
                <w:b/>
                <w:i/>
                <w:color w:val="4C4D4F"/>
                <w:spacing w:val="-32"/>
                <w:position w:val="-10"/>
                <w:sz w:val="21"/>
              </w:rPr>
              <w:t> </w:t>
            </w:r>
            <w:r>
              <w:rPr>
                <w:rFonts w:ascii="Lucida Sans"/>
                <w:b/>
                <w:i/>
                <w:color w:val="4C4D4F"/>
                <w:position w:val="-10"/>
                <w:sz w:val="21"/>
              </w:rPr>
              <w:t>healthcare</w:t>
            </w:r>
            <w:r>
              <w:rPr>
                <w:rFonts w:ascii="Lucida Sans"/>
                <w:b/>
                <w:i/>
                <w:color w:val="4C4D4F"/>
                <w:spacing w:val="-31"/>
                <w:position w:val="-10"/>
                <w:sz w:val="21"/>
              </w:rPr>
              <w:t> </w:t>
            </w:r>
            <w:r>
              <w:rPr>
                <w:rFonts w:ascii="Lucida Sans"/>
                <w:b/>
                <w:i/>
                <w:color w:val="4C4D4F"/>
                <w:position w:val="-10"/>
                <w:sz w:val="21"/>
              </w:rPr>
              <w:t>professionals</w:t>
              <w:tab/>
            </w:r>
            <w:r>
              <w:rPr>
                <w:rFonts w:ascii="Arial"/>
                <w:b/>
                <w:color w:val="414042"/>
                <w:w w:val="105"/>
                <w:sz w:val="20"/>
              </w:rPr>
              <w:t>determine whether substance use</w:t>
            </w:r>
            <w:r>
              <w:rPr>
                <w:rFonts w:ascii="Arial"/>
                <w:b/>
                <w:color w:val="414042"/>
                <w:spacing w:val="13"/>
                <w:w w:val="105"/>
                <w:sz w:val="20"/>
              </w:rPr>
              <w:t> </w:t>
            </w:r>
            <w:r>
              <w:rPr>
                <w:rFonts w:ascii="Arial"/>
                <w:b/>
                <w:color w:val="414042"/>
                <w:w w:val="105"/>
                <w:sz w:val="20"/>
              </w:rPr>
              <w:t>meets</w:t>
            </w:r>
          </w:p>
          <w:p>
            <w:pPr>
              <w:pStyle w:val="TableParagraph"/>
              <w:spacing w:line="201" w:lineRule="exact"/>
              <w:ind w:left="5507"/>
              <w:rPr>
                <w:rFonts w:ascii="Arial"/>
                <w:b/>
                <w:sz w:val="20"/>
              </w:rPr>
            </w:pPr>
            <w:r>
              <w:rPr>
                <w:rFonts w:ascii="Arial"/>
                <w:b/>
                <w:color w:val="414042"/>
                <w:w w:val="110"/>
                <w:sz w:val="20"/>
              </w:rPr>
              <w:t>diagnostic criteria for a substance use</w:t>
            </w:r>
          </w:p>
        </w:tc>
      </w:tr>
      <w:tr>
        <w:trPr>
          <w:trHeight w:val="4793" w:hRule="atLeast"/>
        </w:trPr>
        <w:tc>
          <w:tcPr>
            <w:tcW w:w="5069" w:type="dxa"/>
            <w:tcBorders>
              <w:left w:val="nil"/>
              <w:bottom w:val="nil"/>
            </w:tcBorders>
          </w:tcPr>
          <w:p>
            <w:pPr>
              <w:pStyle w:val="TableParagraph"/>
              <w:spacing w:before="8"/>
              <w:rPr>
                <w:rFonts w:ascii="Lucida Sans"/>
                <w:sz w:val="27"/>
              </w:rPr>
            </w:pPr>
          </w:p>
          <w:p>
            <w:pPr>
              <w:pStyle w:val="TableParagraph"/>
              <w:spacing w:line="259" w:lineRule="auto"/>
              <w:ind w:left="920" w:right="1117" w:hanging="720"/>
              <w:rPr>
                <w:rFonts w:ascii="Lucida Sans"/>
                <w:sz w:val="21"/>
              </w:rPr>
            </w:pPr>
            <w:r>
              <w:rPr>
                <w:rFonts w:ascii="Lucida Sans"/>
                <w:color w:val="B15551"/>
                <w:sz w:val="21"/>
              </w:rPr>
              <w:t>Part</w:t>
            </w:r>
            <w:r>
              <w:rPr>
                <w:rFonts w:ascii="Lucida Sans"/>
                <w:color w:val="B15551"/>
                <w:spacing w:val="-45"/>
                <w:sz w:val="21"/>
              </w:rPr>
              <w:t> </w:t>
            </w:r>
            <w:r>
              <w:rPr>
                <w:rFonts w:ascii="Lucida Sans"/>
                <w:color w:val="B15551"/>
                <w:sz w:val="21"/>
              </w:rPr>
              <w:t>3:</w:t>
            </w:r>
            <w:r>
              <w:rPr>
                <w:rFonts w:ascii="Lucida Sans"/>
                <w:color w:val="B15551"/>
                <w:spacing w:val="-25"/>
                <w:sz w:val="21"/>
              </w:rPr>
              <w:t> </w:t>
            </w:r>
            <w:r>
              <w:rPr>
                <w:rFonts w:ascii="Lucida Sans"/>
                <w:color w:val="B15551"/>
                <w:spacing w:val="-4"/>
                <w:sz w:val="21"/>
              </w:rPr>
              <w:t>Pharmacotherapy</w:t>
            </w:r>
            <w:r>
              <w:rPr>
                <w:rFonts w:ascii="Lucida Sans"/>
                <w:color w:val="B15551"/>
                <w:spacing w:val="-46"/>
                <w:sz w:val="21"/>
              </w:rPr>
              <w:t> </w:t>
            </w:r>
            <w:r>
              <w:rPr>
                <w:rFonts w:ascii="Lucida Sans"/>
                <w:color w:val="B15551"/>
                <w:spacing w:val="-3"/>
                <w:sz w:val="21"/>
              </w:rPr>
              <w:t>for</w:t>
            </w:r>
            <w:r>
              <w:rPr>
                <w:rFonts w:ascii="Lucida Sans"/>
                <w:color w:val="B15551"/>
                <w:spacing w:val="-47"/>
                <w:sz w:val="21"/>
              </w:rPr>
              <w:t> </w:t>
            </w:r>
            <w:r>
              <w:rPr>
                <w:rFonts w:ascii="Lucida Sans"/>
                <w:color w:val="B15551"/>
                <w:spacing w:val="-3"/>
                <w:sz w:val="21"/>
              </w:rPr>
              <w:t>Opioid</w:t>
            </w:r>
            <w:r>
              <w:rPr>
                <w:rFonts w:ascii="Lucida Sans"/>
                <w:color w:val="B15551"/>
                <w:spacing w:val="-46"/>
                <w:sz w:val="21"/>
              </w:rPr>
              <w:t> </w:t>
            </w:r>
            <w:r>
              <w:rPr>
                <w:rFonts w:ascii="Lucida Sans"/>
                <w:color w:val="B15551"/>
                <w:spacing w:val="-4"/>
                <w:sz w:val="21"/>
              </w:rPr>
              <w:t>Use </w:t>
            </w:r>
            <w:r>
              <w:rPr>
                <w:rFonts w:ascii="Lucida Sans"/>
                <w:color w:val="B15551"/>
                <w:spacing w:val="-3"/>
                <w:sz w:val="21"/>
              </w:rPr>
              <w:t>Disorder</w:t>
            </w:r>
          </w:p>
          <w:p>
            <w:pPr>
              <w:pStyle w:val="TableParagraph"/>
              <w:spacing w:before="1"/>
              <w:ind w:left="920"/>
              <w:rPr>
                <w:i/>
                <w:sz w:val="21"/>
              </w:rPr>
            </w:pPr>
            <w:r>
              <w:rPr>
                <w:i/>
                <w:color w:val="4C4D4F"/>
                <w:w w:val="110"/>
                <w:sz w:val="21"/>
              </w:rPr>
              <w:t>For healthcare professionals</w:t>
            </w:r>
          </w:p>
          <w:p>
            <w:pPr>
              <w:pStyle w:val="TableParagraph"/>
              <w:spacing w:line="259" w:lineRule="auto" w:before="205"/>
              <w:ind w:left="920" w:right="477" w:hanging="720"/>
              <w:rPr>
                <w:rFonts w:ascii="Lucida Sans"/>
                <w:sz w:val="21"/>
              </w:rPr>
            </w:pPr>
            <w:r>
              <w:rPr>
                <w:rFonts w:ascii="Lucida Sans"/>
                <w:color w:val="B15551"/>
                <w:w w:val="95"/>
                <w:sz w:val="21"/>
              </w:rPr>
              <w:t>Part 4: Partnering Addiction Treatment </w:t>
            </w:r>
            <w:r>
              <w:rPr>
                <w:rFonts w:ascii="Lucida Sans"/>
                <w:color w:val="B15551"/>
                <w:sz w:val="21"/>
              </w:rPr>
              <w:t>Counselors With Clients and Healthcare Professionals</w:t>
            </w:r>
          </w:p>
          <w:p>
            <w:pPr>
              <w:pStyle w:val="TableParagraph"/>
              <w:spacing w:line="256" w:lineRule="exact"/>
              <w:ind w:left="920"/>
              <w:rPr>
                <w:i/>
                <w:sz w:val="21"/>
              </w:rPr>
            </w:pPr>
            <w:r>
              <w:rPr>
                <w:i/>
                <w:color w:val="4C4D4F"/>
                <w:w w:val="110"/>
                <w:sz w:val="21"/>
              </w:rPr>
              <w:t>For healthcare and addiction professionals</w:t>
            </w:r>
          </w:p>
          <w:p>
            <w:pPr>
              <w:pStyle w:val="TableParagraph"/>
              <w:spacing w:line="259" w:lineRule="auto" w:before="205"/>
              <w:ind w:left="920" w:right="668" w:hanging="720"/>
              <w:rPr>
                <w:rFonts w:ascii="Lucida Sans"/>
                <w:sz w:val="21"/>
              </w:rPr>
            </w:pPr>
            <w:r>
              <w:rPr>
                <w:rFonts w:ascii="Lucida Sans"/>
                <w:color w:val="B15551"/>
                <w:w w:val="95"/>
                <w:sz w:val="21"/>
              </w:rPr>
              <w:t>Part 5: Resources Related to Medication for </w:t>
            </w:r>
            <w:r>
              <w:rPr>
                <w:rFonts w:ascii="Lucida Sans"/>
                <w:color w:val="B15551"/>
                <w:sz w:val="21"/>
              </w:rPr>
              <w:t>Opioid Use Disorder</w:t>
            </w:r>
          </w:p>
          <w:p>
            <w:pPr>
              <w:pStyle w:val="TableParagraph"/>
              <w:spacing w:line="249" w:lineRule="auto" w:before="1"/>
              <w:ind w:left="920"/>
              <w:rPr>
                <w:i/>
                <w:sz w:val="21"/>
              </w:rPr>
            </w:pPr>
            <w:r>
              <w:rPr>
                <w:i/>
                <w:color w:val="4C4D4F"/>
                <w:spacing w:val="-4"/>
                <w:w w:val="110"/>
                <w:sz w:val="21"/>
              </w:rPr>
              <w:t>For </w:t>
            </w:r>
            <w:r>
              <w:rPr>
                <w:i/>
                <w:color w:val="4C4D4F"/>
                <w:spacing w:val="-5"/>
                <w:w w:val="110"/>
                <w:sz w:val="21"/>
              </w:rPr>
              <w:t>healthcare </w:t>
            </w:r>
            <w:r>
              <w:rPr>
                <w:i/>
                <w:color w:val="4C4D4F"/>
                <w:spacing w:val="-4"/>
                <w:w w:val="110"/>
                <w:sz w:val="21"/>
              </w:rPr>
              <w:t>and addiction </w:t>
            </w:r>
            <w:r>
              <w:rPr>
                <w:i/>
                <w:color w:val="4C4D4F"/>
                <w:spacing w:val="-6"/>
                <w:w w:val="110"/>
                <w:sz w:val="21"/>
              </w:rPr>
              <w:t>professionals, </w:t>
            </w:r>
            <w:r>
              <w:rPr>
                <w:i/>
                <w:color w:val="4C4D4F"/>
                <w:w w:val="110"/>
                <w:sz w:val="21"/>
              </w:rPr>
              <w:t>policymakers, patients, and families</w:t>
            </w:r>
          </w:p>
        </w:tc>
        <w:tc>
          <w:tcPr>
            <w:tcW w:w="5014" w:type="dxa"/>
            <w:tcBorders>
              <w:top w:val="nil"/>
            </w:tcBorders>
            <w:shd w:val="clear" w:color="auto" w:fill="FFF6F1"/>
          </w:tcPr>
          <w:p>
            <w:pPr>
              <w:pStyle w:val="TableParagraph"/>
              <w:spacing w:line="156" w:lineRule="exact"/>
              <w:ind w:left="438"/>
              <w:rPr>
                <w:rFonts w:ascii="Arial"/>
                <w:b/>
                <w:sz w:val="20"/>
              </w:rPr>
            </w:pPr>
            <w:r>
              <w:rPr>
                <w:rFonts w:ascii="Arial"/>
                <w:b/>
                <w:color w:val="414042"/>
                <w:w w:val="105"/>
                <w:sz w:val="20"/>
              </w:rPr>
              <w:t>disorder (SUD).</w:t>
            </w:r>
          </w:p>
          <w:p>
            <w:pPr>
              <w:pStyle w:val="TableParagraph"/>
              <w:numPr>
                <w:ilvl w:val="0"/>
                <w:numId w:val="7"/>
              </w:numPr>
              <w:tabs>
                <w:tab w:pos="439" w:val="left" w:leader="none"/>
              </w:tabs>
              <w:spacing w:line="280" w:lineRule="exact" w:before="85" w:after="0"/>
              <w:ind w:left="438" w:right="355" w:hanging="180"/>
              <w:jc w:val="left"/>
              <w:rPr>
                <w:rFonts w:ascii="Arial" w:hAnsi="Arial"/>
                <w:b/>
                <w:sz w:val="20"/>
              </w:rPr>
            </w:pPr>
            <w:r>
              <w:rPr>
                <w:rFonts w:ascii="Arial" w:hAnsi="Arial"/>
                <w:b/>
                <w:color w:val="414042"/>
                <w:w w:val="105"/>
                <w:sz w:val="20"/>
              </w:rPr>
              <w:t>Thorough assessment should address patients’ medical, social, SUD, and </w:t>
            </w:r>
            <w:r>
              <w:rPr>
                <w:rFonts w:ascii="Arial" w:hAnsi="Arial"/>
                <w:b/>
                <w:color w:val="414042"/>
                <w:spacing w:val="-3"/>
                <w:w w:val="105"/>
                <w:sz w:val="20"/>
              </w:rPr>
              <w:t>family </w:t>
            </w:r>
            <w:r>
              <w:rPr>
                <w:rFonts w:ascii="Arial" w:hAnsi="Arial"/>
                <w:b/>
                <w:color w:val="414042"/>
                <w:w w:val="105"/>
                <w:sz w:val="20"/>
              </w:rPr>
              <w:t>histories.</w:t>
            </w:r>
          </w:p>
          <w:p>
            <w:pPr>
              <w:pStyle w:val="TableParagraph"/>
              <w:numPr>
                <w:ilvl w:val="0"/>
                <w:numId w:val="7"/>
              </w:numPr>
              <w:tabs>
                <w:tab w:pos="439" w:val="left" w:leader="none"/>
              </w:tabs>
              <w:spacing w:line="235" w:lineRule="auto" w:before="78" w:after="0"/>
              <w:ind w:left="438" w:right="605" w:hanging="180"/>
              <w:jc w:val="left"/>
              <w:rPr>
                <w:rFonts w:ascii="Arial" w:hAnsi="Arial"/>
                <w:b/>
                <w:sz w:val="20"/>
              </w:rPr>
            </w:pPr>
            <w:r>
              <w:rPr>
                <w:rFonts w:ascii="Arial" w:hAnsi="Arial"/>
                <w:b/>
                <w:color w:val="414042"/>
                <w:w w:val="110"/>
                <w:sz w:val="20"/>
              </w:rPr>
              <w:t>Laboratory tests can inform </w:t>
            </w:r>
            <w:r>
              <w:rPr>
                <w:rFonts w:ascii="Arial" w:hAnsi="Arial"/>
                <w:b/>
                <w:color w:val="414042"/>
                <w:spacing w:val="-3"/>
                <w:w w:val="110"/>
                <w:sz w:val="20"/>
              </w:rPr>
              <w:t>treatment </w:t>
            </w:r>
            <w:r>
              <w:rPr>
                <w:rFonts w:ascii="Arial" w:hAnsi="Arial"/>
                <w:b/>
                <w:color w:val="414042"/>
                <w:w w:val="110"/>
                <w:sz w:val="20"/>
              </w:rPr>
              <w:t>planning.</w:t>
            </w:r>
          </w:p>
          <w:p>
            <w:pPr>
              <w:pStyle w:val="TableParagraph"/>
              <w:numPr>
                <w:ilvl w:val="0"/>
                <w:numId w:val="7"/>
              </w:numPr>
              <w:tabs>
                <w:tab w:pos="439" w:val="left" w:leader="none"/>
              </w:tabs>
              <w:spacing w:line="280" w:lineRule="exact" w:before="85" w:after="0"/>
              <w:ind w:left="438" w:right="412" w:hanging="180"/>
              <w:jc w:val="left"/>
              <w:rPr>
                <w:rFonts w:ascii="Arial" w:hAnsi="Arial"/>
                <w:b/>
                <w:sz w:val="20"/>
              </w:rPr>
            </w:pPr>
            <w:r>
              <w:rPr>
                <w:rFonts w:ascii="Arial" w:hAnsi="Arial"/>
                <w:b/>
                <w:color w:val="414042"/>
                <w:w w:val="110"/>
                <w:sz w:val="20"/>
              </w:rPr>
              <w:t>Practitioners should develop treatment plans</w:t>
            </w:r>
            <w:r>
              <w:rPr>
                <w:rFonts w:ascii="Arial" w:hAnsi="Arial"/>
                <w:b/>
                <w:color w:val="414042"/>
                <w:spacing w:val="-25"/>
                <w:w w:val="110"/>
                <w:sz w:val="20"/>
              </w:rPr>
              <w:t> </w:t>
            </w:r>
            <w:r>
              <w:rPr>
                <w:rFonts w:ascii="Arial" w:hAnsi="Arial"/>
                <w:b/>
                <w:color w:val="414042"/>
                <w:w w:val="110"/>
                <w:sz w:val="20"/>
              </w:rPr>
              <w:t>or</w:t>
            </w:r>
            <w:r>
              <w:rPr>
                <w:rFonts w:ascii="Arial" w:hAnsi="Arial"/>
                <w:b/>
                <w:color w:val="414042"/>
                <w:spacing w:val="-24"/>
                <w:w w:val="110"/>
                <w:sz w:val="20"/>
              </w:rPr>
              <w:t> </w:t>
            </w:r>
            <w:r>
              <w:rPr>
                <w:rFonts w:ascii="Arial" w:hAnsi="Arial"/>
                <w:b/>
                <w:color w:val="414042"/>
                <w:w w:val="110"/>
                <w:sz w:val="20"/>
              </w:rPr>
              <w:t>referral</w:t>
            </w:r>
            <w:r>
              <w:rPr>
                <w:rFonts w:ascii="Arial" w:hAnsi="Arial"/>
                <w:b/>
                <w:color w:val="414042"/>
                <w:spacing w:val="-25"/>
                <w:w w:val="110"/>
                <w:sz w:val="20"/>
              </w:rPr>
              <w:t> </w:t>
            </w:r>
            <w:r>
              <w:rPr>
                <w:rFonts w:ascii="Arial" w:hAnsi="Arial"/>
                <w:b/>
                <w:color w:val="414042"/>
                <w:w w:val="110"/>
                <w:sz w:val="20"/>
              </w:rPr>
              <w:t>strategies</w:t>
            </w:r>
            <w:r>
              <w:rPr>
                <w:rFonts w:ascii="Arial" w:hAnsi="Arial"/>
                <w:b/>
                <w:color w:val="414042"/>
                <w:spacing w:val="-24"/>
                <w:w w:val="110"/>
                <w:sz w:val="20"/>
              </w:rPr>
              <w:t> </w:t>
            </w:r>
            <w:r>
              <w:rPr>
                <w:rFonts w:ascii="Arial" w:hAnsi="Arial"/>
                <w:b/>
                <w:color w:val="414042"/>
                <w:w w:val="110"/>
                <w:sz w:val="20"/>
              </w:rPr>
              <w:t>(if</w:t>
            </w:r>
            <w:r>
              <w:rPr>
                <w:rFonts w:ascii="Arial" w:hAnsi="Arial"/>
                <w:b/>
                <w:color w:val="414042"/>
                <w:spacing w:val="-24"/>
                <w:w w:val="110"/>
                <w:sz w:val="20"/>
              </w:rPr>
              <w:t> </w:t>
            </w:r>
            <w:r>
              <w:rPr>
                <w:rFonts w:ascii="Arial" w:hAnsi="Arial"/>
                <w:b/>
                <w:color w:val="414042"/>
                <w:w w:val="110"/>
                <w:sz w:val="20"/>
              </w:rPr>
              <w:t>onsite</w:t>
            </w:r>
            <w:r>
              <w:rPr>
                <w:rFonts w:ascii="Arial" w:hAnsi="Arial"/>
                <w:b/>
                <w:color w:val="414042"/>
                <w:spacing w:val="-25"/>
                <w:w w:val="110"/>
                <w:sz w:val="20"/>
              </w:rPr>
              <w:t> </w:t>
            </w:r>
            <w:r>
              <w:rPr>
                <w:rFonts w:ascii="Arial" w:hAnsi="Arial"/>
                <w:b/>
                <w:color w:val="414042"/>
                <w:w w:val="110"/>
                <w:sz w:val="20"/>
              </w:rPr>
              <w:t>SUD treatment is unavailable) for patients who need SUD</w:t>
            </w:r>
            <w:r>
              <w:rPr>
                <w:rFonts w:ascii="Arial" w:hAnsi="Arial"/>
                <w:b/>
                <w:color w:val="414042"/>
                <w:spacing w:val="-16"/>
                <w:w w:val="110"/>
                <w:sz w:val="20"/>
              </w:rPr>
              <w:t> </w:t>
            </w:r>
            <w:r>
              <w:rPr>
                <w:rFonts w:ascii="Arial" w:hAnsi="Arial"/>
                <w:b/>
                <w:color w:val="414042"/>
                <w:w w:val="110"/>
                <w:sz w:val="20"/>
              </w:rPr>
              <w:t>treatment.</w:t>
            </w:r>
          </w:p>
        </w:tc>
      </w:tr>
    </w:tbl>
    <w:p>
      <w:pPr>
        <w:pStyle w:val="BodyText"/>
        <w:rPr>
          <w:rFonts w:ascii="Lucida Sans"/>
          <w:sz w:val="20"/>
        </w:rPr>
      </w:pPr>
    </w:p>
    <w:p>
      <w:pPr>
        <w:pStyle w:val="BodyText"/>
        <w:spacing w:before="3"/>
        <w:rPr>
          <w:rFonts w:ascii="Lucida Sans"/>
          <w:sz w:val="15"/>
        </w:rPr>
      </w:pPr>
      <w:r>
        <w:rPr/>
        <w:pict>
          <v:shape style="position:absolute;margin-left:290.201019pt;margin-top:10.973651pt;width:215.35pt;height:41.3pt;mso-position-horizontal-relative:page;mso-position-vertical-relative:paragraph;z-index:-15709184;mso-wrap-distance-left:0;mso-wrap-distance-right:0" coordorigin="5804,219" coordsize="4307,826" path="m6599,219l6330,219,6262,227,6198,249,6145,281,6106,323,6074,373,6046,423,6024,470,6008,516,6003,552,6009,586,6023,616,6047,642,6099,669,6165,689,6224,713,6257,751,6256,804,6230,855,6188,893,6136,908,5946,908,5916,906,5894,898,5882,882,5881,856,5867,856,5807,1007,5804,1022,5808,1034,5820,1042,5843,1045,6164,1045,6220,1039,6270,1023,6316,998,6354,965,6398,910,6431,849,6456,785,6474,720,6478,666,6464,626,6436,596,6397,575,6352,558,6297,539,6250,517,6225,491,6224,448,6241,404,6272,370,6314,357,6465,357,6494,356,6523,352,6549,337,6568,307,6599,219xm7150,255l7150,243,7146,231,7137,223,7121,219,6958,219,6958,389,6922,717,6728,717,6958,389,6958,219,6887,219,6881,233,6898,244,6897,264,6886,287,6873,307,6362,989,6349,1013,6347,1030,6354,1041,6370,1045,6551,1045,6556,1032,6538,1027,6530,1016,6529,1003,6534,990,6643,840,6906,840,6892,990,6891,1007,6893,1025,6904,1039,6931,1045,7087,1045,7091,1032,7079,1028,7072,1017,7069,1004,7069,990,7086,840,7099,717,7136,389,7150,255xm8143,243l8139,231,8130,223,8114,219,7910,219,7903,233,7920,244,7920,265,7910,289,7671,717,7695,255,7694,243,7691,231,7682,223,7666,219,7471,219,7464,233,7482,244,7484,265,7476,289,7115,990,7107,1008,7105,1026,7113,1039,7139,1045,7295,1045,7299,1032,7287,1028,7279,1017,7276,1003,7279,990,7533,467,7493,1045,7620,1045,7948,467,7865,990,7863,1007,7864,1025,7875,1039,7902,1045,8063,1045,8067,1032,8055,1028,8049,1017,8046,1004,8047,990,8143,255,8143,243xm9011,243l9009,231,9001,223,8986,219,8808,219,8801,233,8816,244,8817,264,8811,288,8803,309,8719,524,8465,524,8568,255,8571,243,8569,231,8561,223,8545,219,8367,219,8361,233,8375,244,8376,264,8370,288,8362,309,8097,990,8091,1008,8088,1026,8096,1039,8122,1045,8303,1045,8308,1032,8295,1028,8288,1017,8285,1004,8287,990,8415,654,8669,654,8538,990,8531,1008,8528,1026,8537,1039,8562,1045,8744,1045,8748,1032,8736,1028,8728,1017,8726,1004,8728,990,9008,255,9011,243xm9556,219l9287,219,9219,227,9155,249,9102,281,9063,323,9031,373,9003,423,8981,470,8965,516,8960,552,8966,586,8980,616,9004,642,9056,669,9122,689,9181,713,9215,751,9213,804,9187,855,9145,893,9093,908,8903,908,8873,906,8852,898,8839,882,8839,856,8824,856,8764,1007,8761,1022,8765,1034,8777,1042,8800,1045,9121,1045,9177,1039,9227,1023,9273,998,9311,965,9355,910,9388,849,9414,785,9431,720,9435,666,9421,626,9393,596,9354,575,9309,558,9254,539,9207,517,9182,491,9181,448,9198,404,9229,370,9271,357,9422,357,9451,356,9480,352,9506,337,9525,307,9556,219xm10111,255l10111,243,10107,231,10097,223,10081,219,9918,219,9918,389,9883,717,9689,717,9918,389,9918,219,9847,219,9841,233,9858,244,9857,264,9846,287,9833,307,9323,989,9310,1013,9308,1030,9315,1041,9330,1045,9512,1045,9516,1032,9499,1027,9490,1016,9489,1003,9495,990,9603,840,9867,840,9853,990,9851,1007,9853,1025,9864,1039,9891,1045,10047,1045,10051,1032,10039,1028,10032,1017,10030,1004,10030,990,10046,840,10060,717,10096,389,10111,255xe" filled="true" fillcolor="#020302" stroked="false">
            <v:path arrowok="t"/>
            <v:fill type="solid"/>
            <w10:wrap type="topAndBottom"/>
          </v:shape>
        </w:pict>
      </w:r>
    </w:p>
    <w:p>
      <w:pPr>
        <w:spacing w:line="237" w:lineRule="auto" w:before="24"/>
        <w:ind w:left="5933" w:right="1152" w:hanging="672"/>
        <w:jc w:val="left"/>
        <w:rPr>
          <w:rFonts w:ascii="Calibri"/>
          <w:sz w:val="26"/>
        </w:rPr>
      </w:pPr>
      <w:r>
        <w:rPr>
          <w:rFonts w:ascii="Calibri"/>
          <w:color w:val="020302"/>
          <w:sz w:val="26"/>
        </w:rPr>
        <w:t>Substance Abuse and Mental Health Services Administration</w:t>
      </w:r>
    </w:p>
    <w:p>
      <w:pPr>
        <w:spacing w:after="0" w:line="237" w:lineRule="auto"/>
        <w:jc w:val="left"/>
        <w:rPr>
          <w:rFonts w:ascii="Calibri"/>
          <w:sz w:val="26"/>
        </w:rPr>
        <w:sectPr>
          <w:headerReference w:type="default" r:id="rId78"/>
          <w:pgSz w:w="12240" w:h="15840"/>
          <w:pgMar w:header="0" w:footer="0" w:top="540" w:bottom="280" w:left="820" w:right="820"/>
        </w:sectPr>
      </w:pPr>
    </w:p>
    <w:p>
      <w:pPr>
        <w:pStyle w:val="BodyText"/>
        <w:spacing w:before="2"/>
        <w:rPr>
          <w:rFonts w:ascii="Calibri"/>
          <w:sz w:val="25"/>
        </w:rPr>
      </w:pPr>
    </w:p>
    <w:p>
      <w:pPr>
        <w:pStyle w:val="Heading2"/>
        <w:ind w:left="1268"/>
      </w:pPr>
      <w:r>
        <w:rPr>
          <w:color w:val="414142"/>
          <w:w w:val="110"/>
        </w:rPr>
        <w:t>Contents</w:t>
      </w:r>
    </w:p>
    <w:sdt>
      <w:sdtPr>
        <w:docPartObj>
          <w:docPartGallery w:val="Table of Contents"/>
          <w:docPartUnique/>
        </w:docPartObj>
      </w:sdtPr>
      <w:sdtEndPr/>
      <w:sdtContent>
        <w:p>
          <w:pPr>
            <w:pStyle w:val="TOC1"/>
            <w:tabs>
              <w:tab w:pos="9187" w:val="right" w:leader="dot"/>
            </w:tabs>
            <w:rPr>
              <w:rFonts w:ascii="Lucida Sans"/>
              <w:b w:val="0"/>
              <w:sz w:val="20"/>
            </w:rPr>
          </w:pPr>
          <w:hyperlink w:history="true" w:anchor="_TOC_250023">
            <w:r>
              <w:rPr>
                <w:color w:val="147692"/>
              </w:rPr>
              <w:t>Scope of</w:t>
            </w:r>
            <w:r>
              <w:rPr>
                <w:color w:val="147692"/>
                <w:spacing w:val="11"/>
              </w:rPr>
              <w:t> </w:t>
            </w:r>
            <w:r>
              <w:rPr>
                <w:color w:val="147692"/>
              </w:rPr>
              <w:t>the</w:t>
            </w:r>
            <w:r>
              <w:rPr>
                <w:color w:val="147692"/>
                <w:spacing w:val="6"/>
              </w:rPr>
              <w:t> </w:t>
            </w:r>
            <w:r>
              <w:rPr>
                <w:color w:val="147692"/>
              </w:rPr>
              <w:t>Problem</w:t>
              <w:tab/>
            </w:r>
            <w:r>
              <w:rPr>
                <w:rFonts w:ascii="Lucida Sans"/>
                <w:b w:val="0"/>
                <w:color w:val="4D4D4F"/>
                <w:sz w:val="20"/>
              </w:rPr>
              <w:t>2-1</w:t>
            </w:r>
          </w:hyperlink>
        </w:p>
        <w:p>
          <w:pPr>
            <w:pStyle w:val="TOC3"/>
            <w:tabs>
              <w:tab w:pos="9187" w:val="right" w:leader="dot"/>
            </w:tabs>
            <w:spacing w:before="166"/>
            <w:rPr>
              <w:rFonts w:ascii="Lucida Sans"/>
              <w:b w:val="0"/>
              <w:i w:val="0"/>
              <w:sz w:val="20"/>
            </w:rPr>
          </w:pPr>
          <w:hyperlink w:history="true" w:anchor="_TOC_250022">
            <w:r>
              <w:rPr>
                <w:i w:val="0"/>
                <w:color w:val="147692"/>
                <w:sz w:val="24"/>
              </w:rPr>
              <w:t>Screening</w:t>
              <w:tab/>
            </w:r>
            <w:r>
              <w:rPr>
                <w:rFonts w:ascii="Lucida Sans"/>
                <w:b w:val="0"/>
                <w:i w:val="0"/>
                <w:color w:val="4D4D4F"/>
                <w:sz w:val="20"/>
              </w:rPr>
              <w:t>2-1</w:t>
            </w:r>
          </w:hyperlink>
        </w:p>
        <w:p>
          <w:pPr>
            <w:pStyle w:val="TOC2"/>
            <w:tabs>
              <w:tab w:pos="9187" w:val="right" w:leader="dot"/>
            </w:tabs>
            <w:spacing w:before="25"/>
          </w:pPr>
          <w:hyperlink w:history="true" w:anchor="_TOC_250021">
            <w:r>
              <w:rPr>
                <w:color w:val="4D4D4F"/>
              </w:rPr>
              <w:t>Alcohol</w:t>
            </w:r>
            <w:r>
              <w:rPr>
                <w:color w:val="4D4D4F"/>
                <w:spacing w:val="-16"/>
              </w:rPr>
              <w:t> </w:t>
            </w:r>
            <w:r>
              <w:rPr>
                <w:color w:val="4D4D4F"/>
              </w:rPr>
              <w:t>Screening</w:t>
              <w:tab/>
              <w:t>2-3</w:t>
            </w:r>
          </w:hyperlink>
        </w:p>
        <w:p>
          <w:pPr>
            <w:pStyle w:val="TOC2"/>
            <w:tabs>
              <w:tab w:pos="9187" w:val="right" w:leader="dot"/>
            </w:tabs>
          </w:pPr>
          <w:hyperlink w:history="true" w:anchor="_TOC_250020">
            <w:r>
              <w:rPr>
                <w:color w:val="4D4D4F"/>
                <w:spacing w:val="-3"/>
              </w:rPr>
              <w:t>Tobacco</w:t>
            </w:r>
            <w:r>
              <w:rPr>
                <w:color w:val="4D4D4F"/>
                <w:spacing w:val="-16"/>
              </w:rPr>
              <w:t> </w:t>
            </w:r>
            <w:r>
              <w:rPr>
                <w:color w:val="4D4D4F"/>
              </w:rPr>
              <w:t>Screening</w:t>
              <w:tab/>
              <w:t>2-5</w:t>
            </w:r>
          </w:hyperlink>
        </w:p>
        <w:p>
          <w:pPr>
            <w:pStyle w:val="TOC2"/>
            <w:tabs>
              <w:tab w:pos="9187" w:val="right" w:leader="dot"/>
            </w:tabs>
          </w:pPr>
          <w:hyperlink w:history="true" w:anchor="_TOC_250019">
            <w:r>
              <w:rPr>
                <w:color w:val="4D4D4F"/>
              </w:rPr>
              <w:t>Drug</w:t>
            </w:r>
            <w:r>
              <w:rPr>
                <w:color w:val="4D4D4F"/>
                <w:spacing w:val="-16"/>
              </w:rPr>
              <w:t> </w:t>
            </w:r>
            <w:r>
              <w:rPr>
                <w:color w:val="4D4D4F"/>
              </w:rPr>
              <w:t>Screening</w:t>
              <w:tab/>
              <w:t>2-5</w:t>
            </w:r>
          </w:hyperlink>
        </w:p>
        <w:p>
          <w:pPr>
            <w:pStyle w:val="TOC3"/>
            <w:tabs>
              <w:tab w:pos="9187" w:val="right" w:leader="dot"/>
            </w:tabs>
            <w:rPr>
              <w:rFonts w:ascii="Lucida Sans"/>
              <w:b w:val="0"/>
              <w:i w:val="0"/>
              <w:sz w:val="20"/>
            </w:rPr>
          </w:pPr>
          <w:hyperlink w:history="true" w:anchor="_TOC_250018">
            <w:r>
              <w:rPr>
                <w:i w:val="0"/>
                <w:color w:val="147692"/>
                <w:sz w:val="24"/>
              </w:rPr>
              <w:t>Assessment</w:t>
              <w:tab/>
            </w:r>
            <w:r>
              <w:rPr>
                <w:rFonts w:ascii="Lucida Sans"/>
                <w:b w:val="0"/>
                <w:i w:val="0"/>
                <w:color w:val="4D4D4F"/>
                <w:sz w:val="20"/>
              </w:rPr>
              <w:t>2-8</w:t>
            </w:r>
          </w:hyperlink>
        </w:p>
        <w:p>
          <w:pPr>
            <w:pStyle w:val="TOC2"/>
            <w:tabs>
              <w:tab w:pos="9187" w:val="right" w:leader="dot"/>
            </w:tabs>
            <w:spacing w:before="26"/>
          </w:pPr>
          <w:hyperlink w:history="true" w:anchor="_TOC_250017">
            <w:r>
              <w:rPr>
                <w:color w:val="4D4D4F"/>
              </w:rPr>
              <w:t>Determine</w:t>
            </w:r>
            <w:r>
              <w:rPr>
                <w:color w:val="4D4D4F"/>
                <w:spacing w:val="-21"/>
              </w:rPr>
              <w:t> </w:t>
            </w:r>
            <w:r>
              <w:rPr>
                <w:color w:val="4D4D4F"/>
              </w:rPr>
              <w:t>the</w:t>
            </w:r>
            <w:r>
              <w:rPr>
                <w:color w:val="4D4D4F"/>
                <w:spacing w:val="-20"/>
              </w:rPr>
              <w:t> </w:t>
            </w:r>
            <w:r>
              <w:rPr>
                <w:color w:val="4D4D4F"/>
              </w:rPr>
              <w:t>Need</w:t>
            </w:r>
            <w:r>
              <w:rPr>
                <w:color w:val="4D4D4F"/>
                <w:spacing w:val="-21"/>
              </w:rPr>
              <w:t> </w:t>
            </w:r>
            <w:r>
              <w:rPr>
                <w:color w:val="4D4D4F"/>
              </w:rPr>
              <w:t>for</w:t>
            </w:r>
            <w:r>
              <w:rPr>
                <w:color w:val="4D4D4F"/>
                <w:spacing w:val="-20"/>
              </w:rPr>
              <w:t> </w:t>
            </w:r>
            <w:r>
              <w:rPr>
                <w:color w:val="4D4D4F"/>
              </w:rPr>
              <w:t>and</w:t>
            </w:r>
            <w:r>
              <w:rPr>
                <w:color w:val="4D4D4F"/>
                <w:spacing w:val="-21"/>
              </w:rPr>
              <w:t> </w:t>
            </w:r>
            <w:r>
              <w:rPr>
                <w:color w:val="4D4D4F"/>
              </w:rPr>
              <w:t>Extent</w:t>
            </w:r>
            <w:r>
              <w:rPr>
                <w:color w:val="4D4D4F"/>
                <w:spacing w:val="-20"/>
              </w:rPr>
              <w:t> </w:t>
            </w:r>
            <w:r>
              <w:rPr>
                <w:color w:val="4D4D4F"/>
              </w:rPr>
              <w:t>of</w:t>
            </w:r>
            <w:r>
              <w:rPr>
                <w:color w:val="4D4D4F"/>
                <w:spacing w:val="-21"/>
              </w:rPr>
              <w:t> </w:t>
            </w:r>
            <w:r>
              <w:rPr>
                <w:color w:val="4D4D4F"/>
              </w:rPr>
              <w:t>Assessment</w:t>
              <w:tab/>
              <w:t>2-8</w:t>
            </w:r>
          </w:hyperlink>
        </w:p>
        <w:p>
          <w:pPr>
            <w:pStyle w:val="TOC2"/>
            <w:tabs>
              <w:tab w:pos="9187" w:val="right" w:leader="dot"/>
            </w:tabs>
          </w:pPr>
          <w:r>
            <w:rPr>
              <w:color w:val="4D4D4F"/>
            </w:rPr>
            <w:t>Set</w:t>
          </w:r>
          <w:r>
            <w:rPr>
              <w:color w:val="4D4D4F"/>
              <w:spacing w:val="-20"/>
            </w:rPr>
            <w:t> </w:t>
          </w:r>
          <w:r>
            <w:rPr>
              <w:color w:val="4D4D4F"/>
            </w:rPr>
            <w:t>the</w:t>
          </w:r>
          <w:r>
            <w:rPr>
              <w:color w:val="4D4D4F"/>
              <w:spacing w:val="-19"/>
            </w:rPr>
            <w:t> </w:t>
          </w:r>
          <w:r>
            <w:rPr>
              <w:color w:val="4D4D4F"/>
            </w:rPr>
            <w:t>Stage</w:t>
          </w:r>
          <w:r>
            <w:rPr>
              <w:color w:val="4D4D4F"/>
              <w:spacing w:val="-19"/>
            </w:rPr>
            <w:t> </w:t>
          </w:r>
          <w:r>
            <w:rPr>
              <w:color w:val="4D4D4F"/>
            </w:rPr>
            <w:t>for</w:t>
          </w:r>
          <w:r>
            <w:rPr>
              <w:color w:val="4D4D4F"/>
              <w:spacing w:val="-19"/>
            </w:rPr>
            <w:t> </w:t>
          </w:r>
          <w:r>
            <w:rPr>
              <w:color w:val="4D4D4F"/>
            </w:rPr>
            <w:t>Successful</w:t>
          </w:r>
          <w:r>
            <w:rPr>
              <w:color w:val="4D4D4F"/>
              <w:spacing w:val="-20"/>
            </w:rPr>
            <w:t> </w:t>
          </w:r>
          <w:r>
            <w:rPr>
              <w:color w:val="4D4D4F"/>
            </w:rPr>
            <w:t>Assessment</w:t>
            <w:tab/>
            <w:t>2-8</w:t>
          </w:r>
        </w:p>
        <w:p>
          <w:pPr>
            <w:pStyle w:val="TOC2"/>
            <w:tabs>
              <w:tab w:pos="9187" w:val="right" w:leader="dot"/>
            </w:tabs>
          </w:pPr>
          <w:hyperlink w:history="true" w:anchor="_TOC_250016">
            <w:r>
              <w:rPr>
                <w:color w:val="4D4D4F"/>
                <w:spacing w:val="-6"/>
              </w:rPr>
              <w:t>Take </w:t>
            </w:r>
            <w:r>
              <w:rPr>
                <w:color w:val="4D4D4F"/>
              </w:rPr>
              <w:t>a</w:t>
            </w:r>
            <w:r>
              <w:rPr>
                <w:color w:val="4D4D4F"/>
                <w:spacing w:val="-27"/>
              </w:rPr>
              <w:t> </w:t>
            </w:r>
            <w:r>
              <w:rPr>
                <w:color w:val="4D4D4F"/>
              </w:rPr>
              <w:t>Complete</w:t>
            </w:r>
            <w:r>
              <w:rPr>
                <w:color w:val="4D4D4F"/>
                <w:spacing w:val="-17"/>
              </w:rPr>
              <w:t> </w:t>
            </w:r>
            <w:r>
              <w:rPr>
                <w:color w:val="4D4D4F"/>
              </w:rPr>
              <w:t>History</w:t>
              <w:tab/>
              <w:t>2-9</w:t>
            </w:r>
          </w:hyperlink>
        </w:p>
        <w:p>
          <w:pPr>
            <w:pStyle w:val="TOC2"/>
            <w:tabs>
              <w:tab w:pos="9187" w:val="right" w:leader="dot"/>
            </w:tabs>
          </w:pPr>
          <w:r>
            <w:rPr>
              <w:color w:val="4D4D4F"/>
            </w:rPr>
            <w:t>Conduct a</w:t>
          </w:r>
          <w:r>
            <w:rPr>
              <w:color w:val="4D4D4F"/>
              <w:spacing w:val="-36"/>
            </w:rPr>
            <w:t> </w:t>
          </w:r>
          <w:r>
            <w:rPr>
              <w:color w:val="4D4D4F"/>
            </w:rPr>
            <w:t>Physical</w:t>
          </w:r>
          <w:r>
            <w:rPr>
              <w:color w:val="4D4D4F"/>
              <w:spacing w:val="-17"/>
            </w:rPr>
            <w:t> </w:t>
          </w:r>
          <w:r>
            <w:rPr>
              <w:color w:val="4D4D4F"/>
            </w:rPr>
            <w:t>Examination</w:t>
            <w:tab/>
          </w:r>
          <w:r>
            <w:rPr>
              <w:color w:val="4D4D4F"/>
              <w:spacing w:val="-4"/>
            </w:rPr>
            <w:t>2-12</w:t>
          </w:r>
        </w:p>
        <w:p>
          <w:pPr>
            <w:pStyle w:val="TOC2"/>
            <w:tabs>
              <w:tab w:pos="9187" w:val="right" w:leader="dot"/>
            </w:tabs>
          </w:pPr>
          <w:hyperlink w:history="true" w:anchor="_TOC_250015">
            <w:r>
              <w:rPr>
                <w:color w:val="4D4D4F"/>
              </w:rPr>
              <w:t>Obtain Appropriate</w:t>
            </w:r>
            <w:r>
              <w:rPr>
                <w:color w:val="4D4D4F"/>
                <w:spacing w:val="-37"/>
              </w:rPr>
              <w:t> </w:t>
            </w:r>
            <w:r>
              <w:rPr>
                <w:color w:val="4D4D4F"/>
              </w:rPr>
              <w:t>Laboratory</w:t>
            </w:r>
            <w:r>
              <w:rPr>
                <w:color w:val="4D4D4F"/>
                <w:spacing w:val="-18"/>
              </w:rPr>
              <w:t> </w:t>
            </w:r>
            <w:r>
              <w:rPr>
                <w:color w:val="4D4D4F"/>
                <w:spacing w:val="-3"/>
              </w:rPr>
              <w:t>Tests</w:t>
              <w:tab/>
            </w:r>
            <w:r>
              <w:rPr>
                <w:color w:val="4D4D4F"/>
                <w:spacing w:val="-4"/>
              </w:rPr>
              <w:t>2-13</w:t>
            </w:r>
          </w:hyperlink>
        </w:p>
        <w:p>
          <w:pPr>
            <w:pStyle w:val="TOC2"/>
            <w:tabs>
              <w:tab w:pos="9187" w:val="right" w:leader="dot"/>
            </w:tabs>
          </w:pPr>
          <w:hyperlink w:history="true" w:anchor="_TOC_250014">
            <w:r>
              <w:rPr>
                <w:color w:val="4D4D4F"/>
              </w:rPr>
              <w:t>Review</w:t>
            </w:r>
            <w:r>
              <w:rPr>
                <w:color w:val="4D4D4F"/>
                <w:spacing w:val="-16"/>
              </w:rPr>
              <w:t> </w:t>
            </w:r>
            <w:r>
              <w:rPr>
                <w:color w:val="4D4D4F"/>
              </w:rPr>
              <w:t>the</w:t>
            </w:r>
            <w:r>
              <w:rPr>
                <w:color w:val="4D4D4F"/>
                <w:spacing w:val="-15"/>
              </w:rPr>
              <w:t> </w:t>
            </w:r>
            <w:r>
              <w:rPr>
                <w:color w:val="4D4D4F"/>
              </w:rPr>
              <w:t>PDMP</w:t>
              <w:tab/>
            </w:r>
            <w:r>
              <w:rPr>
                <w:color w:val="4D4D4F"/>
                <w:spacing w:val="-3"/>
              </w:rPr>
              <w:t>2-16</w:t>
            </w:r>
          </w:hyperlink>
        </w:p>
        <w:p>
          <w:pPr>
            <w:pStyle w:val="TOC2"/>
            <w:tabs>
              <w:tab w:pos="9187" w:val="right" w:leader="dot"/>
            </w:tabs>
          </w:pPr>
          <w:r>
            <w:rPr>
              <w:color w:val="4D4D4F"/>
            </w:rPr>
            <w:t>Determine</w:t>
          </w:r>
          <w:r>
            <w:rPr>
              <w:color w:val="4D4D4F"/>
              <w:spacing w:val="-20"/>
            </w:rPr>
            <w:t> </w:t>
          </w:r>
          <w:r>
            <w:rPr>
              <w:color w:val="4D4D4F"/>
            </w:rPr>
            <w:t>Diagnosis</w:t>
          </w:r>
          <w:r>
            <w:rPr>
              <w:color w:val="4D4D4F"/>
              <w:spacing w:val="-19"/>
            </w:rPr>
            <w:t> </w:t>
          </w:r>
          <w:r>
            <w:rPr>
              <w:color w:val="4D4D4F"/>
            </w:rPr>
            <w:t>and</w:t>
          </w:r>
          <w:r>
            <w:rPr>
              <w:color w:val="4D4D4F"/>
              <w:spacing w:val="-19"/>
            </w:rPr>
            <w:t> </w:t>
          </w:r>
          <w:r>
            <w:rPr>
              <w:color w:val="4D4D4F"/>
            </w:rPr>
            <w:t>Severity</w:t>
          </w:r>
          <w:r>
            <w:rPr>
              <w:color w:val="4D4D4F"/>
              <w:spacing w:val="-19"/>
            </w:rPr>
            <w:t> </w:t>
          </w:r>
          <w:r>
            <w:rPr>
              <w:color w:val="4D4D4F"/>
            </w:rPr>
            <w:t>of</w:t>
          </w:r>
          <w:r>
            <w:rPr>
              <w:color w:val="4D4D4F"/>
              <w:spacing w:val="-19"/>
            </w:rPr>
            <w:t> </w:t>
          </w:r>
          <w:r>
            <w:rPr>
              <w:color w:val="4D4D4F"/>
            </w:rPr>
            <w:t>OUD</w:t>
            <w:tab/>
          </w:r>
          <w:r>
            <w:rPr>
              <w:color w:val="4D4D4F"/>
              <w:spacing w:val="-4"/>
            </w:rPr>
            <w:t>2-17</w:t>
          </w:r>
        </w:p>
        <w:p>
          <w:pPr>
            <w:pStyle w:val="TOC1"/>
            <w:tabs>
              <w:tab w:pos="9187" w:val="right" w:leader="dot"/>
            </w:tabs>
            <w:spacing w:before="202"/>
            <w:rPr>
              <w:rFonts w:ascii="Lucida Sans"/>
              <w:b w:val="0"/>
              <w:sz w:val="20"/>
            </w:rPr>
          </w:pPr>
          <w:r>
            <w:rPr>
              <w:color w:val="147692"/>
            </w:rPr>
            <w:t>Treatment Planning</w:t>
          </w:r>
          <w:r>
            <w:rPr>
              <w:color w:val="147692"/>
              <w:spacing w:val="13"/>
            </w:rPr>
            <w:t> </w:t>
          </w:r>
          <w:r>
            <w:rPr>
              <w:color w:val="147692"/>
            </w:rPr>
            <w:t>or</w:t>
          </w:r>
          <w:r>
            <w:rPr>
              <w:color w:val="147692"/>
              <w:spacing w:val="7"/>
            </w:rPr>
            <w:t> </w:t>
          </w:r>
          <w:r>
            <w:rPr>
              <w:color w:val="147692"/>
            </w:rPr>
            <w:t>Referral</w:t>
            <w:tab/>
          </w:r>
          <w:r>
            <w:rPr>
              <w:rFonts w:ascii="Lucida Sans"/>
              <w:b w:val="0"/>
              <w:color w:val="4D4D4F"/>
              <w:spacing w:val="-4"/>
              <w:sz w:val="20"/>
            </w:rPr>
            <w:t>2-17</w:t>
          </w:r>
        </w:p>
        <w:p>
          <w:pPr>
            <w:pStyle w:val="TOC2"/>
            <w:tabs>
              <w:tab w:pos="9187" w:val="right" w:leader="dot"/>
            </w:tabs>
            <w:spacing w:before="25"/>
            <w:ind w:left="1267"/>
          </w:pPr>
          <w:r>
            <w:rPr>
              <w:color w:val="4D4D4F"/>
            </w:rPr>
            <w:t>Making Decisions</w:t>
          </w:r>
          <w:r>
            <w:rPr>
              <w:color w:val="4D4D4F"/>
              <w:spacing w:val="-36"/>
            </w:rPr>
            <w:t> </w:t>
          </w:r>
          <w:r>
            <w:rPr>
              <w:color w:val="4D4D4F"/>
            </w:rPr>
            <w:t>About</w:t>
          </w:r>
          <w:r>
            <w:rPr>
              <w:color w:val="4D4D4F"/>
              <w:spacing w:val="-18"/>
            </w:rPr>
            <w:t> </w:t>
          </w:r>
          <w:r>
            <w:rPr>
              <w:color w:val="4D4D4F"/>
              <w:spacing w:val="-3"/>
            </w:rPr>
            <w:t>Treatment</w:t>
            <w:tab/>
          </w:r>
          <w:r>
            <w:rPr>
              <w:color w:val="4D4D4F"/>
              <w:spacing w:val="-4"/>
            </w:rPr>
            <w:t>2-17</w:t>
          </w:r>
        </w:p>
        <w:p>
          <w:pPr>
            <w:pStyle w:val="TOC2"/>
            <w:tabs>
              <w:tab w:pos="9187" w:val="right" w:leader="dot"/>
            </w:tabs>
            <w:spacing w:before="63"/>
            <w:ind w:left="1267"/>
          </w:pPr>
          <w:hyperlink w:history="true" w:anchor="_TOC_250013">
            <w:r>
              <w:rPr>
                <w:color w:val="4D4D4F"/>
              </w:rPr>
              <w:t>Understanding</w:t>
            </w:r>
            <w:r>
              <w:rPr>
                <w:color w:val="4D4D4F"/>
                <w:spacing w:val="-21"/>
              </w:rPr>
              <w:t> </w:t>
            </w:r>
            <w:r>
              <w:rPr>
                <w:color w:val="4D4D4F"/>
                <w:spacing w:val="-3"/>
              </w:rPr>
              <w:t>Treatment</w:t>
            </w:r>
            <w:r>
              <w:rPr>
                <w:color w:val="4D4D4F"/>
                <w:spacing w:val="-21"/>
              </w:rPr>
              <w:t> </w:t>
            </w:r>
            <w:r>
              <w:rPr>
                <w:color w:val="4D4D4F"/>
              </w:rPr>
              <w:t>Settings</w:t>
            </w:r>
            <w:r>
              <w:rPr>
                <w:color w:val="4D4D4F"/>
                <w:spacing w:val="-21"/>
              </w:rPr>
              <w:t> </w:t>
            </w:r>
            <w:r>
              <w:rPr>
                <w:color w:val="4D4D4F"/>
              </w:rPr>
              <w:t>and</w:t>
            </w:r>
            <w:r>
              <w:rPr>
                <w:color w:val="4D4D4F"/>
                <w:spacing w:val="-20"/>
              </w:rPr>
              <w:t> </w:t>
            </w:r>
            <w:r>
              <w:rPr>
                <w:color w:val="4D4D4F"/>
              </w:rPr>
              <w:t>Services</w:t>
              <w:tab/>
            </w:r>
            <w:r>
              <w:rPr>
                <w:color w:val="4D4D4F"/>
                <w:spacing w:val="-3"/>
              </w:rPr>
              <w:t>2-18</w:t>
            </w:r>
          </w:hyperlink>
        </w:p>
        <w:p>
          <w:pPr>
            <w:pStyle w:val="TOC2"/>
            <w:tabs>
              <w:tab w:pos="9187" w:val="right" w:leader="dot"/>
            </w:tabs>
            <w:ind w:left="1267"/>
          </w:pPr>
          <w:r>
            <w:rPr>
              <w:color w:val="4D4D4F"/>
            </w:rPr>
            <w:t>Outpatient OUD</w:t>
          </w:r>
          <w:r>
            <w:rPr>
              <w:color w:val="4D4D4F"/>
              <w:spacing w:val="-36"/>
            </w:rPr>
            <w:t> </w:t>
          </w:r>
          <w:r>
            <w:rPr>
              <w:color w:val="4D4D4F"/>
              <w:spacing w:val="-3"/>
            </w:rPr>
            <w:t>Treatment</w:t>
          </w:r>
          <w:r>
            <w:rPr>
              <w:color w:val="4D4D4F"/>
              <w:spacing w:val="-17"/>
            </w:rPr>
            <w:t> </w:t>
          </w:r>
          <w:r>
            <w:rPr>
              <w:color w:val="4D4D4F"/>
            </w:rPr>
            <w:t>Settings</w:t>
            <w:tab/>
          </w:r>
          <w:r>
            <w:rPr>
              <w:color w:val="4D4D4F"/>
              <w:spacing w:val="-3"/>
            </w:rPr>
            <w:t>2-18</w:t>
          </w:r>
        </w:p>
        <w:p>
          <w:pPr>
            <w:pStyle w:val="TOC2"/>
            <w:tabs>
              <w:tab w:pos="9187" w:val="right" w:leader="dot"/>
            </w:tabs>
            <w:ind w:left="1267"/>
          </w:pPr>
          <w:hyperlink w:history="true" w:anchor="_TOC_250012">
            <w:r>
              <w:rPr>
                <w:color w:val="4D4D4F"/>
              </w:rPr>
              <w:t>Determining</w:t>
            </w:r>
            <w:r>
              <w:rPr>
                <w:color w:val="4D4D4F"/>
                <w:spacing w:val="-29"/>
              </w:rPr>
              <w:t> </w:t>
            </w:r>
            <w:r>
              <w:rPr>
                <w:color w:val="4D4D4F"/>
              </w:rPr>
              <w:t>OUD</w:t>
            </w:r>
            <w:r>
              <w:rPr>
                <w:color w:val="4D4D4F"/>
                <w:spacing w:val="-29"/>
              </w:rPr>
              <w:t> </w:t>
            </w:r>
            <w:r>
              <w:rPr>
                <w:color w:val="4D4D4F"/>
              </w:rPr>
              <w:t>Service</w:t>
            </w:r>
            <w:r>
              <w:rPr>
                <w:color w:val="4D4D4F"/>
                <w:spacing w:val="-28"/>
              </w:rPr>
              <w:t> </w:t>
            </w:r>
            <w:r>
              <w:rPr>
                <w:color w:val="4D4D4F"/>
              </w:rPr>
              <w:t>Intensity</w:t>
            </w:r>
            <w:r>
              <w:rPr>
                <w:color w:val="4D4D4F"/>
                <w:spacing w:val="-29"/>
              </w:rPr>
              <w:t> </w:t>
            </w:r>
            <w:r>
              <w:rPr>
                <w:color w:val="4D4D4F"/>
              </w:rPr>
              <w:t>and</w:t>
            </w:r>
            <w:r>
              <w:rPr>
                <w:color w:val="4D4D4F"/>
                <w:spacing w:val="-28"/>
              </w:rPr>
              <w:t> </w:t>
            </w:r>
            <w:r>
              <w:rPr>
                <w:color w:val="4D4D4F"/>
              </w:rPr>
              <w:t>Ensuring</w:t>
            </w:r>
            <w:r>
              <w:rPr>
                <w:color w:val="4D4D4F"/>
                <w:spacing w:val="-29"/>
              </w:rPr>
              <w:t> </w:t>
            </w:r>
            <w:r>
              <w:rPr>
                <w:color w:val="4D4D4F"/>
              </w:rPr>
              <w:t>Follow-Through</w:t>
              <w:tab/>
              <w:t>2-23</w:t>
            </w:r>
          </w:hyperlink>
        </w:p>
        <w:p>
          <w:pPr>
            <w:pStyle w:val="TOC2"/>
            <w:tabs>
              <w:tab w:pos="9187" w:val="right" w:leader="dot"/>
            </w:tabs>
            <w:ind w:left="1267"/>
          </w:pPr>
          <w:r>
            <w:rPr>
              <w:color w:val="4D4D4F"/>
            </w:rPr>
            <w:t>Preventing</w:t>
          </w:r>
          <w:r>
            <w:rPr>
              <w:color w:val="4D4D4F"/>
              <w:spacing w:val="-19"/>
            </w:rPr>
            <w:t> </w:t>
          </w:r>
          <w:r>
            <w:rPr>
              <w:color w:val="4D4D4F"/>
            </w:rPr>
            <w:t>Opioid-Related</w:t>
          </w:r>
          <w:r>
            <w:rPr>
              <w:color w:val="4D4D4F"/>
              <w:spacing w:val="-18"/>
            </w:rPr>
            <w:t> </w:t>
          </w:r>
          <w:r>
            <w:rPr>
              <w:color w:val="4D4D4F"/>
            </w:rPr>
            <w:t>Overdose</w:t>
            <w:tab/>
            <w:t>2-26</w:t>
          </w:r>
        </w:p>
        <w:p>
          <w:pPr>
            <w:pStyle w:val="TOC3"/>
            <w:tabs>
              <w:tab w:pos="9187" w:val="right" w:leader="dot"/>
            </w:tabs>
            <w:rPr>
              <w:rFonts w:ascii="Lucida Sans"/>
              <w:b w:val="0"/>
              <w:i w:val="0"/>
              <w:sz w:val="20"/>
            </w:rPr>
          </w:pPr>
          <w:hyperlink w:history="true" w:anchor="_TOC_250011">
            <w:r>
              <w:rPr>
                <w:i w:val="0"/>
                <w:color w:val="147692"/>
                <w:sz w:val="24"/>
              </w:rPr>
              <w:t>Resources</w:t>
              <w:tab/>
            </w:r>
            <w:r>
              <w:rPr>
                <w:rFonts w:ascii="Lucida Sans"/>
                <w:b w:val="0"/>
                <w:i w:val="0"/>
                <w:color w:val="4D4D4F"/>
                <w:sz w:val="20"/>
              </w:rPr>
              <w:t>2-28</w:t>
            </w:r>
          </w:hyperlink>
        </w:p>
        <w:p>
          <w:pPr>
            <w:pStyle w:val="TOC2"/>
            <w:tabs>
              <w:tab w:pos="9187" w:val="right" w:leader="dot"/>
            </w:tabs>
            <w:spacing w:before="25"/>
          </w:pPr>
          <w:hyperlink w:history="true" w:anchor="_TOC_250010">
            <w:r>
              <w:rPr>
                <w:color w:val="4D4D4F"/>
              </w:rPr>
              <w:t>Alcohol</w:t>
            </w:r>
            <w:r>
              <w:rPr>
                <w:color w:val="4D4D4F"/>
                <w:spacing w:val="-18"/>
              </w:rPr>
              <w:t> </w:t>
            </w:r>
            <w:r>
              <w:rPr>
                <w:color w:val="4D4D4F"/>
              </w:rPr>
              <w:t>and</w:t>
            </w:r>
            <w:r>
              <w:rPr>
                <w:color w:val="4D4D4F"/>
                <w:spacing w:val="-17"/>
              </w:rPr>
              <w:t> </w:t>
            </w:r>
            <w:r>
              <w:rPr>
                <w:color w:val="4D4D4F"/>
              </w:rPr>
              <w:t>Drug</w:t>
            </w:r>
            <w:r>
              <w:rPr>
                <w:color w:val="4D4D4F"/>
                <w:spacing w:val="-18"/>
              </w:rPr>
              <w:t> </w:t>
            </w:r>
            <w:r>
              <w:rPr>
                <w:color w:val="4D4D4F"/>
              </w:rPr>
              <w:t>Use</w:t>
            </w:r>
            <w:r>
              <w:rPr>
                <w:color w:val="4D4D4F"/>
                <w:spacing w:val="-17"/>
              </w:rPr>
              <w:t> </w:t>
            </w:r>
            <w:r>
              <w:rPr>
                <w:color w:val="4D4D4F"/>
              </w:rPr>
              <w:t>Screening</w:t>
              <w:tab/>
              <w:t>2-28</w:t>
            </w:r>
          </w:hyperlink>
        </w:p>
        <w:p>
          <w:pPr>
            <w:pStyle w:val="TOC2"/>
            <w:tabs>
              <w:tab w:pos="9187" w:val="right" w:leader="dot"/>
            </w:tabs>
          </w:pPr>
          <w:hyperlink w:history="true" w:anchor="_TOC_250009">
            <w:r>
              <w:rPr>
                <w:color w:val="4D4D4F"/>
                <w:spacing w:val="-3"/>
              </w:rPr>
              <w:t>Tobacco</w:t>
            </w:r>
            <w:r>
              <w:rPr>
                <w:color w:val="4D4D4F"/>
                <w:spacing w:val="-17"/>
              </w:rPr>
              <w:t> </w:t>
            </w:r>
            <w:r>
              <w:rPr>
                <w:color w:val="4D4D4F"/>
              </w:rPr>
              <w:t>Screening</w:t>
              <w:tab/>
              <w:t>2-28</w:t>
            </w:r>
          </w:hyperlink>
        </w:p>
        <w:p>
          <w:pPr>
            <w:pStyle w:val="TOC2"/>
            <w:tabs>
              <w:tab w:pos="9187" w:val="right" w:leader="dot"/>
            </w:tabs>
          </w:pPr>
          <w:hyperlink w:history="true" w:anchor="_TOC_250008">
            <w:r>
              <w:rPr>
                <w:color w:val="4D4D4F"/>
              </w:rPr>
              <w:t>Buprenorphine</w:t>
            </w:r>
            <w:r>
              <w:rPr>
                <w:color w:val="4D4D4F"/>
                <w:spacing w:val="-18"/>
              </w:rPr>
              <w:t> </w:t>
            </w:r>
            <w:r>
              <w:rPr>
                <w:color w:val="4D4D4F"/>
                <w:spacing w:val="-3"/>
              </w:rPr>
              <w:t>Treatment</w:t>
            </w:r>
            <w:r>
              <w:rPr>
                <w:color w:val="4D4D4F"/>
                <w:spacing w:val="-18"/>
              </w:rPr>
              <w:t> </w:t>
            </w:r>
            <w:r>
              <w:rPr>
                <w:color w:val="4D4D4F"/>
              </w:rPr>
              <w:t>Locator</w:t>
              <w:tab/>
              <w:t>2-28</w:t>
            </w:r>
          </w:hyperlink>
        </w:p>
        <w:p>
          <w:pPr>
            <w:pStyle w:val="TOC2"/>
          </w:pPr>
          <w:r>
            <w:rPr>
              <w:color w:val="4D4D4F"/>
            </w:rPr>
            <w:t>Buprenorphine Training, Mentorship,</w:t>
          </w:r>
        </w:p>
        <w:p>
          <w:pPr>
            <w:pStyle w:val="TOC4"/>
            <w:tabs>
              <w:tab w:pos="9187" w:val="right" w:leader="dot"/>
            </w:tabs>
          </w:pPr>
          <w:r>
            <w:rPr>
              <w:color w:val="4D4D4F"/>
            </w:rPr>
            <w:t>and</w:t>
          </w:r>
          <w:r>
            <w:rPr>
              <w:color w:val="4D4D4F"/>
              <w:spacing w:val="-16"/>
            </w:rPr>
            <w:t> </w:t>
          </w:r>
          <w:r>
            <w:rPr>
              <w:color w:val="4D4D4F"/>
            </w:rPr>
            <w:t>Waivers</w:t>
            <w:tab/>
            <w:t>2-28</w:t>
          </w:r>
        </w:p>
        <w:p>
          <w:pPr>
            <w:pStyle w:val="TOC2"/>
            <w:tabs>
              <w:tab w:pos="9187" w:val="right" w:leader="dot"/>
            </w:tabs>
          </w:pPr>
          <w:hyperlink w:history="true" w:anchor="_TOC_250007">
            <w:r>
              <w:rPr>
                <w:color w:val="4D4D4F"/>
              </w:rPr>
              <w:t>Medication </w:t>
            </w:r>
            <w:r>
              <w:rPr>
                <w:color w:val="4D4D4F"/>
                <w:spacing w:val="-3"/>
              </w:rPr>
              <w:t>Treatment</w:t>
            </w:r>
            <w:r>
              <w:rPr>
                <w:color w:val="4D4D4F"/>
                <w:spacing w:val="-34"/>
              </w:rPr>
              <w:t> </w:t>
            </w:r>
            <w:r>
              <w:rPr>
                <w:color w:val="4D4D4F"/>
              </w:rPr>
              <w:t>for</w:t>
            </w:r>
            <w:r>
              <w:rPr>
                <w:color w:val="4D4D4F"/>
                <w:spacing w:val="-17"/>
              </w:rPr>
              <w:t> </w:t>
            </w:r>
            <w:r>
              <w:rPr>
                <w:color w:val="4D4D4F"/>
              </w:rPr>
              <w:t>OUD</w:t>
              <w:tab/>
              <w:t>2-29</w:t>
            </w:r>
          </w:hyperlink>
        </w:p>
        <w:p>
          <w:pPr>
            <w:pStyle w:val="TOC2"/>
            <w:tabs>
              <w:tab w:pos="9187" w:val="right" w:leader="dot"/>
            </w:tabs>
          </w:pPr>
          <w:hyperlink w:history="true" w:anchor="_TOC_250006">
            <w:r>
              <w:rPr>
                <w:color w:val="4D4D4F"/>
              </w:rPr>
              <w:t>Syringe</w:t>
            </w:r>
            <w:r>
              <w:rPr>
                <w:color w:val="4D4D4F"/>
                <w:spacing w:val="-16"/>
              </w:rPr>
              <w:t> </w:t>
            </w:r>
            <w:r>
              <w:rPr>
                <w:color w:val="4D4D4F"/>
              </w:rPr>
              <w:t>Exchange</w:t>
              <w:tab/>
              <w:t>2-29</w:t>
            </w:r>
          </w:hyperlink>
        </w:p>
        <w:p>
          <w:pPr>
            <w:pStyle w:val="TOC2"/>
            <w:tabs>
              <w:tab w:pos="9187" w:val="right" w:leader="dot"/>
            </w:tabs>
          </w:pPr>
          <w:hyperlink w:history="true" w:anchor="_TOC_250005">
            <w:r>
              <w:rPr>
                <w:color w:val="4D4D4F"/>
              </w:rPr>
              <w:t>Opioid-Related</w:t>
            </w:r>
            <w:r>
              <w:rPr>
                <w:color w:val="4D4D4F"/>
                <w:spacing w:val="-19"/>
              </w:rPr>
              <w:t> </w:t>
            </w:r>
            <w:r>
              <w:rPr>
                <w:color w:val="4D4D4F"/>
              </w:rPr>
              <w:t>Overdose</w:t>
            </w:r>
            <w:r>
              <w:rPr>
                <w:color w:val="4D4D4F"/>
                <w:spacing w:val="-18"/>
              </w:rPr>
              <w:t> </w:t>
            </w:r>
            <w:r>
              <w:rPr>
                <w:color w:val="4D4D4F"/>
              </w:rPr>
              <w:t>Prevention</w:t>
              <w:tab/>
              <w:t>2-29</w:t>
            </w:r>
          </w:hyperlink>
        </w:p>
        <w:p>
          <w:pPr>
            <w:pStyle w:val="TOC2"/>
            <w:tabs>
              <w:tab w:pos="9187" w:val="right" w:leader="dot"/>
            </w:tabs>
          </w:pPr>
          <w:hyperlink w:history="true" w:anchor="_TOC_250004">
            <w:r>
              <w:rPr>
                <w:color w:val="4D4D4F"/>
              </w:rPr>
              <w:t>Opioid</w:t>
            </w:r>
            <w:r>
              <w:rPr>
                <w:color w:val="4D4D4F"/>
                <w:spacing w:val="-17"/>
              </w:rPr>
              <w:t> </w:t>
            </w:r>
            <w:r>
              <w:rPr>
                <w:color w:val="4D4D4F"/>
              </w:rPr>
              <w:t>Withdrawal</w:t>
            </w:r>
            <w:r>
              <w:rPr>
                <w:color w:val="4D4D4F"/>
                <w:spacing w:val="-16"/>
              </w:rPr>
              <w:t> </w:t>
            </w:r>
            <w:r>
              <w:rPr>
                <w:color w:val="4D4D4F"/>
              </w:rPr>
              <w:t>Scales</w:t>
              <w:tab/>
              <w:t>2-30</w:t>
            </w:r>
          </w:hyperlink>
        </w:p>
        <w:p>
          <w:pPr>
            <w:pStyle w:val="TOC2"/>
            <w:tabs>
              <w:tab w:pos="9187" w:val="right" w:leader="dot"/>
            </w:tabs>
          </w:pPr>
          <w:hyperlink w:history="true" w:anchor="_TOC_250003">
            <w:r>
              <w:rPr>
                <w:color w:val="4D4D4F"/>
              </w:rPr>
              <w:t>Patient</w:t>
            </w:r>
            <w:r>
              <w:rPr>
                <w:color w:val="4D4D4F"/>
                <w:spacing w:val="-24"/>
              </w:rPr>
              <w:t> </w:t>
            </w:r>
            <w:r>
              <w:rPr>
                <w:color w:val="4D4D4F"/>
              </w:rPr>
              <w:t>and</w:t>
            </w:r>
            <w:r>
              <w:rPr>
                <w:color w:val="4D4D4F"/>
                <w:spacing w:val="-23"/>
              </w:rPr>
              <w:t> </w:t>
            </w:r>
            <w:r>
              <w:rPr>
                <w:color w:val="4D4D4F"/>
              </w:rPr>
              <w:t>Family</w:t>
            </w:r>
            <w:r>
              <w:rPr>
                <w:color w:val="4D4D4F"/>
                <w:spacing w:val="-23"/>
              </w:rPr>
              <w:t> </w:t>
            </w:r>
            <w:r>
              <w:rPr>
                <w:color w:val="4D4D4F"/>
              </w:rPr>
              <w:t>Education</w:t>
            </w:r>
            <w:r>
              <w:rPr>
                <w:color w:val="4D4D4F"/>
                <w:spacing w:val="-24"/>
              </w:rPr>
              <w:t> </w:t>
            </w:r>
            <w:r>
              <w:rPr>
                <w:color w:val="4D4D4F"/>
              </w:rPr>
              <w:t>on</w:t>
            </w:r>
            <w:r>
              <w:rPr>
                <w:color w:val="4D4D4F"/>
                <w:spacing w:val="-23"/>
              </w:rPr>
              <w:t> </w:t>
            </w:r>
            <w:r>
              <w:rPr>
                <w:color w:val="4D4D4F"/>
              </w:rPr>
              <w:t>Medications</w:t>
            </w:r>
            <w:r>
              <w:rPr>
                <w:color w:val="4D4D4F"/>
                <w:spacing w:val="-23"/>
              </w:rPr>
              <w:t> </w:t>
            </w:r>
            <w:r>
              <w:rPr>
                <w:color w:val="4D4D4F"/>
                <w:spacing w:val="-7"/>
              </w:rPr>
              <w:t>To</w:t>
            </w:r>
            <w:r>
              <w:rPr>
                <w:color w:val="4D4D4F"/>
                <w:spacing w:val="-24"/>
              </w:rPr>
              <w:t> </w:t>
            </w:r>
            <w:r>
              <w:rPr>
                <w:color w:val="4D4D4F"/>
                <w:spacing w:val="-4"/>
              </w:rPr>
              <w:t>Treat</w:t>
            </w:r>
            <w:r>
              <w:rPr>
                <w:color w:val="4D4D4F"/>
                <w:spacing w:val="-23"/>
              </w:rPr>
              <w:t> </w:t>
            </w:r>
            <w:r>
              <w:rPr>
                <w:color w:val="4D4D4F"/>
              </w:rPr>
              <w:t>OUD</w:t>
              <w:tab/>
              <w:t>2-30</w:t>
            </w:r>
          </w:hyperlink>
        </w:p>
        <w:p>
          <w:pPr>
            <w:pStyle w:val="TOC2"/>
            <w:tabs>
              <w:tab w:pos="9187" w:val="right" w:leader="dot"/>
            </w:tabs>
          </w:pPr>
          <w:hyperlink w:history="true" w:anchor="_TOC_250002">
            <w:r>
              <w:rPr>
                <w:color w:val="4D4D4F"/>
              </w:rPr>
              <w:t>Referral and</w:t>
            </w:r>
            <w:r>
              <w:rPr>
                <w:color w:val="4D4D4F"/>
                <w:spacing w:val="-35"/>
              </w:rPr>
              <w:t> </w:t>
            </w:r>
            <w:r>
              <w:rPr>
                <w:color w:val="4D4D4F"/>
                <w:spacing w:val="-3"/>
              </w:rPr>
              <w:t>Treatment</w:t>
            </w:r>
            <w:r>
              <w:rPr>
                <w:color w:val="4D4D4F"/>
                <w:spacing w:val="-18"/>
              </w:rPr>
              <w:t> </w:t>
            </w:r>
            <w:r>
              <w:rPr>
                <w:color w:val="4D4D4F"/>
              </w:rPr>
              <w:t>Locators</w:t>
              <w:tab/>
              <w:t>2-30</w:t>
            </w:r>
          </w:hyperlink>
        </w:p>
        <w:p>
          <w:pPr>
            <w:pStyle w:val="TOC2"/>
            <w:tabs>
              <w:tab w:pos="9187" w:val="right" w:leader="dot"/>
            </w:tabs>
          </w:pPr>
          <w:hyperlink w:history="true" w:anchor="_TOC_250001">
            <w:r>
              <w:rPr>
                <w:color w:val="4D4D4F"/>
              </w:rPr>
              <w:t>Screening,</w:t>
            </w:r>
            <w:r>
              <w:rPr>
                <w:color w:val="4D4D4F"/>
                <w:spacing w:val="-24"/>
              </w:rPr>
              <w:t> </w:t>
            </w:r>
            <w:r>
              <w:rPr>
                <w:color w:val="4D4D4F"/>
              </w:rPr>
              <w:t>Assessment,</w:t>
            </w:r>
            <w:r>
              <w:rPr>
                <w:color w:val="4D4D4F"/>
                <w:spacing w:val="-23"/>
              </w:rPr>
              <w:t> </w:t>
            </w:r>
            <w:r>
              <w:rPr>
                <w:color w:val="4D4D4F"/>
              </w:rPr>
              <w:t>and</w:t>
            </w:r>
            <w:r>
              <w:rPr>
                <w:color w:val="4D4D4F"/>
                <w:spacing w:val="-24"/>
              </w:rPr>
              <w:t> </w:t>
            </w:r>
            <w:r>
              <w:rPr>
                <w:color w:val="4D4D4F"/>
              </w:rPr>
              <w:t>Drug</w:t>
            </w:r>
            <w:r>
              <w:rPr>
                <w:color w:val="4D4D4F"/>
                <w:spacing w:val="-23"/>
              </w:rPr>
              <w:t> </w:t>
            </w:r>
            <w:r>
              <w:rPr>
                <w:color w:val="4D4D4F"/>
                <w:spacing w:val="-3"/>
              </w:rPr>
              <w:t>Testing</w:t>
            </w:r>
            <w:r>
              <w:rPr>
                <w:color w:val="4D4D4F"/>
                <w:spacing w:val="-24"/>
              </w:rPr>
              <w:t> </w:t>
            </w:r>
            <w:r>
              <w:rPr>
                <w:color w:val="4D4D4F"/>
              </w:rPr>
              <w:t>Resources</w:t>
              <w:tab/>
              <w:t>2-30</w:t>
            </w:r>
          </w:hyperlink>
        </w:p>
        <w:p>
          <w:pPr>
            <w:pStyle w:val="TOC2"/>
            <w:tabs>
              <w:tab w:pos="9187" w:val="right" w:leader="dot"/>
            </w:tabs>
          </w:pPr>
          <w:hyperlink w:history="true" w:anchor="_TOC_250000">
            <w:r>
              <w:rPr>
                <w:color w:val="4D4D4F"/>
                <w:spacing w:val="-3"/>
              </w:rPr>
              <w:t>Treatment</w:t>
            </w:r>
            <w:r>
              <w:rPr>
                <w:color w:val="4D4D4F"/>
                <w:spacing w:val="-16"/>
              </w:rPr>
              <w:t> </w:t>
            </w:r>
            <w:r>
              <w:rPr>
                <w:color w:val="4D4D4F"/>
              </w:rPr>
              <w:t>Planning</w:t>
              <w:tab/>
            </w:r>
            <w:r>
              <w:rPr>
                <w:color w:val="4D4D4F"/>
                <w:spacing w:val="-3"/>
              </w:rPr>
              <w:t>2-31</w:t>
            </w:r>
          </w:hyperlink>
        </w:p>
      </w:sdtContent>
    </w:sdt>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spacing w:before="6"/>
        <w:rPr>
          <w:rFonts w:ascii="Lucida Sans"/>
          <w:sz w:val="19"/>
        </w:rPr>
      </w:pPr>
    </w:p>
    <w:p>
      <w:pPr>
        <w:spacing w:before="1"/>
        <w:ind w:left="260" w:right="0" w:firstLine="0"/>
        <w:jc w:val="left"/>
        <w:rPr>
          <w:rFonts w:ascii="Lucida Sans"/>
          <w:sz w:val="18"/>
        </w:rPr>
      </w:pPr>
      <w:r>
        <w:rPr>
          <w:rFonts w:ascii="Lucida Sans"/>
          <w:color w:val="414142"/>
          <w:sz w:val="18"/>
        </w:rPr>
        <w:t>2-ii</w:t>
      </w:r>
    </w:p>
    <w:p>
      <w:pPr>
        <w:spacing w:after="0"/>
        <w:jc w:val="left"/>
        <w:rPr>
          <w:rFonts w:ascii="Lucida Sans"/>
          <w:sz w:val="18"/>
        </w:rPr>
        <w:sectPr>
          <w:headerReference w:type="default" r:id="rId79"/>
          <w:pgSz w:w="12240" w:h="15840"/>
          <w:pgMar w:header="576" w:footer="0" w:top="1340" w:bottom="280" w:left="820" w:right="820"/>
        </w:sectPr>
      </w:pPr>
    </w:p>
    <w:p>
      <w:pPr>
        <w:pStyle w:val="BodyText"/>
        <w:spacing w:before="1"/>
        <w:rPr>
          <w:rFonts w:ascii="Lucida Sans"/>
          <w:sz w:val="27"/>
        </w:rPr>
      </w:pPr>
    </w:p>
    <w:p>
      <w:pPr>
        <w:tabs>
          <w:tab w:pos="9187" w:val="right" w:leader="dot"/>
        </w:tabs>
        <w:spacing w:before="90"/>
        <w:ind w:left="1268" w:right="0" w:firstLine="0"/>
        <w:jc w:val="left"/>
        <w:rPr>
          <w:rFonts w:ascii="Lucida Sans"/>
          <w:sz w:val="20"/>
        </w:rPr>
      </w:pPr>
      <w:r>
        <w:rPr>
          <w:rFonts w:ascii="Calibri"/>
          <w:b/>
          <w:color w:val="147692"/>
          <w:sz w:val="24"/>
        </w:rPr>
        <w:t>Appendix</w:t>
        <w:tab/>
      </w:r>
      <w:r>
        <w:rPr>
          <w:rFonts w:ascii="Lucida Sans"/>
          <w:color w:val="4D4D4F"/>
          <w:sz w:val="20"/>
        </w:rPr>
        <w:t>2-32</w:t>
      </w:r>
    </w:p>
    <w:p>
      <w:pPr>
        <w:tabs>
          <w:tab w:pos="9187" w:val="right" w:leader="dot"/>
        </w:tabs>
        <w:spacing w:before="25"/>
        <w:ind w:left="1268" w:right="0" w:firstLine="0"/>
        <w:jc w:val="left"/>
        <w:rPr>
          <w:rFonts w:ascii="Lucida Sans"/>
          <w:sz w:val="20"/>
        </w:rPr>
      </w:pPr>
      <w:r>
        <w:rPr>
          <w:rFonts w:ascii="Lucida Sans"/>
          <w:color w:val="4D4D4F"/>
          <w:sz w:val="20"/>
        </w:rPr>
        <w:t>Stable</w:t>
      </w:r>
      <w:r>
        <w:rPr>
          <w:rFonts w:ascii="Lucida Sans"/>
          <w:color w:val="4D4D4F"/>
          <w:spacing w:val="-17"/>
          <w:sz w:val="20"/>
        </w:rPr>
        <w:t> </w:t>
      </w:r>
      <w:r>
        <w:rPr>
          <w:rFonts w:ascii="Lucida Sans"/>
          <w:color w:val="4D4D4F"/>
          <w:sz w:val="20"/>
        </w:rPr>
        <w:t>Resource</w:t>
      </w:r>
      <w:r>
        <w:rPr>
          <w:rFonts w:ascii="Lucida Sans"/>
          <w:color w:val="4D4D4F"/>
          <w:spacing w:val="-17"/>
          <w:sz w:val="20"/>
        </w:rPr>
        <w:t> </w:t>
      </w:r>
      <w:r>
        <w:rPr>
          <w:rFonts w:ascii="Lucida Sans"/>
          <w:color w:val="4D4D4F"/>
          <w:spacing w:val="-3"/>
          <w:sz w:val="20"/>
        </w:rPr>
        <w:t>Toolkit</w:t>
        <w:tab/>
      </w:r>
      <w:r>
        <w:rPr>
          <w:rFonts w:ascii="Lucida Sans"/>
          <w:color w:val="4D4D4F"/>
          <w:sz w:val="20"/>
        </w:rPr>
        <w:t>2-32</w:t>
      </w:r>
    </w:p>
    <w:p>
      <w:pPr>
        <w:tabs>
          <w:tab w:pos="9187" w:val="right" w:leader="dot"/>
        </w:tabs>
        <w:spacing w:before="62"/>
        <w:ind w:left="1268" w:right="0" w:firstLine="0"/>
        <w:jc w:val="left"/>
        <w:rPr>
          <w:rFonts w:ascii="Lucida Sans"/>
          <w:sz w:val="20"/>
        </w:rPr>
      </w:pPr>
      <w:r>
        <w:rPr>
          <w:rFonts w:ascii="Lucida Sans"/>
          <w:color w:val="4D4D4F"/>
          <w:sz w:val="20"/>
        </w:rPr>
        <w:t>Drug</w:t>
      </w:r>
      <w:r>
        <w:rPr>
          <w:rFonts w:ascii="Lucida Sans"/>
          <w:color w:val="4D4D4F"/>
          <w:spacing w:val="-19"/>
          <w:sz w:val="20"/>
        </w:rPr>
        <w:t> </w:t>
      </w:r>
      <w:r>
        <w:rPr>
          <w:rFonts w:ascii="Lucida Sans"/>
          <w:color w:val="4D4D4F"/>
          <w:sz w:val="20"/>
        </w:rPr>
        <w:t>Abuse</w:t>
      </w:r>
      <w:r>
        <w:rPr>
          <w:rFonts w:ascii="Lucida Sans"/>
          <w:color w:val="4D4D4F"/>
          <w:spacing w:val="-19"/>
          <w:sz w:val="20"/>
        </w:rPr>
        <w:t> </w:t>
      </w:r>
      <w:r>
        <w:rPr>
          <w:rFonts w:ascii="Lucida Sans"/>
          <w:color w:val="4D4D4F"/>
          <w:sz w:val="20"/>
        </w:rPr>
        <w:t>Screening</w:t>
      </w:r>
      <w:r>
        <w:rPr>
          <w:rFonts w:ascii="Lucida Sans"/>
          <w:color w:val="4D4D4F"/>
          <w:spacing w:val="-19"/>
          <w:sz w:val="20"/>
        </w:rPr>
        <w:t> </w:t>
      </w:r>
      <w:r>
        <w:rPr>
          <w:rFonts w:ascii="Lucida Sans"/>
          <w:color w:val="4D4D4F"/>
          <w:spacing w:val="-4"/>
          <w:sz w:val="20"/>
        </w:rPr>
        <w:t>Test</w:t>
      </w:r>
      <w:r>
        <w:rPr>
          <w:rFonts w:ascii="Lucida Sans"/>
          <w:color w:val="4D4D4F"/>
          <w:spacing w:val="-18"/>
          <w:sz w:val="20"/>
        </w:rPr>
        <w:t> </w:t>
      </w:r>
      <w:r>
        <w:rPr>
          <w:rFonts w:ascii="Lucida Sans"/>
          <w:color w:val="4D4D4F"/>
          <w:sz w:val="20"/>
        </w:rPr>
        <w:t>(DAST-10)</w:t>
        <w:tab/>
        <w:t>2-34</w:t>
      </w:r>
    </w:p>
    <w:p>
      <w:pPr>
        <w:tabs>
          <w:tab w:pos="9187" w:val="right" w:leader="dot"/>
        </w:tabs>
        <w:spacing w:before="62"/>
        <w:ind w:left="1268" w:right="0" w:firstLine="0"/>
        <w:jc w:val="left"/>
        <w:rPr>
          <w:rFonts w:ascii="Lucida Sans"/>
          <w:sz w:val="20"/>
        </w:rPr>
      </w:pPr>
      <w:r>
        <w:rPr>
          <w:rFonts w:ascii="Lucida Sans"/>
          <w:color w:val="4D4D4F"/>
          <w:sz w:val="20"/>
        </w:rPr>
        <w:t>DSM-5</w:t>
      </w:r>
      <w:r>
        <w:rPr>
          <w:rFonts w:ascii="Lucida Sans"/>
          <w:color w:val="4D4D4F"/>
          <w:spacing w:val="-19"/>
          <w:sz w:val="20"/>
        </w:rPr>
        <w:t> </w:t>
      </w:r>
      <w:r>
        <w:rPr>
          <w:rFonts w:ascii="Lucida Sans"/>
          <w:color w:val="4D4D4F"/>
          <w:sz w:val="20"/>
        </w:rPr>
        <w:t>Opioid</w:t>
      </w:r>
      <w:r>
        <w:rPr>
          <w:rFonts w:ascii="Lucida Sans"/>
          <w:color w:val="4D4D4F"/>
          <w:spacing w:val="-19"/>
          <w:sz w:val="20"/>
        </w:rPr>
        <w:t> </w:t>
      </w:r>
      <w:r>
        <w:rPr>
          <w:rFonts w:ascii="Lucida Sans"/>
          <w:color w:val="4D4D4F"/>
          <w:sz w:val="20"/>
        </w:rPr>
        <w:t>Use</w:t>
      </w:r>
      <w:r>
        <w:rPr>
          <w:rFonts w:ascii="Lucida Sans"/>
          <w:color w:val="4D4D4F"/>
          <w:spacing w:val="-19"/>
          <w:sz w:val="20"/>
        </w:rPr>
        <w:t> </w:t>
      </w:r>
      <w:r>
        <w:rPr>
          <w:rFonts w:ascii="Lucida Sans"/>
          <w:color w:val="4D4D4F"/>
          <w:sz w:val="20"/>
        </w:rPr>
        <w:t>Disorder</w:t>
      </w:r>
      <w:r>
        <w:rPr>
          <w:rFonts w:ascii="Lucida Sans"/>
          <w:color w:val="4D4D4F"/>
          <w:spacing w:val="-19"/>
          <w:sz w:val="20"/>
        </w:rPr>
        <w:t> </w:t>
      </w:r>
      <w:r>
        <w:rPr>
          <w:rFonts w:ascii="Lucida Sans"/>
          <w:color w:val="4D4D4F"/>
          <w:sz w:val="20"/>
        </w:rPr>
        <w:t>Checklist</w:t>
        <w:tab/>
        <w:t>2-35</w:t>
      </w:r>
    </w:p>
    <w:p>
      <w:pPr>
        <w:tabs>
          <w:tab w:pos="9187" w:val="right" w:leader="dot"/>
        </w:tabs>
        <w:spacing w:before="62"/>
        <w:ind w:left="1268" w:right="0" w:firstLine="0"/>
        <w:jc w:val="left"/>
        <w:rPr>
          <w:rFonts w:ascii="Lucida Sans"/>
          <w:sz w:val="20"/>
        </w:rPr>
      </w:pPr>
      <w:r>
        <w:rPr>
          <w:rFonts w:ascii="Lucida Sans"/>
          <w:color w:val="4D4D4F"/>
          <w:spacing w:val="-3"/>
          <w:sz w:val="20"/>
        </w:rPr>
        <w:t>TAPS </w:t>
      </w:r>
      <w:r>
        <w:rPr>
          <w:rFonts w:ascii="Lucida Sans"/>
          <w:color w:val="4D4D4F"/>
          <w:spacing w:val="-4"/>
          <w:sz w:val="20"/>
        </w:rPr>
        <w:t>Tool</w:t>
      </w:r>
      <w:r>
        <w:rPr>
          <w:rFonts w:ascii="Lucida Sans"/>
          <w:color w:val="4D4D4F"/>
          <w:spacing w:val="-28"/>
          <w:sz w:val="20"/>
        </w:rPr>
        <w:t> </w:t>
      </w:r>
      <w:r>
        <w:rPr>
          <w:rFonts w:ascii="Lucida Sans"/>
          <w:color w:val="4D4D4F"/>
          <w:sz w:val="20"/>
        </w:rPr>
        <w:t>Part</w:t>
      </w:r>
      <w:r>
        <w:rPr>
          <w:rFonts w:ascii="Lucida Sans"/>
          <w:color w:val="4D4D4F"/>
          <w:spacing w:val="-16"/>
          <w:sz w:val="20"/>
        </w:rPr>
        <w:t> </w:t>
      </w:r>
      <w:r>
        <w:rPr>
          <w:rFonts w:ascii="Lucida Sans"/>
          <w:color w:val="4D4D4F"/>
          <w:sz w:val="20"/>
        </w:rPr>
        <w:t>I</w:t>
        <w:tab/>
        <w:t>2-36</w:t>
      </w:r>
    </w:p>
    <w:p>
      <w:pPr>
        <w:tabs>
          <w:tab w:pos="9187" w:val="right" w:leader="dot"/>
        </w:tabs>
        <w:spacing w:before="62"/>
        <w:ind w:left="1268" w:right="0" w:firstLine="0"/>
        <w:jc w:val="left"/>
        <w:rPr>
          <w:rFonts w:ascii="Lucida Sans"/>
          <w:sz w:val="20"/>
        </w:rPr>
      </w:pPr>
      <w:r>
        <w:rPr>
          <w:rFonts w:ascii="Lucida Sans"/>
          <w:color w:val="4D4D4F"/>
          <w:spacing w:val="-3"/>
          <w:sz w:val="20"/>
        </w:rPr>
        <w:t>TAPS </w:t>
      </w:r>
      <w:r>
        <w:rPr>
          <w:rFonts w:ascii="Lucida Sans"/>
          <w:color w:val="4D4D4F"/>
          <w:spacing w:val="-4"/>
          <w:sz w:val="20"/>
        </w:rPr>
        <w:t>Tool</w:t>
      </w:r>
      <w:r>
        <w:rPr>
          <w:rFonts w:ascii="Lucida Sans"/>
          <w:color w:val="4D4D4F"/>
          <w:spacing w:val="-29"/>
          <w:sz w:val="20"/>
        </w:rPr>
        <w:t> </w:t>
      </w:r>
      <w:r>
        <w:rPr>
          <w:rFonts w:ascii="Lucida Sans"/>
          <w:color w:val="4D4D4F"/>
          <w:sz w:val="20"/>
        </w:rPr>
        <w:t>Part</w:t>
      </w:r>
      <w:r>
        <w:rPr>
          <w:rFonts w:ascii="Lucida Sans"/>
          <w:color w:val="4D4D4F"/>
          <w:spacing w:val="-15"/>
          <w:sz w:val="20"/>
        </w:rPr>
        <w:t> </w:t>
      </w:r>
      <w:r>
        <w:rPr>
          <w:rFonts w:ascii="Lucida Sans"/>
          <w:color w:val="4D4D4F"/>
          <w:sz w:val="20"/>
        </w:rPr>
        <w:t>2</w:t>
        <w:tab/>
        <w:t>2-37</w:t>
      </w:r>
    </w:p>
    <w:p>
      <w:pPr>
        <w:tabs>
          <w:tab w:pos="9187" w:val="right" w:leader="dot"/>
        </w:tabs>
        <w:spacing w:before="202"/>
        <w:ind w:left="1268" w:right="0" w:firstLine="0"/>
        <w:jc w:val="left"/>
        <w:rPr>
          <w:rFonts w:ascii="Lucida Sans"/>
          <w:sz w:val="20"/>
        </w:rPr>
      </w:pPr>
      <w:r>
        <w:rPr>
          <w:rFonts w:ascii="Calibri"/>
          <w:b/>
          <w:color w:val="147692"/>
          <w:sz w:val="24"/>
        </w:rPr>
        <w:t>Notes</w:t>
        <w:tab/>
      </w:r>
      <w:r>
        <w:rPr>
          <w:rFonts w:ascii="Lucida Sans"/>
          <w:color w:val="4D4D4F"/>
          <w:sz w:val="20"/>
        </w:rPr>
        <w:t>2-39</w:t>
      </w: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rPr>
          <w:rFonts w:ascii="Lucida Sans"/>
        </w:rPr>
      </w:pPr>
    </w:p>
    <w:p>
      <w:pPr>
        <w:pStyle w:val="BodyText"/>
        <w:spacing w:before="9"/>
        <w:rPr>
          <w:rFonts w:ascii="Lucida Sans"/>
          <w:sz w:val="28"/>
        </w:rPr>
      </w:pPr>
    </w:p>
    <w:p>
      <w:pPr>
        <w:spacing w:before="0"/>
        <w:ind w:left="0" w:right="257" w:firstLine="0"/>
        <w:jc w:val="right"/>
        <w:rPr>
          <w:rFonts w:ascii="Lucida Sans"/>
          <w:sz w:val="18"/>
        </w:rPr>
      </w:pPr>
      <w:r>
        <w:rPr>
          <w:rFonts w:ascii="Lucida Sans"/>
          <w:color w:val="414142"/>
          <w:w w:val="85"/>
          <w:sz w:val="18"/>
        </w:rPr>
        <w:t>2-iii</w:t>
      </w:r>
    </w:p>
    <w:p>
      <w:pPr>
        <w:spacing w:after="0"/>
        <w:jc w:val="right"/>
        <w:rPr>
          <w:rFonts w:ascii="Lucida Sans"/>
          <w:sz w:val="18"/>
        </w:rPr>
        <w:sectPr>
          <w:headerReference w:type="default" r:id="rId80"/>
          <w:pgSz w:w="12240" w:h="15840"/>
          <w:pgMar w:header="576" w:footer="0" w:top="1340" w:bottom="280" w:left="820" w:right="820"/>
        </w:sect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spacing w:before="2"/>
        <w:rPr>
          <w:rFonts w:ascii="Lucida Sans"/>
        </w:rPr>
      </w:pPr>
    </w:p>
    <w:p>
      <w:pPr>
        <w:spacing w:before="121"/>
        <w:ind w:left="97" w:right="97" w:firstLine="0"/>
        <w:jc w:val="center"/>
        <w:rPr>
          <w:sz w:val="18"/>
        </w:rPr>
      </w:pPr>
      <w:r>
        <w:rPr>
          <w:color w:val="414042"/>
          <w:w w:val="120"/>
          <w:sz w:val="18"/>
        </w:rPr>
        <w:t>This page intentionally left blank.</w:t>
      </w:r>
    </w:p>
    <w:p>
      <w:pPr>
        <w:spacing w:after="0"/>
        <w:jc w:val="center"/>
        <w:rPr>
          <w:sz w:val="18"/>
        </w:rPr>
        <w:sectPr>
          <w:headerReference w:type="default" r:id="rId81"/>
          <w:pgSz w:w="12240" w:h="15840"/>
          <w:pgMar w:header="0" w:footer="0" w:top="1500" w:bottom="280" w:left="820" w:right="820"/>
        </w:sectPr>
      </w:pPr>
    </w:p>
    <w:p>
      <w:pPr>
        <w:pStyle w:val="BodyText"/>
        <w:ind w:left="260"/>
        <w:rPr>
          <w:sz w:val="20"/>
        </w:rPr>
      </w:pPr>
      <w:r>
        <w:rPr>
          <w:sz w:val="20"/>
        </w:rPr>
        <w:pict>
          <v:group style="width:504.05pt;height:62.35pt;mso-position-horizontal-relative:char;mso-position-vertical-relative:line" coordorigin="0,0" coordsize="10081,1247">
            <v:rect style="position:absolute;left:0;top:74;width:10081;height:1095" filled="true" fillcolor="#367e9a" stroked="false">
              <v:fill type="solid"/>
            </v:rect>
            <v:shape style="position:absolute;left:2669;top:76;width:1095;height:1095" type="#_x0000_t75" stroked="false">
              <v:imagedata r:id="rId14" o:title=""/>
            </v:shape>
            <v:shape style="position:absolute;left:2631;top:38;width:1171;height:1171" coordorigin="2632,38" coordsize="1171,1171" path="m2632,76l2632,1208,3802,1208,3802,38,2632,38,2632,76xe" filled="false" stroked="true" strokeweight="3.8pt" strokecolor="#ffffff">
              <v:path arrowok="t"/>
              <v:stroke dashstyle="solid"/>
            </v:shape>
            <v:shape style="position:absolute;left:336;top:232;width:1917;height:796" type="#_x0000_t202" filled="false" stroked="false">
              <v:textbox inset="0,0,0,0">
                <w:txbxContent>
                  <w:p>
                    <w:pPr>
                      <w:spacing w:line="796" w:lineRule="exact" w:before="0"/>
                      <w:ind w:left="0" w:right="0" w:firstLine="0"/>
                      <w:jc w:val="left"/>
                      <w:rPr>
                        <w:rFonts w:ascii="Calibri"/>
                        <w:b/>
                        <w:sz w:val="69"/>
                      </w:rPr>
                    </w:pPr>
                    <w:r>
                      <w:rPr>
                        <w:rFonts w:ascii="Calibri"/>
                        <w:b/>
                        <w:color w:val="FFFFFF"/>
                        <w:w w:val="105"/>
                        <w:sz w:val="69"/>
                      </w:rPr>
                      <w:t>TIP 63</w:t>
                    </w:r>
                  </w:p>
                </w:txbxContent>
              </v:textbox>
              <w10:wrap type="none"/>
            </v:shape>
            <v:shape style="position:absolute;left:4228;top:493;width:5412;height:310" type="#_x0000_t202" filled="false" stroked="false">
              <v:textbox inset="0,0,0,0">
                <w:txbxContent>
                  <w:p>
                    <w:pPr>
                      <w:spacing w:before="0"/>
                      <w:ind w:left="0" w:right="0" w:firstLine="0"/>
                      <w:jc w:val="left"/>
                      <w:rPr>
                        <w:b/>
                        <w:sz w:val="26"/>
                      </w:rPr>
                    </w:pPr>
                    <w:r>
                      <w:rPr>
                        <w:b/>
                        <w:color w:val="FFFFFF"/>
                        <w:spacing w:val="-3"/>
                        <w:sz w:val="26"/>
                      </w:rPr>
                      <w:t>MEDICATIONS </w:t>
                    </w:r>
                    <w:r>
                      <w:rPr>
                        <w:b/>
                        <w:color w:val="FFFFFF"/>
                        <w:sz w:val="26"/>
                      </w:rPr>
                      <w:t>FOR OPIOID USE</w:t>
                    </w:r>
                    <w:r>
                      <w:rPr>
                        <w:b/>
                        <w:color w:val="FFFFFF"/>
                        <w:spacing w:val="-46"/>
                        <w:sz w:val="26"/>
                      </w:rPr>
                      <w:t> </w:t>
                    </w:r>
                    <w:r>
                      <w:rPr>
                        <w:b/>
                        <w:color w:val="FFFFFF"/>
                        <w:sz w:val="26"/>
                      </w:rPr>
                      <w:t>DISORDER</w:t>
                    </w:r>
                  </w:p>
                </w:txbxContent>
              </v:textbox>
              <w10:wrap type="none"/>
            </v:shape>
          </v:group>
        </w:pict>
      </w:r>
      <w:r>
        <w:rPr>
          <w:sz w:val="20"/>
        </w:rPr>
      </w:r>
    </w:p>
    <w:p>
      <w:pPr>
        <w:spacing w:line="362" w:lineRule="exact" w:before="207"/>
        <w:ind w:left="260" w:right="0" w:firstLine="0"/>
        <w:jc w:val="left"/>
        <w:rPr>
          <w:rFonts w:ascii="Gill Sans MT"/>
          <w:b/>
          <w:sz w:val="32"/>
        </w:rPr>
      </w:pPr>
      <w:r>
        <w:rPr>
          <w:rFonts w:ascii="Gill Sans MT"/>
          <w:b/>
          <w:color w:val="147592"/>
          <w:sz w:val="32"/>
        </w:rPr>
        <w:t>PART 2 </w:t>
      </w:r>
      <w:r>
        <w:rPr>
          <w:rFonts w:ascii="Gill Sans MT"/>
          <w:b/>
          <w:color w:val="147592"/>
          <w:sz w:val="26"/>
        </w:rPr>
        <w:t>of </w:t>
      </w:r>
      <w:r>
        <w:rPr>
          <w:rFonts w:ascii="Gill Sans MT"/>
          <w:b/>
          <w:color w:val="147592"/>
          <w:sz w:val="32"/>
        </w:rPr>
        <w:t>5</w:t>
      </w:r>
    </w:p>
    <w:p>
      <w:pPr>
        <w:pStyle w:val="Heading1"/>
        <w:spacing w:line="228" w:lineRule="auto"/>
        <w:ind w:right="726"/>
      </w:pPr>
      <w:r>
        <w:rPr>
          <w:color w:val="414042"/>
          <w:w w:val="110"/>
        </w:rPr>
        <w:t>Addressing</w:t>
      </w:r>
      <w:r>
        <w:rPr>
          <w:color w:val="414042"/>
          <w:spacing w:val="-22"/>
          <w:w w:val="110"/>
        </w:rPr>
        <w:t> </w:t>
      </w:r>
      <w:r>
        <w:rPr>
          <w:color w:val="414042"/>
          <w:w w:val="110"/>
        </w:rPr>
        <w:t>Opioid</w:t>
      </w:r>
      <w:r>
        <w:rPr>
          <w:color w:val="414042"/>
          <w:spacing w:val="-22"/>
          <w:w w:val="110"/>
        </w:rPr>
        <w:t> </w:t>
      </w:r>
      <w:r>
        <w:rPr>
          <w:color w:val="414042"/>
          <w:w w:val="110"/>
        </w:rPr>
        <w:t>Use</w:t>
      </w:r>
      <w:r>
        <w:rPr>
          <w:color w:val="414042"/>
          <w:spacing w:val="-21"/>
          <w:w w:val="110"/>
        </w:rPr>
        <w:t> </w:t>
      </w:r>
      <w:r>
        <w:rPr>
          <w:color w:val="414042"/>
          <w:w w:val="110"/>
        </w:rPr>
        <w:t>Disorder</w:t>
      </w:r>
      <w:r>
        <w:rPr>
          <w:color w:val="414042"/>
          <w:spacing w:val="-22"/>
          <w:w w:val="110"/>
        </w:rPr>
        <w:t> </w:t>
      </w:r>
      <w:r>
        <w:rPr>
          <w:color w:val="414042"/>
          <w:w w:val="110"/>
        </w:rPr>
        <w:t>in</w:t>
      </w:r>
      <w:r>
        <w:rPr>
          <w:color w:val="414042"/>
          <w:spacing w:val="-21"/>
          <w:w w:val="110"/>
        </w:rPr>
        <w:t> </w:t>
      </w:r>
      <w:r>
        <w:rPr>
          <w:color w:val="414042"/>
          <w:spacing w:val="-3"/>
          <w:w w:val="110"/>
        </w:rPr>
        <w:t>General </w:t>
      </w:r>
      <w:r>
        <w:rPr>
          <w:color w:val="414042"/>
          <w:w w:val="110"/>
        </w:rPr>
        <w:t>Medical</w:t>
      </w:r>
      <w:r>
        <w:rPr>
          <w:color w:val="414042"/>
          <w:spacing w:val="-1"/>
          <w:w w:val="110"/>
        </w:rPr>
        <w:t> </w:t>
      </w:r>
      <w:r>
        <w:rPr>
          <w:color w:val="414042"/>
          <w:w w:val="110"/>
        </w:rPr>
        <w:t>Settings</w:t>
      </w:r>
    </w:p>
    <w:p>
      <w:pPr>
        <w:pStyle w:val="BodyText"/>
        <w:spacing w:before="9"/>
        <w:rPr>
          <w:rFonts w:ascii="Calibri"/>
          <w:b/>
          <w:sz w:val="19"/>
        </w:rPr>
      </w:pPr>
      <w:r>
        <w:rPr/>
        <w:pict>
          <v:shape style="position:absolute;margin-left:54.25pt;margin-top:14.275042pt;width:504.15pt;height:101.85pt;mso-position-horizontal-relative:page;mso-position-vertical-relative:paragraph;z-index:-15707648;mso-wrap-distance-left:0;mso-wrap-distance-right:0" type="#_x0000_t202" filled="false" stroked="true" strokeweight=".5pt" strokecolor="#89aabe">
            <v:textbox inset="0,0,0,0">
              <w:txbxContent>
                <w:p>
                  <w:pPr>
                    <w:pStyle w:val="BodyText"/>
                    <w:spacing w:line="244" w:lineRule="auto" w:before="223"/>
                    <w:ind w:left="269" w:right="265"/>
                    <w:rPr>
                      <w:rFonts w:ascii="Lucida Sans" w:hAnsi="Lucida Sans"/>
                    </w:rPr>
                  </w:pPr>
                  <w:r>
                    <w:rPr>
                      <w:rFonts w:ascii="Lucida Sans" w:hAnsi="Lucida Sans"/>
                      <w:color w:val="4C4D4F"/>
                    </w:rPr>
                    <w:t>Part</w:t>
                  </w:r>
                  <w:r>
                    <w:rPr>
                      <w:rFonts w:ascii="Lucida Sans" w:hAnsi="Lucida Sans"/>
                      <w:color w:val="4C4D4F"/>
                      <w:spacing w:val="-45"/>
                    </w:rPr>
                    <w:t> </w:t>
                  </w:r>
                  <w:r>
                    <w:rPr>
                      <w:rFonts w:ascii="Lucida Sans" w:hAnsi="Lucida Sans"/>
                      <w:color w:val="4C4D4F"/>
                    </w:rPr>
                    <w:t>2</w:t>
                  </w:r>
                  <w:r>
                    <w:rPr>
                      <w:rFonts w:ascii="Lucida Sans" w:hAnsi="Lucida Sans"/>
                      <w:color w:val="4C4D4F"/>
                      <w:spacing w:val="-44"/>
                    </w:rPr>
                    <w:t> </w:t>
                  </w:r>
                  <w:r>
                    <w:rPr>
                      <w:rFonts w:ascii="Lucida Sans" w:hAnsi="Lucida Sans"/>
                      <w:color w:val="4C4D4F"/>
                    </w:rPr>
                    <w:t>of</w:t>
                  </w:r>
                  <w:r>
                    <w:rPr>
                      <w:rFonts w:ascii="Lucida Sans" w:hAnsi="Lucida Sans"/>
                      <w:color w:val="4C4D4F"/>
                      <w:spacing w:val="-44"/>
                    </w:rPr>
                    <w:t> </w:t>
                  </w:r>
                  <w:r>
                    <w:rPr>
                      <w:rFonts w:ascii="Lucida Sans" w:hAnsi="Lucida Sans"/>
                      <w:color w:val="4C4D4F"/>
                    </w:rPr>
                    <w:t>this</w:t>
                  </w:r>
                  <w:r>
                    <w:rPr>
                      <w:rFonts w:ascii="Lucida Sans" w:hAnsi="Lucida Sans"/>
                      <w:color w:val="4C4D4F"/>
                      <w:spacing w:val="-44"/>
                    </w:rPr>
                    <w:t> </w:t>
                  </w:r>
                  <w:r>
                    <w:rPr>
                      <w:rFonts w:ascii="Lucida Sans" w:hAnsi="Lucida Sans"/>
                      <w:color w:val="4C4D4F"/>
                    </w:rPr>
                    <w:t>TIP</w:t>
                  </w:r>
                  <w:r>
                    <w:rPr>
                      <w:rFonts w:ascii="Lucida Sans" w:hAnsi="Lucida Sans"/>
                      <w:color w:val="4C4D4F"/>
                      <w:spacing w:val="-44"/>
                    </w:rPr>
                    <w:t> </w:t>
                  </w:r>
                  <w:r>
                    <w:rPr>
                      <w:rFonts w:ascii="Lucida Sans" w:hAnsi="Lucida Sans"/>
                      <w:color w:val="4C4D4F"/>
                    </w:rPr>
                    <w:t>is</w:t>
                  </w:r>
                  <w:r>
                    <w:rPr>
                      <w:rFonts w:ascii="Lucida Sans" w:hAnsi="Lucida Sans"/>
                      <w:color w:val="4C4D4F"/>
                      <w:spacing w:val="-45"/>
                    </w:rPr>
                    <w:t> </w:t>
                  </w:r>
                  <w:r>
                    <w:rPr>
                      <w:rFonts w:ascii="Lucida Sans" w:hAnsi="Lucida Sans"/>
                      <w:color w:val="4C4D4F"/>
                    </w:rPr>
                    <w:t>for</w:t>
                  </w:r>
                  <w:r>
                    <w:rPr>
                      <w:rFonts w:ascii="Lucida Sans" w:hAnsi="Lucida Sans"/>
                      <w:color w:val="4C4D4F"/>
                      <w:spacing w:val="-44"/>
                    </w:rPr>
                    <w:t> </w:t>
                  </w:r>
                  <w:r>
                    <w:rPr>
                      <w:rFonts w:ascii="Lucida Sans" w:hAnsi="Lucida Sans"/>
                      <w:color w:val="4C4D4F"/>
                    </w:rPr>
                    <w:t>healthcare</w:t>
                  </w:r>
                  <w:r>
                    <w:rPr>
                      <w:rFonts w:ascii="Lucida Sans" w:hAnsi="Lucida Sans"/>
                      <w:color w:val="4C4D4F"/>
                      <w:spacing w:val="-44"/>
                    </w:rPr>
                    <w:t> </w:t>
                  </w:r>
                  <w:r>
                    <w:rPr>
                      <w:rFonts w:ascii="Lucida Sans" w:hAnsi="Lucida Sans"/>
                      <w:color w:val="4C4D4F"/>
                    </w:rPr>
                    <w:t>professionals</w:t>
                  </w:r>
                  <w:r>
                    <w:rPr>
                      <w:rFonts w:ascii="Lucida Sans" w:hAnsi="Lucida Sans"/>
                      <w:color w:val="4C4D4F"/>
                      <w:spacing w:val="-44"/>
                    </w:rPr>
                    <w:t> </w:t>
                  </w:r>
                  <w:r>
                    <w:rPr>
                      <w:rFonts w:ascii="Lucida Sans" w:hAnsi="Lucida Sans"/>
                      <w:color w:val="4C4D4F"/>
                    </w:rPr>
                    <w:t>who</w:t>
                  </w:r>
                  <w:r>
                    <w:rPr>
                      <w:rFonts w:ascii="Lucida Sans" w:hAnsi="Lucida Sans"/>
                      <w:color w:val="4C4D4F"/>
                      <w:spacing w:val="-44"/>
                    </w:rPr>
                    <w:t> </w:t>
                  </w:r>
                  <w:r>
                    <w:rPr>
                      <w:rFonts w:ascii="Lucida Sans" w:hAnsi="Lucida Sans"/>
                      <w:color w:val="4C4D4F"/>
                    </w:rPr>
                    <w:t>work</w:t>
                  </w:r>
                  <w:r>
                    <w:rPr>
                      <w:rFonts w:ascii="Lucida Sans" w:hAnsi="Lucida Sans"/>
                      <w:color w:val="4C4D4F"/>
                      <w:spacing w:val="-44"/>
                    </w:rPr>
                    <w:t> </w:t>
                  </w:r>
                  <w:r>
                    <w:rPr>
                      <w:rFonts w:ascii="Lucida Sans" w:hAnsi="Lucida Sans"/>
                      <w:color w:val="4C4D4F"/>
                    </w:rPr>
                    <w:t>in</w:t>
                  </w:r>
                  <w:r>
                    <w:rPr>
                      <w:rFonts w:ascii="Lucida Sans" w:hAnsi="Lucida Sans"/>
                      <w:color w:val="4C4D4F"/>
                      <w:spacing w:val="-45"/>
                    </w:rPr>
                    <w:t> </w:t>
                  </w:r>
                  <w:r>
                    <w:rPr>
                      <w:rFonts w:ascii="Lucida Sans" w:hAnsi="Lucida Sans"/>
                      <w:color w:val="4C4D4F"/>
                    </w:rPr>
                    <w:t>general</w:t>
                  </w:r>
                  <w:r>
                    <w:rPr>
                      <w:rFonts w:ascii="Lucida Sans" w:hAnsi="Lucida Sans"/>
                      <w:color w:val="4C4D4F"/>
                      <w:spacing w:val="-44"/>
                    </w:rPr>
                    <w:t> </w:t>
                  </w:r>
                  <w:r>
                    <w:rPr>
                      <w:rFonts w:ascii="Lucida Sans" w:hAnsi="Lucida Sans"/>
                      <w:color w:val="4C4D4F"/>
                    </w:rPr>
                    <w:t>medical</w:t>
                  </w:r>
                  <w:r>
                    <w:rPr>
                      <w:rFonts w:ascii="Lucida Sans" w:hAnsi="Lucida Sans"/>
                      <w:color w:val="4C4D4F"/>
                      <w:spacing w:val="-44"/>
                    </w:rPr>
                    <w:t> </w:t>
                  </w:r>
                  <w:r>
                    <w:rPr>
                      <w:rFonts w:ascii="Lucida Sans" w:hAnsi="Lucida Sans"/>
                      <w:color w:val="4C4D4F"/>
                    </w:rPr>
                    <w:t>settings*</w:t>
                  </w:r>
                  <w:r>
                    <w:rPr>
                      <w:rFonts w:ascii="Lucida Sans" w:hAnsi="Lucida Sans"/>
                      <w:color w:val="4C4D4F"/>
                      <w:spacing w:val="-44"/>
                    </w:rPr>
                    <w:t> </w:t>
                  </w:r>
                  <w:r>
                    <w:rPr>
                      <w:rFonts w:ascii="Lucida Sans" w:hAnsi="Lucida Sans"/>
                      <w:color w:val="4C4D4F"/>
                    </w:rPr>
                    <w:t>and</w:t>
                  </w:r>
                  <w:r>
                    <w:rPr>
                      <w:rFonts w:ascii="Lucida Sans" w:hAnsi="Lucida Sans"/>
                      <w:color w:val="4C4D4F"/>
                      <w:spacing w:val="-44"/>
                    </w:rPr>
                    <w:t> </w:t>
                  </w:r>
                  <w:r>
                    <w:rPr>
                      <w:rFonts w:ascii="Lucida Sans" w:hAnsi="Lucida Sans"/>
                      <w:color w:val="4C4D4F"/>
                    </w:rPr>
                    <w:t>care </w:t>
                  </w:r>
                  <w:r>
                    <w:rPr>
                      <w:rFonts w:ascii="Lucida Sans" w:hAnsi="Lucida Sans"/>
                      <w:color w:val="4C4D4F"/>
                      <w:w w:val="95"/>
                    </w:rPr>
                    <w:t>for</w:t>
                  </w:r>
                  <w:r>
                    <w:rPr>
                      <w:rFonts w:ascii="Lucida Sans" w:hAnsi="Lucida Sans"/>
                      <w:color w:val="4C4D4F"/>
                      <w:spacing w:val="-17"/>
                      <w:w w:val="95"/>
                    </w:rPr>
                    <w:t> </w:t>
                  </w:r>
                  <w:r>
                    <w:rPr>
                      <w:rFonts w:ascii="Lucida Sans" w:hAnsi="Lucida Sans"/>
                      <w:color w:val="4C4D4F"/>
                      <w:w w:val="95"/>
                    </w:rPr>
                    <w:t>patients</w:t>
                  </w:r>
                  <w:r>
                    <w:rPr>
                      <w:rFonts w:ascii="Lucida Sans" w:hAnsi="Lucida Sans"/>
                      <w:color w:val="4C4D4F"/>
                      <w:spacing w:val="-17"/>
                      <w:w w:val="95"/>
                    </w:rPr>
                    <w:t> </w:t>
                  </w:r>
                  <w:r>
                    <w:rPr>
                      <w:rFonts w:ascii="Lucida Sans" w:hAnsi="Lucida Sans"/>
                      <w:color w:val="4C4D4F"/>
                      <w:w w:val="95"/>
                    </w:rPr>
                    <w:t>who</w:t>
                  </w:r>
                  <w:r>
                    <w:rPr>
                      <w:rFonts w:ascii="Lucida Sans" w:hAnsi="Lucida Sans"/>
                      <w:color w:val="4C4D4F"/>
                      <w:spacing w:val="-16"/>
                      <w:w w:val="95"/>
                    </w:rPr>
                    <w:t> </w:t>
                  </w:r>
                  <w:r>
                    <w:rPr>
                      <w:rFonts w:ascii="Lucida Sans" w:hAnsi="Lucida Sans"/>
                      <w:color w:val="4C4D4F"/>
                      <w:w w:val="95"/>
                    </w:rPr>
                    <w:t>misuse</w:t>
                  </w:r>
                  <w:r>
                    <w:rPr>
                      <w:rFonts w:ascii="Lucida Sans" w:hAnsi="Lucida Sans"/>
                      <w:color w:val="4C4D4F"/>
                      <w:spacing w:val="-17"/>
                      <w:w w:val="95"/>
                    </w:rPr>
                    <w:t> </w:t>
                  </w:r>
                  <w:r>
                    <w:rPr>
                      <w:rFonts w:ascii="Lucida Sans" w:hAnsi="Lucida Sans"/>
                      <w:color w:val="4C4D4F"/>
                      <w:w w:val="95"/>
                    </w:rPr>
                    <w:t>opioids</w:t>
                  </w:r>
                  <w:r>
                    <w:rPr>
                      <w:rFonts w:ascii="Lucida Sans" w:hAnsi="Lucida Sans"/>
                      <w:color w:val="4C4D4F"/>
                      <w:spacing w:val="-16"/>
                      <w:w w:val="95"/>
                    </w:rPr>
                    <w:t> </w:t>
                  </w:r>
                  <w:r>
                    <w:rPr>
                      <w:rFonts w:ascii="Lucida Sans" w:hAnsi="Lucida Sans"/>
                      <w:color w:val="4C4D4F"/>
                      <w:w w:val="95"/>
                    </w:rPr>
                    <w:t>or</w:t>
                  </w:r>
                  <w:r>
                    <w:rPr>
                      <w:rFonts w:ascii="Lucida Sans" w:hAnsi="Lucida Sans"/>
                      <w:color w:val="4C4D4F"/>
                      <w:spacing w:val="-17"/>
                      <w:w w:val="95"/>
                    </w:rPr>
                    <w:t> </w:t>
                  </w:r>
                  <w:r>
                    <w:rPr>
                      <w:rFonts w:ascii="Lucida Sans" w:hAnsi="Lucida Sans"/>
                      <w:color w:val="4C4D4F"/>
                      <w:w w:val="95"/>
                    </w:rPr>
                    <w:t>have</w:t>
                  </w:r>
                  <w:r>
                    <w:rPr>
                      <w:rFonts w:ascii="Lucida Sans" w:hAnsi="Lucida Sans"/>
                      <w:color w:val="4C4D4F"/>
                      <w:spacing w:val="-16"/>
                      <w:w w:val="95"/>
                    </w:rPr>
                    <w:t> </w:t>
                  </w:r>
                  <w:r>
                    <w:rPr>
                      <w:rFonts w:ascii="Lucida Sans" w:hAnsi="Lucida Sans"/>
                      <w:color w:val="4C4D4F"/>
                      <w:w w:val="95"/>
                    </w:rPr>
                    <w:t>OUD.</w:t>
                  </w:r>
                  <w:r>
                    <w:rPr>
                      <w:rFonts w:ascii="Lucida Sans" w:hAnsi="Lucida Sans"/>
                      <w:color w:val="4C4D4F"/>
                      <w:spacing w:val="-17"/>
                      <w:w w:val="95"/>
                    </w:rPr>
                    <w:t> </w:t>
                  </w:r>
                  <w:r>
                    <w:rPr>
                      <w:rFonts w:ascii="Lucida Sans" w:hAnsi="Lucida Sans"/>
                      <w:color w:val="4C4D4F"/>
                      <w:w w:val="95"/>
                    </w:rPr>
                    <w:t>Healthcare</w:t>
                  </w:r>
                  <w:r>
                    <w:rPr>
                      <w:rFonts w:ascii="Lucida Sans" w:hAnsi="Lucida Sans"/>
                      <w:color w:val="4C4D4F"/>
                      <w:spacing w:val="-16"/>
                      <w:w w:val="95"/>
                    </w:rPr>
                    <w:t> </w:t>
                  </w:r>
                  <w:r>
                    <w:rPr>
                      <w:rFonts w:ascii="Lucida Sans" w:hAnsi="Lucida Sans"/>
                      <w:color w:val="4C4D4F"/>
                      <w:w w:val="95"/>
                    </w:rPr>
                    <w:t>professionals</w:t>
                  </w:r>
                  <w:r>
                    <w:rPr>
                      <w:rFonts w:ascii="Lucida Sans" w:hAnsi="Lucida Sans"/>
                      <w:color w:val="4C4D4F"/>
                      <w:spacing w:val="-17"/>
                      <w:w w:val="95"/>
                    </w:rPr>
                    <w:t> </w:t>
                  </w:r>
                  <w:r>
                    <w:rPr>
                      <w:rFonts w:ascii="Lucida Sans" w:hAnsi="Lucida Sans"/>
                      <w:color w:val="4C4D4F"/>
                      <w:w w:val="95"/>
                    </w:rPr>
                    <w:t>in</w:t>
                  </w:r>
                  <w:r>
                    <w:rPr>
                      <w:rFonts w:ascii="Lucida Sans" w:hAnsi="Lucida Sans"/>
                      <w:color w:val="4C4D4F"/>
                      <w:spacing w:val="-17"/>
                      <w:w w:val="95"/>
                    </w:rPr>
                    <w:t> </w:t>
                  </w:r>
                  <w:r>
                    <w:rPr>
                      <w:rFonts w:ascii="Lucida Sans" w:hAnsi="Lucida Sans"/>
                      <w:color w:val="4C4D4F"/>
                      <w:w w:val="95"/>
                    </w:rPr>
                    <w:t>such</w:t>
                  </w:r>
                  <w:r>
                    <w:rPr>
                      <w:rFonts w:ascii="Lucida Sans" w:hAnsi="Lucida Sans"/>
                      <w:color w:val="4C4D4F"/>
                      <w:spacing w:val="-16"/>
                      <w:w w:val="95"/>
                    </w:rPr>
                    <w:t> </w:t>
                  </w:r>
                  <w:r>
                    <w:rPr>
                      <w:rFonts w:ascii="Lucida Sans" w:hAnsi="Lucida Sans"/>
                      <w:color w:val="4C4D4F"/>
                      <w:w w:val="95"/>
                    </w:rPr>
                    <w:t>settings</w:t>
                  </w:r>
                  <w:r>
                    <w:rPr>
                      <w:rFonts w:ascii="Lucida Sans" w:hAnsi="Lucida Sans"/>
                      <w:color w:val="4C4D4F"/>
                      <w:spacing w:val="-17"/>
                      <w:w w:val="95"/>
                    </w:rPr>
                    <w:t> </w:t>
                  </w:r>
                  <w:r>
                    <w:rPr>
                      <w:rFonts w:ascii="Lucida Sans" w:hAnsi="Lucida Sans"/>
                      <w:color w:val="4C4D4F"/>
                      <w:spacing w:val="-3"/>
                      <w:w w:val="95"/>
                    </w:rPr>
                    <w:t>address </w:t>
                  </w:r>
                  <w:r>
                    <w:rPr>
                      <w:rFonts w:ascii="Lucida Sans" w:hAnsi="Lucida Sans"/>
                      <w:color w:val="4C4D4F"/>
                      <w:w w:val="95"/>
                    </w:rPr>
                    <w:t>most</w:t>
                  </w:r>
                  <w:r>
                    <w:rPr>
                      <w:rFonts w:ascii="Lucida Sans" w:hAnsi="Lucida Sans"/>
                      <w:color w:val="4C4D4F"/>
                      <w:spacing w:val="-17"/>
                      <w:w w:val="95"/>
                    </w:rPr>
                    <w:t> </w:t>
                  </w:r>
                  <w:r>
                    <w:rPr>
                      <w:rFonts w:ascii="Lucida Sans" w:hAnsi="Lucida Sans"/>
                      <w:color w:val="4C4D4F"/>
                      <w:w w:val="95"/>
                    </w:rPr>
                    <w:t>personal</w:t>
                  </w:r>
                  <w:r>
                    <w:rPr>
                      <w:rFonts w:ascii="Lucida Sans" w:hAnsi="Lucida Sans"/>
                      <w:color w:val="4C4D4F"/>
                      <w:spacing w:val="-16"/>
                      <w:w w:val="95"/>
                    </w:rPr>
                    <w:t> </w:t>
                  </w:r>
                  <w:r>
                    <w:rPr>
                      <w:rFonts w:ascii="Lucida Sans" w:hAnsi="Lucida Sans"/>
                      <w:color w:val="4C4D4F"/>
                      <w:w w:val="95"/>
                    </w:rPr>
                    <w:t>healthcare</w:t>
                  </w:r>
                  <w:r>
                    <w:rPr>
                      <w:rFonts w:ascii="Lucida Sans" w:hAnsi="Lucida Sans"/>
                      <w:color w:val="4C4D4F"/>
                      <w:spacing w:val="-16"/>
                      <w:w w:val="95"/>
                    </w:rPr>
                    <w:t> </w:t>
                  </w:r>
                  <w:r>
                    <w:rPr>
                      <w:rFonts w:ascii="Lucida Sans" w:hAnsi="Lucida Sans"/>
                      <w:color w:val="4C4D4F"/>
                      <w:w w:val="95"/>
                    </w:rPr>
                    <w:t>needs,</w:t>
                  </w:r>
                  <w:r>
                    <w:rPr>
                      <w:rFonts w:ascii="Lucida Sans" w:hAnsi="Lucida Sans"/>
                      <w:color w:val="4C4D4F"/>
                      <w:spacing w:val="-16"/>
                      <w:w w:val="95"/>
                    </w:rPr>
                    <w:t> </w:t>
                  </w:r>
                  <w:r>
                    <w:rPr>
                      <w:rFonts w:ascii="Lucida Sans" w:hAnsi="Lucida Sans"/>
                      <w:color w:val="4C4D4F"/>
                      <w:w w:val="95"/>
                    </w:rPr>
                    <w:t>develop</w:t>
                  </w:r>
                  <w:r>
                    <w:rPr>
                      <w:rFonts w:ascii="Lucida Sans" w:hAnsi="Lucida Sans"/>
                      <w:color w:val="4C4D4F"/>
                      <w:spacing w:val="-16"/>
                      <w:w w:val="95"/>
                    </w:rPr>
                    <w:t> </w:t>
                  </w:r>
                  <w:r>
                    <w:rPr>
                      <w:rFonts w:ascii="Lucida Sans" w:hAnsi="Lucida Sans"/>
                      <w:color w:val="4C4D4F"/>
                      <w:w w:val="95"/>
                    </w:rPr>
                    <w:t>sustained</w:t>
                  </w:r>
                  <w:r>
                    <w:rPr>
                      <w:rFonts w:ascii="Lucida Sans" w:hAnsi="Lucida Sans"/>
                      <w:color w:val="4C4D4F"/>
                      <w:spacing w:val="-16"/>
                      <w:w w:val="95"/>
                    </w:rPr>
                    <w:t> </w:t>
                  </w:r>
                  <w:r>
                    <w:rPr>
                      <w:rFonts w:ascii="Lucida Sans" w:hAnsi="Lucida Sans"/>
                      <w:color w:val="4C4D4F"/>
                      <w:w w:val="95"/>
                    </w:rPr>
                    <w:t>partnerships</w:t>
                  </w:r>
                  <w:r>
                    <w:rPr>
                      <w:rFonts w:ascii="Lucida Sans" w:hAnsi="Lucida Sans"/>
                      <w:color w:val="4C4D4F"/>
                      <w:spacing w:val="-16"/>
                      <w:w w:val="95"/>
                    </w:rPr>
                    <w:t> </w:t>
                  </w:r>
                  <w:r>
                    <w:rPr>
                      <w:rFonts w:ascii="Lucida Sans" w:hAnsi="Lucida Sans"/>
                      <w:color w:val="4C4D4F"/>
                      <w:w w:val="95"/>
                    </w:rPr>
                    <w:t>with</w:t>
                  </w:r>
                  <w:r>
                    <w:rPr>
                      <w:rFonts w:ascii="Lucida Sans" w:hAnsi="Lucida Sans"/>
                      <w:color w:val="4C4D4F"/>
                      <w:spacing w:val="-16"/>
                      <w:w w:val="95"/>
                    </w:rPr>
                    <w:t> </w:t>
                  </w:r>
                  <w:r>
                    <w:rPr>
                      <w:rFonts w:ascii="Lucida Sans" w:hAnsi="Lucida Sans"/>
                      <w:color w:val="4C4D4F"/>
                      <w:w w:val="95"/>
                    </w:rPr>
                    <w:t>patients,</w:t>
                  </w:r>
                  <w:r>
                    <w:rPr>
                      <w:rFonts w:ascii="Lucida Sans" w:hAnsi="Lucida Sans"/>
                      <w:color w:val="4C4D4F"/>
                      <w:spacing w:val="-16"/>
                      <w:w w:val="95"/>
                    </w:rPr>
                    <w:t> </w:t>
                  </w:r>
                  <w:r>
                    <w:rPr>
                      <w:rFonts w:ascii="Lucida Sans" w:hAnsi="Lucida Sans"/>
                      <w:color w:val="4C4D4F"/>
                      <w:w w:val="95"/>
                    </w:rPr>
                    <w:t>and</w:t>
                  </w:r>
                  <w:r>
                    <w:rPr>
                      <w:rFonts w:ascii="Lucida Sans" w:hAnsi="Lucida Sans"/>
                      <w:color w:val="4C4D4F"/>
                      <w:spacing w:val="-16"/>
                      <w:w w:val="95"/>
                    </w:rPr>
                    <w:t> </w:t>
                  </w:r>
                  <w:r>
                    <w:rPr>
                      <w:rFonts w:ascii="Lucida Sans" w:hAnsi="Lucida Sans"/>
                      <w:color w:val="4C4D4F"/>
                      <w:w w:val="95"/>
                    </w:rPr>
                    <w:t>practice</w:t>
                  </w:r>
                  <w:r>
                    <w:rPr>
                      <w:rFonts w:ascii="Lucida Sans" w:hAnsi="Lucida Sans"/>
                      <w:color w:val="4C4D4F"/>
                      <w:spacing w:val="-16"/>
                      <w:w w:val="95"/>
                    </w:rPr>
                    <w:t> </w:t>
                  </w:r>
                  <w:r>
                    <w:rPr>
                      <w:rFonts w:ascii="Lucida Sans" w:hAnsi="Lucida Sans"/>
                      <w:color w:val="4C4D4F"/>
                      <w:w w:val="95"/>
                    </w:rPr>
                    <w:t>in </w:t>
                  </w:r>
                  <w:r>
                    <w:rPr>
                      <w:rFonts w:ascii="Lucida Sans" w:hAnsi="Lucida Sans"/>
                      <w:color w:val="4C4D4F"/>
                    </w:rPr>
                    <w:t>the</w:t>
                  </w:r>
                  <w:r>
                    <w:rPr>
                      <w:rFonts w:ascii="Lucida Sans" w:hAnsi="Lucida Sans"/>
                      <w:color w:val="4C4D4F"/>
                      <w:spacing w:val="-42"/>
                    </w:rPr>
                    <w:t> </w:t>
                  </w:r>
                  <w:r>
                    <w:rPr>
                      <w:rFonts w:ascii="Lucida Sans" w:hAnsi="Lucida Sans"/>
                      <w:color w:val="4C4D4F"/>
                    </w:rPr>
                    <w:t>context</w:t>
                  </w:r>
                  <w:r>
                    <w:rPr>
                      <w:rFonts w:ascii="Lucida Sans" w:hAnsi="Lucida Sans"/>
                      <w:color w:val="4C4D4F"/>
                      <w:spacing w:val="-42"/>
                    </w:rPr>
                    <w:t> </w:t>
                  </w:r>
                  <w:r>
                    <w:rPr>
                      <w:rFonts w:ascii="Lucida Sans" w:hAnsi="Lucida Sans"/>
                      <w:color w:val="4C4D4F"/>
                    </w:rPr>
                    <w:t>of</w:t>
                  </w:r>
                  <w:r>
                    <w:rPr>
                      <w:rFonts w:ascii="Lucida Sans" w:hAnsi="Lucida Sans"/>
                      <w:color w:val="4C4D4F"/>
                      <w:spacing w:val="-42"/>
                    </w:rPr>
                    <w:t> </w:t>
                  </w:r>
                  <w:r>
                    <w:rPr>
                      <w:rFonts w:ascii="Lucida Sans" w:hAnsi="Lucida Sans"/>
                      <w:color w:val="4C4D4F"/>
                    </w:rPr>
                    <w:t>family</w:t>
                  </w:r>
                  <w:r>
                    <w:rPr>
                      <w:rFonts w:ascii="Lucida Sans" w:hAnsi="Lucida Sans"/>
                      <w:color w:val="4C4D4F"/>
                      <w:spacing w:val="-42"/>
                    </w:rPr>
                    <w:t> </w:t>
                  </w:r>
                  <w:r>
                    <w:rPr>
                      <w:rFonts w:ascii="Lucida Sans" w:hAnsi="Lucida Sans"/>
                      <w:color w:val="4C4D4F"/>
                    </w:rPr>
                    <w:t>and</w:t>
                  </w:r>
                  <w:r>
                    <w:rPr>
                      <w:rFonts w:ascii="Lucida Sans" w:hAnsi="Lucida Sans"/>
                      <w:color w:val="4C4D4F"/>
                      <w:spacing w:val="-42"/>
                    </w:rPr>
                    <w:t> </w:t>
                  </w:r>
                  <w:r>
                    <w:rPr>
                      <w:rFonts w:ascii="Lucida Sans" w:hAnsi="Lucida Sans"/>
                      <w:color w:val="4C4D4F"/>
                    </w:rPr>
                    <w:t>community.</w:t>
                  </w:r>
                  <w:r>
                    <w:rPr>
                      <w:rFonts w:ascii="Lucida Sans" w:hAnsi="Lucida Sans"/>
                      <w:color w:val="4C4D4F"/>
                      <w:spacing w:val="-42"/>
                    </w:rPr>
                    <w:t> </w:t>
                  </w:r>
                  <w:r>
                    <w:rPr>
                      <w:rFonts w:ascii="Lucida Sans" w:hAnsi="Lucida Sans"/>
                      <w:color w:val="4C4D4F"/>
                    </w:rPr>
                    <w:t>Thus,</w:t>
                  </w:r>
                  <w:r>
                    <w:rPr>
                      <w:rFonts w:ascii="Lucida Sans" w:hAnsi="Lucida Sans"/>
                      <w:color w:val="4C4D4F"/>
                      <w:spacing w:val="-42"/>
                    </w:rPr>
                    <w:t> </w:t>
                  </w:r>
                  <w:r>
                    <w:rPr>
                      <w:rFonts w:ascii="Lucida Sans" w:hAnsi="Lucida Sans"/>
                      <w:color w:val="4C4D4F"/>
                    </w:rPr>
                    <w:t>they</w:t>
                  </w:r>
                  <w:r>
                    <w:rPr>
                      <w:rFonts w:ascii="Lucida Sans" w:hAnsi="Lucida Sans"/>
                      <w:color w:val="4C4D4F"/>
                      <w:spacing w:val="-41"/>
                    </w:rPr>
                    <w:t> </w:t>
                  </w:r>
                  <w:r>
                    <w:rPr>
                      <w:rFonts w:ascii="Lucida Sans" w:hAnsi="Lucida Sans"/>
                      <w:color w:val="4C4D4F"/>
                    </w:rPr>
                    <w:t>have</w:t>
                  </w:r>
                  <w:r>
                    <w:rPr>
                      <w:rFonts w:ascii="Lucida Sans" w:hAnsi="Lucida Sans"/>
                      <w:color w:val="4C4D4F"/>
                      <w:spacing w:val="-42"/>
                    </w:rPr>
                    <w:t> </w:t>
                  </w:r>
                  <w:r>
                    <w:rPr>
                      <w:rFonts w:ascii="Lucida Sans" w:hAnsi="Lucida Sans"/>
                      <w:color w:val="4C4D4F"/>
                    </w:rPr>
                    <w:t>a</w:t>
                  </w:r>
                  <w:r>
                    <w:rPr>
                      <w:rFonts w:ascii="Lucida Sans" w:hAnsi="Lucida Sans"/>
                      <w:color w:val="4C4D4F"/>
                      <w:spacing w:val="-42"/>
                    </w:rPr>
                    <w:t> </w:t>
                  </w:r>
                  <w:r>
                    <w:rPr>
                      <w:rFonts w:ascii="Lucida Sans" w:hAnsi="Lucida Sans"/>
                      <w:color w:val="4C4D4F"/>
                    </w:rPr>
                    <w:t>good</w:t>
                  </w:r>
                  <w:r>
                    <w:rPr>
                      <w:rFonts w:ascii="Lucida Sans" w:hAnsi="Lucida Sans"/>
                      <w:color w:val="4C4D4F"/>
                      <w:spacing w:val="-42"/>
                    </w:rPr>
                    <w:t> </w:t>
                  </w:r>
                  <w:r>
                    <w:rPr>
                      <w:rFonts w:ascii="Lucida Sans" w:hAnsi="Lucida Sans"/>
                      <w:color w:val="4C4D4F"/>
                    </w:rPr>
                    <w:t>basis</w:t>
                  </w:r>
                  <w:r>
                    <w:rPr>
                      <w:rFonts w:ascii="Lucida Sans" w:hAnsi="Lucida Sans"/>
                      <w:color w:val="4C4D4F"/>
                      <w:spacing w:val="-42"/>
                    </w:rPr>
                    <w:t> </w:t>
                  </w:r>
                  <w:r>
                    <w:rPr>
                      <w:rFonts w:ascii="Lucida Sans" w:hAnsi="Lucida Sans"/>
                      <w:color w:val="4C4D4F"/>
                    </w:rPr>
                    <w:t>from</w:t>
                  </w:r>
                  <w:r>
                    <w:rPr>
                      <w:rFonts w:ascii="Lucida Sans" w:hAnsi="Lucida Sans"/>
                      <w:color w:val="4C4D4F"/>
                      <w:spacing w:val="-42"/>
                    </w:rPr>
                    <w:t> </w:t>
                  </w:r>
                  <w:r>
                    <w:rPr>
                      <w:rFonts w:ascii="Lucida Sans" w:hAnsi="Lucida Sans"/>
                      <w:color w:val="4C4D4F"/>
                    </w:rPr>
                    <w:t>which</w:t>
                  </w:r>
                  <w:r>
                    <w:rPr>
                      <w:rFonts w:ascii="Lucida Sans" w:hAnsi="Lucida Sans"/>
                      <w:color w:val="4C4D4F"/>
                      <w:spacing w:val="-42"/>
                    </w:rPr>
                    <w:t> </w:t>
                  </w:r>
                  <w:r>
                    <w:rPr>
                      <w:rFonts w:ascii="Lucida Sans" w:hAnsi="Lucida Sans"/>
                      <w:color w:val="4C4D4F"/>
                    </w:rPr>
                    <w:t>to</w:t>
                  </w:r>
                  <w:r>
                    <w:rPr>
                      <w:rFonts w:ascii="Lucida Sans" w:hAnsi="Lucida Sans"/>
                      <w:color w:val="4C4D4F"/>
                      <w:spacing w:val="-42"/>
                    </w:rPr>
                    <w:t> </w:t>
                  </w:r>
                  <w:r>
                    <w:rPr>
                      <w:rFonts w:ascii="Lucida Sans" w:hAnsi="Lucida Sans"/>
                      <w:color w:val="4C4D4F"/>
                    </w:rPr>
                    <w:t>understand patients’</w:t>
                  </w:r>
                  <w:r>
                    <w:rPr>
                      <w:rFonts w:ascii="Lucida Sans" w:hAnsi="Lucida Sans"/>
                      <w:color w:val="4C4D4F"/>
                      <w:spacing w:val="-43"/>
                    </w:rPr>
                    <w:t> </w:t>
                  </w:r>
                  <w:r>
                    <w:rPr>
                      <w:rFonts w:ascii="Lucida Sans" w:hAnsi="Lucida Sans"/>
                      <w:color w:val="4C4D4F"/>
                    </w:rPr>
                    <w:t>needs</w:t>
                  </w:r>
                  <w:r>
                    <w:rPr>
                      <w:rFonts w:ascii="Lucida Sans" w:hAnsi="Lucida Sans"/>
                      <w:color w:val="4C4D4F"/>
                      <w:spacing w:val="-42"/>
                    </w:rPr>
                    <w:t> </w:t>
                  </w:r>
                  <w:r>
                    <w:rPr>
                      <w:rFonts w:ascii="Lucida Sans" w:hAnsi="Lucida Sans"/>
                      <w:color w:val="4C4D4F"/>
                    </w:rPr>
                    <w:t>related</w:t>
                  </w:r>
                  <w:r>
                    <w:rPr>
                      <w:rFonts w:ascii="Lucida Sans" w:hAnsi="Lucida Sans"/>
                      <w:color w:val="4C4D4F"/>
                      <w:spacing w:val="-42"/>
                    </w:rPr>
                    <w:t> </w:t>
                  </w:r>
                  <w:r>
                    <w:rPr>
                      <w:rFonts w:ascii="Lucida Sans" w:hAnsi="Lucida Sans"/>
                      <w:color w:val="4C4D4F"/>
                    </w:rPr>
                    <w:t>to</w:t>
                  </w:r>
                  <w:r>
                    <w:rPr>
                      <w:rFonts w:ascii="Lucida Sans" w:hAnsi="Lucida Sans"/>
                      <w:color w:val="4C4D4F"/>
                      <w:spacing w:val="-42"/>
                    </w:rPr>
                    <w:t> </w:t>
                  </w:r>
                  <w:r>
                    <w:rPr>
                      <w:rFonts w:ascii="Lucida Sans" w:hAnsi="Lucida Sans"/>
                      <w:color w:val="4C4D4F"/>
                    </w:rPr>
                    <w:t>OUD</w:t>
                  </w:r>
                  <w:r>
                    <w:rPr>
                      <w:rFonts w:ascii="Lucida Sans" w:hAnsi="Lucida Sans"/>
                      <w:color w:val="4C4D4F"/>
                      <w:spacing w:val="-42"/>
                    </w:rPr>
                    <w:t> </w:t>
                  </w:r>
                  <w:r>
                    <w:rPr>
                      <w:rFonts w:ascii="Lucida Sans" w:hAnsi="Lucida Sans"/>
                      <w:color w:val="4C4D4F"/>
                    </w:rPr>
                    <w:t>screening,</w:t>
                  </w:r>
                  <w:r>
                    <w:rPr>
                      <w:rFonts w:ascii="Lucida Sans" w:hAnsi="Lucida Sans"/>
                      <w:color w:val="4C4D4F"/>
                      <w:spacing w:val="-43"/>
                    </w:rPr>
                    <w:t> </w:t>
                  </w:r>
                  <w:r>
                    <w:rPr>
                      <w:rFonts w:ascii="Lucida Sans" w:hAnsi="Lucida Sans"/>
                      <w:color w:val="4C4D4F"/>
                    </w:rPr>
                    <w:t>assessment,</w:t>
                  </w:r>
                  <w:r>
                    <w:rPr>
                      <w:rFonts w:ascii="Lucida Sans" w:hAnsi="Lucida Sans"/>
                      <w:color w:val="4C4D4F"/>
                      <w:spacing w:val="-42"/>
                    </w:rPr>
                    <w:t> </w:t>
                  </w:r>
                  <w:r>
                    <w:rPr>
                      <w:rFonts w:ascii="Lucida Sans" w:hAnsi="Lucida Sans"/>
                      <w:color w:val="4C4D4F"/>
                    </w:rPr>
                    <w:t>and</w:t>
                  </w:r>
                  <w:r>
                    <w:rPr>
                      <w:rFonts w:ascii="Lucida Sans" w:hAnsi="Lucida Sans"/>
                      <w:color w:val="4C4D4F"/>
                      <w:spacing w:val="-42"/>
                    </w:rPr>
                    <w:t> </w:t>
                  </w:r>
                  <w:r>
                    <w:rPr>
                      <w:rFonts w:ascii="Lucida Sans" w:hAnsi="Lucida Sans"/>
                      <w:color w:val="4C4D4F"/>
                    </w:rPr>
                    <w:t>treatment</w:t>
                  </w:r>
                  <w:r>
                    <w:rPr>
                      <w:rFonts w:ascii="Lucida Sans" w:hAnsi="Lucida Sans"/>
                      <w:color w:val="4C4D4F"/>
                      <w:spacing w:val="-42"/>
                    </w:rPr>
                    <w:t> </w:t>
                  </w:r>
                  <w:r>
                    <w:rPr>
                      <w:rFonts w:ascii="Lucida Sans" w:hAnsi="Lucida Sans"/>
                      <w:color w:val="4C4D4F"/>
                    </w:rPr>
                    <w:t>(or</w:t>
                  </w:r>
                  <w:r>
                    <w:rPr>
                      <w:rFonts w:ascii="Lucida Sans" w:hAnsi="Lucida Sans"/>
                      <w:color w:val="4C4D4F"/>
                      <w:spacing w:val="-42"/>
                    </w:rPr>
                    <w:t> </w:t>
                  </w:r>
                  <w:r>
                    <w:rPr>
                      <w:rFonts w:ascii="Lucida Sans" w:hAnsi="Lucida Sans"/>
                      <w:color w:val="4C4D4F"/>
                    </w:rPr>
                    <w:t>referral</w:t>
                  </w:r>
                  <w:r>
                    <w:rPr>
                      <w:rFonts w:ascii="Lucida Sans" w:hAnsi="Lucida Sans"/>
                      <w:color w:val="4C4D4F"/>
                      <w:spacing w:val="-43"/>
                    </w:rPr>
                    <w:t> </w:t>
                  </w:r>
                  <w:r>
                    <w:rPr>
                      <w:rFonts w:ascii="Lucida Sans" w:hAnsi="Lucida Sans"/>
                      <w:color w:val="4C4D4F"/>
                    </w:rPr>
                    <w:t>to</w:t>
                  </w:r>
                  <w:r>
                    <w:rPr>
                      <w:rFonts w:ascii="Lucida Sans" w:hAnsi="Lucida Sans"/>
                      <w:color w:val="4C4D4F"/>
                      <w:spacing w:val="-42"/>
                    </w:rPr>
                    <w:t> </w:t>
                  </w:r>
                  <w:r>
                    <w:rPr>
                      <w:rFonts w:ascii="Lucida Sans" w:hAnsi="Lucida Sans"/>
                      <w:color w:val="4C4D4F"/>
                    </w:rPr>
                    <w:t>specialty treatment).</w:t>
                  </w:r>
                </w:p>
              </w:txbxContent>
            </v:textbox>
            <v:stroke dashstyle="solid"/>
            <w10:wrap type="topAndBottom"/>
          </v:shape>
        </w:pict>
      </w:r>
    </w:p>
    <w:p>
      <w:pPr>
        <w:pStyle w:val="BodyText"/>
        <w:spacing w:before="2"/>
        <w:rPr>
          <w:rFonts w:ascii="Calibri"/>
          <w:b/>
          <w:sz w:val="27"/>
        </w:rPr>
      </w:pPr>
    </w:p>
    <w:p>
      <w:pPr>
        <w:spacing w:after="0"/>
        <w:rPr>
          <w:rFonts w:ascii="Calibri"/>
          <w:sz w:val="27"/>
        </w:rPr>
        <w:sectPr>
          <w:headerReference w:type="default" r:id="rId82"/>
          <w:pgSz w:w="12240" w:h="15840"/>
          <w:pgMar w:header="0" w:footer="0" w:top="540" w:bottom="280" w:left="820" w:right="820"/>
        </w:sectPr>
      </w:pPr>
    </w:p>
    <w:p>
      <w:pPr>
        <w:pStyle w:val="Heading2"/>
      </w:pPr>
      <w:bookmarkStart w:name="_TOC_250023" w:id="1"/>
      <w:bookmarkEnd w:id="1"/>
      <w:r>
        <w:rPr>
          <w:color w:val="147592"/>
          <w:w w:val="105"/>
        </w:rPr>
        <w:t>Scope of the Problem</w:t>
      </w:r>
    </w:p>
    <w:p>
      <w:pPr>
        <w:pStyle w:val="BodyText"/>
        <w:spacing w:line="249" w:lineRule="auto" w:before="29"/>
        <w:ind w:left="260" w:right="378"/>
      </w:pPr>
      <w:r>
        <w:rPr>
          <w:color w:val="4C4D4F"/>
        </w:rPr>
        <w:t>The number of patients presenting with OUD in medical clinics, community health centers, and private practices is increasing. </w:t>
      </w:r>
      <w:r>
        <w:rPr>
          <w:color w:val="4C4D4F"/>
          <w:spacing w:val="-3"/>
        </w:rPr>
        <w:t>Healthcare </w:t>
      </w:r>
      <w:r>
        <w:rPr>
          <w:color w:val="4C4D4F"/>
        </w:rPr>
        <w:t>professionals in these general settings are in an important position to identify, assess, and treat</w:t>
      </w:r>
      <w:r>
        <w:rPr>
          <w:color w:val="4C4D4F"/>
          <w:spacing w:val="19"/>
        </w:rPr>
        <w:t> </w:t>
      </w:r>
      <w:r>
        <w:rPr>
          <w:color w:val="4C4D4F"/>
        </w:rPr>
        <w:t>OUD</w:t>
      </w:r>
      <w:r>
        <w:rPr>
          <w:color w:val="4C4D4F"/>
          <w:spacing w:val="19"/>
        </w:rPr>
        <w:t> </w:t>
      </w:r>
      <w:r>
        <w:rPr>
          <w:color w:val="4C4D4F"/>
        </w:rPr>
        <w:t>or</w:t>
      </w:r>
      <w:r>
        <w:rPr>
          <w:color w:val="4C4D4F"/>
          <w:spacing w:val="19"/>
        </w:rPr>
        <w:t> </w:t>
      </w:r>
      <w:r>
        <w:rPr>
          <w:color w:val="4C4D4F"/>
        </w:rPr>
        <w:t>to</w:t>
      </w:r>
      <w:r>
        <w:rPr>
          <w:color w:val="4C4D4F"/>
          <w:spacing w:val="20"/>
        </w:rPr>
        <w:t> </w:t>
      </w:r>
      <w:r>
        <w:rPr>
          <w:color w:val="4C4D4F"/>
        </w:rPr>
        <w:t>refer</w:t>
      </w:r>
      <w:r>
        <w:rPr>
          <w:color w:val="4C4D4F"/>
          <w:spacing w:val="19"/>
        </w:rPr>
        <w:t> </w:t>
      </w:r>
      <w:r>
        <w:rPr>
          <w:color w:val="4C4D4F"/>
        </w:rPr>
        <w:t>patients</w:t>
      </w:r>
      <w:r>
        <w:rPr>
          <w:color w:val="4C4D4F"/>
          <w:spacing w:val="19"/>
        </w:rPr>
        <w:t> </w:t>
      </w:r>
      <w:r>
        <w:rPr>
          <w:color w:val="4C4D4F"/>
        </w:rPr>
        <w:t>for</w:t>
      </w:r>
      <w:r>
        <w:rPr>
          <w:color w:val="4C4D4F"/>
          <w:spacing w:val="20"/>
        </w:rPr>
        <w:t> </w:t>
      </w:r>
      <w:r>
        <w:rPr>
          <w:color w:val="4C4D4F"/>
        </w:rPr>
        <w:t>treatment.</w:t>
      </w:r>
    </w:p>
    <w:p>
      <w:pPr>
        <w:pStyle w:val="BodyText"/>
        <w:spacing w:line="249" w:lineRule="auto" w:before="6"/>
        <w:ind w:left="260" w:right="156"/>
      </w:pPr>
      <w:r>
        <w:rPr>
          <w:color w:val="4C4D4F"/>
          <w:spacing w:val="-3"/>
        </w:rPr>
        <w:t>Moreover, </w:t>
      </w:r>
      <w:r>
        <w:rPr>
          <w:color w:val="4C4D4F"/>
        </w:rPr>
        <w:t>patients who are medically and mentally stable can beneﬁt from receiving </w:t>
      </w:r>
      <w:r>
        <w:rPr>
          <w:color w:val="4C4D4F"/>
          <w:spacing w:val="-6"/>
        </w:rPr>
        <w:t>OUD </w:t>
      </w:r>
      <w:r>
        <w:rPr>
          <w:color w:val="4C4D4F"/>
        </w:rPr>
        <w:t>medications in integrated care settings, where they often have already established therapeutic relationships with their healthcare</w:t>
      </w:r>
      <w:r>
        <w:rPr>
          <w:color w:val="4C4D4F"/>
          <w:spacing w:val="33"/>
        </w:rPr>
        <w:t> </w:t>
      </w:r>
      <w:r>
        <w:rPr>
          <w:color w:val="4C4D4F"/>
        </w:rPr>
        <w:t>providers.</w:t>
      </w:r>
    </w:p>
    <w:p>
      <w:pPr>
        <w:pStyle w:val="BodyText"/>
        <w:spacing w:line="249" w:lineRule="auto" w:before="184"/>
        <w:ind w:left="260"/>
      </w:pPr>
      <w:r>
        <w:rPr>
          <w:color w:val="4C4D4F"/>
        </w:rPr>
        <w:t>Exhibit 2.1 deﬁnes key terms in Part 2. For more deﬁnitions, see the glossary in Part 5 of this TIP.</w:t>
      </w:r>
    </w:p>
    <w:p>
      <w:pPr>
        <w:pStyle w:val="Heading2"/>
        <w:spacing w:before="217"/>
      </w:pPr>
      <w:bookmarkStart w:name="_TOC_250022" w:id="2"/>
      <w:bookmarkEnd w:id="2"/>
      <w:r>
        <w:rPr>
          <w:color w:val="147592"/>
          <w:w w:val="110"/>
        </w:rPr>
        <w:t>Screening</w:t>
      </w:r>
    </w:p>
    <w:p>
      <w:pPr>
        <w:spacing w:line="249" w:lineRule="auto" w:before="30"/>
        <w:ind w:left="260" w:right="156" w:firstLine="0"/>
        <w:jc w:val="left"/>
        <w:rPr>
          <w:sz w:val="22"/>
        </w:rPr>
      </w:pPr>
      <w:r>
        <w:rPr>
          <w:b/>
          <w:color w:val="4C4D4F"/>
          <w:sz w:val="22"/>
        </w:rPr>
        <w:t>Screening can identify patients who may have diseases or conditions related to their substance use. </w:t>
      </w:r>
      <w:r>
        <w:rPr>
          <w:color w:val="4C4D4F"/>
          <w:sz w:val="22"/>
        </w:rPr>
        <w:t>Health care in general medical settings routinely includes screening for common, treatable conditions such as cancer</w:t>
      </w:r>
    </w:p>
    <w:p>
      <w:pPr>
        <w:pStyle w:val="BodyText"/>
        <w:spacing w:line="249" w:lineRule="auto" w:before="4"/>
        <w:ind w:left="260"/>
        <w:rPr>
          <w:sz w:val="13"/>
        </w:rPr>
      </w:pPr>
      <w:r>
        <w:rPr>
          <w:color w:val="4C4D4F"/>
        </w:rPr>
        <w:t>that are associated with signiﬁcant morbidity and mortality. Screening for SUDs is important, as misuse of alcohol, tobacco, and other substances is common among patients in medical settings (Exhibit 2.2).</w:t>
      </w:r>
      <w:r>
        <w:rPr>
          <w:color w:val="4C4D4F"/>
          <w:position w:val="7"/>
          <w:sz w:val="13"/>
        </w:rPr>
        <w:t>1</w:t>
      </w:r>
    </w:p>
    <w:p>
      <w:pPr>
        <w:pStyle w:val="BodyText"/>
        <w:spacing w:before="6" w:after="39"/>
        <w:rPr>
          <w:sz w:val="9"/>
        </w:rPr>
      </w:pPr>
      <w:r>
        <w:rPr/>
        <w:br w:type="column"/>
      </w:r>
      <w:r>
        <w:rPr>
          <w:sz w:val="9"/>
        </w:rPr>
      </w:r>
    </w:p>
    <w:p>
      <w:pPr>
        <w:pStyle w:val="BodyText"/>
        <w:ind w:left="520"/>
        <w:rPr>
          <w:sz w:val="20"/>
        </w:rPr>
      </w:pPr>
      <w:r>
        <w:rPr>
          <w:sz w:val="20"/>
        </w:rPr>
        <w:pict>
          <v:group style="width:198.75pt;height:144pt;mso-position-horizontal-relative:char;mso-position-vertical-relative:line" coordorigin="0,0" coordsize="3975,2880">
            <v:rect style="position:absolute;left:524;top:0;width:2856;height:2679" filled="true" fillcolor="#fff7f2" stroked="false">
              <v:fill type="solid"/>
            </v:rect>
            <v:shape style="position:absolute;left:1149;top:1944;width:2826;height:916" type="#_x0000_t75" stroked="false">
              <v:imagedata r:id="rId83" o:title=""/>
            </v:shape>
            <v:shape style="position:absolute;left:333;top:2336;width:665;height:271" coordorigin="333,2337" coordsize="665,271" path="m344,2337l336,2349,333,2586,340,2598,988,2607,995,2595,995,2580,998,2358,991,2346,344,2337xe" filled="true" fillcolor="#f1f2f2" stroked="false">
              <v:path arrowok="t"/>
              <v:fill type="solid"/>
            </v:shape>
            <v:shape style="position:absolute;left:333;top:2336;width:663;height:271" coordorigin="333,2337" coordsize="663,271" path="m344,2337l336,2349,333,2586,340,2598,988,2607,995,2595,996,2530,984,2532,933,2535,846,2539,740,2541,634,2541,547,2538,497,2530,457,2503,429,2460,417,2404,424,2338,344,2337xe" filled="true" fillcolor="#d1d3d4" stroked="false">
              <v:path arrowok="t"/>
              <v:fill type="solid"/>
            </v:shape>
            <v:shape style="position:absolute;left:230;top:2455;width:872;height:273" coordorigin="231,2455" coordsize="872,273" path="m243,2455l234,2467,231,2704,240,2717,1089,2728,1099,2716,1099,2701,1102,2479,1093,2467,243,2455xe" filled="true" fillcolor="#f1f2f2" stroked="false">
              <v:path arrowok="t"/>
              <v:fill type="solid"/>
            </v:shape>
            <v:shape style="position:absolute;left:209;top:2455;width:903;height:289" coordorigin="210,2455" coordsize="903,289" path="m1112,2700l1103,2687,1099,2687,1100,2651,1040,2655,965,2658,870,2660,764,2661,659,2661,563,2660,489,2656,392,2622,340,2523,349,2457,243,2455,234,2467,231,2675,220,2675,210,2688,210,2719,219,2732,1102,2744,1112,2731,1112,2715,1112,2700xe" filled="true" fillcolor="#d1d3d4" stroked="false">
              <v:path arrowok="t"/>
              <v:fill type="solid"/>
            </v:shape>
            <v:shape style="position:absolute;left:0;top:2666;width:389;height:214" type="#_x0000_t75" stroked="false">
              <v:imagedata r:id="rId84" o:title=""/>
            </v:shape>
            <v:shape style="position:absolute;left:524;top:0;width:2856;height:2675" type="#_x0000_t202" filled="false" stroked="false">
              <v:textbox inset="0,0,0,0">
                <w:txbxContent>
                  <w:p>
                    <w:pPr>
                      <w:spacing w:line="347" w:lineRule="exact" w:before="176"/>
                      <w:ind w:left="426" w:right="0" w:firstLine="0"/>
                      <w:jc w:val="left"/>
                      <w:rPr>
                        <w:rFonts w:ascii="Lucida Sans"/>
                        <w:b/>
                        <w:sz w:val="30"/>
                      </w:rPr>
                    </w:pPr>
                    <w:r>
                      <w:rPr>
                        <w:rFonts w:ascii="Lucida Sans"/>
                        <w:color w:val="B15551"/>
                        <w:w w:val="90"/>
                        <w:sz w:val="22"/>
                      </w:rPr>
                      <w:t>An estimated</w:t>
                    </w:r>
                    <w:r>
                      <w:rPr>
                        <w:rFonts w:ascii="Lucida Sans"/>
                        <w:color w:val="B15551"/>
                        <w:spacing w:val="-6"/>
                        <w:w w:val="90"/>
                        <w:sz w:val="22"/>
                      </w:rPr>
                      <w:t> </w:t>
                    </w:r>
                    <w:r>
                      <w:rPr>
                        <w:rFonts w:ascii="Lucida Sans"/>
                        <w:b/>
                        <w:color w:val="B15551"/>
                        <w:w w:val="90"/>
                        <w:sz w:val="30"/>
                      </w:rPr>
                      <w:t>1.7M</w:t>
                    </w:r>
                  </w:p>
                  <w:p>
                    <w:pPr>
                      <w:spacing w:line="370" w:lineRule="exact" w:before="0"/>
                      <w:ind w:left="426" w:right="0" w:firstLine="0"/>
                      <w:jc w:val="left"/>
                      <w:rPr>
                        <w:rFonts w:ascii="Lucida Sans"/>
                        <w:b/>
                        <w:sz w:val="32"/>
                      </w:rPr>
                    </w:pPr>
                    <w:r>
                      <w:rPr>
                        <w:rFonts w:ascii="Lucida Sans"/>
                        <w:b/>
                        <w:color w:val="B15551"/>
                        <w:spacing w:val="16"/>
                        <w:sz w:val="32"/>
                      </w:rPr>
                      <w:t>AMERICANS</w:t>
                    </w:r>
                  </w:p>
                  <w:p>
                    <w:pPr>
                      <w:spacing w:line="254" w:lineRule="auto" w:before="2"/>
                      <w:ind w:left="426" w:right="410" w:firstLine="0"/>
                      <w:jc w:val="both"/>
                      <w:rPr>
                        <w:rFonts w:ascii="Lucida Sans"/>
                        <w:sz w:val="13"/>
                      </w:rPr>
                    </w:pPr>
                    <w:r>
                      <w:rPr>
                        <w:rFonts w:ascii="Lucida Sans"/>
                        <w:color w:val="B15551"/>
                        <w:spacing w:val="-4"/>
                        <w:sz w:val="22"/>
                      </w:rPr>
                      <w:t>have</w:t>
                    </w:r>
                    <w:r>
                      <w:rPr>
                        <w:rFonts w:ascii="Lucida Sans"/>
                        <w:color w:val="B15551"/>
                        <w:spacing w:val="-36"/>
                        <w:sz w:val="22"/>
                      </w:rPr>
                      <w:t> </w:t>
                    </w:r>
                    <w:r>
                      <w:rPr>
                        <w:rFonts w:ascii="Lucida Sans"/>
                        <w:color w:val="B15551"/>
                        <w:sz w:val="22"/>
                      </w:rPr>
                      <w:t>OUD</w:t>
                    </w:r>
                    <w:r>
                      <w:rPr>
                        <w:rFonts w:ascii="Lucida Sans"/>
                        <w:color w:val="B15551"/>
                        <w:spacing w:val="-35"/>
                        <w:sz w:val="22"/>
                      </w:rPr>
                      <w:t> </w:t>
                    </w:r>
                    <w:r>
                      <w:rPr>
                        <w:rFonts w:ascii="Lucida Sans"/>
                        <w:color w:val="B15551"/>
                        <w:spacing w:val="-3"/>
                        <w:sz w:val="22"/>
                      </w:rPr>
                      <w:t>related</w:t>
                    </w:r>
                    <w:r>
                      <w:rPr>
                        <w:rFonts w:ascii="Lucida Sans"/>
                        <w:color w:val="B15551"/>
                        <w:spacing w:val="-35"/>
                        <w:sz w:val="22"/>
                      </w:rPr>
                      <w:t> </w:t>
                    </w:r>
                    <w:r>
                      <w:rPr>
                        <w:rFonts w:ascii="Lucida Sans"/>
                        <w:color w:val="B15551"/>
                        <w:spacing w:val="-3"/>
                        <w:sz w:val="22"/>
                      </w:rPr>
                      <w:t>to </w:t>
                    </w:r>
                    <w:r>
                      <w:rPr>
                        <w:rFonts w:ascii="Lucida Sans"/>
                        <w:color w:val="B15551"/>
                        <w:spacing w:val="11"/>
                        <w:w w:val="90"/>
                        <w:sz w:val="22"/>
                      </w:rPr>
                      <w:t>opioid </w:t>
                    </w:r>
                    <w:r>
                      <w:rPr>
                        <w:rFonts w:ascii="Lucida Sans"/>
                        <w:color w:val="B15551"/>
                        <w:spacing w:val="13"/>
                        <w:w w:val="90"/>
                        <w:sz w:val="22"/>
                      </w:rPr>
                      <w:t>painkillers; </w:t>
                    </w:r>
                    <w:r>
                      <w:rPr>
                        <w:rFonts w:ascii="Lucida Sans"/>
                        <w:b/>
                        <w:color w:val="B15551"/>
                        <w:w w:val="95"/>
                        <w:sz w:val="30"/>
                      </w:rPr>
                      <w:t>526K</w:t>
                    </w:r>
                    <w:r>
                      <w:rPr>
                        <w:rFonts w:ascii="Lucida Sans"/>
                        <w:b/>
                        <w:color w:val="B15551"/>
                        <w:spacing w:val="-56"/>
                        <w:w w:val="95"/>
                        <w:sz w:val="30"/>
                      </w:rPr>
                      <w:t> </w:t>
                    </w:r>
                    <w:r>
                      <w:rPr>
                        <w:rFonts w:ascii="Lucida Sans"/>
                        <w:color w:val="B15551"/>
                        <w:w w:val="95"/>
                        <w:sz w:val="22"/>
                      </w:rPr>
                      <w:t>have</w:t>
                    </w:r>
                    <w:r>
                      <w:rPr>
                        <w:rFonts w:ascii="Lucida Sans"/>
                        <w:color w:val="B15551"/>
                        <w:spacing w:val="-31"/>
                        <w:w w:val="95"/>
                        <w:sz w:val="22"/>
                      </w:rPr>
                      <w:t> </w:t>
                    </w:r>
                    <w:r>
                      <w:rPr>
                        <w:rFonts w:ascii="Lucida Sans"/>
                        <w:color w:val="B15551"/>
                        <w:w w:val="95"/>
                        <w:sz w:val="22"/>
                      </w:rPr>
                      <w:t>heroin- </w:t>
                    </w:r>
                    <w:r>
                      <w:rPr>
                        <w:rFonts w:ascii="Lucida Sans"/>
                        <w:color w:val="B15551"/>
                        <w:sz w:val="22"/>
                      </w:rPr>
                      <w:t>related</w:t>
                    </w:r>
                    <w:r>
                      <w:rPr>
                        <w:rFonts w:ascii="Lucida Sans"/>
                        <w:color w:val="B15551"/>
                        <w:spacing w:val="-33"/>
                        <w:sz w:val="22"/>
                      </w:rPr>
                      <w:t> </w:t>
                    </w:r>
                    <w:r>
                      <w:rPr>
                        <w:rFonts w:ascii="Lucida Sans"/>
                        <w:color w:val="B15551"/>
                        <w:sz w:val="22"/>
                      </w:rPr>
                      <w:t>OUD.</w:t>
                    </w:r>
                    <w:r>
                      <w:rPr>
                        <w:rFonts w:ascii="Lucida Sans"/>
                        <w:color w:val="B15551"/>
                        <w:position w:val="7"/>
                        <w:sz w:val="13"/>
                      </w:rPr>
                      <w:t>2</w:t>
                    </w:r>
                  </w:p>
                </w:txbxContent>
              </v:textbox>
              <w10:wrap type="none"/>
            </v:shape>
          </v:group>
        </w:pict>
      </w:r>
      <w:r>
        <w:rPr>
          <w:sz w:val="20"/>
        </w:rPr>
      </w:r>
    </w:p>
    <w:p>
      <w:pPr>
        <w:spacing w:line="249" w:lineRule="auto" w:before="126"/>
        <w:ind w:left="260" w:right="385" w:firstLine="0"/>
        <w:jc w:val="left"/>
        <w:rPr>
          <w:sz w:val="22"/>
        </w:rPr>
      </w:pPr>
      <w:r>
        <w:rPr>
          <w:b/>
          <w:color w:val="4C4D4F"/>
          <w:sz w:val="22"/>
        </w:rPr>
        <w:t>Screening can identify substance misuse in patients who wouldn’t otherwise discuss it or connect it with the negative</w:t>
      </w:r>
      <w:r>
        <w:rPr>
          <w:b/>
          <w:color w:val="4C4D4F"/>
          <w:spacing w:val="-22"/>
          <w:sz w:val="22"/>
        </w:rPr>
        <w:t> </w:t>
      </w:r>
      <w:r>
        <w:rPr>
          <w:b/>
          <w:color w:val="4C4D4F"/>
          <w:spacing w:val="-2"/>
          <w:sz w:val="22"/>
        </w:rPr>
        <w:t>consequences </w:t>
      </w:r>
      <w:r>
        <w:rPr>
          <w:b/>
          <w:color w:val="4C4D4F"/>
          <w:sz w:val="22"/>
        </w:rPr>
        <w:t>they’re experiencing. </w:t>
      </w:r>
      <w:r>
        <w:rPr>
          <w:color w:val="4C4D4F"/>
          <w:sz w:val="22"/>
        </w:rPr>
        <w:t>Some patients may spontaneously reveal their substance use and ask for help. This is more likely when</w:t>
      </w:r>
      <w:r>
        <w:rPr>
          <w:color w:val="4C4D4F"/>
          <w:spacing w:val="15"/>
          <w:sz w:val="22"/>
        </w:rPr>
        <w:t> </w:t>
      </w:r>
      <w:r>
        <w:rPr>
          <w:color w:val="4C4D4F"/>
          <w:sz w:val="22"/>
        </w:rPr>
        <w:t>they’re</w:t>
      </w:r>
    </w:p>
    <w:p>
      <w:pPr>
        <w:pStyle w:val="BodyText"/>
        <w:spacing w:line="249" w:lineRule="auto" w:before="5"/>
        <w:ind w:left="260"/>
      </w:pPr>
      <w:r>
        <w:rPr>
          <w:color w:val="4C4D4F"/>
        </w:rPr>
        <w:t>experiencing harmful consequences of substance use. </w:t>
      </w:r>
      <w:r>
        <w:rPr>
          <w:color w:val="4C4D4F"/>
          <w:spacing w:val="-3"/>
        </w:rPr>
        <w:t>However, </w:t>
      </w:r>
      <w:r>
        <w:rPr>
          <w:color w:val="4C4D4F"/>
        </w:rPr>
        <w:t>screening may identify unhealthy substance use (e.g., binge drinking) and</w:t>
      </w:r>
      <w:r>
        <w:rPr>
          <w:color w:val="4C4D4F"/>
          <w:spacing w:val="-10"/>
        </w:rPr>
        <w:t> </w:t>
      </w:r>
      <w:r>
        <w:rPr>
          <w:color w:val="4C4D4F"/>
        </w:rPr>
        <w:t>SUDs</w:t>
      </w:r>
    </w:p>
    <w:p>
      <w:pPr>
        <w:pStyle w:val="BodyText"/>
        <w:spacing w:before="8"/>
        <w:rPr>
          <w:sz w:val="30"/>
        </w:rPr>
      </w:pPr>
    </w:p>
    <w:p>
      <w:pPr>
        <w:pStyle w:val="Heading7"/>
        <w:spacing w:line="304" w:lineRule="auto"/>
        <w:ind w:left="558" w:right="544"/>
      </w:pPr>
      <w:r>
        <w:rPr/>
        <w:pict>
          <v:line style="position:absolute;mso-position-horizontal-relative:page;mso-position-vertical-relative:paragraph;z-index:15751168" from="315.860992pt,74.319972pt" to="315.860992pt,-.328028pt" stroked="true" strokeweight="1pt" strokecolor="#759eb4">
            <v:stroke dashstyle="solid"/>
            <w10:wrap type="none"/>
          </v:line>
        </w:pict>
      </w:r>
      <w:r>
        <w:rPr>
          <w:color w:val="B15551"/>
          <w:w w:val="115"/>
        </w:rPr>
        <w:t>The TIP expert panel recommends that healthcare professionals screen</w:t>
      </w:r>
      <w:r>
        <w:rPr>
          <w:color w:val="B15551"/>
          <w:spacing w:val="-38"/>
          <w:w w:val="115"/>
        </w:rPr>
        <w:t> </w:t>
      </w:r>
      <w:r>
        <w:rPr>
          <w:color w:val="B15551"/>
          <w:w w:val="115"/>
        </w:rPr>
        <w:t>patients</w:t>
      </w:r>
      <w:r>
        <w:rPr>
          <w:color w:val="B15551"/>
          <w:spacing w:val="-37"/>
          <w:w w:val="115"/>
        </w:rPr>
        <w:t> </w:t>
      </w:r>
      <w:r>
        <w:rPr>
          <w:color w:val="B15551"/>
          <w:w w:val="115"/>
        </w:rPr>
        <w:t>for</w:t>
      </w:r>
      <w:r>
        <w:rPr>
          <w:color w:val="B15551"/>
          <w:spacing w:val="-37"/>
          <w:w w:val="115"/>
        </w:rPr>
        <w:t> </w:t>
      </w:r>
      <w:r>
        <w:rPr>
          <w:color w:val="B15551"/>
          <w:w w:val="115"/>
        </w:rPr>
        <w:t>alcohol,</w:t>
      </w:r>
      <w:r>
        <w:rPr>
          <w:color w:val="B15551"/>
          <w:spacing w:val="-38"/>
          <w:w w:val="115"/>
        </w:rPr>
        <w:t> </w:t>
      </w:r>
      <w:r>
        <w:rPr>
          <w:color w:val="B15551"/>
          <w:w w:val="115"/>
        </w:rPr>
        <w:t>tobacco,</w:t>
      </w:r>
    </w:p>
    <w:p>
      <w:pPr>
        <w:spacing w:line="304" w:lineRule="auto" w:before="0"/>
        <w:ind w:left="558" w:right="385" w:firstLine="0"/>
        <w:jc w:val="left"/>
        <w:rPr>
          <w:b/>
          <w:sz w:val="22"/>
        </w:rPr>
      </w:pPr>
      <w:r>
        <w:rPr>
          <w:b/>
          <w:color w:val="B15551"/>
          <w:w w:val="115"/>
          <w:sz w:val="22"/>
        </w:rPr>
        <w:t>prescription</w:t>
      </w:r>
      <w:r>
        <w:rPr>
          <w:b/>
          <w:color w:val="B15551"/>
          <w:spacing w:val="-26"/>
          <w:w w:val="115"/>
          <w:sz w:val="22"/>
        </w:rPr>
        <w:t> </w:t>
      </w:r>
      <w:r>
        <w:rPr>
          <w:b/>
          <w:color w:val="B15551"/>
          <w:w w:val="115"/>
          <w:sz w:val="22"/>
        </w:rPr>
        <w:t>drug,</w:t>
      </w:r>
      <w:r>
        <w:rPr>
          <w:b/>
          <w:color w:val="B15551"/>
          <w:spacing w:val="-26"/>
          <w:w w:val="115"/>
          <w:sz w:val="22"/>
        </w:rPr>
        <w:t> </w:t>
      </w:r>
      <w:r>
        <w:rPr>
          <w:b/>
          <w:color w:val="B15551"/>
          <w:w w:val="115"/>
          <w:sz w:val="22"/>
        </w:rPr>
        <w:t>and</w:t>
      </w:r>
      <w:r>
        <w:rPr>
          <w:b/>
          <w:color w:val="B15551"/>
          <w:spacing w:val="-26"/>
          <w:w w:val="115"/>
          <w:sz w:val="22"/>
        </w:rPr>
        <w:t> </w:t>
      </w:r>
      <w:r>
        <w:rPr>
          <w:b/>
          <w:color w:val="B15551"/>
          <w:w w:val="115"/>
          <w:sz w:val="22"/>
        </w:rPr>
        <w:t>illicit</w:t>
      </w:r>
      <w:r>
        <w:rPr>
          <w:b/>
          <w:color w:val="B15551"/>
          <w:spacing w:val="-25"/>
          <w:w w:val="115"/>
          <w:sz w:val="22"/>
        </w:rPr>
        <w:t> </w:t>
      </w:r>
      <w:r>
        <w:rPr>
          <w:b/>
          <w:color w:val="B15551"/>
          <w:w w:val="115"/>
          <w:sz w:val="22"/>
        </w:rPr>
        <w:t>drug</w:t>
      </w:r>
      <w:r>
        <w:rPr>
          <w:b/>
          <w:color w:val="B15551"/>
          <w:spacing w:val="-26"/>
          <w:w w:val="115"/>
          <w:sz w:val="22"/>
        </w:rPr>
        <w:t> </w:t>
      </w:r>
      <w:r>
        <w:rPr>
          <w:b/>
          <w:color w:val="B15551"/>
          <w:w w:val="115"/>
          <w:sz w:val="22"/>
        </w:rPr>
        <w:t>use at least</w:t>
      </w:r>
      <w:r>
        <w:rPr>
          <w:b/>
          <w:color w:val="B15551"/>
          <w:spacing w:val="-17"/>
          <w:w w:val="115"/>
          <w:sz w:val="22"/>
        </w:rPr>
        <w:t> </w:t>
      </w:r>
      <w:r>
        <w:rPr>
          <w:b/>
          <w:color w:val="B15551"/>
          <w:w w:val="115"/>
          <w:sz w:val="22"/>
        </w:rPr>
        <w:t>annually.</w:t>
      </w:r>
    </w:p>
    <w:p>
      <w:pPr>
        <w:spacing w:after="0" w:line="304" w:lineRule="auto"/>
        <w:jc w:val="left"/>
        <w:rPr>
          <w:sz w:val="22"/>
        </w:rPr>
        <w:sectPr>
          <w:type w:val="continuous"/>
          <w:pgSz w:w="12240" w:h="15840"/>
          <w:pgMar w:top="1500" w:bottom="280" w:left="820" w:right="820"/>
          <w:cols w:num="2" w:equalWidth="0">
            <w:col w:w="5152" w:space="75"/>
            <w:col w:w="5373"/>
          </w:cols>
        </w:sectPr>
      </w:pPr>
    </w:p>
    <w:p>
      <w:pPr>
        <w:pStyle w:val="BodyText"/>
        <w:spacing w:before="10"/>
        <w:rPr>
          <w:b/>
          <w:sz w:val="29"/>
        </w:rPr>
      </w:pPr>
    </w:p>
    <w:p>
      <w:pPr>
        <w:pStyle w:val="BodyText"/>
        <w:spacing w:line="20" w:lineRule="exact"/>
        <w:ind w:left="281"/>
        <w:rPr>
          <w:sz w:val="2"/>
        </w:rPr>
      </w:pPr>
      <w:r>
        <w:rPr>
          <w:sz w:val="2"/>
        </w:rPr>
        <w:pict>
          <v:group style="width:94.35pt;height:.5pt;mso-position-horizontal-relative:char;mso-position-vertical-relative:line" coordorigin="0,0" coordsize="1887,10">
            <v:line style="position:absolute" from="0,5" to="1886,5" stroked="true" strokeweight=".5pt" strokecolor="#a7a9ac">
              <v:stroke dashstyle="solid"/>
            </v:line>
          </v:group>
        </w:pict>
      </w:r>
      <w:r>
        <w:rPr>
          <w:sz w:val="2"/>
        </w:rPr>
      </w:r>
    </w:p>
    <w:p>
      <w:pPr>
        <w:spacing w:before="167"/>
        <w:ind w:left="257" w:right="0" w:firstLine="0"/>
        <w:jc w:val="left"/>
        <w:rPr>
          <w:sz w:val="18"/>
        </w:rPr>
      </w:pPr>
      <w:r>
        <w:rPr>
          <w:color w:val="4C4D4F"/>
          <w:sz w:val="18"/>
        </w:rPr>
        <w:t>*In this TIP, the term “general medical setting” includes medical clinics, community health centers, and private practices.</w:t>
      </w:r>
    </w:p>
    <w:p>
      <w:pPr>
        <w:pStyle w:val="BodyText"/>
        <w:rPr>
          <w:sz w:val="20"/>
        </w:rPr>
      </w:pPr>
    </w:p>
    <w:p>
      <w:pPr>
        <w:pStyle w:val="BodyText"/>
        <w:spacing w:before="6"/>
        <w:rPr>
          <w:sz w:val="19"/>
        </w:rPr>
      </w:pPr>
    </w:p>
    <w:p>
      <w:pPr>
        <w:spacing w:before="0"/>
        <w:ind w:left="0" w:right="257" w:firstLine="0"/>
        <w:jc w:val="right"/>
        <w:rPr>
          <w:rFonts w:ascii="Lucida Sans"/>
          <w:sz w:val="18"/>
        </w:rPr>
      </w:pPr>
      <w:r>
        <w:rPr>
          <w:rFonts w:ascii="Lucida Sans"/>
          <w:color w:val="414042"/>
          <w:w w:val="85"/>
          <w:sz w:val="18"/>
        </w:rPr>
        <w:t>2-1</w:t>
      </w:r>
    </w:p>
    <w:p>
      <w:pPr>
        <w:spacing w:after="0"/>
        <w:jc w:val="right"/>
        <w:rPr>
          <w:rFonts w:ascii="Lucida Sans"/>
          <w:sz w:val="18"/>
        </w:rPr>
        <w:sectPr>
          <w:type w:val="continuous"/>
          <w:pgSz w:w="12240" w:h="15840"/>
          <w:pgMar w:top="1500" w:bottom="280" w:left="820" w:right="820"/>
        </w:sectPr>
      </w:pPr>
    </w:p>
    <w:p>
      <w:pPr>
        <w:pStyle w:val="BodyText"/>
        <w:rPr>
          <w:rFonts w:ascii="Lucida Sans"/>
          <w:sz w:val="20"/>
        </w:rPr>
      </w:pPr>
      <w:r>
        <w:rPr/>
        <w:pict>
          <v:group style="position:absolute;margin-left:53.18pt;margin-top:90.677002pt;width:504.55pt;height:647.35pt;mso-position-horizontal-relative:page;mso-position-vertical-relative:page;z-index:-19191808" coordorigin="1064,1814" coordsize="10091,12947">
            <v:rect style="position:absolute;left:1068;top:1818;width:10081;height:12937" filled="true" fillcolor="#fff7f2" stroked="false">
              <v:fill type="solid"/>
            </v:rect>
            <v:rect style="position:absolute;left:1068;top:1818;width:10081;height:12937" filled="false" stroked="true" strokeweight=".5pt" strokecolor="#89aabe">
              <v:stroke dashstyle="solid"/>
            </v:rect>
            <v:line style="position:absolute" from="1344,2455" to="10874,2455" stroked="true" strokeweight="2pt" strokecolor="#588da6">
              <v:stroke dashstyle="solid"/>
            </v:line>
            <w10:wrap type="none"/>
          </v:group>
        </w:pict>
      </w:r>
    </w:p>
    <w:p>
      <w:pPr>
        <w:pStyle w:val="BodyText"/>
        <w:spacing w:before="7"/>
        <w:rPr>
          <w:rFonts w:ascii="Lucida Sans"/>
          <w:sz w:val="27"/>
        </w:rPr>
      </w:pPr>
    </w:p>
    <w:p>
      <w:pPr>
        <w:spacing w:before="136"/>
        <w:ind w:left="523" w:right="0" w:firstLine="0"/>
        <w:jc w:val="left"/>
        <w:rPr>
          <w:b/>
          <w:sz w:val="26"/>
        </w:rPr>
      </w:pPr>
      <w:r>
        <w:rPr>
          <w:b/>
          <w:color w:val="147592"/>
          <w:w w:val="105"/>
          <w:sz w:val="26"/>
        </w:rPr>
        <w:t>EXHIBIT 2.1. Key Terms</w:t>
      </w:r>
    </w:p>
    <w:p>
      <w:pPr>
        <w:pStyle w:val="BodyText"/>
        <w:spacing w:before="6"/>
        <w:rPr>
          <w:b/>
          <w:sz w:val="28"/>
        </w:rPr>
      </w:pPr>
    </w:p>
    <w:p>
      <w:pPr>
        <w:spacing w:line="261" w:lineRule="auto" w:before="1"/>
        <w:ind w:left="523" w:right="746" w:firstLine="0"/>
        <w:jc w:val="left"/>
        <w:rPr>
          <w:rFonts w:ascii="Calibri" w:hAnsi="Calibri"/>
          <w:sz w:val="18"/>
        </w:rPr>
      </w:pPr>
      <w:r>
        <w:rPr>
          <w:b/>
          <w:color w:val="147592"/>
          <w:w w:val="120"/>
          <w:sz w:val="22"/>
        </w:rPr>
        <w:t>Addiction: </w:t>
      </w:r>
      <w:r>
        <w:rPr>
          <w:rFonts w:ascii="Calibri" w:hAnsi="Calibri"/>
          <w:color w:val="414042"/>
          <w:w w:val="120"/>
          <w:sz w:val="18"/>
        </w:rPr>
        <w:t>As deﬁned by the American Society of Addiction Medicine (ASAM),</w:t>
      </w:r>
      <w:r>
        <w:rPr>
          <w:rFonts w:ascii="Calibri" w:hAnsi="Calibri"/>
          <w:color w:val="414042"/>
          <w:w w:val="120"/>
          <w:position w:val="6"/>
          <w:sz w:val="10"/>
        </w:rPr>
        <w:t>3 </w:t>
      </w:r>
      <w:r>
        <w:rPr>
          <w:rFonts w:ascii="Calibri" w:hAnsi="Calibri"/>
          <w:color w:val="414042"/>
          <w:w w:val="120"/>
          <w:sz w:val="18"/>
        </w:rPr>
        <w:t>“a primary, chronic disease of brain reward, motivation, memory, and related circuitry.” It is characterized by inability to consistently abstain, impairment in behavioral control, craving, diminished recognition of signiﬁcant problems with one’s behaviors and interpersonal relationships, and a dysfunctional emotional response. Like other chronic diseases, addiction often involves cycles of </w:t>
      </w:r>
      <w:r>
        <w:rPr>
          <w:b/>
          <w:color w:val="414042"/>
          <w:w w:val="120"/>
          <w:sz w:val="18"/>
        </w:rPr>
        <w:t>relapse </w:t>
      </w:r>
      <w:r>
        <w:rPr>
          <w:rFonts w:ascii="Calibri" w:hAnsi="Calibri"/>
          <w:color w:val="414042"/>
          <w:w w:val="120"/>
          <w:sz w:val="18"/>
        </w:rPr>
        <w:t>and </w:t>
      </w:r>
      <w:r>
        <w:rPr>
          <w:b/>
          <w:color w:val="414042"/>
          <w:w w:val="120"/>
          <w:sz w:val="18"/>
        </w:rPr>
        <w:t>remission. </w:t>
      </w:r>
      <w:r>
        <w:rPr>
          <w:rFonts w:ascii="Calibri" w:hAnsi="Calibri"/>
          <w:color w:val="414042"/>
          <w:w w:val="120"/>
          <w:sz w:val="18"/>
        </w:rPr>
        <w:t>The </w:t>
      </w:r>
      <w:r>
        <w:rPr>
          <w:rFonts w:ascii="Calibri" w:hAnsi="Calibri"/>
          <w:i/>
          <w:color w:val="414042"/>
          <w:w w:val="120"/>
          <w:sz w:val="18"/>
        </w:rPr>
        <w:t>Diagnostic </w:t>
      </w:r>
      <w:r>
        <w:rPr>
          <w:rFonts w:ascii="Calibri" w:hAnsi="Calibri"/>
          <w:i/>
          <w:color w:val="414042"/>
          <w:w w:val="120"/>
          <w:sz w:val="18"/>
        </w:rPr>
        <w:t>and Statistical Manual of Mental Disorders, </w:t>
      </w:r>
      <w:r>
        <w:rPr>
          <w:rFonts w:ascii="Calibri" w:hAnsi="Calibri"/>
          <w:color w:val="414042"/>
          <w:w w:val="120"/>
          <w:sz w:val="18"/>
        </w:rPr>
        <w:t>Fifth Edition</w:t>
      </w:r>
      <w:r>
        <w:rPr>
          <w:rFonts w:ascii="Calibri" w:hAnsi="Calibri"/>
          <w:color w:val="414042"/>
          <w:w w:val="120"/>
          <w:position w:val="6"/>
          <w:sz w:val="10"/>
        </w:rPr>
        <w:t>4 </w:t>
      </w:r>
      <w:r>
        <w:rPr>
          <w:rFonts w:ascii="Calibri" w:hAnsi="Calibri"/>
          <w:color w:val="414042"/>
          <w:w w:val="120"/>
          <w:sz w:val="18"/>
        </w:rPr>
        <w:t>(DSM-5), does not use the term for diagnostic purposes, but it commonly describes the more severe forms of OUD.</w:t>
      </w:r>
    </w:p>
    <w:p>
      <w:pPr>
        <w:spacing w:line="261" w:lineRule="auto" w:before="75"/>
        <w:ind w:left="523" w:right="1152" w:hanging="1"/>
        <w:jc w:val="left"/>
        <w:rPr>
          <w:rFonts w:ascii="Calibri" w:hAnsi="Calibri"/>
          <w:sz w:val="18"/>
        </w:rPr>
      </w:pPr>
      <w:r>
        <w:rPr>
          <w:b/>
          <w:color w:val="147592"/>
          <w:w w:val="115"/>
          <w:sz w:val="22"/>
        </w:rPr>
        <w:t>Healthcare professionals: </w:t>
      </w:r>
      <w:r>
        <w:rPr>
          <w:rFonts w:ascii="Calibri" w:hAnsi="Calibri"/>
          <w:color w:val="414042"/>
          <w:w w:val="115"/>
          <w:sz w:val="18"/>
        </w:rPr>
        <w:t>Physicians, nurse practitioners (NPs), physician assistants </w:t>
      </w:r>
      <w:r>
        <w:rPr>
          <w:rFonts w:ascii="Calibri" w:hAnsi="Calibri"/>
          <w:color w:val="414042"/>
          <w:spacing w:val="-3"/>
          <w:w w:val="115"/>
          <w:sz w:val="18"/>
        </w:rPr>
        <w:t>(PAs), </w:t>
      </w:r>
      <w:r>
        <w:rPr>
          <w:rFonts w:ascii="Calibri" w:hAnsi="Calibri"/>
          <w:color w:val="414042"/>
          <w:w w:val="115"/>
          <w:sz w:val="18"/>
        </w:rPr>
        <w:t>and other medical service professionals who are eligible to prescribe medications for and treat patients with  </w:t>
      </w:r>
      <w:r>
        <w:rPr>
          <w:rFonts w:ascii="Calibri" w:hAnsi="Calibri"/>
          <w:color w:val="414042"/>
          <w:spacing w:val="46"/>
          <w:w w:val="115"/>
          <w:sz w:val="18"/>
        </w:rPr>
        <w:t> </w:t>
      </w:r>
      <w:r>
        <w:rPr>
          <w:rFonts w:ascii="Calibri" w:hAnsi="Calibri"/>
          <w:color w:val="414042"/>
          <w:w w:val="115"/>
          <w:sz w:val="18"/>
        </w:rPr>
        <w:t>OUD (i.e., until October </w:t>
      </w:r>
      <w:r>
        <w:rPr>
          <w:rFonts w:ascii="Calibri" w:hAnsi="Calibri"/>
          <w:color w:val="414042"/>
          <w:w w:val="105"/>
          <w:sz w:val="18"/>
        </w:rPr>
        <w:t>1, </w:t>
      </w:r>
      <w:r>
        <w:rPr>
          <w:rFonts w:ascii="Calibri" w:hAnsi="Calibri"/>
          <w:color w:val="414042"/>
          <w:w w:val="115"/>
          <w:sz w:val="18"/>
        </w:rPr>
        <w:t>2023, clinical nurse specialists, certiﬁed registered nurse anesthetists, certiﬁed nurse midwives). The term </w:t>
      </w:r>
      <w:r>
        <w:rPr>
          <w:b/>
          <w:color w:val="414042"/>
          <w:w w:val="115"/>
          <w:sz w:val="18"/>
        </w:rPr>
        <w:t>“prescribers” </w:t>
      </w:r>
      <w:r>
        <w:rPr>
          <w:rFonts w:ascii="Calibri" w:hAnsi="Calibri"/>
          <w:color w:val="414042"/>
          <w:w w:val="115"/>
          <w:sz w:val="18"/>
        </w:rPr>
        <w:t>also refers to these healthcare</w:t>
      </w:r>
      <w:r>
        <w:rPr>
          <w:rFonts w:ascii="Calibri" w:hAnsi="Calibri"/>
          <w:color w:val="414042"/>
          <w:spacing w:val="32"/>
          <w:w w:val="115"/>
          <w:sz w:val="18"/>
        </w:rPr>
        <w:t> </w:t>
      </w:r>
      <w:r>
        <w:rPr>
          <w:rFonts w:ascii="Calibri" w:hAnsi="Calibri"/>
          <w:color w:val="414042"/>
          <w:w w:val="115"/>
          <w:sz w:val="18"/>
        </w:rPr>
        <w:t>professionals.</w:t>
      </w:r>
    </w:p>
    <w:p>
      <w:pPr>
        <w:spacing w:line="261" w:lineRule="auto" w:before="74"/>
        <w:ind w:left="523" w:right="792" w:hanging="1"/>
        <w:jc w:val="left"/>
        <w:rPr>
          <w:rFonts w:ascii="Calibri" w:hAnsi="Calibri"/>
          <w:sz w:val="18"/>
        </w:rPr>
      </w:pPr>
      <w:r>
        <w:rPr>
          <w:b/>
          <w:color w:val="147592"/>
          <w:w w:val="125"/>
          <w:sz w:val="22"/>
        </w:rPr>
        <w:t>Maintenance</w:t>
      </w:r>
      <w:r>
        <w:rPr>
          <w:b/>
          <w:color w:val="147592"/>
          <w:spacing w:val="-48"/>
          <w:w w:val="125"/>
          <w:sz w:val="22"/>
        </w:rPr>
        <w:t> </w:t>
      </w:r>
      <w:r>
        <w:rPr>
          <w:b/>
          <w:color w:val="147592"/>
          <w:w w:val="125"/>
          <w:sz w:val="22"/>
        </w:rPr>
        <w:t>treatment:</w:t>
      </w:r>
      <w:r>
        <w:rPr>
          <w:b/>
          <w:color w:val="147592"/>
          <w:spacing w:val="-54"/>
          <w:w w:val="125"/>
          <w:sz w:val="22"/>
        </w:rPr>
        <w:t> </w:t>
      </w:r>
      <w:r>
        <w:rPr>
          <w:rFonts w:ascii="Calibri" w:hAnsi="Calibri"/>
          <w:color w:val="414042"/>
          <w:w w:val="125"/>
          <w:sz w:val="18"/>
        </w:rPr>
        <w:t>Providing</w:t>
      </w:r>
      <w:r>
        <w:rPr>
          <w:rFonts w:ascii="Calibri" w:hAnsi="Calibri"/>
          <w:color w:val="414042"/>
          <w:spacing w:val="-29"/>
          <w:w w:val="125"/>
          <w:sz w:val="18"/>
        </w:rPr>
        <w:t> </w:t>
      </w:r>
      <w:r>
        <w:rPr>
          <w:rFonts w:ascii="Calibri" w:hAnsi="Calibri"/>
          <w:color w:val="414042"/>
          <w:w w:val="125"/>
          <w:sz w:val="18"/>
        </w:rPr>
        <w:t>medications</w:t>
      </w:r>
      <w:r>
        <w:rPr>
          <w:rFonts w:ascii="Calibri" w:hAnsi="Calibri"/>
          <w:color w:val="414042"/>
          <w:spacing w:val="-30"/>
          <w:w w:val="125"/>
          <w:sz w:val="18"/>
        </w:rPr>
        <w:t> </w:t>
      </w:r>
      <w:r>
        <w:rPr>
          <w:rFonts w:ascii="Calibri" w:hAnsi="Calibri"/>
          <w:color w:val="414042"/>
          <w:w w:val="125"/>
          <w:sz w:val="18"/>
        </w:rPr>
        <w:t>to</w:t>
      </w:r>
      <w:r>
        <w:rPr>
          <w:rFonts w:ascii="Calibri" w:hAnsi="Calibri"/>
          <w:color w:val="414042"/>
          <w:spacing w:val="-29"/>
          <w:w w:val="125"/>
          <w:sz w:val="18"/>
        </w:rPr>
        <w:t> </w:t>
      </w:r>
      <w:r>
        <w:rPr>
          <w:rFonts w:ascii="Calibri" w:hAnsi="Calibri"/>
          <w:color w:val="414042"/>
          <w:w w:val="125"/>
          <w:sz w:val="18"/>
        </w:rPr>
        <w:t>achieve</w:t>
      </w:r>
      <w:r>
        <w:rPr>
          <w:rFonts w:ascii="Calibri" w:hAnsi="Calibri"/>
          <w:color w:val="414042"/>
          <w:spacing w:val="-29"/>
          <w:w w:val="125"/>
          <w:sz w:val="18"/>
        </w:rPr>
        <w:t> </w:t>
      </w:r>
      <w:r>
        <w:rPr>
          <w:rFonts w:ascii="Calibri" w:hAnsi="Calibri"/>
          <w:color w:val="414042"/>
          <w:w w:val="125"/>
          <w:sz w:val="18"/>
        </w:rPr>
        <w:t>and</w:t>
      </w:r>
      <w:r>
        <w:rPr>
          <w:rFonts w:ascii="Calibri" w:hAnsi="Calibri"/>
          <w:color w:val="414042"/>
          <w:spacing w:val="-29"/>
          <w:w w:val="125"/>
          <w:sz w:val="18"/>
        </w:rPr>
        <w:t> </w:t>
      </w:r>
      <w:r>
        <w:rPr>
          <w:rFonts w:ascii="Calibri" w:hAnsi="Calibri"/>
          <w:color w:val="414042"/>
          <w:w w:val="125"/>
          <w:sz w:val="18"/>
        </w:rPr>
        <w:t>sustain</w:t>
      </w:r>
      <w:r>
        <w:rPr>
          <w:rFonts w:ascii="Calibri" w:hAnsi="Calibri"/>
          <w:color w:val="414042"/>
          <w:spacing w:val="-29"/>
          <w:w w:val="125"/>
          <w:sz w:val="18"/>
        </w:rPr>
        <w:t> </w:t>
      </w:r>
      <w:r>
        <w:rPr>
          <w:rFonts w:ascii="Calibri" w:hAnsi="Calibri"/>
          <w:color w:val="414042"/>
          <w:w w:val="125"/>
          <w:sz w:val="18"/>
        </w:rPr>
        <w:t>clinical</w:t>
      </w:r>
      <w:r>
        <w:rPr>
          <w:rFonts w:ascii="Calibri" w:hAnsi="Calibri"/>
          <w:color w:val="414042"/>
          <w:spacing w:val="-29"/>
          <w:w w:val="125"/>
          <w:sz w:val="18"/>
        </w:rPr>
        <w:t> </w:t>
      </w:r>
      <w:r>
        <w:rPr>
          <w:rFonts w:ascii="Calibri" w:hAnsi="Calibri"/>
          <w:color w:val="414042"/>
          <w:w w:val="125"/>
          <w:sz w:val="18"/>
        </w:rPr>
        <w:t>remission</w:t>
      </w:r>
      <w:r>
        <w:rPr>
          <w:rFonts w:ascii="Calibri" w:hAnsi="Calibri"/>
          <w:color w:val="414042"/>
          <w:spacing w:val="-29"/>
          <w:w w:val="125"/>
          <w:sz w:val="18"/>
        </w:rPr>
        <w:t> </w:t>
      </w:r>
      <w:r>
        <w:rPr>
          <w:rFonts w:ascii="Calibri" w:hAnsi="Calibri"/>
          <w:color w:val="414042"/>
          <w:w w:val="125"/>
          <w:sz w:val="18"/>
        </w:rPr>
        <w:t>of</w:t>
      </w:r>
      <w:r>
        <w:rPr>
          <w:rFonts w:ascii="Calibri" w:hAnsi="Calibri"/>
          <w:color w:val="414042"/>
          <w:spacing w:val="-29"/>
          <w:w w:val="125"/>
          <w:sz w:val="18"/>
        </w:rPr>
        <w:t> </w:t>
      </w:r>
      <w:r>
        <w:rPr>
          <w:rFonts w:ascii="Calibri" w:hAnsi="Calibri"/>
          <w:color w:val="414042"/>
          <w:w w:val="125"/>
          <w:sz w:val="18"/>
        </w:rPr>
        <w:t>signs and symptoms of OUD and support the individual process of recovery without a speciﬁc endpoint (as with</w:t>
      </w:r>
      <w:r>
        <w:rPr>
          <w:rFonts w:ascii="Calibri" w:hAnsi="Calibri"/>
          <w:color w:val="414042"/>
          <w:spacing w:val="-9"/>
          <w:w w:val="125"/>
          <w:sz w:val="18"/>
        </w:rPr>
        <w:t> </w:t>
      </w:r>
      <w:r>
        <w:rPr>
          <w:rFonts w:ascii="Calibri" w:hAnsi="Calibri"/>
          <w:color w:val="414042"/>
          <w:w w:val="125"/>
          <w:sz w:val="18"/>
        </w:rPr>
        <w:t>the</w:t>
      </w:r>
      <w:r>
        <w:rPr>
          <w:rFonts w:ascii="Calibri" w:hAnsi="Calibri"/>
          <w:color w:val="414042"/>
          <w:spacing w:val="-8"/>
          <w:w w:val="125"/>
          <w:sz w:val="18"/>
        </w:rPr>
        <w:t> </w:t>
      </w:r>
      <w:r>
        <w:rPr>
          <w:rFonts w:ascii="Calibri" w:hAnsi="Calibri"/>
          <w:color w:val="414042"/>
          <w:w w:val="125"/>
          <w:sz w:val="18"/>
        </w:rPr>
        <w:t>typical</w:t>
      </w:r>
      <w:r>
        <w:rPr>
          <w:rFonts w:ascii="Calibri" w:hAnsi="Calibri"/>
          <w:color w:val="414042"/>
          <w:spacing w:val="-8"/>
          <w:w w:val="125"/>
          <w:sz w:val="18"/>
        </w:rPr>
        <w:t> </w:t>
      </w:r>
      <w:r>
        <w:rPr>
          <w:rFonts w:ascii="Calibri" w:hAnsi="Calibri"/>
          <w:color w:val="414042"/>
          <w:w w:val="125"/>
          <w:sz w:val="18"/>
        </w:rPr>
        <w:t>standard</w:t>
      </w:r>
      <w:r>
        <w:rPr>
          <w:rFonts w:ascii="Calibri" w:hAnsi="Calibri"/>
          <w:color w:val="414042"/>
          <w:spacing w:val="-8"/>
          <w:w w:val="125"/>
          <w:sz w:val="18"/>
        </w:rPr>
        <w:t> </w:t>
      </w:r>
      <w:r>
        <w:rPr>
          <w:rFonts w:ascii="Calibri" w:hAnsi="Calibri"/>
          <w:color w:val="414042"/>
          <w:w w:val="125"/>
          <w:sz w:val="18"/>
        </w:rPr>
        <w:t>of</w:t>
      </w:r>
      <w:r>
        <w:rPr>
          <w:rFonts w:ascii="Calibri" w:hAnsi="Calibri"/>
          <w:color w:val="414042"/>
          <w:spacing w:val="-9"/>
          <w:w w:val="125"/>
          <w:sz w:val="18"/>
        </w:rPr>
        <w:t> </w:t>
      </w:r>
      <w:r>
        <w:rPr>
          <w:rFonts w:ascii="Calibri" w:hAnsi="Calibri"/>
          <w:color w:val="414042"/>
          <w:w w:val="125"/>
          <w:sz w:val="18"/>
        </w:rPr>
        <w:t>care</w:t>
      </w:r>
      <w:r>
        <w:rPr>
          <w:rFonts w:ascii="Calibri" w:hAnsi="Calibri"/>
          <w:color w:val="414042"/>
          <w:spacing w:val="-8"/>
          <w:w w:val="125"/>
          <w:sz w:val="18"/>
        </w:rPr>
        <w:t> </w:t>
      </w:r>
      <w:r>
        <w:rPr>
          <w:rFonts w:ascii="Calibri" w:hAnsi="Calibri"/>
          <w:color w:val="414042"/>
          <w:w w:val="125"/>
          <w:sz w:val="18"/>
        </w:rPr>
        <w:t>in</w:t>
      </w:r>
      <w:r>
        <w:rPr>
          <w:rFonts w:ascii="Calibri" w:hAnsi="Calibri"/>
          <w:color w:val="414042"/>
          <w:spacing w:val="-8"/>
          <w:w w:val="125"/>
          <w:sz w:val="18"/>
        </w:rPr>
        <w:t> </w:t>
      </w:r>
      <w:r>
        <w:rPr>
          <w:rFonts w:ascii="Calibri" w:hAnsi="Calibri"/>
          <w:color w:val="414042"/>
          <w:w w:val="125"/>
          <w:sz w:val="18"/>
        </w:rPr>
        <w:t>medical</w:t>
      </w:r>
      <w:r>
        <w:rPr>
          <w:rFonts w:ascii="Calibri" w:hAnsi="Calibri"/>
          <w:color w:val="414042"/>
          <w:spacing w:val="-8"/>
          <w:w w:val="125"/>
          <w:sz w:val="18"/>
        </w:rPr>
        <w:t> </w:t>
      </w:r>
      <w:r>
        <w:rPr>
          <w:rFonts w:ascii="Calibri" w:hAnsi="Calibri"/>
          <w:color w:val="414042"/>
          <w:w w:val="125"/>
          <w:sz w:val="18"/>
        </w:rPr>
        <w:t>and</w:t>
      </w:r>
      <w:r>
        <w:rPr>
          <w:rFonts w:ascii="Calibri" w:hAnsi="Calibri"/>
          <w:color w:val="414042"/>
          <w:spacing w:val="-9"/>
          <w:w w:val="125"/>
          <w:sz w:val="18"/>
        </w:rPr>
        <w:t> </w:t>
      </w:r>
      <w:r>
        <w:rPr>
          <w:rFonts w:ascii="Calibri" w:hAnsi="Calibri"/>
          <w:color w:val="414042"/>
          <w:w w:val="125"/>
          <w:sz w:val="18"/>
        </w:rPr>
        <w:t>psychiatric</w:t>
      </w:r>
      <w:r>
        <w:rPr>
          <w:rFonts w:ascii="Calibri" w:hAnsi="Calibri"/>
          <w:color w:val="414042"/>
          <w:spacing w:val="-8"/>
          <w:w w:val="125"/>
          <w:sz w:val="18"/>
        </w:rPr>
        <w:t> </w:t>
      </w:r>
      <w:r>
        <w:rPr>
          <w:rFonts w:ascii="Calibri" w:hAnsi="Calibri"/>
          <w:color w:val="414042"/>
          <w:w w:val="125"/>
          <w:sz w:val="18"/>
        </w:rPr>
        <w:t>treatment</w:t>
      </w:r>
      <w:r>
        <w:rPr>
          <w:rFonts w:ascii="Calibri" w:hAnsi="Calibri"/>
          <w:color w:val="414042"/>
          <w:spacing w:val="-8"/>
          <w:w w:val="125"/>
          <w:sz w:val="18"/>
        </w:rPr>
        <w:t> </w:t>
      </w:r>
      <w:r>
        <w:rPr>
          <w:rFonts w:ascii="Calibri" w:hAnsi="Calibri"/>
          <w:color w:val="414042"/>
          <w:w w:val="125"/>
          <w:sz w:val="18"/>
        </w:rPr>
        <w:t>of</w:t>
      </w:r>
      <w:r>
        <w:rPr>
          <w:rFonts w:ascii="Calibri" w:hAnsi="Calibri"/>
          <w:color w:val="414042"/>
          <w:spacing w:val="-8"/>
          <w:w w:val="125"/>
          <w:sz w:val="18"/>
        </w:rPr>
        <w:t> </w:t>
      </w:r>
      <w:r>
        <w:rPr>
          <w:rFonts w:ascii="Calibri" w:hAnsi="Calibri"/>
          <w:color w:val="414042"/>
          <w:w w:val="125"/>
          <w:sz w:val="18"/>
        </w:rPr>
        <w:t>other</w:t>
      </w:r>
      <w:r>
        <w:rPr>
          <w:rFonts w:ascii="Calibri" w:hAnsi="Calibri"/>
          <w:color w:val="414042"/>
          <w:spacing w:val="-9"/>
          <w:w w:val="125"/>
          <w:sz w:val="18"/>
        </w:rPr>
        <w:t> </w:t>
      </w:r>
      <w:r>
        <w:rPr>
          <w:rFonts w:ascii="Calibri" w:hAnsi="Calibri"/>
          <w:color w:val="414042"/>
          <w:w w:val="125"/>
          <w:sz w:val="18"/>
        </w:rPr>
        <w:t>chronic</w:t>
      </w:r>
      <w:r>
        <w:rPr>
          <w:rFonts w:ascii="Calibri" w:hAnsi="Calibri"/>
          <w:color w:val="414042"/>
          <w:spacing w:val="-8"/>
          <w:w w:val="125"/>
          <w:sz w:val="18"/>
        </w:rPr>
        <w:t> </w:t>
      </w:r>
      <w:r>
        <w:rPr>
          <w:rFonts w:ascii="Calibri" w:hAnsi="Calibri"/>
          <w:color w:val="414042"/>
          <w:w w:val="125"/>
          <w:sz w:val="18"/>
        </w:rPr>
        <w:t>illnesses).</w:t>
      </w:r>
    </w:p>
    <w:p>
      <w:pPr>
        <w:spacing w:line="261" w:lineRule="auto" w:before="74"/>
        <w:ind w:left="523" w:right="677" w:firstLine="0"/>
        <w:jc w:val="both"/>
        <w:rPr>
          <w:rFonts w:ascii="Calibri" w:hAnsi="Calibri"/>
          <w:sz w:val="18"/>
        </w:rPr>
      </w:pPr>
      <w:r>
        <w:rPr>
          <w:b/>
          <w:color w:val="147592"/>
          <w:w w:val="120"/>
          <w:sz w:val="22"/>
        </w:rPr>
        <w:t>Medically</w:t>
      </w:r>
      <w:r>
        <w:rPr>
          <w:b/>
          <w:color w:val="147592"/>
          <w:spacing w:val="-30"/>
          <w:w w:val="120"/>
          <w:sz w:val="22"/>
        </w:rPr>
        <w:t> </w:t>
      </w:r>
      <w:r>
        <w:rPr>
          <w:b/>
          <w:color w:val="147592"/>
          <w:w w:val="120"/>
          <w:sz w:val="22"/>
        </w:rPr>
        <w:t>supervised</w:t>
      </w:r>
      <w:r>
        <w:rPr>
          <w:b/>
          <w:color w:val="147592"/>
          <w:spacing w:val="-29"/>
          <w:w w:val="120"/>
          <w:sz w:val="22"/>
        </w:rPr>
        <w:t> </w:t>
      </w:r>
      <w:r>
        <w:rPr>
          <w:b/>
          <w:color w:val="147592"/>
          <w:w w:val="120"/>
          <w:sz w:val="22"/>
        </w:rPr>
        <w:t>withdrawal</w:t>
      </w:r>
      <w:r>
        <w:rPr>
          <w:b/>
          <w:color w:val="147592"/>
          <w:spacing w:val="-29"/>
          <w:w w:val="120"/>
          <w:sz w:val="22"/>
        </w:rPr>
        <w:t> </w:t>
      </w:r>
      <w:r>
        <w:rPr>
          <w:rFonts w:ascii="Calibri" w:hAnsi="Calibri"/>
          <w:color w:val="414042"/>
          <w:w w:val="120"/>
          <w:sz w:val="18"/>
        </w:rPr>
        <w:t>(formerly</w:t>
      </w:r>
      <w:r>
        <w:rPr>
          <w:rFonts w:ascii="Calibri" w:hAnsi="Calibri"/>
          <w:color w:val="414042"/>
          <w:spacing w:val="-16"/>
          <w:w w:val="120"/>
          <w:sz w:val="18"/>
        </w:rPr>
        <w:t> </w:t>
      </w:r>
      <w:r>
        <w:rPr>
          <w:rFonts w:ascii="Calibri" w:hAnsi="Calibri"/>
          <w:color w:val="414042"/>
          <w:w w:val="120"/>
          <w:sz w:val="18"/>
        </w:rPr>
        <w:t>called</w:t>
      </w:r>
      <w:r>
        <w:rPr>
          <w:rFonts w:ascii="Calibri" w:hAnsi="Calibri"/>
          <w:color w:val="414042"/>
          <w:spacing w:val="-15"/>
          <w:w w:val="120"/>
          <w:sz w:val="18"/>
        </w:rPr>
        <w:t> </w:t>
      </w:r>
      <w:r>
        <w:rPr>
          <w:rFonts w:ascii="Calibri" w:hAnsi="Calibri"/>
          <w:color w:val="414042"/>
          <w:w w:val="120"/>
          <w:sz w:val="18"/>
        </w:rPr>
        <w:t>detoxiﬁcation):</w:t>
      </w:r>
      <w:r>
        <w:rPr>
          <w:rFonts w:ascii="Calibri" w:hAnsi="Calibri"/>
          <w:color w:val="414042"/>
          <w:spacing w:val="-16"/>
          <w:w w:val="120"/>
          <w:sz w:val="18"/>
        </w:rPr>
        <w:t> </w:t>
      </w:r>
      <w:r>
        <w:rPr>
          <w:rFonts w:ascii="Calibri" w:hAnsi="Calibri"/>
          <w:color w:val="414042"/>
          <w:w w:val="120"/>
          <w:sz w:val="18"/>
        </w:rPr>
        <w:t>Using</w:t>
      </w:r>
      <w:r>
        <w:rPr>
          <w:rFonts w:ascii="Calibri" w:hAnsi="Calibri"/>
          <w:color w:val="414042"/>
          <w:spacing w:val="-16"/>
          <w:w w:val="120"/>
          <w:sz w:val="18"/>
        </w:rPr>
        <w:t> </w:t>
      </w:r>
      <w:r>
        <w:rPr>
          <w:rFonts w:ascii="Calibri" w:hAnsi="Calibri"/>
          <w:color w:val="414042"/>
          <w:w w:val="120"/>
          <w:sz w:val="18"/>
        </w:rPr>
        <w:t>an</w:t>
      </w:r>
      <w:r>
        <w:rPr>
          <w:rFonts w:ascii="Calibri" w:hAnsi="Calibri"/>
          <w:color w:val="414042"/>
          <w:spacing w:val="-15"/>
          <w:w w:val="120"/>
          <w:sz w:val="18"/>
        </w:rPr>
        <w:t> </w:t>
      </w:r>
      <w:r>
        <w:rPr>
          <w:rFonts w:ascii="Calibri" w:hAnsi="Calibri"/>
          <w:color w:val="414042"/>
          <w:w w:val="120"/>
          <w:sz w:val="18"/>
        </w:rPr>
        <w:t>opioid</w:t>
      </w:r>
      <w:r>
        <w:rPr>
          <w:rFonts w:ascii="Calibri" w:hAnsi="Calibri"/>
          <w:color w:val="414042"/>
          <w:spacing w:val="-16"/>
          <w:w w:val="120"/>
          <w:sz w:val="18"/>
        </w:rPr>
        <w:t> </w:t>
      </w:r>
      <w:r>
        <w:rPr>
          <w:rFonts w:ascii="Calibri" w:hAnsi="Calibri"/>
          <w:color w:val="414042"/>
          <w:w w:val="120"/>
          <w:sz w:val="18"/>
        </w:rPr>
        <w:t>agonist</w:t>
      </w:r>
      <w:r>
        <w:rPr>
          <w:rFonts w:ascii="Calibri" w:hAnsi="Calibri"/>
          <w:color w:val="414042"/>
          <w:spacing w:val="-16"/>
          <w:w w:val="120"/>
          <w:sz w:val="18"/>
        </w:rPr>
        <w:t> </w:t>
      </w:r>
      <w:r>
        <w:rPr>
          <w:rFonts w:ascii="Calibri" w:hAnsi="Calibri"/>
          <w:color w:val="414042"/>
          <w:w w:val="120"/>
          <w:sz w:val="18"/>
        </w:rPr>
        <w:t>(or</w:t>
      </w:r>
      <w:r>
        <w:rPr>
          <w:rFonts w:ascii="Calibri" w:hAnsi="Calibri"/>
          <w:color w:val="414042"/>
          <w:spacing w:val="-15"/>
          <w:w w:val="120"/>
          <w:sz w:val="18"/>
        </w:rPr>
        <w:t> </w:t>
      </w:r>
      <w:r>
        <w:rPr>
          <w:rFonts w:ascii="Calibri" w:hAnsi="Calibri"/>
          <w:color w:val="414042"/>
          <w:w w:val="120"/>
          <w:sz w:val="18"/>
        </w:rPr>
        <w:t>an alpha-2 adrenergic agonist if an opioid agonist is not available) in tapering doses or other medications to help a patient discontinue illicit or prescription</w:t>
      </w:r>
      <w:r>
        <w:rPr>
          <w:rFonts w:ascii="Calibri" w:hAnsi="Calibri"/>
          <w:color w:val="414042"/>
          <w:spacing w:val="-8"/>
          <w:w w:val="120"/>
          <w:sz w:val="18"/>
        </w:rPr>
        <w:t> </w:t>
      </w:r>
      <w:r>
        <w:rPr>
          <w:rFonts w:ascii="Calibri" w:hAnsi="Calibri"/>
          <w:color w:val="414042"/>
          <w:w w:val="120"/>
          <w:sz w:val="18"/>
        </w:rPr>
        <w:t>opioids.</w:t>
      </w:r>
    </w:p>
    <w:p>
      <w:pPr>
        <w:spacing w:line="261" w:lineRule="auto" w:before="73"/>
        <w:ind w:left="523" w:right="605" w:hanging="1"/>
        <w:jc w:val="left"/>
        <w:rPr>
          <w:rFonts w:ascii="Calibri" w:hAnsi="Calibri"/>
          <w:sz w:val="18"/>
        </w:rPr>
      </w:pPr>
      <w:r>
        <w:rPr>
          <w:b/>
          <w:color w:val="147592"/>
          <w:w w:val="125"/>
          <w:sz w:val="22"/>
        </w:rPr>
        <w:t>Medical</w:t>
      </w:r>
      <w:r>
        <w:rPr>
          <w:b/>
          <w:color w:val="147592"/>
          <w:spacing w:val="-49"/>
          <w:w w:val="125"/>
          <w:sz w:val="22"/>
        </w:rPr>
        <w:t> </w:t>
      </w:r>
      <w:r>
        <w:rPr>
          <w:b/>
          <w:color w:val="147592"/>
          <w:w w:val="125"/>
          <w:sz w:val="22"/>
        </w:rPr>
        <w:t>management:</w:t>
      </w:r>
      <w:r>
        <w:rPr>
          <w:b/>
          <w:color w:val="147592"/>
          <w:spacing w:val="-49"/>
          <w:w w:val="125"/>
          <w:sz w:val="22"/>
        </w:rPr>
        <w:t> </w:t>
      </w:r>
      <w:r>
        <w:rPr>
          <w:rFonts w:ascii="Calibri" w:hAnsi="Calibri"/>
          <w:color w:val="414042"/>
          <w:w w:val="125"/>
          <w:sz w:val="18"/>
        </w:rPr>
        <w:t>Process</w:t>
      </w:r>
      <w:r>
        <w:rPr>
          <w:rFonts w:ascii="Calibri" w:hAnsi="Calibri"/>
          <w:color w:val="414042"/>
          <w:spacing w:val="-30"/>
          <w:w w:val="125"/>
          <w:sz w:val="18"/>
        </w:rPr>
        <w:t> </w:t>
      </w:r>
      <w:r>
        <w:rPr>
          <w:rFonts w:ascii="Calibri" w:hAnsi="Calibri"/>
          <w:color w:val="414042"/>
          <w:w w:val="125"/>
          <w:sz w:val="18"/>
        </w:rPr>
        <w:t>whereby</w:t>
      </w:r>
      <w:r>
        <w:rPr>
          <w:rFonts w:ascii="Calibri" w:hAnsi="Calibri"/>
          <w:color w:val="414042"/>
          <w:spacing w:val="-29"/>
          <w:w w:val="125"/>
          <w:sz w:val="18"/>
        </w:rPr>
        <w:t> </w:t>
      </w:r>
      <w:r>
        <w:rPr>
          <w:rFonts w:ascii="Calibri" w:hAnsi="Calibri"/>
          <w:color w:val="414042"/>
          <w:w w:val="125"/>
          <w:sz w:val="18"/>
        </w:rPr>
        <w:t>healthcare</w:t>
      </w:r>
      <w:r>
        <w:rPr>
          <w:rFonts w:ascii="Calibri" w:hAnsi="Calibri"/>
          <w:color w:val="414042"/>
          <w:spacing w:val="-30"/>
          <w:w w:val="125"/>
          <w:sz w:val="18"/>
        </w:rPr>
        <w:t> </w:t>
      </w:r>
      <w:r>
        <w:rPr>
          <w:rFonts w:ascii="Calibri" w:hAnsi="Calibri"/>
          <w:color w:val="414042"/>
          <w:w w:val="125"/>
          <w:sz w:val="18"/>
        </w:rPr>
        <w:t>professionals</w:t>
      </w:r>
      <w:r>
        <w:rPr>
          <w:rFonts w:ascii="Calibri" w:hAnsi="Calibri"/>
          <w:color w:val="414042"/>
          <w:spacing w:val="-30"/>
          <w:w w:val="125"/>
          <w:sz w:val="18"/>
        </w:rPr>
        <w:t> </w:t>
      </w:r>
      <w:r>
        <w:rPr>
          <w:rFonts w:ascii="Calibri" w:hAnsi="Calibri"/>
          <w:color w:val="414042"/>
          <w:w w:val="125"/>
          <w:sz w:val="18"/>
        </w:rPr>
        <w:t>provide</w:t>
      </w:r>
      <w:r>
        <w:rPr>
          <w:rFonts w:ascii="Calibri" w:hAnsi="Calibri"/>
          <w:color w:val="414042"/>
          <w:spacing w:val="-30"/>
          <w:w w:val="125"/>
          <w:sz w:val="18"/>
        </w:rPr>
        <w:t> </w:t>
      </w:r>
      <w:r>
        <w:rPr>
          <w:rFonts w:ascii="Calibri" w:hAnsi="Calibri"/>
          <w:color w:val="414042"/>
          <w:w w:val="125"/>
          <w:sz w:val="18"/>
        </w:rPr>
        <w:t>medication,</w:t>
      </w:r>
      <w:r>
        <w:rPr>
          <w:rFonts w:ascii="Calibri" w:hAnsi="Calibri"/>
          <w:color w:val="414042"/>
          <w:spacing w:val="-30"/>
          <w:w w:val="125"/>
          <w:sz w:val="18"/>
        </w:rPr>
        <w:t> </w:t>
      </w:r>
      <w:r>
        <w:rPr>
          <w:rFonts w:ascii="Calibri" w:hAnsi="Calibri"/>
          <w:color w:val="414042"/>
          <w:w w:val="125"/>
          <w:sz w:val="18"/>
        </w:rPr>
        <w:t>basic</w:t>
      </w:r>
      <w:r>
        <w:rPr>
          <w:rFonts w:ascii="Calibri" w:hAnsi="Calibri"/>
          <w:color w:val="414042"/>
          <w:spacing w:val="-30"/>
          <w:w w:val="125"/>
          <w:sz w:val="18"/>
        </w:rPr>
        <w:t> </w:t>
      </w:r>
      <w:r>
        <w:rPr>
          <w:rFonts w:ascii="Calibri" w:hAnsi="Calibri"/>
          <w:color w:val="414042"/>
          <w:w w:val="125"/>
          <w:sz w:val="18"/>
        </w:rPr>
        <w:t>brief supportive</w:t>
      </w:r>
      <w:r>
        <w:rPr>
          <w:rFonts w:ascii="Calibri" w:hAnsi="Calibri"/>
          <w:color w:val="414042"/>
          <w:spacing w:val="-14"/>
          <w:w w:val="125"/>
          <w:sz w:val="18"/>
        </w:rPr>
        <w:t> </w:t>
      </w:r>
      <w:r>
        <w:rPr>
          <w:rFonts w:ascii="Calibri" w:hAnsi="Calibri"/>
          <w:color w:val="414042"/>
          <w:w w:val="125"/>
          <w:sz w:val="18"/>
        </w:rPr>
        <w:t>counseling,</w:t>
      </w:r>
      <w:r>
        <w:rPr>
          <w:rFonts w:ascii="Calibri" w:hAnsi="Calibri"/>
          <w:color w:val="414042"/>
          <w:spacing w:val="-13"/>
          <w:w w:val="125"/>
          <w:sz w:val="18"/>
        </w:rPr>
        <w:t> </w:t>
      </w:r>
      <w:r>
        <w:rPr>
          <w:rFonts w:ascii="Calibri" w:hAnsi="Calibri"/>
          <w:color w:val="414042"/>
          <w:w w:val="125"/>
          <w:sz w:val="18"/>
        </w:rPr>
        <w:t>monitoring</w:t>
      </w:r>
      <w:r>
        <w:rPr>
          <w:rFonts w:ascii="Calibri" w:hAnsi="Calibri"/>
          <w:color w:val="414042"/>
          <w:spacing w:val="-13"/>
          <w:w w:val="125"/>
          <w:sz w:val="18"/>
        </w:rPr>
        <w:t> </w:t>
      </w:r>
      <w:r>
        <w:rPr>
          <w:rFonts w:ascii="Calibri" w:hAnsi="Calibri"/>
          <w:color w:val="414042"/>
          <w:w w:val="125"/>
          <w:sz w:val="18"/>
        </w:rPr>
        <w:t>of</w:t>
      </w:r>
      <w:r>
        <w:rPr>
          <w:rFonts w:ascii="Calibri" w:hAnsi="Calibri"/>
          <w:color w:val="414042"/>
          <w:spacing w:val="-13"/>
          <w:w w:val="125"/>
          <w:sz w:val="18"/>
        </w:rPr>
        <w:t> </w:t>
      </w:r>
      <w:r>
        <w:rPr>
          <w:rFonts w:ascii="Calibri" w:hAnsi="Calibri"/>
          <w:color w:val="414042"/>
          <w:w w:val="125"/>
          <w:sz w:val="18"/>
        </w:rPr>
        <w:t>drug</w:t>
      </w:r>
      <w:r>
        <w:rPr>
          <w:rFonts w:ascii="Calibri" w:hAnsi="Calibri"/>
          <w:color w:val="414042"/>
          <w:spacing w:val="-13"/>
          <w:w w:val="125"/>
          <w:sz w:val="18"/>
        </w:rPr>
        <w:t> </w:t>
      </w:r>
      <w:r>
        <w:rPr>
          <w:rFonts w:ascii="Calibri" w:hAnsi="Calibri"/>
          <w:color w:val="414042"/>
          <w:w w:val="125"/>
          <w:sz w:val="18"/>
        </w:rPr>
        <w:t>use</w:t>
      </w:r>
      <w:r>
        <w:rPr>
          <w:rFonts w:ascii="Calibri" w:hAnsi="Calibri"/>
          <w:color w:val="414042"/>
          <w:spacing w:val="-13"/>
          <w:w w:val="125"/>
          <w:sz w:val="18"/>
        </w:rPr>
        <w:t> </w:t>
      </w:r>
      <w:r>
        <w:rPr>
          <w:rFonts w:ascii="Calibri" w:hAnsi="Calibri"/>
          <w:color w:val="414042"/>
          <w:w w:val="125"/>
          <w:sz w:val="18"/>
        </w:rPr>
        <w:t>and</w:t>
      </w:r>
      <w:r>
        <w:rPr>
          <w:rFonts w:ascii="Calibri" w:hAnsi="Calibri"/>
          <w:color w:val="414042"/>
          <w:spacing w:val="-13"/>
          <w:w w:val="125"/>
          <w:sz w:val="18"/>
        </w:rPr>
        <w:t> </w:t>
      </w:r>
      <w:r>
        <w:rPr>
          <w:rFonts w:ascii="Calibri" w:hAnsi="Calibri"/>
          <w:color w:val="414042"/>
          <w:w w:val="125"/>
          <w:sz w:val="18"/>
        </w:rPr>
        <w:t>medication</w:t>
      </w:r>
      <w:r>
        <w:rPr>
          <w:rFonts w:ascii="Calibri" w:hAnsi="Calibri"/>
          <w:color w:val="414042"/>
          <w:spacing w:val="-14"/>
          <w:w w:val="125"/>
          <w:sz w:val="18"/>
        </w:rPr>
        <w:t> </w:t>
      </w:r>
      <w:r>
        <w:rPr>
          <w:rFonts w:ascii="Calibri" w:hAnsi="Calibri"/>
          <w:color w:val="414042"/>
          <w:w w:val="125"/>
          <w:sz w:val="18"/>
        </w:rPr>
        <w:t>adherence,</w:t>
      </w:r>
      <w:r>
        <w:rPr>
          <w:rFonts w:ascii="Calibri" w:hAnsi="Calibri"/>
          <w:color w:val="414042"/>
          <w:spacing w:val="-13"/>
          <w:w w:val="125"/>
          <w:sz w:val="18"/>
        </w:rPr>
        <w:t> </w:t>
      </w:r>
      <w:r>
        <w:rPr>
          <w:rFonts w:ascii="Calibri" w:hAnsi="Calibri"/>
          <w:color w:val="414042"/>
          <w:w w:val="125"/>
          <w:sz w:val="18"/>
        </w:rPr>
        <w:t>and</w:t>
      </w:r>
      <w:r>
        <w:rPr>
          <w:rFonts w:ascii="Calibri" w:hAnsi="Calibri"/>
          <w:color w:val="414042"/>
          <w:spacing w:val="-13"/>
          <w:w w:val="125"/>
          <w:sz w:val="18"/>
        </w:rPr>
        <w:t> </w:t>
      </w:r>
      <w:r>
        <w:rPr>
          <w:rFonts w:ascii="Calibri" w:hAnsi="Calibri"/>
          <w:color w:val="414042"/>
          <w:w w:val="125"/>
          <w:sz w:val="18"/>
        </w:rPr>
        <w:t>referrals,</w:t>
      </w:r>
      <w:r>
        <w:rPr>
          <w:rFonts w:ascii="Calibri" w:hAnsi="Calibri"/>
          <w:color w:val="414042"/>
          <w:spacing w:val="-13"/>
          <w:w w:val="125"/>
          <w:sz w:val="18"/>
        </w:rPr>
        <w:t> </w:t>
      </w:r>
      <w:r>
        <w:rPr>
          <w:rFonts w:ascii="Calibri" w:hAnsi="Calibri"/>
          <w:color w:val="414042"/>
          <w:w w:val="125"/>
          <w:sz w:val="18"/>
        </w:rPr>
        <w:t>when</w:t>
      </w:r>
      <w:r>
        <w:rPr>
          <w:rFonts w:ascii="Calibri" w:hAnsi="Calibri"/>
          <w:color w:val="414042"/>
          <w:spacing w:val="-13"/>
          <w:w w:val="125"/>
          <w:sz w:val="18"/>
        </w:rPr>
        <w:t> </w:t>
      </w:r>
      <w:r>
        <w:rPr>
          <w:rFonts w:ascii="Calibri" w:hAnsi="Calibri"/>
          <w:color w:val="414042"/>
          <w:w w:val="125"/>
          <w:sz w:val="18"/>
        </w:rPr>
        <w:t>necessary, to addiction counseling and other services to address the patient’s medical, mental health, comorbid addiction, and psychosocial</w:t>
      </w:r>
      <w:r>
        <w:rPr>
          <w:rFonts w:ascii="Calibri" w:hAnsi="Calibri"/>
          <w:color w:val="414042"/>
          <w:spacing w:val="-14"/>
          <w:w w:val="125"/>
          <w:sz w:val="18"/>
        </w:rPr>
        <w:t> </w:t>
      </w:r>
      <w:r>
        <w:rPr>
          <w:rFonts w:ascii="Calibri" w:hAnsi="Calibri"/>
          <w:color w:val="414042"/>
          <w:w w:val="125"/>
          <w:sz w:val="18"/>
        </w:rPr>
        <w:t>needs.</w:t>
      </w:r>
    </w:p>
    <w:p>
      <w:pPr>
        <w:spacing w:line="259" w:lineRule="auto" w:before="74"/>
        <w:ind w:left="523" w:right="830" w:hanging="1"/>
        <w:jc w:val="left"/>
        <w:rPr>
          <w:rFonts w:ascii="Calibri" w:hAnsi="Calibri"/>
          <w:sz w:val="18"/>
        </w:rPr>
      </w:pPr>
      <w:r>
        <w:rPr>
          <w:b/>
          <w:color w:val="147592"/>
          <w:w w:val="120"/>
          <w:sz w:val="22"/>
        </w:rPr>
        <w:t>Ofﬁce-based</w:t>
      </w:r>
      <w:r>
        <w:rPr>
          <w:b/>
          <w:color w:val="147592"/>
          <w:spacing w:val="-32"/>
          <w:w w:val="120"/>
          <w:sz w:val="22"/>
        </w:rPr>
        <w:t> </w:t>
      </w:r>
      <w:r>
        <w:rPr>
          <w:b/>
          <w:color w:val="147592"/>
          <w:w w:val="120"/>
          <w:sz w:val="22"/>
        </w:rPr>
        <w:t>opioid</w:t>
      </w:r>
      <w:r>
        <w:rPr>
          <w:b/>
          <w:color w:val="147592"/>
          <w:spacing w:val="-32"/>
          <w:w w:val="120"/>
          <w:sz w:val="22"/>
        </w:rPr>
        <w:t> </w:t>
      </w:r>
      <w:r>
        <w:rPr>
          <w:b/>
          <w:color w:val="147592"/>
          <w:w w:val="120"/>
          <w:sz w:val="22"/>
        </w:rPr>
        <w:t>treatment</w:t>
      </w:r>
      <w:r>
        <w:rPr>
          <w:b/>
          <w:color w:val="147592"/>
          <w:spacing w:val="-32"/>
          <w:w w:val="120"/>
          <w:sz w:val="22"/>
        </w:rPr>
        <w:t> </w:t>
      </w:r>
      <w:r>
        <w:rPr>
          <w:b/>
          <w:color w:val="147592"/>
          <w:w w:val="120"/>
          <w:sz w:val="22"/>
        </w:rPr>
        <w:t>(OBOT):</w:t>
      </w:r>
      <w:r>
        <w:rPr>
          <w:b/>
          <w:color w:val="147592"/>
          <w:spacing w:val="-41"/>
          <w:w w:val="120"/>
          <w:sz w:val="22"/>
        </w:rPr>
        <w:t> </w:t>
      </w:r>
      <w:r>
        <w:rPr>
          <w:rFonts w:ascii="Calibri" w:hAnsi="Calibri"/>
          <w:color w:val="414042"/>
          <w:w w:val="120"/>
          <w:sz w:val="18"/>
        </w:rPr>
        <w:t>Providing</w:t>
      </w:r>
      <w:r>
        <w:rPr>
          <w:rFonts w:ascii="Calibri" w:hAnsi="Calibri"/>
          <w:color w:val="414042"/>
          <w:spacing w:val="-18"/>
          <w:w w:val="120"/>
          <w:sz w:val="18"/>
        </w:rPr>
        <w:t> </w:t>
      </w:r>
      <w:r>
        <w:rPr>
          <w:rFonts w:ascii="Calibri" w:hAnsi="Calibri"/>
          <w:color w:val="414042"/>
          <w:w w:val="120"/>
          <w:sz w:val="18"/>
        </w:rPr>
        <w:t>medication</w:t>
      </w:r>
      <w:r>
        <w:rPr>
          <w:rFonts w:ascii="Calibri" w:hAnsi="Calibri"/>
          <w:color w:val="414042"/>
          <w:spacing w:val="-18"/>
          <w:w w:val="120"/>
          <w:sz w:val="18"/>
        </w:rPr>
        <w:t> </w:t>
      </w:r>
      <w:r>
        <w:rPr>
          <w:rFonts w:ascii="Calibri" w:hAnsi="Calibri"/>
          <w:color w:val="414042"/>
          <w:w w:val="120"/>
          <w:sz w:val="18"/>
        </w:rPr>
        <w:t>for</w:t>
      </w:r>
      <w:r>
        <w:rPr>
          <w:rFonts w:ascii="Calibri" w:hAnsi="Calibri"/>
          <w:color w:val="414042"/>
          <w:spacing w:val="-17"/>
          <w:w w:val="120"/>
          <w:sz w:val="18"/>
        </w:rPr>
        <w:t> </w:t>
      </w:r>
      <w:r>
        <w:rPr>
          <w:rFonts w:ascii="Calibri" w:hAnsi="Calibri"/>
          <w:color w:val="414042"/>
          <w:w w:val="120"/>
          <w:sz w:val="18"/>
        </w:rPr>
        <w:t>OUD</w:t>
      </w:r>
      <w:r>
        <w:rPr>
          <w:rFonts w:ascii="Calibri" w:hAnsi="Calibri"/>
          <w:color w:val="414042"/>
          <w:spacing w:val="-18"/>
          <w:w w:val="120"/>
          <w:sz w:val="18"/>
        </w:rPr>
        <w:t> </w:t>
      </w:r>
      <w:r>
        <w:rPr>
          <w:rFonts w:ascii="Calibri" w:hAnsi="Calibri"/>
          <w:color w:val="414042"/>
          <w:w w:val="120"/>
          <w:sz w:val="18"/>
        </w:rPr>
        <w:t>in</w:t>
      </w:r>
      <w:r>
        <w:rPr>
          <w:rFonts w:ascii="Calibri" w:hAnsi="Calibri"/>
          <w:color w:val="414042"/>
          <w:spacing w:val="-17"/>
          <w:w w:val="120"/>
          <w:sz w:val="18"/>
        </w:rPr>
        <w:t> </w:t>
      </w:r>
      <w:r>
        <w:rPr>
          <w:rFonts w:ascii="Calibri" w:hAnsi="Calibri"/>
          <w:color w:val="414042"/>
          <w:w w:val="120"/>
          <w:sz w:val="18"/>
        </w:rPr>
        <w:t>outpatient</w:t>
      </w:r>
      <w:r>
        <w:rPr>
          <w:rFonts w:ascii="Calibri" w:hAnsi="Calibri"/>
          <w:color w:val="414042"/>
          <w:spacing w:val="-18"/>
          <w:w w:val="120"/>
          <w:sz w:val="18"/>
        </w:rPr>
        <w:t> </w:t>
      </w:r>
      <w:r>
        <w:rPr>
          <w:rFonts w:ascii="Calibri" w:hAnsi="Calibri"/>
          <w:color w:val="414042"/>
          <w:w w:val="120"/>
          <w:sz w:val="18"/>
        </w:rPr>
        <w:t>settings other than certiﬁed opioid treatment programs</w:t>
      </w:r>
      <w:r>
        <w:rPr>
          <w:rFonts w:ascii="Calibri" w:hAnsi="Calibri"/>
          <w:color w:val="414042"/>
          <w:spacing w:val="-5"/>
          <w:w w:val="120"/>
          <w:sz w:val="18"/>
        </w:rPr>
        <w:t> </w:t>
      </w:r>
      <w:r>
        <w:rPr>
          <w:rFonts w:ascii="Calibri" w:hAnsi="Calibri"/>
          <w:color w:val="414042"/>
          <w:w w:val="120"/>
          <w:sz w:val="18"/>
        </w:rPr>
        <w:t>(OTPs).</w:t>
      </w:r>
    </w:p>
    <w:p>
      <w:pPr>
        <w:spacing w:line="259" w:lineRule="auto" w:before="78"/>
        <w:ind w:left="523" w:right="732" w:firstLine="0"/>
        <w:jc w:val="left"/>
        <w:rPr>
          <w:rFonts w:ascii="Calibri"/>
          <w:sz w:val="10"/>
        </w:rPr>
      </w:pPr>
      <w:r>
        <w:rPr>
          <w:b/>
          <w:color w:val="147592"/>
          <w:w w:val="125"/>
          <w:sz w:val="22"/>
        </w:rPr>
        <w:t>Opioid</w:t>
      </w:r>
      <w:r>
        <w:rPr>
          <w:b/>
          <w:color w:val="147592"/>
          <w:spacing w:val="-44"/>
          <w:w w:val="125"/>
          <w:sz w:val="22"/>
        </w:rPr>
        <w:t> </w:t>
      </w:r>
      <w:r>
        <w:rPr>
          <w:b/>
          <w:color w:val="147592"/>
          <w:w w:val="125"/>
          <w:sz w:val="22"/>
        </w:rPr>
        <w:t>misuse:</w:t>
      </w:r>
      <w:r>
        <w:rPr>
          <w:b/>
          <w:color w:val="147592"/>
          <w:spacing w:val="-44"/>
          <w:w w:val="125"/>
          <w:sz w:val="22"/>
        </w:rPr>
        <w:t> </w:t>
      </w:r>
      <w:r>
        <w:rPr>
          <w:rFonts w:ascii="Calibri"/>
          <w:color w:val="414042"/>
          <w:w w:val="125"/>
          <w:sz w:val="18"/>
        </w:rPr>
        <w:t>The</w:t>
      </w:r>
      <w:r>
        <w:rPr>
          <w:rFonts w:ascii="Calibri"/>
          <w:color w:val="414042"/>
          <w:spacing w:val="-27"/>
          <w:w w:val="125"/>
          <w:sz w:val="18"/>
        </w:rPr>
        <w:t> </w:t>
      </w:r>
      <w:r>
        <w:rPr>
          <w:rFonts w:ascii="Calibri"/>
          <w:color w:val="414042"/>
          <w:w w:val="125"/>
          <w:sz w:val="18"/>
        </w:rPr>
        <w:t>use</w:t>
      </w:r>
      <w:r>
        <w:rPr>
          <w:rFonts w:ascii="Calibri"/>
          <w:color w:val="414042"/>
          <w:spacing w:val="-26"/>
          <w:w w:val="125"/>
          <w:sz w:val="18"/>
        </w:rPr>
        <w:t> </w:t>
      </w:r>
      <w:r>
        <w:rPr>
          <w:rFonts w:ascii="Calibri"/>
          <w:color w:val="414042"/>
          <w:w w:val="125"/>
          <w:sz w:val="18"/>
        </w:rPr>
        <w:t>of</w:t>
      </w:r>
      <w:r>
        <w:rPr>
          <w:rFonts w:ascii="Calibri"/>
          <w:color w:val="414042"/>
          <w:spacing w:val="-27"/>
          <w:w w:val="125"/>
          <w:sz w:val="18"/>
        </w:rPr>
        <w:t> </w:t>
      </w:r>
      <w:r>
        <w:rPr>
          <w:rFonts w:ascii="Calibri"/>
          <w:color w:val="414042"/>
          <w:w w:val="125"/>
          <w:sz w:val="18"/>
        </w:rPr>
        <w:t>prescription</w:t>
      </w:r>
      <w:r>
        <w:rPr>
          <w:rFonts w:ascii="Calibri"/>
          <w:color w:val="414042"/>
          <w:spacing w:val="-26"/>
          <w:w w:val="125"/>
          <w:sz w:val="18"/>
        </w:rPr>
        <w:t> </w:t>
      </w:r>
      <w:r>
        <w:rPr>
          <w:rFonts w:ascii="Calibri"/>
          <w:color w:val="414042"/>
          <w:w w:val="125"/>
          <w:sz w:val="18"/>
        </w:rPr>
        <w:t>opioids</w:t>
      </w:r>
      <w:r>
        <w:rPr>
          <w:rFonts w:ascii="Calibri"/>
          <w:color w:val="414042"/>
          <w:spacing w:val="-27"/>
          <w:w w:val="125"/>
          <w:sz w:val="18"/>
        </w:rPr>
        <w:t> </w:t>
      </w:r>
      <w:r>
        <w:rPr>
          <w:rFonts w:ascii="Calibri"/>
          <w:color w:val="414042"/>
          <w:w w:val="125"/>
          <w:sz w:val="18"/>
        </w:rPr>
        <w:t>in</w:t>
      </w:r>
      <w:r>
        <w:rPr>
          <w:rFonts w:ascii="Calibri"/>
          <w:color w:val="414042"/>
          <w:spacing w:val="-26"/>
          <w:w w:val="125"/>
          <w:sz w:val="18"/>
        </w:rPr>
        <w:t> </w:t>
      </w:r>
      <w:r>
        <w:rPr>
          <w:rFonts w:ascii="Calibri"/>
          <w:color w:val="414042"/>
          <w:w w:val="125"/>
          <w:sz w:val="18"/>
        </w:rPr>
        <w:t>any</w:t>
      </w:r>
      <w:r>
        <w:rPr>
          <w:rFonts w:ascii="Calibri"/>
          <w:color w:val="414042"/>
          <w:spacing w:val="-27"/>
          <w:w w:val="125"/>
          <w:sz w:val="18"/>
        </w:rPr>
        <w:t> </w:t>
      </w:r>
      <w:r>
        <w:rPr>
          <w:rFonts w:ascii="Calibri"/>
          <w:color w:val="414042"/>
          <w:w w:val="125"/>
          <w:sz w:val="18"/>
        </w:rPr>
        <w:t>way</w:t>
      </w:r>
      <w:r>
        <w:rPr>
          <w:rFonts w:ascii="Calibri"/>
          <w:color w:val="414042"/>
          <w:spacing w:val="-26"/>
          <w:w w:val="125"/>
          <w:sz w:val="18"/>
        </w:rPr>
        <w:t> </w:t>
      </w:r>
      <w:r>
        <w:rPr>
          <w:rFonts w:ascii="Calibri"/>
          <w:color w:val="414042"/>
          <w:w w:val="125"/>
          <w:sz w:val="18"/>
        </w:rPr>
        <w:t>other</w:t>
      </w:r>
      <w:r>
        <w:rPr>
          <w:rFonts w:ascii="Calibri"/>
          <w:color w:val="414042"/>
          <w:spacing w:val="-27"/>
          <w:w w:val="125"/>
          <w:sz w:val="18"/>
        </w:rPr>
        <w:t> </w:t>
      </w:r>
      <w:r>
        <w:rPr>
          <w:rFonts w:ascii="Calibri"/>
          <w:color w:val="414042"/>
          <w:w w:val="125"/>
          <w:sz w:val="18"/>
        </w:rPr>
        <w:t>than</w:t>
      </w:r>
      <w:r>
        <w:rPr>
          <w:rFonts w:ascii="Calibri"/>
          <w:color w:val="414042"/>
          <w:spacing w:val="-26"/>
          <w:w w:val="125"/>
          <w:sz w:val="18"/>
        </w:rPr>
        <w:t> </w:t>
      </w:r>
      <w:r>
        <w:rPr>
          <w:rFonts w:ascii="Calibri"/>
          <w:color w:val="414042"/>
          <w:w w:val="125"/>
          <w:sz w:val="18"/>
        </w:rPr>
        <w:t>as</w:t>
      </w:r>
      <w:r>
        <w:rPr>
          <w:rFonts w:ascii="Calibri"/>
          <w:color w:val="414042"/>
          <w:spacing w:val="-27"/>
          <w:w w:val="125"/>
          <w:sz w:val="18"/>
        </w:rPr>
        <w:t> </w:t>
      </w:r>
      <w:r>
        <w:rPr>
          <w:rFonts w:ascii="Calibri"/>
          <w:color w:val="414042"/>
          <w:w w:val="125"/>
          <w:sz w:val="18"/>
        </w:rPr>
        <w:t>directed</w:t>
      </w:r>
      <w:r>
        <w:rPr>
          <w:rFonts w:ascii="Calibri"/>
          <w:color w:val="414042"/>
          <w:spacing w:val="-26"/>
          <w:w w:val="125"/>
          <w:sz w:val="18"/>
        </w:rPr>
        <w:t> </w:t>
      </w:r>
      <w:r>
        <w:rPr>
          <w:rFonts w:ascii="Calibri"/>
          <w:color w:val="414042"/>
          <w:w w:val="125"/>
          <w:sz w:val="18"/>
        </w:rPr>
        <w:t>by</w:t>
      </w:r>
      <w:r>
        <w:rPr>
          <w:rFonts w:ascii="Calibri"/>
          <w:color w:val="414042"/>
          <w:spacing w:val="-27"/>
          <w:w w:val="125"/>
          <w:sz w:val="18"/>
        </w:rPr>
        <w:t> </w:t>
      </w:r>
      <w:r>
        <w:rPr>
          <w:rFonts w:ascii="Calibri"/>
          <w:color w:val="414042"/>
          <w:w w:val="125"/>
          <w:sz w:val="18"/>
        </w:rPr>
        <w:t>a</w:t>
      </w:r>
      <w:r>
        <w:rPr>
          <w:rFonts w:ascii="Calibri"/>
          <w:color w:val="414042"/>
          <w:spacing w:val="-26"/>
          <w:w w:val="125"/>
          <w:sz w:val="18"/>
        </w:rPr>
        <w:t> </w:t>
      </w:r>
      <w:r>
        <w:rPr>
          <w:rFonts w:ascii="Calibri"/>
          <w:color w:val="414042"/>
          <w:w w:val="125"/>
          <w:sz w:val="18"/>
        </w:rPr>
        <w:t>prescriber;</w:t>
      </w:r>
      <w:r>
        <w:rPr>
          <w:rFonts w:ascii="Calibri"/>
          <w:color w:val="414042"/>
          <w:spacing w:val="-27"/>
          <w:w w:val="125"/>
          <w:sz w:val="18"/>
        </w:rPr>
        <w:t> </w:t>
      </w:r>
      <w:r>
        <w:rPr>
          <w:rFonts w:ascii="Calibri"/>
          <w:color w:val="414042"/>
          <w:w w:val="125"/>
          <w:sz w:val="18"/>
        </w:rPr>
        <w:t>the use</w:t>
      </w:r>
      <w:r>
        <w:rPr>
          <w:rFonts w:ascii="Calibri"/>
          <w:color w:val="414042"/>
          <w:spacing w:val="-11"/>
          <w:w w:val="125"/>
          <w:sz w:val="18"/>
        </w:rPr>
        <w:t> </w:t>
      </w:r>
      <w:r>
        <w:rPr>
          <w:rFonts w:ascii="Calibri"/>
          <w:color w:val="414042"/>
          <w:w w:val="125"/>
          <w:sz w:val="18"/>
        </w:rPr>
        <w:t>of</w:t>
      </w:r>
      <w:r>
        <w:rPr>
          <w:rFonts w:ascii="Calibri"/>
          <w:color w:val="414042"/>
          <w:spacing w:val="-10"/>
          <w:w w:val="125"/>
          <w:sz w:val="18"/>
        </w:rPr>
        <w:t> </w:t>
      </w:r>
      <w:r>
        <w:rPr>
          <w:rFonts w:ascii="Calibri"/>
          <w:color w:val="414042"/>
          <w:w w:val="125"/>
          <w:sz w:val="18"/>
        </w:rPr>
        <w:t>any</w:t>
      </w:r>
      <w:r>
        <w:rPr>
          <w:rFonts w:ascii="Calibri"/>
          <w:color w:val="414042"/>
          <w:spacing w:val="-10"/>
          <w:w w:val="125"/>
          <w:sz w:val="18"/>
        </w:rPr>
        <w:t> </w:t>
      </w:r>
      <w:r>
        <w:rPr>
          <w:rFonts w:ascii="Calibri"/>
          <w:color w:val="414042"/>
          <w:w w:val="125"/>
          <w:sz w:val="18"/>
        </w:rPr>
        <w:t>opioid</w:t>
      </w:r>
      <w:r>
        <w:rPr>
          <w:rFonts w:ascii="Calibri"/>
          <w:color w:val="414042"/>
          <w:spacing w:val="-11"/>
          <w:w w:val="125"/>
          <w:sz w:val="18"/>
        </w:rPr>
        <w:t> </w:t>
      </w:r>
      <w:r>
        <w:rPr>
          <w:rFonts w:ascii="Calibri"/>
          <w:color w:val="414042"/>
          <w:w w:val="125"/>
          <w:sz w:val="18"/>
        </w:rPr>
        <w:t>in</w:t>
      </w:r>
      <w:r>
        <w:rPr>
          <w:rFonts w:ascii="Calibri"/>
          <w:color w:val="414042"/>
          <w:spacing w:val="-10"/>
          <w:w w:val="125"/>
          <w:sz w:val="18"/>
        </w:rPr>
        <w:t> </w:t>
      </w:r>
      <w:r>
        <w:rPr>
          <w:rFonts w:ascii="Calibri"/>
          <w:color w:val="414042"/>
          <w:w w:val="125"/>
          <w:sz w:val="18"/>
        </w:rPr>
        <w:t>a</w:t>
      </w:r>
      <w:r>
        <w:rPr>
          <w:rFonts w:ascii="Calibri"/>
          <w:color w:val="414042"/>
          <w:spacing w:val="-10"/>
          <w:w w:val="125"/>
          <w:sz w:val="18"/>
        </w:rPr>
        <w:t> </w:t>
      </w:r>
      <w:r>
        <w:rPr>
          <w:rFonts w:ascii="Calibri"/>
          <w:color w:val="414042"/>
          <w:w w:val="125"/>
          <w:sz w:val="18"/>
        </w:rPr>
        <w:t>manner,</w:t>
      </w:r>
      <w:r>
        <w:rPr>
          <w:rFonts w:ascii="Calibri"/>
          <w:color w:val="414042"/>
          <w:spacing w:val="-11"/>
          <w:w w:val="125"/>
          <w:sz w:val="18"/>
        </w:rPr>
        <w:t> </w:t>
      </w:r>
      <w:r>
        <w:rPr>
          <w:rFonts w:ascii="Calibri"/>
          <w:color w:val="414042"/>
          <w:w w:val="125"/>
          <w:sz w:val="18"/>
        </w:rPr>
        <w:t>situation,</w:t>
      </w:r>
      <w:r>
        <w:rPr>
          <w:rFonts w:ascii="Calibri"/>
          <w:color w:val="414042"/>
          <w:spacing w:val="-10"/>
          <w:w w:val="125"/>
          <w:sz w:val="18"/>
        </w:rPr>
        <w:t> </w:t>
      </w:r>
      <w:r>
        <w:rPr>
          <w:rFonts w:ascii="Calibri"/>
          <w:color w:val="414042"/>
          <w:w w:val="125"/>
          <w:sz w:val="18"/>
        </w:rPr>
        <w:t>amount,</w:t>
      </w:r>
      <w:r>
        <w:rPr>
          <w:rFonts w:ascii="Calibri"/>
          <w:color w:val="414042"/>
          <w:spacing w:val="-10"/>
          <w:w w:val="125"/>
          <w:sz w:val="18"/>
        </w:rPr>
        <w:t> </w:t>
      </w:r>
      <w:r>
        <w:rPr>
          <w:rFonts w:ascii="Calibri"/>
          <w:color w:val="414042"/>
          <w:w w:val="125"/>
          <w:sz w:val="18"/>
        </w:rPr>
        <w:t>or</w:t>
      </w:r>
      <w:r>
        <w:rPr>
          <w:rFonts w:ascii="Calibri"/>
          <w:color w:val="414042"/>
          <w:spacing w:val="-11"/>
          <w:w w:val="125"/>
          <w:sz w:val="18"/>
        </w:rPr>
        <w:t> </w:t>
      </w:r>
      <w:r>
        <w:rPr>
          <w:rFonts w:ascii="Calibri"/>
          <w:color w:val="414042"/>
          <w:w w:val="125"/>
          <w:sz w:val="18"/>
        </w:rPr>
        <w:t>frequency</w:t>
      </w:r>
      <w:r>
        <w:rPr>
          <w:rFonts w:ascii="Calibri"/>
          <w:color w:val="414042"/>
          <w:spacing w:val="-10"/>
          <w:w w:val="125"/>
          <w:sz w:val="18"/>
        </w:rPr>
        <w:t> </w:t>
      </w:r>
      <w:r>
        <w:rPr>
          <w:rFonts w:ascii="Calibri"/>
          <w:color w:val="414042"/>
          <w:w w:val="125"/>
          <w:sz w:val="18"/>
        </w:rPr>
        <w:t>that</w:t>
      </w:r>
      <w:r>
        <w:rPr>
          <w:rFonts w:ascii="Calibri"/>
          <w:color w:val="414042"/>
          <w:spacing w:val="-10"/>
          <w:w w:val="125"/>
          <w:sz w:val="18"/>
        </w:rPr>
        <w:t> </w:t>
      </w:r>
      <w:r>
        <w:rPr>
          <w:rFonts w:ascii="Calibri"/>
          <w:color w:val="414042"/>
          <w:w w:val="125"/>
          <w:sz w:val="18"/>
        </w:rPr>
        <w:t>can</w:t>
      </w:r>
      <w:r>
        <w:rPr>
          <w:rFonts w:ascii="Calibri"/>
          <w:color w:val="414042"/>
          <w:spacing w:val="-11"/>
          <w:w w:val="125"/>
          <w:sz w:val="18"/>
        </w:rPr>
        <w:t> </w:t>
      </w:r>
      <w:r>
        <w:rPr>
          <w:rFonts w:ascii="Calibri"/>
          <w:color w:val="414042"/>
          <w:w w:val="125"/>
          <w:sz w:val="18"/>
        </w:rPr>
        <w:t>cause</w:t>
      </w:r>
      <w:r>
        <w:rPr>
          <w:rFonts w:ascii="Calibri"/>
          <w:color w:val="414042"/>
          <w:spacing w:val="-10"/>
          <w:w w:val="125"/>
          <w:sz w:val="18"/>
        </w:rPr>
        <w:t> </w:t>
      </w:r>
      <w:r>
        <w:rPr>
          <w:rFonts w:ascii="Calibri"/>
          <w:color w:val="414042"/>
          <w:w w:val="125"/>
          <w:sz w:val="18"/>
        </w:rPr>
        <w:t>harm</w:t>
      </w:r>
      <w:r>
        <w:rPr>
          <w:rFonts w:ascii="Calibri"/>
          <w:color w:val="414042"/>
          <w:spacing w:val="-10"/>
          <w:w w:val="125"/>
          <w:sz w:val="18"/>
        </w:rPr>
        <w:t> </w:t>
      </w:r>
      <w:r>
        <w:rPr>
          <w:rFonts w:ascii="Calibri"/>
          <w:color w:val="414042"/>
          <w:w w:val="125"/>
          <w:sz w:val="18"/>
        </w:rPr>
        <w:t>to</w:t>
      </w:r>
      <w:r>
        <w:rPr>
          <w:rFonts w:ascii="Calibri"/>
          <w:color w:val="414042"/>
          <w:spacing w:val="-11"/>
          <w:w w:val="125"/>
          <w:sz w:val="18"/>
        </w:rPr>
        <w:t> </w:t>
      </w:r>
      <w:r>
        <w:rPr>
          <w:rFonts w:ascii="Calibri"/>
          <w:color w:val="414042"/>
          <w:w w:val="125"/>
          <w:sz w:val="18"/>
        </w:rPr>
        <w:t>self</w:t>
      </w:r>
      <w:r>
        <w:rPr>
          <w:rFonts w:ascii="Calibri"/>
          <w:color w:val="414042"/>
          <w:spacing w:val="-10"/>
          <w:w w:val="125"/>
          <w:sz w:val="18"/>
        </w:rPr>
        <w:t> </w:t>
      </w:r>
      <w:r>
        <w:rPr>
          <w:rFonts w:ascii="Calibri"/>
          <w:color w:val="414042"/>
          <w:w w:val="125"/>
          <w:sz w:val="18"/>
        </w:rPr>
        <w:t>or</w:t>
      </w:r>
      <w:r>
        <w:rPr>
          <w:rFonts w:ascii="Calibri"/>
          <w:color w:val="414042"/>
          <w:spacing w:val="-10"/>
          <w:w w:val="125"/>
          <w:sz w:val="18"/>
        </w:rPr>
        <w:t> </w:t>
      </w:r>
      <w:r>
        <w:rPr>
          <w:rFonts w:ascii="Calibri"/>
          <w:color w:val="414042"/>
          <w:w w:val="125"/>
          <w:sz w:val="18"/>
        </w:rPr>
        <w:t>others.</w:t>
      </w:r>
      <w:r>
        <w:rPr>
          <w:rFonts w:ascii="Calibri"/>
          <w:color w:val="414042"/>
          <w:w w:val="125"/>
          <w:position w:val="6"/>
          <w:sz w:val="10"/>
        </w:rPr>
        <w:t>5</w:t>
      </w:r>
    </w:p>
    <w:p>
      <w:pPr>
        <w:spacing w:line="261" w:lineRule="auto" w:before="78"/>
        <w:ind w:left="523" w:right="537" w:firstLine="0"/>
        <w:jc w:val="left"/>
        <w:rPr>
          <w:rFonts w:ascii="Calibri" w:hAnsi="Calibri"/>
          <w:sz w:val="18"/>
        </w:rPr>
      </w:pPr>
      <w:r>
        <w:rPr>
          <w:b/>
          <w:color w:val="147592"/>
          <w:w w:val="125"/>
          <w:sz w:val="22"/>
        </w:rPr>
        <w:t>Opioid</w:t>
      </w:r>
      <w:r>
        <w:rPr>
          <w:b/>
          <w:color w:val="147592"/>
          <w:spacing w:val="-51"/>
          <w:w w:val="125"/>
          <w:sz w:val="22"/>
        </w:rPr>
        <w:t> </w:t>
      </w:r>
      <w:r>
        <w:rPr>
          <w:b/>
          <w:color w:val="147592"/>
          <w:w w:val="125"/>
          <w:sz w:val="22"/>
        </w:rPr>
        <w:t>receptor</w:t>
      </w:r>
      <w:r>
        <w:rPr>
          <w:b/>
          <w:color w:val="147592"/>
          <w:spacing w:val="-51"/>
          <w:w w:val="125"/>
          <w:sz w:val="22"/>
        </w:rPr>
        <w:t> </w:t>
      </w:r>
      <w:r>
        <w:rPr>
          <w:b/>
          <w:color w:val="147592"/>
          <w:w w:val="125"/>
          <w:sz w:val="22"/>
        </w:rPr>
        <w:t>agonist:</w:t>
      </w:r>
      <w:r>
        <w:rPr>
          <w:b/>
          <w:color w:val="147592"/>
          <w:spacing w:val="-51"/>
          <w:w w:val="125"/>
          <w:sz w:val="22"/>
        </w:rPr>
        <w:t> </w:t>
      </w:r>
      <w:r>
        <w:rPr>
          <w:rFonts w:ascii="Calibri" w:hAnsi="Calibri"/>
          <w:color w:val="414042"/>
          <w:w w:val="125"/>
          <w:sz w:val="18"/>
        </w:rPr>
        <w:t>A</w:t>
      </w:r>
      <w:r>
        <w:rPr>
          <w:rFonts w:ascii="Calibri" w:hAnsi="Calibri"/>
          <w:color w:val="414042"/>
          <w:spacing w:val="-31"/>
          <w:w w:val="125"/>
          <w:sz w:val="18"/>
        </w:rPr>
        <w:t> </w:t>
      </w:r>
      <w:r>
        <w:rPr>
          <w:rFonts w:ascii="Calibri" w:hAnsi="Calibri"/>
          <w:color w:val="414042"/>
          <w:w w:val="125"/>
          <w:sz w:val="18"/>
        </w:rPr>
        <w:t>substance</w:t>
      </w:r>
      <w:r>
        <w:rPr>
          <w:rFonts w:ascii="Calibri" w:hAnsi="Calibri"/>
          <w:color w:val="414042"/>
          <w:spacing w:val="-32"/>
          <w:w w:val="125"/>
          <w:sz w:val="18"/>
        </w:rPr>
        <w:t> </w:t>
      </w:r>
      <w:r>
        <w:rPr>
          <w:rFonts w:ascii="Calibri" w:hAnsi="Calibri"/>
          <w:color w:val="414042"/>
          <w:w w:val="125"/>
          <w:sz w:val="18"/>
        </w:rPr>
        <w:t>that</w:t>
      </w:r>
      <w:r>
        <w:rPr>
          <w:rFonts w:ascii="Calibri" w:hAnsi="Calibri"/>
          <w:color w:val="414042"/>
          <w:spacing w:val="-31"/>
          <w:w w:val="125"/>
          <w:sz w:val="18"/>
        </w:rPr>
        <w:t> </w:t>
      </w:r>
      <w:r>
        <w:rPr>
          <w:rFonts w:ascii="Calibri" w:hAnsi="Calibri"/>
          <w:color w:val="414042"/>
          <w:w w:val="125"/>
          <w:sz w:val="18"/>
        </w:rPr>
        <w:t>has</w:t>
      </w:r>
      <w:r>
        <w:rPr>
          <w:rFonts w:ascii="Calibri" w:hAnsi="Calibri"/>
          <w:color w:val="414042"/>
          <w:spacing w:val="-32"/>
          <w:w w:val="125"/>
          <w:sz w:val="18"/>
        </w:rPr>
        <w:t> </w:t>
      </w:r>
      <w:r>
        <w:rPr>
          <w:rFonts w:ascii="Calibri" w:hAnsi="Calibri"/>
          <w:color w:val="414042"/>
          <w:w w:val="125"/>
          <w:sz w:val="18"/>
        </w:rPr>
        <w:t>an</w:t>
      </w:r>
      <w:r>
        <w:rPr>
          <w:rFonts w:ascii="Calibri" w:hAnsi="Calibri"/>
          <w:color w:val="414042"/>
          <w:spacing w:val="-31"/>
          <w:w w:val="125"/>
          <w:sz w:val="18"/>
        </w:rPr>
        <w:t> </w:t>
      </w:r>
      <w:r>
        <w:rPr>
          <w:rFonts w:ascii="Calibri" w:hAnsi="Calibri"/>
          <w:color w:val="414042"/>
          <w:w w:val="125"/>
          <w:sz w:val="18"/>
        </w:rPr>
        <w:t>afﬁnity</w:t>
      </w:r>
      <w:r>
        <w:rPr>
          <w:rFonts w:ascii="Calibri" w:hAnsi="Calibri"/>
          <w:color w:val="414042"/>
          <w:spacing w:val="-32"/>
          <w:w w:val="125"/>
          <w:sz w:val="18"/>
        </w:rPr>
        <w:t> </w:t>
      </w:r>
      <w:r>
        <w:rPr>
          <w:rFonts w:ascii="Calibri" w:hAnsi="Calibri"/>
          <w:color w:val="414042"/>
          <w:w w:val="125"/>
          <w:sz w:val="18"/>
        </w:rPr>
        <w:t>for</w:t>
      </w:r>
      <w:r>
        <w:rPr>
          <w:rFonts w:ascii="Calibri" w:hAnsi="Calibri"/>
          <w:color w:val="414042"/>
          <w:spacing w:val="-32"/>
          <w:w w:val="125"/>
          <w:sz w:val="18"/>
        </w:rPr>
        <w:t> </w:t>
      </w:r>
      <w:r>
        <w:rPr>
          <w:rFonts w:ascii="Calibri" w:hAnsi="Calibri"/>
          <w:color w:val="414042"/>
          <w:w w:val="125"/>
          <w:sz w:val="18"/>
        </w:rPr>
        <w:t>and</w:t>
      </w:r>
      <w:r>
        <w:rPr>
          <w:rFonts w:ascii="Calibri" w:hAnsi="Calibri"/>
          <w:color w:val="414042"/>
          <w:spacing w:val="-31"/>
          <w:w w:val="125"/>
          <w:sz w:val="18"/>
        </w:rPr>
        <w:t> </w:t>
      </w:r>
      <w:r>
        <w:rPr>
          <w:rFonts w:ascii="Calibri" w:hAnsi="Calibri"/>
          <w:color w:val="414042"/>
          <w:w w:val="125"/>
          <w:sz w:val="18"/>
        </w:rPr>
        <w:t>stimulates</w:t>
      </w:r>
      <w:r>
        <w:rPr>
          <w:rFonts w:ascii="Calibri" w:hAnsi="Calibri"/>
          <w:color w:val="414042"/>
          <w:spacing w:val="-32"/>
          <w:w w:val="125"/>
          <w:sz w:val="18"/>
        </w:rPr>
        <w:t> </w:t>
      </w:r>
      <w:r>
        <w:rPr>
          <w:rFonts w:ascii="Calibri" w:hAnsi="Calibri"/>
          <w:color w:val="414042"/>
          <w:w w:val="125"/>
          <w:sz w:val="18"/>
        </w:rPr>
        <w:t>physiological</w:t>
      </w:r>
      <w:r>
        <w:rPr>
          <w:rFonts w:ascii="Calibri" w:hAnsi="Calibri"/>
          <w:color w:val="414042"/>
          <w:spacing w:val="-31"/>
          <w:w w:val="125"/>
          <w:sz w:val="18"/>
        </w:rPr>
        <w:t> </w:t>
      </w:r>
      <w:r>
        <w:rPr>
          <w:rFonts w:ascii="Calibri" w:hAnsi="Calibri"/>
          <w:color w:val="414042"/>
          <w:w w:val="125"/>
          <w:sz w:val="18"/>
        </w:rPr>
        <w:t>activity</w:t>
      </w:r>
      <w:r>
        <w:rPr>
          <w:rFonts w:ascii="Calibri" w:hAnsi="Calibri"/>
          <w:color w:val="414042"/>
          <w:spacing w:val="-32"/>
          <w:w w:val="125"/>
          <w:sz w:val="18"/>
        </w:rPr>
        <w:t> </w:t>
      </w:r>
      <w:r>
        <w:rPr>
          <w:rFonts w:ascii="Calibri" w:hAnsi="Calibri"/>
          <w:color w:val="414042"/>
          <w:w w:val="125"/>
          <w:sz w:val="18"/>
        </w:rPr>
        <w:t>at cell</w:t>
      </w:r>
      <w:r>
        <w:rPr>
          <w:rFonts w:ascii="Calibri" w:hAnsi="Calibri"/>
          <w:color w:val="414042"/>
          <w:spacing w:val="-24"/>
          <w:w w:val="125"/>
          <w:sz w:val="18"/>
        </w:rPr>
        <w:t> </w:t>
      </w:r>
      <w:r>
        <w:rPr>
          <w:rFonts w:ascii="Calibri" w:hAnsi="Calibri"/>
          <w:color w:val="414042"/>
          <w:w w:val="125"/>
          <w:sz w:val="18"/>
        </w:rPr>
        <w:t>receptors</w:t>
      </w:r>
      <w:r>
        <w:rPr>
          <w:rFonts w:ascii="Calibri" w:hAnsi="Calibri"/>
          <w:color w:val="414042"/>
          <w:spacing w:val="-24"/>
          <w:w w:val="125"/>
          <w:sz w:val="18"/>
        </w:rPr>
        <w:t> </w:t>
      </w:r>
      <w:r>
        <w:rPr>
          <w:rFonts w:ascii="Calibri" w:hAnsi="Calibri"/>
          <w:color w:val="414042"/>
          <w:w w:val="125"/>
          <w:sz w:val="18"/>
        </w:rPr>
        <w:t>in</w:t>
      </w:r>
      <w:r>
        <w:rPr>
          <w:rFonts w:ascii="Calibri" w:hAnsi="Calibri"/>
          <w:color w:val="414042"/>
          <w:spacing w:val="-24"/>
          <w:w w:val="125"/>
          <w:sz w:val="18"/>
        </w:rPr>
        <w:t> </w:t>
      </w:r>
      <w:r>
        <w:rPr>
          <w:rFonts w:ascii="Calibri" w:hAnsi="Calibri"/>
          <w:color w:val="414042"/>
          <w:w w:val="125"/>
          <w:sz w:val="18"/>
        </w:rPr>
        <w:t>the</w:t>
      </w:r>
      <w:r>
        <w:rPr>
          <w:rFonts w:ascii="Calibri" w:hAnsi="Calibri"/>
          <w:color w:val="414042"/>
          <w:spacing w:val="-24"/>
          <w:w w:val="125"/>
          <w:sz w:val="18"/>
        </w:rPr>
        <w:t> </w:t>
      </w:r>
      <w:r>
        <w:rPr>
          <w:rFonts w:ascii="Calibri" w:hAnsi="Calibri"/>
          <w:color w:val="414042"/>
          <w:w w:val="125"/>
          <w:sz w:val="18"/>
        </w:rPr>
        <w:t>central</w:t>
      </w:r>
      <w:r>
        <w:rPr>
          <w:rFonts w:ascii="Calibri" w:hAnsi="Calibri"/>
          <w:color w:val="414042"/>
          <w:spacing w:val="-24"/>
          <w:w w:val="125"/>
          <w:sz w:val="18"/>
        </w:rPr>
        <w:t> </w:t>
      </w:r>
      <w:r>
        <w:rPr>
          <w:rFonts w:ascii="Calibri" w:hAnsi="Calibri"/>
          <w:color w:val="414042"/>
          <w:w w:val="125"/>
          <w:sz w:val="18"/>
        </w:rPr>
        <w:t>nervous</w:t>
      </w:r>
      <w:r>
        <w:rPr>
          <w:rFonts w:ascii="Calibri" w:hAnsi="Calibri"/>
          <w:color w:val="414042"/>
          <w:spacing w:val="-24"/>
          <w:w w:val="125"/>
          <w:sz w:val="18"/>
        </w:rPr>
        <w:t> </w:t>
      </w:r>
      <w:r>
        <w:rPr>
          <w:rFonts w:ascii="Calibri" w:hAnsi="Calibri"/>
          <w:color w:val="414042"/>
          <w:w w:val="125"/>
          <w:sz w:val="18"/>
        </w:rPr>
        <w:t>system</w:t>
      </w:r>
      <w:r>
        <w:rPr>
          <w:rFonts w:ascii="Calibri" w:hAnsi="Calibri"/>
          <w:color w:val="414042"/>
          <w:spacing w:val="-23"/>
          <w:w w:val="125"/>
          <w:sz w:val="18"/>
        </w:rPr>
        <w:t> </w:t>
      </w:r>
      <w:r>
        <w:rPr>
          <w:rFonts w:ascii="Calibri" w:hAnsi="Calibri"/>
          <w:color w:val="414042"/>
          <w:w w:val="125"/>
          <w:sz w:val="18"/>
        </w:rPr>
        <w:t>that</w:t>
      </w:r>
      <w:r>
        <w:rPr>
          <w:rFonts w:ascii="Calibri" w:hAnsi="Calibri"/>
          <w:color w:val="414042"/>
          <w:spacing w:val="-24"/>
          <w:w w:val="125"/>
          <w:sz w:val="18"/>
        </w:rPr>
        <w:t> </w:t>
      </w:r>
      <w:r>
        <w:rPr>
          <w:rFonts w:ascii="Calibri" w:hAnsi="Calibri"/>
          <w:color w:val="414042"/>
          <w:w w:val="125"/>
          <w:sz w:val="18"/>
        </w:rPr>
        <w:t>are</w:t>
      </w:r>
      <w:r>
        <w:rPr>
          <w:rFonts w:ascii="Calibri" w:hAnsi="Calibri"/>
          <w:color w:val="414042"/>
          <w:spacing w:val="-24"/>
          <w:w w:val="125"/>
          <w:sz w:val="18"/>
        </w:rPr>
        <w:t> </w:t>
      </w:r>
      <w:r>
        <w:rPr>
          <w:rFonts w:ascii="Calibri" w:hAnsi="Calibri"/>
          <w:color w:val="414042"/>
          <w:w w:val="125"/>
          <w:sz w:val="18"/>
        </w:rPr>
        <w:t>normally</w:t>
      </w:r>
      <w:r>
        <w:rPr>
          <w:rFonts w:ascii="Calibri" w:hAnsi="Calibri"/>
          <w:color w:val="414042"/>
          <w:spacing w:val="-24"/>
          <w:w w:val="125"/>
          <w:sz w:val="18"/>
        </w:rPr>
        <w:t> </w:t>
      </w:r>
      <w:r>
        <w:rPr>
          <w:rFonts w:ascii="Calibri" w:hAnsi="Calibri"/>
          <w:color w:val="414042"/>
          <w:w w:val="125"/>
          <w:sz w:val="18"/>
        </w:rPr>
        <w:t>stimulated</w:t>
      </w:r>
      <w:r>
        <w:rPr>
          <w:rFonts w:ascii="Calibri" w:hAnsi="Calibri"/>
          <w:color w:val="414042"/>
          <w:spacing w:val="-24"/>
          <w:w w:val="125"/>
          <w:sz w:val="18"/>
        </w:rPr>
        <w:t> </w:t>
      </w:r>
      <w:r>
        <w:rPr>
          <w:rFonts w:ascii="Calibri" w:hAnsi="Calibri"/>
          <w:color w:val="414042"/>
          <w:w w:val="125"/>
          <w:sz w:val="18"/>
        </w:rPr>
        <w:t>by</w:t>
      </w:r>
      <w:r>
        <w:rPr>
          <w:rFonts w:ascii="Calibri" w:hAnsi="Calibri"/>
          <w:color w:val="414042"/>
          <w:spacing w:val="-24"/>
          <w:w w:val="125"/>
          <w:sz w:val="18"/>
        </w:rPr>
        <w:t> </w:t>
      </w:r>
      <w:r>
        <w:rPr>
          <w:rFonts w:ascii="Calibri" w:hAnsi="Calibri"/>
          <w:color w:val="414042"/>
          <w:w w:val="125"/>
          <w:sz w:val="18"/>
        </w:rPr>
        <w:t>opioids.</w:t>
      </w:r>
      <w:r>
        <w:rPr>
          <w:rFonts w:ascii="Calibri" w:hAnsi="Calibri"/>
          <w:color w:val="414042"/>
          <w:spacing w:val="-24"/>
          <w:w w:val="125"/>
          <w:sz w:val="18"/>
        </w:rPr>
        <w:t> </w:t>
      </w:r>
      <w:r>
        <w:rPr>
          <w:b/>
          <w:color w:val="414042"/>
          <w:w w:val="125"/>
          <w:sz w:val="18"/>
        </w:rPr>
        <w:t>Mu-opioid</w:t>
      </w:r>
      <w:r>
        <w:rPr>
          <w:b/>
          <w:color w:val="414042"/>
          <w:spacing w:val="-33"/>
          <w:w w:val="125"/>
          <w:sz w:val="18"/>
        </w:rPr>
        <w:t> </w:t>
      </w:r>
      <w:r>
        <w:rPr>
          <w:b/>
          <w:color w:val="414042"/>
          <w:w w:val="125"/>
          <w:sz w:val="18"/>
        </w:rPr>
        <w:t>receptor full agonists </w:t>
      </w:r>
      <w:r>
        <w:rPr>
          <w:rFonts w:ascii="Calibri" w:hAnsi="Calibri"/>
          <w:color w:val="414042"/>
          <w:w w:val="125"/>
          <w:sz w:val="18"/>
        </w:rPr>
        <w:t>(e.g., methadone) bind to the mu-opioid receptor and produce actions similar to those produced</w:t>
      </w:r>
      <w:r>
        <w:rPr>
          <w:rFonts w:ascii="Calibri" w:hAnsi="Calibri"/>
          <w:color w:val="414042"/>
          <w:spacing w:val="-19"/>
          <w:w w:val="125"/>
          <w:sz w:val="18"/>
        </w:rPr>
        <w:t> </w:t>
      </w:r>
      <w:r>
        <w:rPr>
          <w:rFonts w:ascii="Calibri" w:hAnsi="Calibri"/>
          <w:color w:val="414042"/>
          <w:w w:val="125"/>
          <w:sz w:val="18"/>
        </w:rPr>
        <w:t>by</w:t>
      </w:r>
      <w:r>
        <w:rPr>
          <w:rFonts w:ascii="Calibri" w:hAnsi="Calibri"/>
          <w:color w:val="414042"/>
          <w:spacing w:val="-18"/>
          <w:w w:val="125"/>
          <w:sz w:val="18"/>
        </w:rPr>
        <w:t> </w:t>
      </w:r>
      <w:r>
        <w:rPr>
          <w:rFonts w:ascii="Calibri" w:hAnsi="Calibri"/>
          <w:color w:val="414042"/>
          <w:w w:val="125"/>
          <w:sz w:val="18"/>
        </w:rPr>
        <w:t>the</w:t>
      </w:r>
      <w:r>
        <w:rPr>
          <w:rFonts w:ascii="Calibri" w:hAnsi="Calibri"/>
          <w:color w:val="414042"/>
          <w:spacing w:val="-19"/>
          <w:w w:val="125"/>
          <w:sz w:val="18"/>
        </w:rPr>
        <w:t> </w:t>
      </w:r>
      <w:r>
        <w:rPr>
          <w:rFonts w:ascii="Calibri" w:hAnsi="Calibri"/>
          <w:color w:val="414042"/>
          <w:w w:val="125"/>
          <w:sz w:val="18"/>
        </w:rPr>
        <w:t>endogenous</w:t>
      </w:r>
      <w:r>
        <w:rPr>
          <w:rFonts w:ascii="Calibri" w:hAnsi="Calibri"/>
          <w:color w:val="414042"/>
          <w:spacing w:val="-18"/>
          <w:w w:val="125"/>
          <w:sz w:val="18"/>
        </w:rPr>
        <w:t> </w:t>
      </w:r>
      <w:r>
        <w:rPr>
          <w:rFonts w:ascii="Calibri" w:hAnsi="Calibri"/>
          <w:color w:val="414042"/>
          <w:w w:val="125"/>
          <w:sz w:val="18"/>
        </w:rPr>
        <w:t>opioid</w:t>
      </w:r>
      <w:r>
        <w:rPr>
          <w:rFonts w:ascii="Calibri" w:hAnsi="Calibri"/>
          <w:color w:val="414042"/>
          <w:spacing w:val="-19"/>
          <w:w w:val="125"/>
          <w:sz w:val="18"/>
        </w:rPr>
        <w:t> </w:t>
      </w:r>
      <w:r>
        <w:rPr>
          <w:rFonts w:ascii="Calibri" w:hAnsi="Calibri"/>
          <w:color w:val="414042"/>
          <w:w w:val="125"/>
          <w:sz w:val="18"/>
        </w:rPr>
        <w:t>beta-endorphin.</w:t>
      </w:r>
      <w:r>
        <w:rPr>
          <w:rFonts w:ascii="Calibri" w:hAnsi="Calibri"/>
          <w:color w:val="414042"/>
          <w:spacing w:val="-18"/>
          <w:w w:val="125"/>
          <w:sz w:val="18"/>
        </w:rPr>
        <w:t> </w:t>
      </w:r>
      <w:r>
        <w:rPr>
          <w:rFonts w:ascii="Calibri" w:hAnsi="Calibri"/>
          <w:color w:val="414042"/>
          <w:w w:val="125"/>
          <w:sz w:val="18"/>
        </w:rPr>
        <w:t>Increasing</w:t>
      </w:r>
      <w:r>
        <w:rPr>
          <w:rFonts w:ascii="Calibri" w:hAnsi="Calibri"/>
          <w:color w:val="414042"/>
          <w:spacing w:val="-19"/>
          <w:w w:val="125"/>
          <w:sz w:val="18"/>
        </w:rPr>
        <w:t> </w:t>
      </w:r>
      <w:r>
        <w:rPr>
          <w:rFonts w:ascii="Calibri" w:hAnsi="Calibri"/>
          <w:color w:val="414042"/>
          <w:w w:val="125"/>
          <w:sz w:val="18"/>
        </w:rPr>
        <w:t>the</w:t>
      </w:r>
      <w:r>
        <w:rPr>
          <w:rFonts w:ascii="Calibri" w:hAnsi="Calibri"/>
          <w:color w:val="414042"/>
          <w:spacing w:val="-18"/>
          <w:w w:val="125"/>
          <w:sz w:val="18"/>
        </w:rPr>
        <w:t> </w:t>
      </w:r>
      <w:r>
        <w:rPr>
          <w:rFonts w:ascii="Calibri" w:hAnsi="Calibri"/>
          <w:color w:val="414042"/>
          <w:w w:val="125"/>
          <w:sz w:val="18"/>
        </w:rPr>
        <w:t>dose</w:t>
      </w:r>
      <w:r>
        <w:rPr>
          <w:rFonts w:ascii="Calibri" w:hAnsi="Calibri"/>
          <w:color w:val="414042"/>
          <w:spacing w:val="-18"/>
          <w:w w:val="125"/>
          <w:sz w:val="18"/>
        </w:rPr>
        <w:t> </w:t>
      </w:r>
      <w:r>
        <w:rPr>
          <w:rFonts w:ascii="Calibri" w:hAnsi="Calibri"/>
          <w:color w:val="414042"/>
          <w:w w:val="125"/>
          <w:sz w:val="18"/>
        </w:rPr>
        <w:t>increases</w:t>
      </w:r>
      <w:r>
        <w:rPr>
          <w:rFonts w:ascii="Calibri" w:hAnsi="Calibri"/>
          <w:color w:val="414042"/>
          <w:spacing w:val="-19"/>
          <w:w w:val="125"/>
          <w:sz w:val="18"/>
        </w:rPr>
        <w:t> </w:t>
      </w:r>
      <w:r>
        <w:rPr>
          <w:rFonts w:ascii="Calibri" w:hAnsi="Calibri"/>
          <w:color w:val="414042"/>
          <w:w w:val="125"/>
          <w:sz w:val="18"/>
        </w:rPr>
        <w:t>the</w:t>
      </w:r>
      <w:r>
        <w:rPr>
          <w:rFonts w:ascii="Calibri" w:hAnsi="Calibri"/>
          <w:color w:val="414042"/>
          <w:spacing w:val="-18"/>
          <w:w w:val="125"/>
          <w:sz w:val="18"/>
        </w:rPr>
        <w:t> </w:t>
      </w:r>
      <w:r>
        <w:rPr>
          <w:rFonts w:ascii="Calibri" w:hAnsi="Calibri"/>
          <w:color w:val="414042"/>
          <w:w w:val="125"/>
          <w:sz w:val="18"/>
        </w:rPr>
        <w:t>effect.</w:t>
      </w:r>
      <w:r>
        <w:rPr>
          <w:rFonts w:ascii="Calibri" w:hAnsi="Calibri"/>
          <w:color w:val="414042"/>
          <w:spacing w:val="-18"/>
          <w:w w:val="125"/>
          <w:sz w:val="18"/>
        </w:rPr>
        <w:t> </w:t>
      </w:r>
      <w:r>
        <w:rPr>
          <w:b/>
          <w:color w:val="414042"/>
          <w:w w:val="125"/>
          <w:sz w:val="18"/>
        </w:rPr>
        <w:t>Mu-opioid receptor</w:t>
      </w:r>
      <w:r>
        <w:rPr>
          <w:b/>
          <w:color w:val="414042"/>
          <w:spacing w:val="-41"/>
          <w:w w:val="125"/>
          <w:sz w:val="18"/>
        </w:rPr>
        <w:t> </w:t>
      </w:r>
      <w:r>
        <w:rPr>
          <w:b/>
          <w:color w:val="414042"/>
          <w:w w:val="125"/>
          <w:sz w:val="18"/>
        </w:rPr>
        <w:t>partial</w:t>
      </w:r>
      <w:r>
        <w:rPr>
          <w:b/>
          <w:color w:val="414042"/>
          <w:spacing w:val="-40"/>
          <w:w w:val="125"/>
          <w:sz w:val="18"/>
        </w:rPr>
        <w:t> </w:t>
      </w:r>
      <w:r>
        <w:rPr>
          <w:b/>
          <w:color w:val="414042"/>
          <w:w w:val="125"/>
          <w:sz w:val="18"/>
        </w:rPr>
        <w:t>agonists</w:t>
      </w:r>
      <w:r>
        <w:rPr>
          <w:b/>
          <w:color w:val="414042"/>
          <w:spacing w:val="-42"/>
          <w:w w:val="125"/>
          <w:sz w:val="18"/>
        </w:rPr>
        <w:t> </w:t>
      </w:r>
      <w:r>
        <w:rPr>
          <w:rFonts w:ascii="Calibri" w:hAnsi="Calibri"/>
          <w:color w:val="414042"/>
          <w:w w:val="125"/>
          <w:sz w:val="18"/>
        </w:rPr>
        <w:t>(e.g.,</w:t>
      </w:r>
      <w:r>
        <w:rPr>
          <w:rFonts w:ascii="Calibri" w:hAnsi="Calibri"/>
          <w:color w:val="414042"/>
          <w:spacing w:val="-30"/>
          <w:w w:val="125"/>
          <w:sz w:val="18"/>
        </w:rPr>
        <w:t> </w:t>
      </w:r>
      <w:r>
        <w:rPr>
          <w:rFonts w:ascii="Calibri" w:hAnsi="Calibri"/>
          <w:color w:val="414042"/>
          <w:w w:val="125"/>
          <w:sz w:val="18"/>
        </w:rPr>
        <w:t>buprenorphine)</w:t>
      </w:r>
      <w:r>
        <w:rPr>
          <w:rFonts w:ascii="Calibri" w:hAnsi="Calibri"/>
          <w:color w:val="414042"/>
          <w:spacing w:val="-31"/>
          <w:w w:val="125"/>
          <w:sz w:val="18"/>
        </w:rPr>
        <w:t> </w:t>
      </w:r>
      <w:r>
        <w:rPr>
          <w:rFonts w:ascii="Calibri" w:hAnsi="Calibri"/>
          <w:color w:val="414042"/>
          <w:w w:val="125"/>
          <w:sz w:val="18"/>
        </w:rPr>
        <w:t>bind</w:t>
      </w:r>
      <w:r>
        <w:rPr>
          <w:rFonts w:ascii="Calibri" w:hAnsi="Calibri"/>
          <w:color w:val="414042"/>
          <w:spacing w:val="-30"/>
          <w:w w:val="125"/>
          <w:sz w:val="18"/>
        </w:rPr>
        <w:t> </w:t>
      </w:r>
      <w:r>
        <w:rPr>
          <w:rFonts w:ascii="Calibri" w:hAnsi="Calibri"/>
          <w:color w:val="414042"/>
          <w:w w:val="125"/>
          <w:sz w:val="18"/>
        </w:rPr>
        <w:t>to</w:t>
      </w:r>
      <w:r>
        <w:rPr>
          <w:rFonts w:ascii="Calibri" w:hAnsi="Calibri"/>
          <w:color w:val="414042"/>
          <w:spacing w:val="-30"/>
          <w:w w:val="125"/>
          <w:sz w:val="18"/>
        </w:rPr>
        <w:t> </w:t>
      </w:r>
      <w:r>
        <w:rPr>
          <w:rFonts w:ascii="Calibri" w:hAnsi="Calibri"/>
          <w:color w:val="414042"/>
          <w:w w:val="125"/>
          <w:sz w:val="18"/>
        </w:rPr>
        <w:t>the</w:t>
      </w:r>
      <w:r>
        <w:rPr>
          <w:rFonts w:ascii="Calibri" w:hAnsi="Calibri"/>
          <w:color w:val="414042"/>
          <w:spacing w:val="-31"/>
          <w:w w:val="125"/>
          <w:sz w:val="18"/>
        </w:rPr>
        <w:t> </w:t>
      </w:r>
      <w:r>
        <w:rPr>
          <w:rFonts w:ascii="Calibri" w:hAnsi="Calibri"/>
          <w:color w:val="414042"/>
          <w:w w:val="125"/>
          <w:sz w:val="18"/>
        </w:rPr>
        <w:t>mu-opioid</w:t>
      </w:r>
      <w:r>
        <w:rPr>
          <w:rFonts w:ascii="Calibri" w:hAnsi="Calibri"/>
          <w:color w:val="414042"/>
          <w:spacing w:val="-30"/>
          <w:w w:val="125"/>
          <w:sz w:val="18"/>
        </w:rPr>
        <w:t> </w:t>
      </w:r>
      <w:r>
        <w:rPr>
          <w:rFonts w:ascii="Calibri" w:hAnsi="Calibri"/>
          <w:color w:val="414042"/>
          <w:w w:val="125"/>
          <w:sz w:val="18"/>
        </w:rPr>
        <w:t>receptor.</w:t>
      </w:r>
      <w:r>
        <w:rPr>
          <w:rFonts w:ascii="Calibri" w:hAnsi="Calibri"/>
          <w:color w:val="414042"/>
          <w:spacing w:val="-30"/>
          <w:w w:val="125"/>
          <w:sz w:val="18"/>
        </w:rPr>
        <w:t> </w:t>
      </w:r>
      <w:r>
        <w:rPr>
          <w:rFonts w:ascii="Calibri" w:hAnsi="Calibri"/>
          <w:color w:val="414042"/>
          <w:w w:val="125"/>
          <w:sz w:val="18"/>
        </w:rPr>
        <w:t>Unlike</w:t>
      </w:r>
      <w:r>
        <w:rPr>
          <w:rFonts w:ascii="Calibri" w:hAnsi="Calibri"/>
          <w:color w:val="414042"/>
          <w:spacing w:val="-30"/>
          <w:w w:val="125"/>
          <w:sz w:val="18"/>
        </w:rPr>
        <w:t> </w:t>
      </w:r>
      <w:r>
        <w:rPr>
          <w:rFonts w:ascii="Calibri" w:hAnsi="Calibri"/>
          <w:color w:val="414042"/>
          <w:w w:val="125"/>
          <w:sz w:val="18"/>
        </w:rPr>
        <w:t>with</w:t>
      </w:r>
      <w:r>
        <w:rPr>
          <w:rFonts w:ascii="Calibri" w:hAnsi="Calibri"/>
          <w:color w:val="414042"/>
          <w:spacing w:val="-31"/>
          <w:w w:val="125"/>
          <w:sz w:val="18"/>
        </w:rPr>
        <w:t> </w:t>
      </w:r>
      <w:r>
        <w:rPr>
          <w:rFonts w:ascii="Calibri" w:hAnsi="Calibri"/>
          <w:color w:val="414042"/>
          <w:w w:val="125"/>
          <w:sz w:val="18"/>
        </w:rPr>
        <w:t>full</w:t>
      </w:r>
      <w:r>
        <w:rPr>
          <w:rFonts w:ascii="Calibri" w:hAnsi="Calibri"/>
          <w:color w:val="414042"/>
          <w:spacing w:val="-30"/>
          <w:w w:val="125"/>
          <w:sz w:val="18"/>
        </w:rPr>
        <w:t> </w:t>
      </w:r>
      <w:r>
        <w:rPr>
          <w:rFonts w:ascii="Calibri" w:hAnsi="Calibri"/>
          <w:color w:val="414042"/>
          <w:w w:val="125"/>
          <w:sz w:val="18"/>
        </w:rPr>
        <w:t>agonists, increasing</w:t>
      </w:r>
      <w:r>
        <w:rPr>
          <w:rFonts w:ascii="Calibri" w:hAnsi="Calibri"/>
          <w:color w:val="414042"/>
          <w:spacing w:val="-11"/>
          <w:w w:val="125"/>
          <w:sz w:val="18"/>
        </w:rPr>
        <w:t> </w:t>
      </w:r>
      <w:r>
        <w:rPr>
          <w:rFonts w:ascii="Calibri" w:hAnsi="Calibri"/>
          <w:color w:val="414042"/>
          <w:w w:val="125"/>
          <w:sz w:val="18"/>
        </w:rPr>
        <w:t>their</w:t>
      </w:r>
      <w:r>
        <w:rPr>
          <w:rFonts w:ascii="Calibri" w:hAnsi="Calibri"/>
          <w:color w:val="414042"/>
          <w:spacing w:val="-11"/>
          <w:w w:val="125"/>
          <w:sz w:val="18"/>
        </w:rPr>
        <w:t> </w:t>
      </w:r>
      <w:r>
        <w:rPr>
          <w:rFonts w:ascii="Calibri" w:hAnsi="Calibri"/>
          <w:color w:val="414042"/>
          <w:w w:val="125"/>
          <w:sz w:val="18"/>
        </w:rPr>
        <w:t>dose</w:t>
      </w:r>
      <w:r>
        <w:rPr>
          <w:rFonts w:ascii="Calibri" w:hAnsi="Calibri"/>
          <w:color w:val="414042"/>
          <w:spacing w:val="-10"/>
          <w:w w:val="125"/>
          <w:sz w:val="18"/>
        </w:rPr>
        <w:t> </w:t>
      </w:r>
      <w:r>
        <w:rPr>
          <w:rFonts w:ascii="Calibri" w:hAnsi="Calibri"/>
          <w:color w:val="414042"/>
          <w:w w:val="125"/>
          <w:sz w:val="18"/>
        </w:rPr>
        <w:t>may</w:t>
      </w:r>
      <w:r>
        <w:rPr>
          <w:rFonts w:ascii="Calibri" w:hAnsi="Calibri"/>
          <w:color w:val="414042"/>
          <w:spacing w:val="-11"/>
          <w:w w:val="125"/>
          <w:sz w:val="18"/>
        </w:rPr>
        <w:t> </w:t>
      </w:r>
      <w:r>
        <w:rPr>
          <w:rFonts w:ascii="Calibri" w:hAnsi="Calibri"/>
          <w:color w:val="414042"/>
          <w:w w:val="125"/>
          <w:sz w:val="18"/>
        </w:rPr>
        <w:t>not</w:t>
      </w:r>
      <w:r>
        <w:rPr>
          <w:rFonts w:ascii="Calibri" w:hAnsi="Calibri"/>
          <w:color w:val="414042"/>
          <w:spacing w:val="-10"/>
          <w:w w:val="125"/>
          <w:sz w:val="18"/>
        </w:rPr>
        <w:t> </w:t>
      </w:r>
      <w:r>
        <w:rPr>
          <w:rFonts w:ascii="Calibri" w:hAnsi="Calibri"/>
          <w:color w:val="414042"/>
          <w:w w:val="125"/>
          <w:sz w:val="18"/>
        </w:rPr>
        <w:t>produce</w:t>
      </w:r>
      <w:r>
        <w:rPr>
          <w:rFonts w:ascii="Calibri" w:hAnsi="Calibri"/>
          <w:color w:val="414042"/>
          <w:spacing w:val="-11"/>
          <w:w w:val="125"/>
          <w:sz w:val="18"/>
        </w:rPr>
        <w:t> </w:t>
      </w:r>
      <w:r>
        <w:rPr>
          <w:rFonts w:ascii="Calibri" w:hAnsi="Calibri"/>
          <w:color w:val="414042"/>
          <w:w w:val="125"/>
          <w:sz w:val="18"/>
        </w:rPr>
        <w:t>additional</w:t>
      </w:r>
      <w:r>
        <w:rPr>
          <w:rFonts w:ascii="Calibri" w:hAnsi="Calibri"/>
          <w:color w:val="414042"/>
          <w:spacing w:val="-11"/>
          <w:w w:val="125"/>
          <w:sz w:val="18"/>
        </w:rPr>
        <w:t> </w:t>
      </w:r>
      <w:r>
        <w:rPr>
          <w:rFonts w:ascii="Calibri" w:hAnsi="Calibri"/>
          <w:color w:val="414042"/>
          <w:w w:val="125"/>
          <w:sz w:val="18"/>
        </w:rPr>
        <w:t>effects</w:t>
      </w:r>
      <w:r>
        <w:rPr>
          <w:rFonts w:ascii="Calibri" w:hAnsi="Calibri"/>
          <w:color w:val="414042"/>
          <w:spacing w:val="-10"/>
          <w:w w:val="125"/>
          <w:sz w:val="18"/>
        </w:rPr>
        <w:t> </w:t>
      </w:r>
      <w:r>
        <w:rPr>
          <w:rFonts w:ascii="Calibri" w:hAnsi="Calibri"/>
          <w:color w:val="414042"/>
          <w:w w:val="125"/>
          <w:sz w:val="18"/>
        </w:rPr>
        <w:t>once</w:t>
      </w:r>
      <w:r>
        <w:rPr>
          <w:rFonts w:ascii="Calibri" w:hAnsi="Calibri"/>
          <w:color w:val="414042"/>
          <w:spacing w:val="-11"/>
          <w:w w:val="125"/>
          <w:sz w:val="18"/>
        </w:rPr>
        <w:t> </w:t>
      </w:r>
      <w:r>
        <w:rPr>
          <w:rFonts w:ascii="Calibri" w:hAnsi="Calibri"/>
          <w:color w:val="414042"/>
          <w:w w:val="125"/>
          <w:sz w:val="18"/>
        </w:rPr>
        <w:t>they</w:t>
      </w:r>
      <w:r>
        <w:rPr>
          <w:rFonts w:ascii="Calibri" w:hAnsi="Calibri"/>
          <w:color w:val="414042"/>
          <w:spacing w:val="-10"/>
          <w:w w:val="125"/>
          <w:sz w:val="18"/>
        </w:rPr>
        <w:t> </w:t>
      </w:r>
      <w:r>
        <w:rPr>
          <w:rFonts w:ascii="Calibri" w:hAnsi="Calibri"/>
          <w:color w:val="414042"/>
          <w:w w:val="125"/>
          <w:sz w:val="18"/>
        </w:rPr>
        <w:t>have</w:t>
      </w:r>
      <w:r>
        <w:rPr>
          <w:rFonts w:ascii="Calibri" w:hAnsi="Calibri"/>
          <w:color w:val="414042"/>
          <w:spacing w:val="-11"/>
          <w:w w:val="125"/>
          <w:sz w:val="18"/>
        </w:rPr>
        <w:t> </w:t>
      </w:r>
      <w:r>
        <w:rPr>
          <w:rFonts w:ascii="Calibri" w:hAnsi="Calibri"/>
          <w:color w:val="414042"/>
          <w:w w:val="125"/>
          <w:sz w:val="18"/>
        </w:rPr>
        <w:t>reached</w:t>
      </w:r>
      <w:r>
        <w:rPr>
          <w:rFonts w:ascii="Calibri" w:hAnsi="Calibri"/>
          <w:color w:val="414042"/>
          <w:spacing w:val="-11"/>
          <w:w w:val="125"/>
          <w:sz w:val="18"/>
        </w:rPr>
        <w:t> </w:t>
      </w:r>
      <w:r>
        <w:rPr>
          <w:rFonts w:ascii="Calibri" w:hAnsi="Calibri"/>
          <w:color w:val="414042"/>
          <w:w w:val="125"/>
          <w:sz w:val="18"/>
        </w:rPr>
        <w:t>their</w:t>
      </w:r>
      <w:r>
        <w:rPr>
          <w:rFonts w:ascii="Calibri" w:hAnsi="Calibri"/>
          <w:color w:val="414042"/>
          <w:spacing w:val="-10"/>
          <w:w w:val="125"/>
          <w:sz w:val="18"/>
        </w:rPr>
        <w:t> </w:t>
      </w:r>
      <w:r>
        <w:rPr>
          <w:rFonts w:ascii="Calibri" w:hAnsi="Calibri"/>
          <w:color w:val="414042"/>
          <w:w w:val="125"/>
          <w:sz w:val="18"/>
        </w:rPr>
        <w:t>maximal</w:t>
      </w:r>
      <w:r>
        <w:rPr>
          <w:rFonts w:ascii="Calibri" w:hAnsi="Calibri"/>
          <w:color w:val="414042"/>
          <w:spacing w:val="-11"/>
          <w:w w:val="125"/>
          <w:sz w:val="18"/>
        </w:rPr>
        <w:t> </w:t>
      </w:r>
      <w:r>
        <w:rPr>
          <w:rFonts w:ascii="Calibri" w:hAnsi="Calibri"/>
          <w:color w:val="414042"/>
          <w:w w:val="125"/>
          <w:sz w:val="18"/>
        </w:rPr>
        <w:t>effect.</w:t>
      </w:r>
      <w:r>
        <w:rPr>
          <w:rFonts w:ascii="Calibri" w:hAnsi="Calibri"/>
          <w:color w:val="414042"/>
          <w:spacing w:val="-10"/>
          <w:w w:val="125"/>
          <w:sz w:val="18"/>
        </w:rPr>
        <w:t> </w:t>
      </w:r>
      <w:r>
        <w:rPr>
          <w:rFonts w:ascii="Calibri" w:hAnsi="Calibri"/>
          <w:color w:val="414042"/>
          <w:w w:val="125"/>
          <w:sz w:val="18"/>
        </w:rPr>
        <w:t>At low</w:t>
      </w:r>
      <w:r>
        <w:rPr>
          <w:rFonts w:ascii="Calibri" w:hAnsi="Calibri"/>
          <w:color w:val="414042"/>
          <w:spacing w:val="-7"/>
          <w:w w:val="125"/>
          <w:sz w:val="18"/>
        </w:rPr>
        <w:t> </w:t>
      </w:r>
      <w:r>
        <w:rPr>
          <w:rFonts w:ascii="Calibri" w:hAnsi="Calibri"/>
          <w:color w:val="414042"/>
          <w:w w:val="125"/>
          <w:sz w:val="18"/>
        </w:rPr>
        <w:t>doses,</w:t>
      </w:r>
      <w:r>
        <w:rPr>
          <w:rFonts w:ascii="Calibri" w:hAnsi="Calibri"/>
          <w:color w:val="414042"/>
          <w:spacing w:val="-6"/>
          <w:w w:val="125"/>
          <w:sz w:val="18"/>
        </w:rPr>
        <w:t> </w:t>
      </w:r>
      <w:r>
        <w:rPr>
          <w:rFonts w:ascii="Calibri" w:hAnsi="Calibri"/>
          <w:color w:val="414042"/>
          <w:w w:val="125"/>
          <w:sz w:val="18"/>
        </w:rPr>
        <w:t>partial</w:t>
      </w:r>
      <w:r>
        <w:rPr>
          <w:rFonts w:ascii="Calibri" w:hAnsi="Calibri"/>
          <w:color w:val="414042"/>
          <w:spacing w:val="-6"/>
          <w:w w:val="125"/>
          <w:sz w:val="18"/>
        </w:rPr>
        <w:t> </w:t>
      </w:r>
      <w:r>
        <w:rPr>
          <w:rFonts w:ascii="Calibri" w:hAnsi="Calibri"/>
          <w:color w:val="414042"/>
          <w:w w:val="125"/>
          <w:sz w:val="18"/>
        </w:rPr>
        <w:t>agonists</w:t>
      </w:r>
      <w:r>
        <w:rPr>
          <w:rFonts w:ascii="Calibri" w:hAnsi="Calibri"/>
          <w:color w:val="414042"/>
          <w:spacing w:val="-6"/>
          <w:w w:val="125"/>
          <w:sz w:val="18"/>
        </w:rPr>
        <w:t> </w:t>
      </w:r>
      <w:r>
        <w:rPr>
          <w:rFonts w:ascii="Calibri" w:hAnsi="Calibri"/>
          <w:color w:val="414042"/>
          <w:w w:val="125"/>
          <w:sz w:val="18"/>
        </w:rPr>
        <w:t>may</w:t>
      </w:r>
      <w:r>
        <w:rPr>
          <w:rFonts w:ascii="Calibri" w:hAnsi="Calibri"/>
          <w:color w:val="414042"/>
          <w:spacing w:val="-6"/>
          <w:w w:val="125"/>
          <w:sz w:val="18"/>
        </w:rPr>
        <w:t> </w:t>
      </w:r>
      <w:r>
        <w:rPr>
          <w:rFonts w:ascii="Calibri" w:hAnsi="Calibri"/>
          <w:color w:val="414042"/>
          <w:w w:val="125"/>
          <w:sz w:val="18"/>
        </w:rPr>
        <w:t>produce</w:t>
      </w:r>
      <w:r>
        <w:rPr>
          <w:rFonts w:ascii="Calibri" w:hAnsi="Calibri"/>
          <w:color w:val="414042"/>
          <w:spacing w:val="-6"/>
          <w:w w:val="125"/>
          <w:sz w:val="18"/>
        </w:rPr>
        <w:t> </w:t>
      </w:r>
      <w:r>
        <w:rPr>
          <w:rFonts w:ascii="Calibri" w:hAnsi="Calibri"/>
          <w:color w:val="414042"/>
          <w:w w:val="125"/>
          <w:sz w:val="18"/>
        </w:rPr>
        <w:t>effects</w:t>
      </w:r>
      <w:r>
        <w:rPr>
          <w:rFonts w:ascii="Calibri" w:hAnsi="Calibri"/>
          <w:color w:val="414042"/>
          <w:spacing w:val="-6"/>
          <w:w w:val="125"/>
          <w:sz w:val="18"/>
        </w:rPr>
        <w:t> </w:t>
      </w:r>
      <w:r>
        <w:rPr>
          <w:rFonts w:ascii="Calibri" w:hAnsi="Calibri"/>
          <w:color w:val="414042"/>
          <w:w w:val="125"/>
          <w:sz w:val="18"/>
        </w:rPr>
        <w:t>similar</w:t>
      </w:r>
      <w:r>
        <w:rPr>
          <w:rFonts w:ascii="Calibri" w:hAnsi="Calibri"/>
          <w:color w:val="414042"/>
          <w:spacing w:val="-6"/>
          <w:w w:val="125"/>
          <w:sz w:val="18"/>
        </w:rPr>
        <w:t> </w:t>
      </w:r>
      <w:r>
        <w:rPr>
          <w:rFonts w:ascii="Calibri" w:hAnsi="Calibri"/>
          <w:color w:val="414042"/>
          <w:w w:val="125"/>
          <w:sz w:val="18"/>
        </w:rPr>
        <w:t>to</w:t>
      </w:r>
      <w:r>
        <w:rPr>
          <w:rFonts w:ascii="Calibri" w:hAnsi="Calibri"/>
          <w:color w:val="414042"/>
          <w:spacing w:val="-6"/>
          <w:w w:val="125"/>
          <w:sz w:val="18"/>
        </w:rPr>
        <w:t> </w:t>
      </w:r>
      <w:r>
        <w:rPr>
          <w:rFonts w:ascii="Calibri" w:hAnsi="Calibri"/>
          <w:color w:val="414042"/>
          <w:w w:val="125"/>
          <w:sz w:val="18"/>
        </w:rPr>
        <w:t>those</w:t>
      </w:r>
      <w:r>
        <w:rPr>
          <w:rFonts w:ascii="Calibri" w:hAnsi="Calibri"/>
          <w:color w:val="414042"/>
          <w:spacing w:val="-6"/>
          <w:w w:val="125"/>
          <w:sz w:val="18"/>
        </w:rPr>
        <w:t> </w:t>
      </w:r>
      <w:r>
        <w:rPr>
          <w:rFonts w:ascii="Calibri" w:hAnsi="Calibri"/>
          <w:color w:val="414042"/>
          <w:w w:val="125"/>
          <w:sz w:val="18"/>
        </w:rPr>
        <w:t>of</w:t>
      </w:r>
      <w:r>
        <w:rPr>
          <w:rFonts w:ascii="Calibri" w:hAnsi="Calibri"/>
          <w:color w:val="414042"/>
          <w:spacing w:val="-6"/>
          <w:w w:val="125"/>
          <w:sz w:val="18"/>
        </w:rPr>
        <w:t> </w:t>
      </w:r>
      <w:r>
        <w:rPr>
          <w:rFonts w:ascii="Calibri" w:hAnsi="Calibri"/>
          <w:color w:val="414042"/>
          <w:w w:val="125"/>
          <w:sz w:val="18"/>
        </w:rPr>
        <w:t>full</w:t>
      </w:r>
      <w:r>
        <w:rPr>
          <w:rFonts w:ascii="Calibri" w:hAnsi="Calibri"/>
          <w:color w:val="414042"/>
          <w:spacing w:val="-6"/>
          <w:w w:val="125"/>
          <w:sz w:val="18"/>
        </w:rPr>
        <w:t> </w:t>
      </w:r>
      <w:r>
        <w:rPr>
          <w:rFonts w:ascii="Calibri" w:hAnsi="Calibri"/>
          <w:color w:val="414042"/>
          <w:w w:val="125"/>
          <w:sz w:val="18"/>
        </w:rPr>
        <w:t>agonists.</w:t>
      </w:r>
    </w:p>
    <w:p>
      <w:pPr>
        <w:spacing w:line="261" w:lineRule="auto" w:before="75"/>
        <w:ind w:left="523" w:right="948" w:hanging="1"/>
        <w:jc w:val="left"/>
        <w:rPr>
          <w:rFonts w:ascii="Calibri" w:hAnsi="Calibri"/>
          <w:sz w:val="18"/>
        </w:rPr>
      </w:pPr>
      <w:r>
        <w:rPr>
          <w:b/>
          <w:color w:val="147592"/>
          <w:w w:val="120"/>
          <w:sz w:val="22"/>
        </w:rPr>
        <w:t>Opioid</w:t>
      </w:r>
      <w:r>
        <w:rPr>
          <w:b/>
          <w:color w:val="147592"/>
          <w:spacing w:val="-22"/>
          <w:w w:val="120"/>
          <w:sz w:val="22"/>
        </w:rPr>
        <w:t> </w:t>
      </w:r>
      <w:r>
        <w:rPr>
          <w:b/>
          <w:color w:val="147592"/>
          <w:w w:val="120"/>
          <w:sz w:val="22"/>
        </w:rPr>
        <w:t>receptor</w:t>
      </w:r>
      <w:r>
        <w:rPr>
          <w:b/>
          <w:color w:val="147592"/>
          <w:spacing w:val="-22"/>
          <w:w w:val="120"/>
          <w:sz w:val="22"/>
        </w:rPr>
        <w:t> </w:t>
      </w:r>
      <w:r>
        <w:rPr>
          <w:b/>
          <w:color w:val="147592"/>
          <w:w w:val="120"/>
          <w:sz w:val="22"/>
        </w:rPr>
        <w:t>antagonist:</w:t>
      </w:r>
      <w:r>
        <w:rPr>
          <w:b/>
          <w:color w:val="147592"/>
          <w:spacing w:val="-34"/>
          <w:w w:val="120"/>
          <w:sz w:val="22"/>
        </w:rPr>
        <w:t> </w:t>
      </w:r>
      <w:r>
        <w:rPr>
          <w:rFonts w:ascii="Calibri" w:hAnsi="Calibri"/>
          <w:color w:val="414042"/>
          <w:w w:val="120"/>
          <w:sz w:val="18"/>
        </w:rPr>
        <w:t>A</w:t>
      </w:r>
      <w:r>
        <w:rPr>
          <w:rFonts w:ascii="Calibri" w:hAnsi="Calibri"/>
          <w:color w:val="414042"/>
          <w:spacing w:val="-10"/>
          <w:w w:val="120"/>
          <w:sz w:val="18"/>
        </w:rPr>
        <w:t> </w:t>
      </w:r>
      <w:r>
        <w:rPr>
          <w:rFonts w:ascii="Calibri" w:hAnsi="Calibri"/>
          <w:color w:val="414042"/>
          <w:w w:val="120"/>
          <w:sz w:val="18"/>
        </w:rPr>
        <w:t>substance</w:t>
      </w:r>
      <w:r>
        <w:rPr>
          <w:rFonts w:ascii="Calibri" w:hAnsi="Calibri"/>
          <w:color w:val="414042"/>
          <w:spacing w:val="-10"/>
          <w:w w:val="120"/>
          <w:sz w:val="18"/>
        </w:rPr>
        <w:t> </w:t>
      </w:r>
      <w:r>
        <w:rPr>
          <w:rFonts w:ascii="Calibri" w:hAnsi="Calibri"/>
          <w:color w:val="414042"/>
          <w:w w:val="120"/>
          <w:sz w:val="18"/>
        </w:rPr>
        <w:t>that</w:t>
      </w:r>
      <w:r>
        <w:rPr>
          <w:rFonts w:ascii="Calibri" w:hAnsi="Calibri"/>
          <w:color w:val="414042"/>
          <w:spacing w:val="-10"/>
          <w:w w:val="120"/>
          <w:sz w:val="18"/>
        </w:rPr>
        <w:t> </w:t>
      </w:r>
      <w:r>
        <w:rPr>
          <w:rFonts w:ascii="Calibri" w:hAnsi="Calibri"/>
          <w:color w:val="414042"/>
          <w:w w:val="120"/>
          <w:sz w:val="18"/>
        </w:rPr>
        <w:t>has</w:t>
      </w:r>
      <w:r>
        <w:rPr>
          <w:rFonts w:ascii="Calibri" w:hAnsi="Calibri"/>
          <w:color w:val="414042"/>
          <w:spacing w:val="-10"/>
          <w:w w:val="120"/>
          <w:sz w:val="18"/>
        </w:rPr>
        <w:t> </w:t>
      </w:r>
      <w:r>
        <w:rPr>
          <w:rFonts w:ascii="Calibri" w:hAnsi="Calibri"/>
          <w:color w:val="414042"/>
          <w:w w:val="120"/>
          <w:sz w:val="18"/>
        </w:rPr>
        <w:t>an</w:t>
      </w:r>
      <w:r>
        <w:rPr>
          <w:rFonts w:ascii="Calibri" w:hAnsi="Calibri"/>
          <w:color w:val="414042"/>
          <w:spacing w:val="-10"/>
          <w:w w:val="120"/>
          <w:sz w:val="18"/>
        </w:rPr>
        <w:t> </w:t>
      </w:r>
      <w:r>
        <w:rPr>
          <w:rFonts w:ascii="Calibri" w:hAnsi="Calibri"/>
          <w:color w:val="414042"/>
          <w:w w:val="120"/>
          <w:sz w:val="18"/>
        </w:rPr>
        <w:t>afﬁnity</w:t>
      </w:r>
      <w:r>
        <w:rPr>
          <w:rFonts w:ascii="Calibri" w:hAnsi="Calibri"/>
          <w:color w:val="414042"/>
          <w:spacing w:val="-10"/>
          <w:w w:val="120"/>
          <w:sz w:val="18"/>
        </w:rPr>
        <w:t> </w:t>
      </w:r>
      <w:r>
        <w:rPr>
          <w:rFonts w:ascii="Calibri" w:hAnsi="Calibri"/>
          <w:color w:val="414042"/>
          <w:w w:val="120"/>
          <w:sz w:val="18"/>
        </w:rPr>
        <w:t>for</w:t>
      </w:r>
      <w:r>
        <w:rPr>
          <w:rFonts w:ascii="Calibri" w:hAnsi="Calibri"/>
          <w:color w:val="414042"/>
          <w:spacing w:val="-10"/>
          <w:w w:val="120"/>
          <w:sz w:val="18"/>
        </w:rPr>
        <w:t> </w:t>
      </w:r>
      <w:r>
        <w:rPr>
          <w:rFonts w:ascii="Calibri" w:hAnsi="Calibri"/>
          <w:color w:val="414042"/>
          <w:w w:val="120"/>
          <w:sz w:val="18"/>
        </w:rPr>
        <w:t>opioid</w:t>
      </w:r>
      <w:r>
        <w:rPr>
          <w:rFonts w:ascii="Calibri" w:hAnsi="Calibri"/>
          <w:color w:val="414042"/>
          <w:spacing w:val="-10"/>
          <w:w w:val="120"/>
          <w:sz w:val="18"/>
        </w:rPr>
        <w:t> </w:t>
      </w:r>
      <w:r>
        <w:rPr>
          <w:rFonts w:ascii="Calibri" w:hAnsi="Calibri"/>
          <w:color w:val="414042"/>
          <w:w w:val="120"/>
          <w:sz w:val="18"/>
        </w:rPr>
        <w:t>receptors</w:t>
      </w:r>
      <w:r>
        <w:rPr>
          <w:rFonts w:ascii="Calibri" w:hAnsi="Calibri"/>
          <w:color w:val="414042"/>
          <w:spacing w:val="-10"/>
          <w:w w:val="120"/>
          <w:sz w:val="18"/>
        </w:rPr>
        <w:t> </w:t>
      </w:r>
      <w:r>
        <w:rPr>
          <w:rFonts w:ascii="Calibri" w:hAnsi="Calibri"/>
          <w:color w:val="414042"/>
          <w:w w:val="120"/>
          <w:sz w:val="18"/>
        </w:rPr>
        <w:t>in</w:t>
      </w:r>
      <w:r>
        <w:rPr>
          <w:rFonts w:ascii="Calibri" w:hAnsi="Calibri"/>
          <w:color w:val="414042"/>
          <w:spacing w:val="-10"/>
          <w:w w:val="120"/>
          <w:sz w:val="18"/>
        </w:rPr>
        <w:t> </w:t>
      </w:r>
      <w:r>
        <w:rPr>
          <w:rFonts w:ascii="Calibri" w:hAnsi="Calibri"/>
          <w:color w:val="414042"/>
          <w:w w:val="120"/>
          <w:sz w:val="18"/>
        </w:rPr>
        <w:t>the</w:t>
      </w:r>
      <w:r>
        <w:rPr>
          <w:rFonts w:ascii="Calibri" w:hAnsi="Calibri"/>
          <w:color w:val="414042"/>
          <w:spacing w:val="-10"/>
          <w:w w:val="120"/>
          <w:sz w:val="18"/>
        </w:rPr>
        <w:t> </w:t>
      </w:r>
      <w:r>
        <w:rPr>
          <w:rFonts w:ascii="Calibri" w:hAnsi="Calibri"/>
          <w:color w:val="414042"/>
          <w:w w:val="120"/>
          <w:sz w:val="18"/>
        </w:rPr>
        <w:t>central </w:t>
      </w:r>
      <w:r>
        <w:rPr>
          <w:rFonts w:ascii="Calibri" w:hAnsi="Calibri"/>
          <w:color w:val="414042"/>
          <w:w w:val="125"/>
          <w:sz w:val="18"/>
        </w:rPr>
        <w:t>nervous system without producing the physiological effects of opioid agonists. Mu-opioid receptor antagonists</w:t>
      </w:r>
      <w:r>
        <w:rPr>
          <w:rFonts w:ascii="Calibri" w:hAnsi="Calibri"/>
          <w:color w:val="414042"/>
          <w:spacing w:val="-9"/>
          <w:w w:val="125"/>
          <w:sz w:val="18"/>
        </w:rPr>
        <w:t> </w:t>
      </w:r>
      <w:r>
        <w:rPr>
          <w:rFonts w:ascii="Calibri" w:hAnsi="Calibri"/>
          <w:color w:val="414042"/>
          <w:w w:val="125"/>
          <w:sz w:val="18"/>
        </w:rPr>
        <w:t>(e.g.,</w:t>
      </w:r>
      <w:r>
        <w:rPr>
          <w:rFonts w:ascii="Calibri" w:hAnsi="Calibri"/>
          <w:color w:val="414042"/>
          <w:spacing w:val="-8"/>
          <w:w w:val="125"/>
          <w:sz w:val="18"/>
        </w:rPr>
        <w:t> </w:t>
      </w:r>
      <w:r>
        <w:rPr>
          <w:rFonts w:ascii="Calibri" w:hAnsi="Calibri"/>
          <w:color w:val="414042"/>
          <w:w w:val="125"/>
          <w:sz w:val="18"/>
        </w:rPr>
        <w:t>naltrexone)</w:t>
      </w:r>
      <w:r>
        <w:rPr>
          <w:rFonts w:ascii="Calibri" w:hAnsi="Calibri"/>
          <w:color w:val="414042"/>
          <w:spacing w:val="-8"/>
          <w:w w:val="125"/>
          <w:sz w:val="18"/>
        </w:rPr>
        <w:t> </w:t>
      </w:r>
      <w:r>
        <w:rPr>
          <w:rFonts w:ascii="Calibri" w:hAnsi="Calibri"/>
          <w:color w:val="414042"/>
          <w:w w:val="125"/>
          <w:sz w:val="18"/>
        </w:rPr>
        <w:t>can</w:t>
      </w:r>
      <w:r>
        <w:rPr>
          <w:rFonts w:ascii="Calibri" w:hAnsi="Calibri"/>
          <w:color w:val="414042"/>
          <w:spacing w:val="-9"/>
          <w:w w:val="125"/>
          <w:sz w:val="18"/>
        </w:rPr>
        <w:t> </w:t>
      </w:r>
      <w:r>
        <w:rPr>
          <w:rFonts w:ascii="Calibri" w:hAnsi="Calibri"/>
          <w:color w:val="414042"/>
          <w:w w:val="125"/>
          <w:sz w:val="18"/>
        </w:rPr>
        <w:t>block</w:t>
      </w:r>
      <w:r>
        <w:rPr>
          <w:rFonts w:ascii="Calibri" w:hAnsi="Calibri"/>
          <w:color w:val="414042"/>
          <w:spacing w:val="-8"/>
          <w:w w:val="125"/>
          <w:sz w:val="18"/>
        </w:rPr>
        <w:t> </w:t>
      </w:r>
      <w:r>
        <w:rPr>
          <w:rFonts w:ascii="Calibri" w:hAnsi="Calibri"/>
          <w:color w:val="414042"/>
          <w:w w:val="125"/>
          <w:sz w:val="18"/>
        </w:rPr>
        <w:t>the</w:t>
      </w:r>
      <w:r>
        <w:rPr>
          <w:rFonts w:ascii="Calibri" w:hAnsi="Calibri"/>
          <w:color w:val="414042"/>
          <w:spacing w:val="-8"/>
          <w:w w:val="125"/>
          <w:sz w:val="18"/>
        </w:rPr>
        <w:t> </w:t>
      </w:r>
      <w:r>
        <w:rPr>
          <w:rFonts w:ascii="Calibri" w:hAnsi="Calibri"/>
          <w:color w:val="414042"/>
          <w:w w:val="125"/>
          <w:sz w:val="18"/>
        </w:rPr>
        <w:t>effects</w:t>
      </w:r>
      <w:r>
        <w:rPr>
          <w:rFonts w:ascii="Calibri" w:hAnsi="Calibri"/>
          <w:color w:val="414042"/>
          <w:spacing w:val="-9"/>
          <w:w w:val="125"/>
          <w:sz w:val="18"/>
        </w:rPr>
        <w:t> </w:t>
      </w:r>
      <w:r>
        <w:rPr>
          <w:rFonts w:ascii="Calibri" w:hAnsi="Calibri"/>
          <w:color w:val="414042"/>
          <w:w w:val="125"/>
          <w:sz w:val="18"/>
        </w:rPr>
        <w:t>of</w:t>
      </w:r>
      <w:r>
        <w:rPr>
          <w:rFonts w:ascii="Calibri" w:hAnsi="Calibri"/>
          <w:color w:val="414042"/>
          <w:spacing w:val="-8"/>
          <w:w w:val="125"/>
          <w:sz w:val="18"/>
        </w:rPr>
        <w:t> </w:t>
      </w:r>
      <w:r>
        <w:rPr>
          <w:rFonts w:ascii="Calibri" w:hAnsi="Calibri"/>
          <w:color w:val="414042"/>
          <w:w w:val="125"/>
          <w:sz w:val="18"/>
        </w:rPr>
        <w:t>exogenously</w:t>
      </w:r>
      <w:r>
        <w:rPr>
          <w:rFonts w:ascii="Calibri" w:hAnsi="Calibri"/>
          <w:color w:val="414042"/>
          <w:spacing w:val="-8"/>
          <w:w w:val="125"/>
          <w:sz w:val="18"/>
        </w:rPr>
        <w:t> </w:t>
      </w:r>
      <w:r>
        <w:rPr>
          <w:rFonts w:ascii="Calibri" w:hAnsi="Calibri"/>
          <w:color w:val="414042"/>
          <w:w w:val="125"/>
          <w:sz w:val="18"/>
        </w:rPr>
        <w:t>administered</w:t>
      </w:r>
      <w:r>
        <w:rPr>
          <w:rFonts w:ascii="Calibri" w:hAnsi="Calibri"/>
          <w:color w:val="414042"/>
          <w:spacing w:val="-8"/>
          <w:w w:val="125"/>
          <w:sz w:val="18"/>
        </w:rPr>
        <w:t> </w:t>
      </w:r>
      <w:r>
        <w:rPr>
          <w:rFonts w:ascii="Calibri" w:hAnsi="Calibri"/>
          <w:color w:val="414042"/>
          <w:w w:val="125"/>
          <w:sz w:val="18"/>
        </w:rPr>
        <w:t>opioids.</w:t>
      </w:r>
    </w:p>
    <w:p>
      <w:pPr>
        <w:spacing w:line="261" w:lineRule="auto" w:before="74"/>
        <w:ind w:left="523" w:right="597" w:hanging="1"/>
        <w:jc w:val="left"/>
        <w:rPr>
          <w:rFonts w:ascii="Calibri" w:hAnsi="Calibri"/>
          <w:sz w:val="18"/>
        </w:rPr>
      </w:pPr>
      <w:r>
        <w:rPr>
          <w:b/>
          <w:color w:val="147592"/>
          <w:w w:val="120"/>
          <w:sz w:val="22"/>
        </w:rPr>
        <w:t>Opioid</w:t>
      </w:r>
      <w:r>
        <w:rPr>
          <w:b/>
          <w:color w:val="147592"/>
          <w:spacing w:val="-20"/>
          <w:w w:val="120"/>
          <w:sz w:val="22"/>
        </w:rPr>
        <w:t> </w:t>
      </w:r>
      <w:r>
        <w:rPr>
          <w:b/>
          <w:color w:val="147592"/>
          <w:w w:val="120"/>
          <w:sz w:val="22"/>
        </w:rPr>
        <w:t>treatment</w:t>
      </w:r>
      <w:r>
        <w:rPr>
          <w:b/>
          <w:color w:val="147592"/>
          <w:spacing w:val="-20"/>
          <w:w w:val="120"/>
          <w:sz w:val="22"/>
        </w:rPr>
        <w:t> </w:t>
      </w:r>
      <w:r>
        <w:rPr>
          <w:b/>
          <w:color w:val="147592"/>
          <w:w w:val="120"/>
          <w:sz w:val="22"/>
        </w:rPr>
        <w:t>program</w:t>
      </w:r>
      <w:r>
        <w:rPr>
          <w:b/>
          <w:color w:val="147592"/>
          <w:spacing w:val="-20"/>
          <w:w w:val="120"/>
          <w:sz w:val="22"/>
        </w:rPr>
        <w:t> </w:t>
      </w:r>
      <w:r>
        <w:rPr>
          <w:b/>
          <w:color w:val="147592"/>
          <w:w w:val="120"/>
          <w:sz w:val="22"/>
        </w:rPr>
        <w:t>(OTP):</w:t>
      </w:r>
      <w:r>
        <w:rPr>
          <w:b/>
          <w:color w:val="147592"/>
          <w:spacing w:val="-34"/>
          <w:w w:val="120"/>
          <w:sz w:val="22"/>
        </w:rPr>
        <w:t> </w:t>
      </w:r>
      <w:r>
        <w:rPr>
          <w:rFonts w:ascii="Calibri" w:hAnsi="Calibri"/>
          <w:color w:val="414042"/>
          <w:w w:val="120"/>
          <w:sz w:val="18"/>
        </w:rPr>
        <w:t>An</w:t>
      </w:r>
      <w:r>
        <w:rPr>
          <w:rFonts w:ascii="Calibri" w:hAnsi="Calibri"/>
          <w:color w:val="414042"/>
          <w:spacing w:val="-8"/>
          <w:w w:val="120"/>
          <w:sz w:val="18"/>
        </w:rPr>
        <w:t> </w:t>
      </w:r>
      <w:r>
        <w:rPr>
          <w:rFonts w:ascii="Calibri" w:hAnsi="Calibri"/>
          <w:color w:val="414042"/>
          <w:w w:val="120"/>
          <w:sz w:val="18"/>
        </w:rPr>
        <w:t>accredited</w:t>
      </w:r>
      <w:r>
        <w:rPr>
          <w:rFonts w:ascii="Calibri" w:hAnsi="Calibri"/>
          <w:color w:val="414042"/>
          <w:spacing w:val="-9"/>
          <w:w w:val="120"/>
          <w:sz w:val="18"/>
        </w:rPr>
        <w:t> </w:t>
      </w:r>
      <w:r>
        <w:rPr>
          <w:rFonts w:ascii="Calibri" w:hAnsi="Calibri"/>
          <w:color w:val="414042"/>
          <w:w w:val="120"/>
          <w:sz w:val="18"/>
        </w:rPr>
        <w:t>treatment</w:t>
      </w:r>
      <w:r>
        <w:rPr>
          <w:rFonts w:ascii="Calibri" w:hAnsi="Calibri"/>
          <w:color w:val="414042"/>
          <w:spacing w:val="-9"/>
          <w:w w:val="120"/>
          <w:sz w:val="18"/>
        </w:rPr>
        <w:t> </w:t>
      </w:r>
      <w:r>
        <w:rPr>
          <w:rFonts w:ascii="Calibri" w:hAnsi="Calibri"/>
          <w:color w:val="414042"/>
          <w:w w:val="120"/>
          <w:sz w:val="18"/>
        </w:rPr>
        <w:t>program</w:t>
      </w:r>
      <w:r>
        <w:rPr>
          <w:rFonts w:ascii="Calibri" w:hAnsi="Calibri"/>
          <w:color w:val="414042"/>
          <w:spacing w:val="-8"/>
          <w:w w:val="120"/>
          <w:sz w:val="18"/>
        </w:rPr>
        <w:t> </w:t>
      </w:r>
      <w:r>
        <w:rPr>
          <w:rFonts w:ascii="Calibri" w:hAnsi="Calibri"/>
          <w:color w:val="414042"/>
          <w:w w:val="120"/>
          <w:sz w:val="18"/>
        </w:rPr>
        <w:t>with</w:t>
      </w:r>
      <w:r>
        <w:rPr>
          <w:rFonts w:ascii="Calibri" w:hAnsi="Calibri"/>
          <w:color w:val="414042"/>
          <w:spacing w:val="-9"/>
          <w:w w:val="120"/>
          <w:sz w:val="18"/>
        </w:rPr>
        <w:t> </w:t>
      </w:r>
      <w:r>
        <w:rPr>
          <w:rFonts w:ascii="Calibri" w:hAnsi="Calibri"/>
          <w:color w:val="414042"/>
          <w:w w:val="120"/>
          <w:sz w:val="18"/>
        </w:rPr>
        <w:t>Substance</w:t>
      </w:r>
      <w:r>
        <w:rPr>
          <w:rFonts w:ascii="Calibri" w:hAnsi="Calibri"/>
          <w:color w:val="414042"/>
          <w:spacing w:val="-9"/>
          <w:w w:val="120"/>
          <w:sz w:val="18"/>
        </w:rPr>
        <w:t> </w:t>
      </w:r>
      <w:r>
        <w:rPr>
          <w:rFonts w:ascii="Calibri" w:hAnsi="Calibri"/>
          <w:color w:val="414042"/>
          <w:w w:val="120"/>
          <w:sz w:val="18"/>
        </w:rPr>
        <w:t>Abuse</w:t>
      </w:r>
      <w:r>
        <w:rPr>
          <w:rFonts w:ascii="Calibri" w:hAnsi="Calibri"/>
          <w:color w:val="414042"/>
          <w:spacing w:val="-8"/>
          <w:w w:val="120"/>
          <w:sz w:val="18"/>
        </w:rPr>
        <w:t> </w:t>
      </w:r>
      <w:r>
        <w:rPr>
          <w:rFonts w:ascii="Calibri" w:hAnsi="Calibri"/>
          <w:color w:val="414042"/>
          <w:w w:val="120"/>
          <w:sz w:val="18"/>
        </w:rPr>
        <w:t>and </w:t>
      </w:r>
      <w:r>
        <w:rPr>
          <w:rFonts w:ascii="Calibri" w:hAnsi="Calibri"/>
          <w:color w:val="414042"/>
          <w:w w:val="125"/>
          <w:sz w:val="18"/>
        </w:rPr>
        <w:t>Mental Health Services Administration (SAMHSA) certiﬁcation and Drug Enforcement Administration (DEA)</w:t>
      </w:r>
      <w:r>
        <w:rPr>
          <w:rFonts w:ascii="Calibri" w:hAnsi="Calibri"/>
          <w:color w:val="414042"/>
          <w:spacing w:val="-7"/>
          <w:w w:val="125"/>
          <w:sz w:val="18"/>
        </w:rPr>
        <w:t> </w:t>
      </w:r>
      <w:r>
        <w:rPr>
          <w:rFonts w:ascii="Calibri" w:hAnsi="Calibri"/>
          <w:color w:val="414042"/>
          <w:w w:val="125"/>
          <w:sz w:val="18"/>
        </w:rPr>
        <w:t>registration</w:t>
      </w:r>
      <w:r>
        <w:rPr>
          <w:rFonts w:ascii="Calibri" w:hAnsi="Calibri"/>
          <w:color w:val="414042"/>
          <w:spacing w:val="-7"/>
          <w:w w:val="125"/>
          <w:sz w:val="18"/>
        </w:rPr>
        <w:t> </w:t>
      </w:r>
      <w:r>
        <w:rPr>
          <w:rFonts w:ascii="Calibri" w:hAnsi="Calibri"/>
          <w:color w:val="414042"/>
          <w:w w:val="125"/>
          <w:sz w:val="18"/>
        </w:rPr>
        <w:t>to</w:t>
      </w:r>
      <w:r>
        <w:rPr>
          <w:rFonts w:ascii="Calibri" w:hAnsi="Calibri"/>
          <w:color w:val="414042"/>
          <w:spacing w:val="-7"/>
          <w:w w:val="125"/>
          <w:sz w:val="18"/>
        </w:rPr>
        <w:t> </w:t>
      </w:r>
      <w:r>
        <w:rPr>
          <w:rFonts w:ascii="Calibri" w:hAnsi="Calibri"/>
          <w:color w:val="414042"/>
          <w:w w:val="125"/>
          <w:sz w:val="18"/>
        </w:rPr>
        <w:t>administer</w:t>
      </w:r>
      <w:r>
        <w:rPr>
          <w:rFonts w:ascii="Calibri" w:hAnsi="Calibri"/>
          <w:color w:val="414042"/>
          <w:spacing w:val="-6"/>
          <w:w w:val="125"/>
          <w:sz w:val="18"/>
        </w:rPr>
        <w:t> </w:t>
      </w:r>
      <w:r>
        <w:rPr>
          <w:rFonts w:ascii="Calibri" w:hAnsi="Calibri"/>
          <w:color w:val="414042"/>
          <w:w w:val="125"/>
          <w:sz w:val="18"/>
        </w:rPr>
        <w:t>and</w:t>
      </w:r>
      <w:r>
        <w:rPr>
          <w:rFonts w:ascii="Calibri" w:hAnsi="Calibri"/>
          <w:color w:val="414042"/>
          <w:spacing w:val="-7"/>
          <w:w w:val="125"/>
          <w:sz w:val="18"/>
        </w:rPr>
        <w:t> </w:t>
      </w:r>
      <w:r>
        <w:rPr>
          <w:rFonts w:ascii="Calibri" w:hAnsi="Calibri"/>
          <w:color w:val="414042"/>
          <w:w w:val="125"/>
          <w:sz w:val="18"/>
        </w:rPr>
        <w:t>dispense</w:t>
      </w:r>
      <w:r>
        <w:rPr>
          <w:rFonts w:ascii="Calibri" w:hAnsi="Calibri"/>
          <w:color w:val="414042"/>
          <w:spacing w:val="-7"/>
          <w:w w:val="125"/>
          <w:sz w:val="18"/>
        </w:rPr>
        <w:t> </w:t>
      </w:r>
      <w:r>
        <w:rPr>
          <w:rFonts w:ascii="Calibri" w:hAnsi="Calibri"/>
          <w:color w:val="414042"/>
          <w:w w:val="125"/>
          <w:sz w:val="18"/>
        </w:rPr>
        <w:t>opioid</w:t>
      </w:r>
      <w:r>
        <w:rPr>
          <w:rFonts w:ascii="Calibri" w:hAnsi="Calibri"/>
          <w:color w:val="414042"/>
          <w:spacing w:val="-7"/>
          <w:w w:val="125"/>
          <w:sz w:val="18"/>
        </w:rPr>
        <w:t> </w:t>
      </w:r>
      <w:r>
        <w:rPr>
          <w:rFonts w:ascii="Calibri" w:hAnsi="Calibri"/>
          <w:color w:val="414042"/>
          <w:w w:val="125"/>
          <w:sz w:val="18"/>
        </w:rPr>
        <w:t>agonist</w:t>
      </w:r>
      <w:r>
        <w:rPr>
          <w:rFonts w:ascii="Calibri" w:hAnsi="Calibri"/>
          <w:color w:val="414042"/>
          <w:spacing w:val="-6"/>
          <w:w w:val="125"/>
          <w:sz w:val="18"/>
        </w:rPr>
        <w:t> </w:t>
      </w:r>
      <w:r>
        <w:rPr>
          <w:rFonts w:ascii="Calibri" w:hAnsi="Calibri"/>
          <w:color w:val="414042"/>
          <w:w w:val="125"/>
          <w:sz w:val="18"/>
        </w:rPr>
        <w:t>medications</w:t>
      </w:r>
      <w:r>
        <w:rPr>
          <w:rFonts w:ascii="Calibri" w:hAnsi="Calibri"/>
          <w:color w:val="414042"/>
          <w:spacing w:val="-7"/>
          <w:w w:val="125"/>
          <w:sz w:val="18"/>
        </w:rPr>
        <w:t> </w:t>
      </w:r>
      <w:r>
        <w:rPr>
          <w:rFonts w:ascii="Calibri" w:hAnsi="Calibri"/>
          <w:color w:val="414042"/>
          <w:w w:val="125"/>
          <w:sz w:val="18"/>
        </w:rPr>
        <w:t>that</w:t>
      </w:r>
      <w:r>
        <w:rPr>
          <w:rFonts w:ascii="Calibri" w:hAnsi="Calibri"/>
          <w:color w:val="414042"/>
          <w:spacing w:val="-7"/>
          <w:w w:val="125"/>
          <w:sz w:val="18"/>
        </w:rPr>
        <w:t> </w:t>
      </w:r>
      <w:r>
        <w:rPr>
          <w:rFonts w:ascii="Calibri" w:hAnsi="Calibri"/>
          <w:color w:val="414042"/>
          <w:w w:val="125"/>
          <w:sz w:val="18"/>
        </w:rPr>
        <w:t>are</w:t>
      </w:r>
      <w:r>
        <w:rPr>
          <w:rFonts w:ascii="Calibri" w:hAnsi="Calibri"/>
          <w:color w:val="414042"/>
          <w:spacing w:val="-7"/>
          <w:w w:val="125"/>
          <w:sz w:val="18"/>
        </w:rPr>
        <w:t> </w:t>
      </w:r>
      <w:r>
        <w:rPr>
          <w:rFonts w:ascii="Calibri" w:hAnsi="Calibri"/>
          <w:color w:val="414042"/>
          <w:w w:val="125"/>
          <w:sz w:val="18"/>
        </w:rPr>
        <w:t>approved</w:t>
      </w:r>
      <w:r>
        <w:rPr>
          <w:rFonts w:ascii="Calibri" w:hAnsi="Calibri"/>
          <w:color w:val="414042"/>
          <w:spacing w:val="-6"/>
          <w:w w:val="125"/>
          <w:sz w:val="18"/>
        </w:rPr>
        <w:t> </w:t>
      </w:r>
      <w:r>
        <w:rPr>
          <w:rFonts w:ascii="Calibri" w:hAnsi="Calibri"/>
          <w:color w:val="414042"/>
          <w:w w:val="125"/>
          <w:sz w:val="18"/>
        </w:rPr>
        <w:t>by</w:t>
      </w:r>
      <w:r>
        <w:rPr>
          <w:rFonts w:ascii="Calibri" w:hAnsi="Calibri"/>
          <w:color w:val="414042"/>
          <w:spacing w:val="-7"/>
          <w:w w:val="125"/>
          <w:sz w:val="18"/>
        </w:rPr>
        <w:t> </w:t>
      </w:r>
      <w:r>
        <w:rPr>
          <w:rFonts w:ascii="Calibri" w:hAnsi="Calibri"/>
          <w:color w:val="414042"/>
          <w:w w:val="125"/>
          <w:sz w:val="18"/>
        </w:rPr>
        <w:t>the</w:t>
      </w:r>
    </w:p>
    <w:p>
      <w:pPr>
        <w:spacing w:line="261" w:lineRule="auto" w:before="0"/>
        <w:ind w:left="523" w:right="781" w:firstLine="0"/>
        <w:jc w:val="left"/>
        <w:rPr>
          <w:rFonts w:ascii="Calibri"/>
          <w:sz w:val="10"/>
        </w:rPr>
      </w:pPr>
      <w:r>
        <w:rPr>
          <w:rFonts w:ascii="Calibri"/>
          <w:color w:val="414042"/>
          <w:w w:val="125"/>
          <w:sz w:val="18"/>
        </w:rPr>
        <w:t>Food</w:t>
      </w:r>
      <w:r>
        <w:rPr>
          <w:rFonts w:ascii="Calibri"/>
          <w:color w:val="414042"/>
          <w:spacing w:val="-10"/>
          <w:w w:val="125"/>
          <w:sz w:val="18"/>
        </w:rPr>
        <w:t> </w:t>
      </w:r>
      <w:r>
        <w:rPr>
          <w:rFonts w:ascii="Calibri"/>
          <w:color w:val="414042"/>
          <w:w w:val="125"/>
          <w:sz w:val="18"/>
        </w:rPr>
        <w:t>and</w:t>
      </w:r>
      <w:r>
        <w:rPr>
          <w:rFonts w:ascii="Calibri"/>
          <w:color w:val="414042"/>
          <w:spacing w:val="-10"/>
          <w:w w:val="125"/>
          <w:sz w:val="18"/>
        </w:rPr>
        <w:t> </w:t>
      </w:r>
      <w:r>
        <w:rPr>
          <w:rFonts w:ascii="Calibri"/>
          <w:color w:val="414042"/>
          <w:w w:val="125"/>
          <w:sz w:val="18"/>
        </w:rPr>
        <w:t>Drug</w:t>
      </w:r>
      <w:r>
        <w:rPr>
          <w:rFonts w:ascii="Calibri"/>
          <w:color w:val="414042"/>
          <w:spacing w:val="-9"/>
          <w:w w:val="125"/>
          <w:sz w:val="18"/>
        </w:rPr>
        <w:t> </w:t>
      </w:r>
      <w:r>
        <w:rPr>
          <w:rFonts w:ascii="Calibri"/>
          <w:color w:val="414042"/>
          <w:w w:val="125"/>
          <w:sz w:val="18"/>
        </w:rPr>
        <w:t>Administration</w:t>
      </w:r>
      <w:r>
        <w:rPr>
          <w:rFonts w:ascii="Calibri"/>
          <w:color w:val="414042"/>
          <w:spacing w:val="-10"/>
          <w:w w:val="125"/>
          <w:sz w:val="18"/>
        </w:rPr>
        <w:t> </w:t>
      </w:r>
      <w:r>
        <w:rPr>
          <w:rFonts w:ascii="Calibri"/>
          <w:color w:val="414042"/>
          <w:w w:val="125"/>
          <w:sz w:val="18"/>
        </w:rPr>
        <w:t>(FDA)</w:t>
      </w:r>
      <w:r>
        <w:rPr>
          <w:rFonts w:ascii="Calibri"/>
          <w:color w:val="414042"/>
          <w:spacing w:val="-9"/>
          <w:w w:val="125"/>
          <w:sz w:val="18"/>
        </w:rPr>
        <w:t> </w:t>
      </w:r>
      <w:r>
        <w:rPr>
          <w:rFonts w:ascii="Calibri"/>
          <w:color w:val="414042"/>
          <w:w w:val="125"/>
          <w:sz w:val="18"/>
        </w:rPr>
        <w:t>to</w:t>
      </w:r>
      <w:r>
        <w:rPr>
          <w:rFonts w:ascii="Calibri"/>
          <w:color w:val="414042"/>
          <w:spacing w:val="-10"/>
          <w:w w:val="125"/>
          <w:sz w:val="18"/>
        </w:rPr>
        <w:t> </w:t>
      </w:r>
      <w:r>
        <w:rPr>
          <w:rFonts w:ascii="Calibri"/>
          <w:color w:val="414042"/>
          <w:w w:val="125"/>
          <w:sz w:val="18"/>
        </w:rPr>
        <w:t>treat</w:t>
      </w:r>
      <w:r>
        <w:rPr>
          <w:rFonts w:ascii="Calibri"/>
          <w:color w:val="414042"/>
          <w:spacing w:val="-10"/>
          <w:w w:val="125"/>
          <w:sz w:val="18"/>
        </w:rPr>
        <w:t> </w:t>
      </w:r>
      <w:r>
        <w:rPr>
          <w:rFonts w:ascii="Calibri"/>
          <w:color w:val="414042"/>
          <w:w w:val="125"/>
          <w:sz w:val="18"/>
        </w:rPr>
        <w:t>opioid</w:t>
      </w:r>
      <w:r>
        <w:rPr>
          <w:rFonts w:ascii="Calibri"/>
          <w:color w:val="414042"/>
          <w:spacing w:val="-9"/>
          <w:w w:val="125"/>
          <w:sz w:val="18"/>
        </w:rPr>
        <w:t> </w:t>
      </w:r>
      <w:r>
        <w:rPr>
          <w:rFonts w:ascii="Calibri"/>
          <w:color w:val="414042"/>
          <w:w w:val="125"/>
          <w:sz w:val="18"/>
        </w:rPr>
        <w:t>addiction.</w:t>
      </w:r>
      <w:r>
        <w:rPr>
          <w:rFonts w:ascii="Calibri"/>
          <w:color w:val="414042"/>
          <w:spacing w:val="-10"/>
          <w:w w:val="125"/>
          <w:sz w:val="18"/>
        </w:rPr>
        <w:t> </w:t>
      </w:r>
      <w:r>
        <w:rPr>
          <w:rFonts w:ascii="Calibri"/>
          <w:color w:val="414042"/>
          <w:w w:val="125"/>
          <w:sz w:val="18"/>
        </w:rPr>
        <w:t>Currently,</w:t>
      </w:r>
      <w:r>
        <w:rPr>
          <w:rFonts w:ascii="Calibri"/>
          <w:color w:val="414042"/>
          <w:spacing w:val="-9"/>
          <w:w w:val="125"/>
          <w:sz w:val="18"/>
        </w:rPr>
        <w:t> </w:t>
      </w:r>
      <w:r>
        <w:rPr>
          <w:rFonts w:ascii="Calibri"/>
          <w:color w:val="414042"/>
          <w:w w:val="125"/>
          <w:sz w:val="18"/>
        </w:rPr>
        <w:t>these</w:t>
      </w:r>
      <w:r>
        <w:rPr>
          <w:rFonts w:ascii="Calibri"/>
          <w:color w:val="414042"/>
          <w:spacing w:val="-10"/>
          <w:w w:val="125"/>
          <w:sz w:val="18"/>
        </w:rPr>
        <w:t> </w:t>
      </w:r>
      <w:r>
        <w:rPr>
          <w:rFonts w:ascii="Calibri"/>
          <w:color w:val="414042"/>
          <w:w w:val="125"/>
          <w:sz w:val="18"/>
        </w:rPr>
        <w:t>include</w:t>
      </w:r>
      <w:r>
        <w:rPr>
          <w:rFonts w:ascii="Calibri"/>
          <w:color w:val="414042"/>
          <w:spacing w:val="-9"/>
          <w:w w:val="125"/>
          <w:sz w:val="18"/>
        </w:rPr>
        <w:t> </w:t>
      </w:r>
      <w:r>
        <w:rPr>
          <w:rFonts w:ascii="Calibri"/>
          <w:color w:val="414042"/>
          <w:w w:val="125"/>
          <w:sz w:val="18"/>
        </w:rPr>
        <w:t>methadone</w:t>
      </w:r>
      <w:r>
        <w:rPr>
          <w:rFonts w:ascii="Calibri"/>
          <w:color w:val="414042"/>
          <w:spacing w:val="-10"/>
          <w:w w:val="125"/>
          <w:sz w:val="18"/>
        </w:rPr>
        <w:t> </w:t>
      </w:r>
      <w:r>
        <w:rPr>
          <w:rFonts w:ascii="Calibri"/>
          <w:color w:val="414042"/>
          <w:w w:val="125"/>
          <w:sz w:val="18"/>
        </w:rPr>
        <w:t>and buprenorphine products. Other pharmacotherapies, such as naltrexone, may be provided but are not subject</w:t>
      </w:r>
      <w:r>
        <w:rPr>
          <w:rFonts w:ascii="Calibri"/>
          <w:color w:val="414042"/>
          <w:spacing w:val="-15"/>
          <w:w w:val="125"/>
          <w:sz w:val="18"/>
        </w:rPr>
        <w:t> </w:t>
      </w:r>
      <w:r>
        <w:rPr>
          <w:rFonts w:ascii="Calibri"/>
          <w:color w:val="414042"/>
          <w:w w:val="125"/>
          <w:sz w:val="18"/>
        </w:rPr>
        <w:t>to</w:t>
      </w:r>
      <w:r>
        <w:rPr>
          <w:rFonts w:ascii="Calibri"/>
          <w:color w:val="414042"/>
          <w:spacing w:val="-14"/>
          <w:w w:val="125"/>
          <w:sz w:val="18"/>
        </w:rPr>
        <w:t> </w:t>
      </w:r>
      <w:r>
        <w:rPr>
          <w:rFonts w:ascii="Calibri"/>
          <w:color w:val="414042"/>
          <w:w w:val="125"/>
          <w:sz w:val="18"/>
        </w:rPr>
        <w:t>these</w:t>
      </w:r>
      <w:r>
        <w:rPr>
          <w:rFonts w:ascii="Calibri"/>
          <w:color w:val="414042"/>
          <w:spacing w:val="-14"/>
          <w:w w:val="125"/>
          <w:sz w:val="18"/>
        </w:rPr>
        <w:t> </w:t>
      </w:r>
      <w:r>
        <w:rPr>
          <w:rFonts w:ascii="Calibri"/>
          <w:color w:val="414042"/>
          <w:w w:val="125"/>
          <w:sz w:val="18"/>
        </w:rPr>
        <w:t>regulations.</w:t>
      </w:r>
      <w:r>
        <w:rPr>
          <w:rFonts w:ascii="Calibri"/>
          <w:color w:val="414042"/>
          <w:spacing w:val="-15"/>
          <w:w w:val="125"/>
          <w:sz w:val="18"/>
        </w:rPr>
        <w:t> </w:t>
      </w:r>
      <w:r>
        <w:rPr>
          <w:rFonts w:ascii="Calibri"/>
          <w:color w:val="414042"/>
          <w:w w:val="125"/>
          <w:sz w:val="18"/>
        </w:rPr>
        <w:t>OTPs</w:t>
      </w:r>
      <w:r>
        <w:rPr>
          <w:rFonts w:ascii="Calibri"/>
          <w:color w:val="414042"/>
          <w:spacing w:val="-14"/>
          <w:w w:val="125"/>
          <w:sz w:val="18"/>
        </w:rPr>
        <w:t> </w:t>
      </w:r>
      <w:r>
        <w:rPr>
          <w:rFonts w:ascii="Calibri"/>
          <w:color w:val="414042"/>
          <w:w w:val="125"/>
          <w:sz w:val="18"/>
        </w:rPr>
        <w:t>must</w:t>
      </w:r>
      <w:r>
        <w:rPr>
          <w:rFonts w:ascii="Calibri"/>
          <w:color w:val="414042"/>
          <w:spacing w:val="-14"/>
          <w:w w:val="125"/>
          <w:sz w:val="18"/>
        </w:rPr>
        <w:t> </w:t>
      </w:r>
      <w:r>
        <w:rPr>
          <w:rFonts w:ascii="Calibri"/>
          <w:color w:val="414042"/>
          <w:w w:val="125"/>
          <w:sz w:val="18"/>
        </w:rPr>
        <w:t>provide</w:t>
      </w:r>
      <w:r>
        <w:rPr>
          <w:rFonts w:ascii="Calibri"/>
          <w:color w:val="414042"/>
          <w:spacing w:val="-15"/>
          <w:w w:val="125"/>
          <w:sz w:val="18"/>
        </w:rPr>
        <w:t> </w:t>
      </w:r>
      <w:r>
        <w:rPr>
          <w:rFonts w:ascii="Calibri"/>
          <w:color w:val="414042"/>
          <w:w w:val="125"/>
          <w:sz w:val="18"/>
        </w:rPr>
        <w:t>adequate</w:t>
      </w:r>
      <w:r>
        <w:rPr>
          <w:rFonts w:ascii="Calibri"/>
          <w:color w:val="414042"/>
          <w:spacing w:val="-14"/>
          <w:w w:val="125"/>
          <w:sz w:val="18"/>
        </w:rPr>
        <w:t> </w:t>
      </w:r>
      <w:r>
        <w:rPr>
          <w:rFonts w:ascii="Calibri"/>
          <w:color w:val="414042"/>
          <w:w w:val="125"/>
          <w:sz w:val="18"/>
        </w:rPr>
        <w:t>medical,</w:t>
      </w:r>
      <w:r>
        <w:rPr>
          <w:rFonts w:ascii="Calibri"/>
          <w:color w:val="414042"/>
          <w:spacing w:val="-14"/>
          <w:w w:val="125"/>
          <w:sz w:val="18"/>
        </w:rPr>
        <w:t> </w:t>
      </w:r>
      <w:r>
        <w:rPr>
          <w:rFonts w:ascii="Calibri"/>
          <w:color w:val="414042"/>
          <w:w w:val="125"/>
          <w:sz w:val="18"/>
        </w:rPr>
        <w:t>counseling,</w:t>
      </w:r>
      <w:r>
        <w:rPr>
          <w:rFonts w:ascii="Calibri"/>
          <w:color w:val="414042"/>
          <w:spacing w:val="-15"/>
          <w:w w:val="125"/>
          <w:sz w:val="18"/>
        </w:rPr>
        <w:t> </w:t>
      </w:r>
      <w:r>
        <w:rPr>
          <w:rFonts w:ascii="Calibri"/>
          <w:color w:val="414042"/>
          <w:w w:val="125"/>
          <w:sz w:val="18"/>
        </w:rPr>
        <w:t>vocational,</w:t>
      </w:r>
      <w:r>
        <w:rPr>
          <w:rFonts w:ascii="Calibri"/>
          <w:color w:val="414042"/>
          <w:spacing w:val="-14"/>
          <w:w w:val="125"/>
          <w:sz w:val="18"/>
        </w:rPr>
        <w:t> </w:t>
      </w:r>
      <w:r>
        <w:rPr>
          <w:rFonts w:ascii="Calibri"/>
          <w:color w:val="414042"/>
          <w:w w:val="125"/>
          <w:sz w:val="18"/>
        </w:rPr>
        <w:t>educational, and other assessment and treatment services either onsite or by referral to an outside agency or practitioner through a formal</w:t>
      </w:r>
      <w:r>
        <w:rPr>
          <w:rFonts w:ascii="Calibri"/>
          <w:color w:val="414042"/>
          <w:spacing w:val="-19"/>
          <w:w w:val="125"/>
          <w:sz w:val="18"/>
        </w:rPr>
        <w:t> </w:t>
      </w:r>
      <w:r>
        <w:rPr>
          <w:rFonts w:ascii="Calibri"/>
          <w:color w:val="414042"/>
          <w:w w:val="125"/>
          <w:sz w:val="18"/>
        </w:rPr>
        <w:t>agreement.</w:t>
      </w:r>
      <w:r>
        <w:rPr>
          <w:rFonts w:ascii="Calibri"/>
          <w:color w:val="414042"/>
          <w:w w:val="125"/>
          <w:position w:val="6"/>
          <w:sz w:val="10"/>
        </w:rPr>
        <w:t>6</w:t>
      </w:r>
    </w:p>
    <w:p>
      <w:pPr>
        <w:spacing w:before="152"/>
        <w:ind w:left="523" w:right="0" w:firstLine="0"/>
        <w:jc w:val="left"/>
        <w:rPr>
          <w:rFonts w:ascii="Calibri"/>
          <w:i/>
          <w:sz w:val="16"/>
        </w:rPr>
      </w:pPr>
      <w:r>
        <w:rPr>
          <w:rFonts w:ascii="Calibri"/>
          <w:i/>
          <w:color w:val="4C4D4F"/>
          <w:w w:val="130"/>
          <w:sz w:val="16"/>
        </w:rPr>
        <w:t>Continued on next page</w:t>
      </w:r>
    </w:p>
    <w:p>
      <w:pPr>
        <w:pStyle w:val="BodyText"/>
        <w:rPr>
          <w:rFonts w:ascii="Calibri"/>
          <w:i/>
          <w:sz w:val="20"/>
        </w:rPr>
      </w:pPr>
    </w:p>
    <w:p>
      <w:pPr>
        <w:pStyle w:val="BodyText"/>
        <w:spacing w:before="2"/>
        <w:rPr>
          <w:rFonts w:ascii="Calibri"/>
          <w:i/>
          <w:sz w:val="21"/>
        </w:rPr>
      </w:pPr>
    </w:p>
    <w:p>
      <w:pPr>
        <w:spacing w:before="92"/>
        <w:ind w:left="260" w:right="0" w:firstLine="0"/>
        <w:jc w:val="left"/>
        <w:rPr>
          <w:rFonts w:ascii="Lucida Sans"/>
          <w:sz w:val="18"/>
        </w:rPr>
      </w:pPr>
      <w:r>
        <w:rPr>
          <w:rFonts w:ascii="Lucida Sans"/>
          <w:color w:val="414042"/>
          <w:sz w:val="18"/>
        </w:rPr>
        <w:t>2-2</w:t>
      </w:r>
    </w:p>
    <w:p>
      <w:pPr>
        <w:spacing w:after="0"/>
        <w:jc w:val="left"/>
        <w:rPr>
          <w:rFonts w:ascii="Lucida Sans"/>
          <w:sz w:val="18"/>
        </w:rPr>
        <w:sectPr>
          <w:headerReference w:type="default" r:id="rId85"/>
          <w:pgSz w:w="12240" w:h="15840"/>
          <w:pgMar w:header="576" w:footer="0" w:top="1340" w:bottom="280" w:left="820" w:right="820"/>
        </w:sectPr>
      </w:pPr>
    </w:p>
    <w:p>
      <w:pPr>
        <w:pStyle w:val="BodyText"/>
        <w:rPr>
          <w:rFonts w:ascii="Lucida Sans"/>
          <w:sz w:val="20"/>
        </w:rPr>
      </w:pPr>
    </w:p>
    <w:p>
      <w:pPr>
        <w:pStyle w:val="BodyText"/>
        <w:spacing w:before="5"/>
        <w:rPr>
          <w:rFonts w:ascii="Lucida Sans"/>
          <w:sz w:val="26"/>
        </w:rPr>
      </w:pPr>
    </w:p>
    <w:p>
      <w:pPr>
        <w:spacing w:before="136"/>
        <w:ind w:left="535" w:right="0" w:firstLine="0"/>
        <w:jc w:val="left"/>
        <w:rPr>
          <w:b/>
          <w:sz w:val="20"/>
        </w:rPr>
      </w:pPr>
      <w:r>
        <w:rPr/>
        <w:pict>
          <v:group style="position:absolute;margin-left:53.75pt;margin-top:-4.590381pt;width:504.55pt;height:382.6pt;mso-position-horizontal-relative:page;mso-position-vertical-relative:paragraph;z-index:-19191296" coordorigin="1075,-92" coordsize="10091,7652">
            <v:rect style="position:absolute;left:1080;top:-87;width:10081;height:7642" filled="true" fillcolor="#fff7f2" stroked="false">
              <v:fill type="solid"/>
            </v:rect>
            <v:rect style="position:absolute;left:1080;top:-87;width:10081;height:7642" filled="false" stroked="true" strokeweight=".5pt" strokecolor="#89aabe">
              <v:stroke dashstyle="solid"/>
            </v:rect>
            <v:line style="position:absolute" from="1355,550" to="10885,550" stroked="true" strokeweight="2pt" strokecolor="#588da6">
              <v:stroke dashstyle="solid"/>
            </v:line>
            <w10:wrap type="none"/>
          </v:group>
        </w:pict>
      </w:r>
      <w:r>
        <w:rPr>
          <w:b/>
          <w:color w:val="147592"/>
          <w:w w:val="105"/>
          <w:sz w:val="26"/>
        </w:rPr>
        <w:t>EXHIBIT 2.1. Key Terms </w:t>
      </w:r>
      <w:r>
        <w:rPr>
          <w:b/>
          <w:color w:val="147592"/>
          <w:w w:val="105"/>
          <w:sz w:val="20"/>
        </w:rPr>
        <w:t>(continued)</w:t>
      </w:r>
    </w:p>
    <w:p>
      <w:pPr>
        <w:pStyle w:val="BodyText"/>
        <w:spacing w:before="7"/>
        <w:rPr>
          <w:b/>
          <w:sz w:val="28"/>
        </w:rPr>
      </w:pPr>
    </w:p>
    <w:p>
      <w:pPr>
        <w:spacing w:line="261" w:lineRule="auto" w:before="0"/>
        <w:ind w:left="535" w:right="960" w:hanging="1"/>
        <w:jc w:val="left"/>
        <w:rPr>
          <w:rFonts w:ascii="Calibri" w:hAnsi="Calibri"/>
          <w:sz w:val="18"/>
        </w:rPr>
      </w:pPr>
      <w:r>
        <w:rPr>
          <w:b/>
          <w:color w:val="147592"/>
          <w:w w:val="115"/>
          <w:sz w:val="22"/>
        </w:rPr>
        <w:t>Opioid use disorder (OUD): </w:t>
      </w:r>
      <w:r>
        <w:rPr>
          <w:rFonts w:ascii="Calibri" w:hAnsi="Calibri"/>
          <w:color w:val="414042"/>
          <w:w w:val="115"/>
          <w:sz w:val="18"/>
        </w:rPr>
        <w:t>Per DSM-5,</w:t>
      </w:r>
      <w:r>
        <w:rPr>
          <w:rFonts w:ascii="Calibri" w:hAnsi="Calibri"/>
          <w:color w:val="414042"/>
          <w:w w:val="115"/>
          <w:position w:val="6"/>
          <w:sz w:val="10"/>
        </w:rPr>
        <w:t>7 </w:t>
      </w:r>
      <w:r>
        <w:rPr>
          <w:rFonts w:ascii="Calibri" w:hAnsi="Calibri"/>
          <w:color w:val="414042"/>
          <w:w w:val="115"/>
          <w:sz w:val="18"/>
        </w:rPr>
        <w:t>a disorder characterized by loss of control of opioid use, risky opioid  use,  impaired  social  functioning,  tolerance,  and  withdrawal.  Tolerance  and  withdrawal  do not count </w:t>
      </w:r>
      <w:r>
        <w:rPr>
          <w:rFonts w:ascii="Calibri" w:hAnsi="Calibri"/>
          <w:color w:val="414042"/>
          <w:spacing w:val="-3"/>
          <w:w w:val="115"/>
          <w:sz w:val="18"/>
        </w:rPr>
        <w:t>toward </w:t>
      </w:r>
      <w:r>
        <w:rPr>
          <w:rFonts w:ascii="Calibri" w:hAnsi="Calibri"/>
          <w:color w:val="414042"/>
          <w:w w:val="115"/>
          <w:sz w:val="18"/>
        </w:rPr>
        <w:t>the diagnosis in people experiencing these symptoms when  using  opioids  under appropriate medical supervision. OUD covers a range of severity and replaces what the </w:t>
      </w:r>
      <w:r>
        <w:rPr>
          <w:rFonts w:ascii="Calibri" w:hAnsi="Calibri"/>
          <w:i/>
          <w:color w:val="414042"/>
          <w:w w:val="115"/>
          <w:sz w:val="18"/>
        </w:rPr>
        <w:t>Diagnostic and </w:t>
      </w:r>
      <w:r>
        <w:rPr>
          <w:rFonts w:ascii="Calibri" w:hAnsi="Calibri"/>
          <w:i/>
          <w:color w:val="414042"/>
          <w:w w:val="115"/>
          <w:sz w:val="18"/>
        </w:rPr>
        <w:t>Statistical Manual of Mental Disorders, </w:t>
      </w:r>
      <w:r>
        <w:rPr>
          <w:rFonts w:ascii="Calibri" w:hAnsi="Calibri"/>
          <w:color w:val="414042"/>
          <w:w w:val="115"/>
          <w:sz w:val="18"/>
        </w:rPr>
        <w:t>Fourth Edition, termed “opioid abuse” and “opioid dependence.”     </w:t>
      </w:r>
      <w:r>
        <w:rPr>
          <w:rFonts w:ascii="Calibri" w:hAnsi="Calibri"/>
          <w:color w:val="414042"/>
          <w:spacing w:val="46"/>
          <w:w w:val="115"/>
          <w:sz w:val="18"/>
        </w:rPr>
        <w:t> </w:t>
      </w:r>
      <w:r>
        <w:rPr>
          <w:rFonts w:ascii="Calibri" w:hAnsi="Calibri"/>
          <w:color w:val="414042"/>
          <w:w w:val="115"/>
          <w:sz w:val="18"/>
        </w:rPr>
        <w:t>An OUD diagnosis is applicable to a person who uses opioids  and  experiences  at  least  2  of  the  </w:t>
      </w:r>
      <w:r>
        <w:rPr>
          <w:rFonts w:ascii="Calibri" w:hAnsi="Calibri"/>
          <w:color w:val="414042"/>
          <w:sz w:val="18"/>
        </w:rPr>
        <w:t>11 </w:t>
      </w:r>
      <w:r>
        <w:rPr>
          <w:rFonts w:ascii="Calibri" w:hAnsi="Calibri"/>
          <w:color w:val="414042"/>
          <w:w w:val="115"/>
          <w:sz w:val="18"/>
        </w:rPr>
        <w:t>symptoms in a 12-month period. (See Exhibit 2.13 and the Appendix in Part 2 for full DSM-5 diagnostic    criteria for OUD.)</w:t>
      </w:r>
    </w:p>
    <w:p>
      <w:pPr>
        <w:spacing w:line="261" w:lineRule="auto" w:before="76"/>
        <w:ind w:left="535" w:right="671" w:hanging="1"/>
        <w:jc w:val="left"/>
        <w:rPr>
          <w:rFonts w:ascii="Calibri"/>
          <w:sz w:val="18"/>
        </w:rPr>
      </w:pPr>
      <w:r>
        <w:rPr>
          <w:b/>
          <w:color w:val="147592"/>
          <w:w w:val="125"/>
          <w:sz w:val="22"/>
        </w:rPr>
        <w:t>Recovery: </w:t>
      </w:r>
      <w:r>
        <w:rPr>
          <w:rFonts w:ascii="Calibri"/>
          <w:color w:val="414042"/>
          <w:w w:val="125"/>
          <w:sz w:val="18"/>
        </w:rPr>
        <w:t>A process of change through which individuals improve their health and wellness, live a self-directed life, and strive to reach their full potential. Even individuals with severe and chronic SUDs can,</w:t>
      </w:r>
      <w:r>
        <w:rPr>
          <w:rFonts w:ascii="Calibri"/>
          <w:color w:val="414042"/>
          <w:spacing w:val="-9"/>
          <w:w w:val="125"/>
          <w:sz w:val="18"/>
        </w:rPr>
        <w:t> </w:t>
      </w:r>
      <w:r>
        <w:rPr>
          <w:rFonts w:ascii="Calibri"/>
          <w:color w:val="414042"/>
          <w:w w:val="125"/>
          <w:sz w:val="18"/>
        </w:rPr>
        <w:t>with</w:t>
      </w:r>
      <w:r>
        <w:rPr>
          <w:rFonts w:ascii="Calibri"/>
          <w:color w:val="414042"/>
          <w:spacing w:val="-8"/>
          <w:w w:val="125"/>
          <w:sz w:val="18"/>
        </w:rPr>
        <w:t> </w:t>
      </w:r>
      <w:r>
        <w:rPr>
          <w:rFonts w:ascii="Calibri"/>
          <w:color w:val="414042"/>
          <w:w w:val="125"/>
          <w:sz w:val="18"/>
        </w:rPr>
        <w:t>help,</w:t>
      </w:r>
      <w:r>
        <w:rPr>
          <w:rFonts w:ascii="Calibri"/>
          <w:color w:val="414042"/>
          <w:spacing w:val="-9"/>
          <w:w w:val="125"/>
          <w:sz w:val="18"/>
        </w:rPr>
        <w:t> </w:t>
      </w:r>
      <w:r>
        <w:rPr>
          <w:rFonts w:ascii="Calibri"/>
          <w:color w:val="414042"/>
          <w:w w:val="125"/>
          <w:sz w:val="18"/>
        </w:rPr>
        <w:t>overcome</w:t>
      </w:r>
      <w:r>
        <w:rPr>
          <w:rFonts w:ascii="Calibri"/>
          <w:color w:val="414042"/>
          <w:spacing w:val="-8"/>
          <w:w w:val="125"/>
          <w:sz w:val="18"/>
        </w:rPr>
        <w:t> </w:t>
      </w:r>
      <w:r>
        <w:rPr>
          <w:rFonts w:ascii="Calibri"/>
          <w:color w:val="414042"/>
          <w:w w:val="125"/>
          <w:sz w:val="18"/>
        </w:rPr>
        <w:t>their</w:t>
      </w:r>
      <w:r>
        <w:rPr>
          <w:rFonts w:ascii="Calibri"/>
          <w:color w:val="414042"/>
          <w:spacing w:val="-9"/>
          <w:w w:val="125"/>
          <w:sz w:val="18"/>
        </w:rPr>
        <w:t> </w:t>
      </w:r>
      <w:r>
        <w:rPr>
          <w:rFonts w:ascii="Calibri"/>
          <w:color w:val="414042"/>
          <w:w w:val="125"/>
          <w:sz w:val="18"/>
        </w:rPr>
        <w:t>SUDs</w:t>
      </w:r>
      <w:r>
        <w:rPr>
          <w:rFonts w:ascii="Calibri"/>
          <w:color w:val="414042"/>
          <w:spacing w:val="-8"/>
          <w:w w:val="125"/>
          <w:sz w:val="18"/>
        </w:rPr>
        <w:t> </w:t>
      </w:r>
      <w:r>
        <w:rPr>
          <w:rFonts w:ascii="Calibri"/>
          <w:color w:val="414042"/>
          <w:w w:val="125"/>
          <w:sz w:val="18"/>
        </w:rPr>
        <w:t>and</w:t>
      </w:r>
      <w:r>
        <w:rPr>
          <w:rFonts w:ascii="Calibri"/>
          <w:color w:val="414042"/>
          <w:spacing w:val="-9"/>
          <w:w w:val="125"/>
          <w:sz w:val="18"/>
        </w:rPr>
        <w:t> </w:t>
      </w:r>
      <w:r>
        <w:rPr>
          <w:rFonts w:ascii="Calibri"/>
          <w:color w:val="414042"/>
          <w:w w:val="125"/>
          <w:sz w:val="18"/>
        </w:rPr>
        <w:t>regain</w:t>
      </w:r>
      <w:r>
        <w:rPr>
          <w:rFonts w:ascii="Calibri"/>
          <w:color w:val="414042"/>
          <w:spacing w:val="-8"/>
          <w:w w:val="125"/>
          <w:sz w:val="18"/>
        </w:rPr>
        <w:t> </w:t>
      </w:r>
      <w:r>
        <w:rPr>
          <w:rFonts w:ascii="Calibri"/>
          <w:color w:val="414042"/>
          <w:w w:val="125"/>
          <w:sz w:val="18"/>
        </w:rPr>
        <w:t>health</w:t>
      </w:r>
      <w:r>
        <w:rPr>
          <w:rFonts w:ascii="Calibri"/>
          <w:color w:val="414042"/>
          <w:spacing w:val="-9"/>
          <w:w w:val="125"/>
          <w:sz w:val="18"/>
        </w:rPr>
        <w:t> </w:t>
      </w:r>
      <w:r>
        <w:rPr>
          <w:rFonts w:ascii="Calibri"/>
          <w:color w:val="414042"/>
          <w:w w:val="125"/>
          <w:sz w:val="18"/>
        </w:rPr>
        <w:t>and</w:t>
      </w:r>
      <w:r>
        <w:rPr>
          <w:rFonts w:ascii="Calibri"/>
          <w:color w:val="414042"/>
          <w:spacing w:val="-8"/>
          <w:w w:val="125"/>
          <w:sz w:val="18"/>
        </w:rPr>
        <w:t> </w:t>
      </w:r>
      <w:r>
        <w:rPr>
          <w:rFonts w:ascii="Calibri"/>
          <w:color w:val="414042"/>
          <w:w w:val="125"/>
          <w:sz w:val="18"/>
        </w:rPr>
        <w:t>social</w:t>
      </w:r>
      <w:r>
        <w:rPr>
          <w:rFonts w:ascii="Calibri"/>
          <w:color w:val="414042"/>
          <w:spacing w:val="-9"/>
          <w:w w:val="125"/>
          <w:sz w:val="18"/>
        </w:rPr>
        <w:t> </w:t>
      </w:r>
      <w:r>
        <w:rPr>
          <w:rFonts w:ascii="Calibri"/>
          <w:color w:val="414042"/>
          <w:w w:val="125"/>
          <w:sz w:val="18"/>
        </w:rPr>
        <w:t>function.</w:t>
      </w:r>
      <w:r>
        <w:rPr>
          <w:rFonts w:ascii="Calibri"/>
          <w:color w:val="414042"/>
          <w:spacing w:val="-8"/>
          <w:w w:val="125"/>
          <w:sz w:val="18"/>
        </w:rPr>
        <w:t> </w:t>
      </w:r>
      <w:r>
        <w:rPr>
          <w:rFonts w:ascii="Calibri"/>
          <w:color w:val="414042"/>
          <w:w w:val="125"/>
          <w:sz w:val="18"/>
        </w:rPr>
        <w:t>Although</w:t>
      </w:r>
      <w:r>
        <w:rPr>
          <w:rFonts w:ascii="Calibri"/>
          <w:color w:val="414042"/>
          <w:spacing w:val="-8"/>
          <w:w w:val="125"/>
          <w:sz w:val="18"/>
        </w:rPr>
        <w:t> </w:t>
      </w:r>
      <w:r>
        <w:rPr>
          <w:rFonts w:ascii="Calibri"/>
          <w:color w:val="414042"/>
          <w:w w:val="125"/>
          <w:sz w:val="18"/>
        </w:rPr>
        <w:t>abstinence</w:t>
      </w:r>
      <w:r>
        <w:rPr>
          <w:rFonts w:ascii="Calibri"/>
          <w:color w:val="414042"/>
          <w:spacing w:val="-9"/>
          <w:w w:val="125"/>
          <w:sz w:val="18"/>
        </w:rPr>
        <w:t> </w:t>
      </w:r>
      <w:r>
        <w:rPr>
          <w:rFonts w:ascii="Calibri"/>
          <w:color w:val="414042"/>
          <w:spacing w:val="2"/>
          <w:w w:val="125"/>
          <w:sz w:val="18"/>
        </w:rPr>
        <w:t>from</w:t>
      </w:r>
      <w:r>
        <w:rPr>
          <w:rFonts w:ascii="Calibri"/>
          <w:color w:val="414042"/>
          <w:spacing w:val="-8"/>
          <w:w w:val="125"/>
          <w:sz w:val="18"/>
        </w:rPr>
        <w:t> </w:t>
      </w:r>
      <w:r>
        <w:rPr>
          <w:rFonts w:ascii="Calibri"/>
          <w:color w:val="414042"/>
          <w:w w:val="125"/>
          <w:sz w:val="18"/>
        </w:rPr>
        <w:t>all substance</w:t>
      </w:r>
      <w:r>
        <w:rPr>
          <w:rFonts w:ascii="Calibri"/>
          <w:color w:val="414042"/>
          <w:spacing w:val="-17"/>
          <w:w w:val="125"/>
          <w:sz w:val="18"/>
        </w:rPr>
        <w:t> </w:t>
      </w:r>
      <w:r>
        <w:rPr>
          <w:rFonts w:ascii="Calibri"/>
          <w:color w:val="414042"/>
          <w:w w:val="125"/>
          <w:sz w:val="18"/>
        </w:rPr>
        <w:t>misuse</w:t>
      </w:r>
      <w:r>
        <w:rPr>
          <w:rFonts w:ascii="Calibri"/>
          <w:color w:val="414042"/>
          <w:spacing w:val="-16"/>
          <w:w w:val="125"/>
          <w:sz w:val="18"/>
        </w:rPr>
        <w:t> </w:t>
      </w:r>
      <w:r>
        <w:rPr>
          <w:rFonts w:ascii="Calibri"/>
          <w:color w:val="414042"/>
          <w:w w:val="125"/>
          <w:sz w:val="18"/>
        </w:rPr>
        <w:t>is</w:t>
      </w:r>
      <w:r>
        <w:rPr>
          <w:rFonts w:ascii="Calibri"/>
          <w:color w:val="414042"/>
          <w:spacing w:val="-16"/>
          <w:w w:val="125"/>
          <w:sz w:val="18"/>
        </w:rPr>
        <w:t> </w:t>
      </w:r>
      <w:r>
        <w:rPr>
          <w:rFonts w:ascii="Calibri"/>
          <w:color w:val="414042"/>
          <w:w w:val="125"/>
          <w:sz w:val="18"/>
        </w:rPr>
        <w:t>a</w:t>
      </w:r>
      <w:r>
        <w:rPr>
          <w:rFonts w:ascii="Calibri"/>
          <w:color w:val="414042"/>
          <w:spacing w:val="-16"/>
          <w:w w:val="125"/>
          <w:sz w:val="18"/>
        </w:rPr>
        <w:t> </w:t>
      </w:r>
      <w:r>
        <w:rPr>
          <w:rFonts w:ascii="Calibri"/>
          <w:color w:val="414042"/>
          <w:w w:val="125"/>
          <w:sz w:val="18"/>
        </w:rPr>
        <w:t>cardinal</w:t>
      </w:r>
      <w:r>
        <w:rPr>
          <w:rFonts w:ascii="Calibri"/>
          <w:color w:val="414042"/>
          <w:spacing w:val="-16"/>
          <w:w w:val="125"/>
          <w:sz w:val="18"/>
        </w:rPr>
        <w:t> </w:t>
      </w:r>
      <w:r>
        <w:rPr>
          <w:rFonts w:ascii="Calibri"/>
          <w:color w:val="414042"/>
          <w:w w:val="125"/>
          <w:sz w:val="18"/>
        </w:rPr>
        <w:t>feature</w:t>
      </w:r>
      <w:r>
        <w:rPr>
          <w:rFonts w:ascii="Calibri"/>
          <w:color w:val="414042"/>
          <w:spacing w:val="-16"/>
          <w:w w:val="125"/>
          <w:sz w:val="18"/>
        </w:rPr>
        <w:t> </w:t>
      </w:r>
      <w:r>
        <w:rPr>
          <w:rFonts w:ascii="Calibri"/>
          <w:color w:val="414042"/>
          <w:w w:val="125"/>
          <w:sz w:val="18"/>
        </w:rPr>
        <w:t>of</w:t>
      </w:r>
      <w:r>
        <w:rPr>
          <w:rFonts w:ascii="Calibri"/>
          <w:color w:val="414042"/>
          <w:spacing w:val="-16"/>
          <w:w w:val="125"/>
          <w:sz w:val="18"/>
        </w:rPr>
        <w:t> </w:t>
      </w:r>
      <w:r>
        <w:rPr>
          <w:rFonts w:ascii="Calibri"/>
          <w:color w:val="414042"/>
          <w:w w:val="125"/>
          <w:sz w:val="18"/>
        </w:rPr>
        <w:t>a</w:t>
      </w:r>
      <w:r>
        <w:rPr>
          <w:rFonts w:ascii="Calibri"/>
          <w:color w:val="414042"/>
          <w:spacing w:val="-16"/>
          <w:w w:val="125"/>
          <w:sz w:val="18"/>
        </w:rPr>
        <w:t> </w:t>
      </w:r>
      <w:r>
        <w:rPr>
          <w:rFonts w:ascii="Calibri"/>
          <w:color w:val="414042"/>
          <w:w w:val="125"/>
          <w:sz w:val="18"/>
        </w:rPr>
        <w:t>recovery</w:t>
      </w:r>
      <w:r>
        <w:rPr>
          <w:rFonts w:ascii="Calibri"/>
          <w:color w:val="414042"/>
          <w:spacing w:val="-16"/>
          <w:w w:val="125"/>
          <w:sz w:val="18"/>
        </w:rPr>
        <w:t> </w:t>
      </w:r>
      <w:r>
        <w:rPr>
          <w:rFonts w:ascii="Calibri"/>
          <w:color w:val="414042"/>
          <w:w w:val="125"/>
          <w:sz w:val="18"/>
        </w:rPr>
        <w:t>lifestyle,</w:t>
      </w:r>
      <w:r>
        <w:rPr>
          <w:rFonts w:ascii="Calibri"/>
          <w:color w:val="414042"/>
          <w:spacing w:val="-16"/>
          <w:w w:val="125"/>
          <w:sz w:val="18"/>
        </w:rPr>
        <w:t> </w:t>
      </w:r>
      <w:r>
        <w:rPr>
          <w:rFonts w:ascii="Calibri"/>
          <w:color w:val="414042"/>
          <w:w w:val="125"/>
          <w:sz w:val="18"/>
        </w:rPr>
        <w:t>it</w:t>
      </w:r>
      <w:r>
        <w:rPr>
          <w:rFonts w:ascii="Calibri"/>
          <w:color w:val="414042"/>
          <w:spacing w:val="-16"/>
          <w:w w:val="125"/>
          <w:sz w:val="18"/>
        </w:rPr>
        <w:t> </w:t>
      </w:r>
      <w:r>
        <w:rPr>
          <w:rFonts w:ascii="Calibri"/>
          <w:color w:val="414042"/>
          <w:w w:val="125"/>
          <w:sz w:val="18"/>
        </w:rPr>
        <w:t>is</w:t>
      </w:r>
      <w:r>
        <w:rPr>
          <w:rFonts w:ascii="Calibri"/>
          <w:color w:val="414042"/>
          <w:spacing w:val="-16"/>
          <w:w w:val="125"/>
          <w:sz w:val="18"/>
        </w:rPr>
        <w:t> </w:t>
      </w:r>
      <w:r>
        <w:rPr>
          <w:rFonts w:ascii="Calibri"/>
          <w:color w:val="414042"/>
          <w:w w:val="125"/>
          <w:sz w:val="18"/>
        </w:rPr>
        <w:t>not</w:t>
      </w:r>
      <w:r>
        <w:rPr>
          <w:rFonts w:ascii="Calibri"/>
          <w:color w:val="414042"/>
          <w:spacing w:val="-16"/>
          <w:w w:val="125"/>
          <w:sz w:val="18"/>
        </w:rPr>
        <w:t> </w:t>
      </w:r>
      <w:r>
        <w:rPr>
          <w:rFonts w:ascii="Calibri"/>
          <w:color w:val="414042"/>
          <w:w w:val="125"/>
          <w:sz w:val="18"/>
        </w:rPr>
        <w:t>the</w:t>
      </w:r>
      <w:r>
        <w:rPr>
          <w:rFonts w:ascii="Calibri"/>
          <w:color w:val="414042"/>
          <w:spacing w:val="-16"/>
          <w:w w:val="125"/>
          <w:sz w:val="18"/>
        </w:rPr>
        <w:t> </w:t>
      </w:r>
      <w:r>
        <w:rPr>
          <w:rFonts w:ascii="Calibri"/>
          <w:color w:val="414042"/>
          <w:w w:val="125"/>
          <w:sz w:val="18"/>
        </w:rPr>
        <w:t>only</w:t>
      </w:r>
      <w:r>
        <w:rPr>
          <w:rFonts w:ascii="Calibri"/>
          <w:color w:val="414042"/>
          <w:spacing w:val="-16"/>
          <w:w w:val="125"/>
          <w:sz w:val="18"/>
        </w:rPr>
        <w:t> </w:t>
      </w:r>
      <w:r>
        <w:rPr>
          <w:rFonts w:ascii="Calibri"/>
          <w:color w:val="414042"/>
          <w:w w:val="125"/>
          <w:sz w:val="18"/>
        </w:rPr>
        <w:t>healthy,</w:t>
      </w:r>
      <w:r>
        <w:rPr>
          <w:rFonts w:ascii="Calibri"/>
          <w:color w:val="414042"/>
          <w:spacing w:val="-16"/>
          <w:w w:val="125"/>
          <w:sz w:val="18"/>
        </w:rPr>
        <w:t> </w:t>
      </w:r>
      <w:r>
        <w:rPr>
          <w:rFonts w:ascii="Calibri"/>
          <w:color w:val="414042"/>
          <w:w w:val="125"/>
          <w:sz w:val="18"/>
        </w:rPr>
        <w:t>prosocial</w:t>
      </w:r>
      <w:r>
        <w:rPr>
          <w:rFonts w:ascii="Calibri"/>
          <w:color w:val="414042"/>
          <w:spacing w:val="-16"/>
          <w:w w:val="125"/>
          <w:sz w:val="18"/>
        </w:rPr>
        <w:t> </w:t>
      </w:r>
      <w:r>
        <w:rPr>
          <w:rFonts w:ascii="Calibri"/>
          <w:color w:val="414042"/>
          <w:w w:val="125"/>
          <w:sz w:val="18"/>
        </w:rPr>
        <w:t>feature. Patients</w:t>
      </w:r>
      <w:r>
        <w:rPr>
          <w:rFonts w:ascii="Calibri"/>
          <w:color w:val="414042"/>
          <w:spacing w:val="-6"/>
          <w:w w:val="125"/>
          <w:sz w:val="18"/>
        </w:rPr>
        <w:t> </w:t>
      </w:r>
      <w:r>
        <w:rPr>
          <w:rFonts w:ascii="Calibri"/>
          <w:color w:val="414042"/>
          <w:w w:val="125"/>
          <w:sz w:val="18"/>
        </w:rPr>
        <w:t>taking</w:t>
      </w:r>
      <w:r>
        <w:rPr>
          <w:rFonts w:ascii="Calibri"/>
          <w:color w:val="414042"/>
          <w:spacing w:val="-6"/>
          <w:w w:val="125"/>
          <w:sz w:val="18"/>
        </w:rPr>
        <w:t> </w:t>
      </w:r>
      <w:r>
        <w:rPr>
          <w:rFonts w:ascii="Calibri"/>
          <w:color w:val="414042"/>
          <w:w w:val="125"/>
          <w:sz w:val="18"/>
        </w:rPr>
        <w:t>FDA-approved</w:t>
      </w:r>
      <w:r>
        <w:rPr>
          <w:rFonts w:ascii="Calibri"/>
          <w:color w:val="414042"/>
          <w:spacing w:val="-5"/>
          <w:w w:val="125"/>
          <w:sz w:val="18"/>
        </w:rPr>
        <w:t> </w:t>
      </w:r>
      <w:r>
        <w:rPr>
          <w:rFonts w:ascii="Calibri"/>
          <w:color w:val="414042"/>
          <w:w w:val="125"/>
          <w:sz w:val="18"/>
        </w:rPr>
        <w:t>medication</w:t>
      </w:r>
      <w:r>
        <w:rPr>
          <w:rFonts w:ascii="Calibri"/>
          <w:color w:val="414042"/>
          <w:spacing w:val="-6"/>
          <w:w w:val="125"/>
          <w:sz w:val="18"/>
        </w:rPr>
        <w:t> </w:t>
      </w:r>
      <w:r>
        <w:rPr>
          <w:rFonts w:ascii="Calibri"/>
          <w:color w:val="414042"/>
          <w:w w:val="125"/>
          <w:sz w:val="18"/>
        </w:rPr>
        <w:t>to</w:t>
      </w:r>
      <w:r>
        <w:rPr>
          <w:rFonts w:ascii="Calibri"/>
          <w:color w:val="414042"/>
          <w:spacing w:val="-5"/>
          <w:w w:val="125"/>
          <w:sz w:val="18"/>
        </w:rPr>
        <w:t> </w:t>
      </w:r>
      <w:r>
        <w:rPr>
          <w:rFonts w:ascii="Calibri"/>
          <w:color w:val="414042"/>
          <w:w w:val="125"/>
          <w:sz w:val="18"/>
        </w:rPr>
        <w:t>treat</w:t>
      </w:r>
      <w:r>
        <w:rPr>
          <w:rFonts w:ascii="Calibri"/>
          <w:color w:val="414042"/>
          <w:spacing w:val="-6"/>
          <w:w w:val="125"/>
          <w:sz w:val="18"/>
        </w:rPr>
        <w:t> </w:t>
      </w:r>
      <w:r>
        <w:rPr>
          <w:rFonts w:ascii="Calibri"/>
          <w:color w:val="414042"/>
          <w:w w:val="125"/>
          <w:sz w:val="18"/>
        </w:rPr>
        <w:t>OUD</w:t>
      </w:r>
      <w:r>
        <w:rPr>
          <w:rFonts w:ascii="Calibri"/>
          <w:color w:val="414042"/>
          <w:spacing w:val="-5"/>
          <w:w w:val="125"/>
          <w:sz w:val="18"/>
        </w:rPr>
        <w:t> </w:t>
      </w:r>
      <w:r>
        <w:rPr>
          <w:rFonts w:ascii="Calibri"/>
          <w:color w:val="414042"/>
          <w:w w:val="125"/>
          <w:sz w:val="18"/>
        </w:rPr>
        <w:t>can</w:t>
      </w:r>
      <w:r>
        <w:rPr>
          <w:rFonts w:ascii="Calibri"/>
          <w:color w:val="414042"/>
          <w:spacing w:val="-6"/>
          <w:w w:val="125"/>
          <w:sz w:val="18"/>
        </w:rPr>
        <w:t> </w:t>
      </w:r>
      <w:r>
        <w:rPr>
          <w:rFonts w:ascii="Calibri"/>
          <w:color w:val="414042"/>
          <w:w w:val="125"/>
          <w:sz w:val="18"/>
        </w:rPr>
        <w:t>be</w:t>
      </w:r>
      <w:r>
        <w:rPr>
          <w:rFonts w:ascii="Calibri"/>
          <w:color w:val="414042"/>
          <w:spacing w:val="-6"/>
          <w:w w:val="125"/>
          <w:sz w:val="18"/>
        </w:rPr>
        <w:t> </w:t>
      </w:r>
      <w:r>
        <w:rPr>
          <w:rFonts w:ascii="Calibri"/>
          <w:color w:val="414042"/>
          <w:w w:val="125"/>
          <w:sz w:val="18"/>
        </w:rPr>
        <w:t>considered</w:t>
      </w:r>
      <w:r>
        <w:rPr>
          <w:rFonts w:ascii="Calibri"/>
          <w:color w:val="414042"/>
          <w:spacing w:val="-5"/>
          <w:w w:val="125"/>
          <w:sz w:val="18"/>
        </w:rPr>
        <w:t> </w:t>
      </w:r>
      <w:r>
        <w:rPr>
          <w:rFonts w:ascii="Calibri"/>
          <w:color w:val="414042"/>
          <w:w w:val="125"/>
          <w:sz w:val="18"/>
        </w:rPr>
        <w:t>in</w:t>
      </w:r>
      <w:r>
        <w:rPr>
          <w:rFonts w:ascii="Calibri"/>
          <w:color w:val="414042"/>
          <w:spacing w:val="-6"/>
          <w:w w:val="125"/>
          <w:sz w:val="18"/>
        </w:rPr>
        <w:t> </w:t>
      </w:r>
      <w:r>
        <w:rPr>
          <w:rFonts w:ascii="Calibri"/>
          <w:color w:val="414042"/>
          <w:w w:val="125"/>
          <w:sz w:val="18"/>
        </w:rPr>
        <w:t>recovery.</w:t>
      </w:r>
    </w:p>
    <w:p>
      <w:pPr>
        <w:spacing w:line="261" w:lineRule="auto" w:before="74"/>
        <w:ind w:left="535" w:right="674" w:hanging="1"/>
        <w:jc w:val="left"/>
        <w:rPr>
          <w:rFonts w:ascii="Calibri"/>
          <w:sz w:val="18"/>
        </w:rPr>
      </w:pPr>
      <w:r>
        <w:rPr>
          <w:b/>
          <w:color w:val="147592"/>
          <w:w w:val="120"/>
          <w:sz w:val="22"/>
        </w:rPr>
        <w:t>Relapse: </w:t>
      </w:r>
      <w:r>
        <w:rPr>
          <w:rFonts w:ascii="Calibri"/>
          <w:color w:val="414042"/>
          <w:w w:val="120"/>
          <w:sz w:val="18"/>
        </w:rPr>
        <w:t>A process in which a person with OUD who has been in </w:t>
      </w:r>
      <w:r>
        <w:rPr>
          <w:b/>
          <w:color w:val="414042"/>
          <w:w w:val="120"/>
          <w:sz w:val="18"/>
        </w:rPr>
        <w:t>remission </w:t>
      </w:r>
      <w:r>
        <w:rPr>
          <w:rFonts w:ascii="Calibri"/>
          <w:color w:val="414042"/>
          <w:w w:val="120"/>
          <w:sz w:val="18"/>
        </w:rPr>
        <w:t>experiences a return of symptoms or loss of remission. A relapse is different from a </w:t>
      </w:r>
      <w:r>
        <w:rPr>
          <w:b/>
          <w:color w:val="414042"/>
          <w:w w:val="120"/>
          <w:sz w:val="18"/>
        </w:rPr>
        <w:t>return to opioid use </w:t>
      </w:r>
      <w:r>
        <w:rPr>
          <w:rFonts w:ascii="Calibri"/>
          <w:color w:val="414042"/>
          <w:w w:val="120"/>
          <w:sz w:val="18"/>
        </w:rPr>
        <w:t>in that it involves more than a single incident of use. Relapses occur over a period of time and can be interrupted. Relapse need not be long lasting. The TIP uses relapse to describe relapse prevention, a common treatment modality.</w:t>
      </w:r>
    </w:p>
    <w:p>
      <w:pPr>
        <w:spacing w:line="261" w:lineRule="auto" w:before="74"/>
        <w:ind w:left="535" w:right="784" w:hanging="1"/>
        <w:jc w:val="left"/>
        <w:rPr>
          <w:b/>
          <w:sz w:val="18"/>
        </w:rPr>
      </w:pPr>
      <w:r>
        <w:rPr>
          <w:b/>
          <w:color w:val="147592"/>
          <w:w w:val="125"/>
          <w:sz w:val="22"/>
        </w:rPr>
        <w:t>Remission:</w:t>
      </w:r>
      <w:r>
        <w:rPr>
          <w:b/>
          <w:color w:val="147592"/>
          <w:spacing w:val="-47"/>
          <w:w w:val="125"/>
          <w:sz w:val="22"/>
        </w:rPr>
        <w:t> </w:t>
      </w:r>
      <w:r>
        <w:rPr>
          <w:rFonts w:ascii="Calibri" w:hAnsi="Calibri"/>
          <w:color w:val="414042"/>
          <w:w w:val="125"/>
          <w:sz w:val="18"/>
        </w:rPr>
        <w:t>A</w:t>
      </w:r>
      <w:r>
        <w:rPr>
          <w:rFonts w:ascii="Calibri" w:hAnsi="Calibri"/>
          <w:color w:val="414042"/>
          <w:spacing w:val="-22"/>
          <w:w w:val="125"/>
          <w:sz w:val="18"/>
        </w:rPr>
        <w:t> </w:t>
      </w:r>
      <w:r>
        <w:rPr>
          <w:rFonts w:ascii="Calibri" w:hAnsi="Calibri"/>
          <w:color w:val="414042"/>
          <w:w w:val="125"/>
          <w:sz w:val="18"/>
        </w:rPr>
        <w:t>medical</w:t>
      </w:r>
      <w:r>
        <w:rPr>
          <w:rFonts w:ascii="Calibri" w:hAnsi="Calibri"/>
          <w:color w:val="414042"/>
          <w:spacing w:val="-21"/>
          <w:w w:val="125"/>
          <w:sz w:val="18"/>
        </w:rPr>
        <w:t> </w:t>
      </w:r>
      <w:r>
        <w:rPr>
          <w:rFonts w:ascii="Calibri" w:hAnsi="Calibri"/>
          <w:color w:val="414042"/>
          <w:w w:val="125"/>
          <w:sz w:val="18"/>
        </w:rPr>
        <w:t>term</w:t>
      </w:r>
      <w:r>
        <w:rPr>
          <w:rFonts w:ascii="Calibri" w:hAnsi="Calibri"/>
          <w:color w:val="414042"/>
          <w:spacing w:val="-21"/>
          <w:w w:val="125"/>
          <w:sz w:val="18"/>
        </w:rPr>
        <w:t> </w:t>
      </w:r>
      <w:r>
        <w:rPr>
          <w:rFonts w:ascii="Calibri" w:hAnsi="Calibri"/>
          <w:color w:val="414042"/>
          <w:w w:val="125"/>
          <w:sz w:val="18"/>
        </w:rPr>
        <w:t>meaning</w:t>
      </w:r>
      <w:r>
        <w:rPr>
          <w:rFonts w:ascii="Calibri" w:hAnsi="Calibri"/>
          <w:color w:val="414042"/>
          <w:spacing w:val="-22"/>
          <w:w w:val="125"/>
          <w:sz w:val="18"/>
        </w:rPr>
        <w:t> </w:t>
      </w:r>
      <w:r>
        <w:rPr>
          <w:rFonts w:ascii="Calibri" w:hAnsi="Calibri"/>
          <w:color w:val="414042"/>
          <w:w w:val="125"/>
          <w:sz w:val="18"/>
        </w:rPr>
        <w:t>a</w:t>
      </w:r>
      <w:r>
        <w:rPr>
          <w:rFonts w:ascii="Calibri" w:hAnsi="Calibri"/>
          <w:color w:val="414042"/>
          <w:spacing w:val="-21"/>
          <w:w w:val="125"/>
          <w:sz w:val="18"/>
        </w:rPr>
        <w:t> </w:t>
      </w:r>
      <w:r>
        <w:rPr>
          <w:rFonts w:ascii="Calibri" w:hAnsi="Calibri"/>
          <w:color w:val="414042"/>
          <w:w w:val="125"/>
          <w:sz w:val="18"/>
        </w:rPr>
        <w:t>disappearance</w:t>
      </w:r>
      <w:r>
        <w:rPr>
          <w:rFonts w:ascii="Calibri" w:hAnsi="Calibri"/>
          <w:color w:val="414042"/>
          <w:spacing w:val="-22"/>
          <w:w w:val="125"/>
          <w:sz w:val="18"/>
        </w:rPr>
        <w:t> </w:t>
      </w:r>
      <w:r>
        <w:rPr>
          <w:rFonts w:ascii="Calibri" w:hAnsi="Calibri"/>
          <w:color w:val="414042"/>
          <w:w w:val="125"/>
          <w:sz w:val="18"/>
        </w:rPr>
        <w:t>of</w:t>
      </w:r>
      <w:r>
        <w:rPr>
          <w:rFonts w:ascii="Calibri" w:hAnsi="Calibri"/>
          <w:color w:val="414042"/>
          <w:spacing w:val="-21"/>
          <w:w w:val="125"/>
          <w:sz w:val="18"/>
        </w:rPr>
        <w:t> </w:t>
      </w:r>
      <w:r>
        <w:rPr>
          <w:rFonts w:ascii="Calibri" w:hAnsi="Calibri"/>
          <w:color w:val="414042"/>
          <w:w w:val="125"/>
          <w:sz w:val="18"/>
        </w:rPr>
        <w:t>signs</w:t>
      </w:r>
      <w:r>
        <w:rPr>
          <w:rFonts w:ascii="Calibri" w:hAnsi="Calibri"/>
          <w:color w:val="414042"/>
          <w:spacing w:val="-21"/>
          <w:w w:val="125"/>
          <w:sz w:val="18"/>
        </w:rPr>
        <w:t> </w:t>
      </w:r>
      <w:r>
        <w:rPr>
          <w:rFonts w:ascii="Calibri" w:hAnsi="Calibri"/>
          <w:color w:val="414042"/>
          <w:w w:val="125"/>
          <w:sz w:val="18"/>
        </w:rPr>
        <w:t>and</w:t>
      </w:r>
      <w:r>
        <w:rPr>
          <w:rFonts w:ascii="Calibri" w:hAnsi="Calibri"/>
          <w:color w:val="414042"/>
          <w:spacing w:val="-22"/>
          <w:w w:val="125"/>
          <w:sz w:val="18"/>
        </w:rPr>
        <w:t> </w:t>
      </w:r>
      <w:r>
        <w:rPr>
          <w:rFonts w:ascii="Calibri" w:hAnsi="Calibri"/>
          <w:color w:val="414042"/>
          <w:w w:val="125"/>
          <w:sz w:val="18"/>
        </w:rPr>
        <w:t>symptoms</w:t>
      </w:r>
      <w:r>
        <w:rPr>
          <w:rFonts w:ascii="Calibri" w:hAnsi="Calibri"/>
          <w:color w:val="414042"/>
          <w:spacing w:val="-21"/>
          <w:w w:val="125"/>
          <w:sz w:val="18"/>
        </w:rPr>
        <w:t> </w:t>
      </w:r>
      <w:r>
        <w:rPr>
          <w:rFonts w:ascii="Calibri" w:hAnsi="Calibri"/>
          <w:color w:val="414042"/>
          <w:w w:val="125"/>
          <w:sz w:val="18"/>
        </w:rPr>
        <w:t>of</w:t>
      </w:r>
      <w:r>
        <w:rPr>
          <w:rFonts w:ascii="Calibri" w:hAnsi="Calibri"/>
          <w:color w:val="414042"/>
          <w:spacing w:val="-22"/>
          <w:w w:val="125"/>
          <w:sz w:val="18"/>
        </w:rPr>
        <w:t> </w:t>
      </w:r>
      <w:r>
        <w:rPr>
          <w:rFonts w:ascii="Calibri" w:hAnsi="Calibri"/>
          <w:color w:val="414042"/>
          <w:w w:val="125"/>
          <w:sz w:val="18"/>
        </w:rPr>
        <w:t>the</w:t>
      </w:r>
      <w:r>
        <w:rPr>
          <w:rFonts w:ascii="Calibri" w:hAnsi="Calibri"/>
          <w:color w:val="414042"/>
          <w:spacing w:val="-21"/>
          <w:w w:val="125"/>
          <w:sz w:val="18"/>
        </w:rPr>
        <w:t> </w:t>
      </w:r>
      <w:r>
        <w:rPr>
          <w:rFonts w:ascii="Calibri" w:hAnsi="Calibri"/>
          <w:color w:val="414042"/>
          <w:w w:val="125"/>
          <w:sz w:val="18"/>
        </w:rPr>
        <w:t>disease.</w:t>
      </w:r>
      <w:r>
        <w:rPr>
          <w:rFonts w:ascii="Calibri" w:hAnsi="Calibri"/>
          <w:color w:val="414042"/>
          <w:w w:val="125"/>
          <w:position w:val="6"/>
          <w:sz w:val="10"/>
        </w:rPr>
        <w:t>8</w:t>
      </w:r>
      <w:r>
        <w:rPr>
          <w:rFonts w:ascii="Calibri" w:hAnsi="Calibri"/>
          <w:color w:val="414042"/>
          <w:spacing w:val="1"/>
          <w:w w:val="125"/>
          <w:position w:val="6"/>
          <w:sz w:val="10"/>
        </w:rPr>
        <w:t> </w:t>
      </w:r>
      <w:r>
        <w:rPr>
          <w:rFonts w:ascii="Calibri" w:hAnsi="Calibri"/>
          <w:color w:val="414042"/>
          <w:w w:val="125"/>
          <w:sz w:val="18"/>
        </w:rPr>
        <w:t>DSM-5 deﬁnes remission as present in people who previously met OUD criteria but no longer meet any OUD criteria</w:t>
      </w:r>
      <w:r>
        <w:rPr>
          <w:rFonts w:ascii="Calibri" w:hAnsi="Calibri"/>
          <w:color w:val="414042"/>
          <w:spacing w:val="-14"/>
          <w:w w:val="125"/>
          <w:sz w:val="18"/>
        </w:rPr>
        <w:t> </w:t>
      </w:r>
      <w:r>
        <w:rPr>
          <w:rFonts w:ascii="Calibri" w:hAnsi="Calibri"/>
          <w:color w:val="414042"/>
          <w:w w:val="125"/>
          <w:sz w:val="18"/>
        </w:rPr>
        <w:t>(with</w:t>
      </w:r>
      <w:r>
        <w:rPr>
          <w:rFonts w:ascii="Calibri" w:hAnsi="Calibri"/>
          <w:color w:val="414042"/>
          <w:spacing w:val="-13"/>
          <w:w w:val="125"/>
          <w:sz w:val="18"/>
        </w:rPr>
        <w:t> </w:t>
      </w:r>
      <w:r>
        <w:rPr>
          <w:rFonts w:ascii="Calibri" w:hAnsi="Calibri"/>
          <w:color w:val="414042"/>
          <w:w w:val="125"/>
          <w:sz w:val="18"/>
        </w:rPr>
        <w:t>the</w:t>
      </w:r>
      <w:r>
        <w:rPr>
          <w:rFonts w:ascii="Calibri" w:hAnsi="Calibri"/>
          <w:color w:val="414042"/>
          <w:spacing w:val="-13"/>
          <w:w w:val="125"/>
          <w:sz w:val="18"/>
        </w:rPr>
        <w:t> </w:t>
      </w:r>
      <w:r>
        <w:rPr>
          <w:rFonts w:ascii="Calibri" w:hAnsi="Calibri"/>
          <w:color w:val="414042"/>
          <w:w w:val="125"/>
          <w:sz w:val="18"/>
        </w:rPr>
        <w:t>possible</w:t>
      </w:r>
      <w:r>
        <w:rPr>
          <w:rFonts w:ascii="Calibri" w:hAnsi="Calibri"/>
          <w:color w:val="414042"/>
          <w:spacing w:val="-13"/>
          <w:w w:val="125"/>
          <w:sz w:val="18"/>
        </w:rPr>
        <w:t> </w:t>
      </w:r>
      <w:r>
        <w:rPr>
          <w:rFonts w:ascii="Calibri" w:hAnsi="Calibri"/>
          <w:color w:val="414042"/>
          <w:w w:val="125"/>
          <w:sz w:val="18"/>
        </w:rPr>
        <w:t>exception</w:t>
      </w:r>
      <w:r>
        <w:rPr>
          <w:rFonts w:ascii="Calibri" w:hAnsi="Calibri"/>
          <w:color w:val="414042"/>
          <w:spacing w:val="-13"/>
          <w:w w:val="125"/>
          <w:sz w:val="18"/>
        </w:rPr>
        <w:t> </w:t>
      </w:r>
      <w:r>
        <w:rPr>
          <w:rFonts w:ascii="Calibri" w:hAnsi="Calibri"/>
          <w:color w:val="414042"/>
          <w:w w:val="125"/>
          <w:sz w:val="18"/>
        </w:rPr>
        <w:t>of</w:t>
      </w:r>
      <w:r>
        <w:rPr>
          <w:rFonts w:ascii="Calibri" w:hAnsi="Calibri"/>
          <w:color w:val="414042"/>
          <w:spacing w:val="-13"/>
          <w:w w:val="125"/>
          <w:sz w:val="18"/>
        </w:rPr>
        <w:t> </w:t>
      </w:r>
      <w:r>
        <w:rPr>
          <w:rFonts w:ascii="Calibri" w:hAnsi="Calibri"/>
          <w:color w:val="414042"/>
          <w:w w:val="125"/>
          <w:sz w:val="18"/>
        </w:rPr>
        <w:t>craving).</w:t>
      </w:r>
      <w:r>
        <w:rPr>
          <w:rFonts w:ascii="Calibri" w:hAnsi="Calibri"/>
          <w:color w:val="414042"/>
          <w:w w:val="125"/>
          <w:position w:val="6"/>
          <w:sz w:val="10"/>
        </w:rPr>
        <w:t>9</w:t>
      </w:r>
      <w:r>
        <w:rPr>
          <w:rFonts w:ascii="Calibri" w:hAnsi="Calibri"/>
          <w:color w:val="414042"/>
          <w:spacing w:val="9"/>
          <w:w w:val="125"/>
          <w:position w:val="6"/>
          <w:sz w:val="10"/>
        </w:rPr>
        <w:t> </w:t>
      </w:r>
      <w:r>
        <w:rPr>
          <w:rFonts w:ascii="Calibri" w:hAnsi="Calibri"/>
          <w:color w:val="414042"/>
          <w:w w:val="125"/>
          <w:sz w:val="18"/>
        </w:rPr>
        <w:t>Remission</w:t>
      </w:r>
      <w:r>
        <w:rPr>
          <w:rFonts w:ascii="Calibri" w:hAnsi="Calibri"/>
          <w:color w:val="414042"/>
          <w:spacing w:val="-14"/>
          <w:w w:val="125"/>
          <w:sz w:val="18"/>
        </w:rPr>
        <w:t> </w:t>
      </w:r>
      <w:r>
        <w:rPr>
          <w:rFonts w:ascii="Calibri" w:hAnsi="Calibri"/>
          <w:color w:val="414042"/>
          <w:w w:val="125"/>
          <w:sz w:val="18"/>
        </w:rPr>
        <w:t>is</w:t>
      </w:r>
      <w:r>
        <w:rPr>
          <w:rFonts w:ascii="Calibri" w:hAnsi="Calibri"/>
          <w:color w:val="414042"/>
          <w:spacing w:val="-13"/>
          <w:w w:val="125"/>
          <w:sz w:val="18"/>
        </w:rPr>
        <w:t> </w:t>
      </w:r>
      <w:r>
        <w:rPr>
          <w:rFonts w:ascii="Calibri" w:hAnsi="Calibri"/>
          <w:color w:val="414042"/>
          <w:w w:val="125"/>
          <w:sz w:val="18"/>
        </w:rPr>
        <w:t>an</w:t>
      </w:r>
      <w:r>
        <w:rPr>
          <w:rFonts w:ascii="Calibri" w:hAnsi="Calibri"/>
          <w:color w:val="414042"/>
          <w:spacing w:val="-13"/>
          <w:w w:val="125"/>
          <w:sz w:val="18"/>
        </w:rPr>
        <w:t> </w:t>
      </w:r>
      <w:r>
        <w:rPr>
          <w:rFonts w:ascii="Calibri" w:hAnsi="Calibri"/>
          <w:color w:val="414042"/>
          <w:w w:val="125"/>
          <w:sz w:val="18"/>
        </w:rPr>
        <w:t>essential</w:t>
      </w:r>
      <w:r>
        <w:rPr>
          <w:rFonts w:ascii="Calibri" w:hAnsi="Calibri"/>
          <w:color w:val="414042"/>
          <w:spacing w:val="-13"/>
          <w:w w:val="125"/>
          <w:sz w:val="18"/>
        </w:rPr>
        <w:t> </w:t>
      </w:r>
      <w:r>
        <w:rPr>
          <w:rFonts w:ascii="Calibri" w:hAnsi="Calibri"/>
          <w:color w:val="414042"/>
          <w:w w:val="125"/>
          <w:sz w:val="18"/>
        </w:rPr>
        <w:t>element</w:t>
      </w:r>
      <w:r>
        <w:rPr>
          <w:rFonts w:ascii="Calibri" w:hAnsi="Calibri"/>
          <w:color w:val="414042"/>
          <w:spacing w:val="-13"/>
          <w:w w:val="125"/>
          <w:sz w:val="18"/>
        </w:rPr>
        <w:t> </w:t>
      </w:r>
      <w:r>
        <w:rPr>
          <w:rFonts w:ascii="Calibri" w:hAnsi="Calibri"/>
          <w:color w:val="414042"/>
          <w:w w:val="125"/>
          <w:sz w:val="18"/>
        </w:rPr>
        <w:t>of</w:t>
      </w:r>
      <w:r>
        <w:rPr>
          <w:rFonts w:ascii="Calibri" w:hAnsi="Calibri"/>
          <w:color w:val="414042"/>
          <w:spacing w:val="-13"/>
          <w:w w:val="125"/>
          <w:sz w:val="18"/>
        </w:rPr>
        <w:t> </w:t>
      </w:r>
      <w:r>
        <w:rPr>
          <w:b/>
          <w:color w:val="414042"/>
          <w:w w:val="125"/>
          <w:sz w:val="18"/>
        </w:rPr>
        <w:t>recovery.</w:t>
      </w:r>
    </w:p>
    <w:p>
      <w:pPr>
        <w:spacing w:line="259" w:lineRule="auto" w:before="74"/>
        <w:ind w:left="535" w:right="597" w:hanging="1"/>
        <w:jc w:val="left"/>
        <w:rPr>
          <w:b/>
          <w:sz w:val="18"/>
        </w:rPr>
      </w:pPr>
      <w:r>
        <w:rPr>
          <w:b/>
          <w:color w:val="147592"/>
          <w:w w:val="120"/>
          <w:sz w:val="22"/>
        </w:rPr>
        <w:t>Return</w:t>
      </w:r>
      <w:r>
        <w:rPr>
          <w:b/>
          <w:color w:val="147592"/>
          <w:spacing w:val="-30"/>
          <w:w w:val="120"/>
          <w:sz w:val="22"/>
        </w:rPr>
        <w:t> </w:t>
      </w:r>
      <w:r>
        <w:rPr>
          <w:b/>
          <w:color w:val="147592"/>
          <w:w w:val="120"/>
          <w:sz w:val="22"/>
        </w:rPr>
        <w:t>to</w:t>
      </w:r>
      <w:r>
        <w:rPr>
          <w:b/>
          <w:color w:val="147592"/>
          <w:spacing w:val="-29"/>
          <w:w w:val="120"/>
          <w:sz w:val="22"/>
        </w:rPr>
        <w:t> </w:t>
      </w:r>
      <w:r>
        <w:rPr>
          <w:b/>
          <w:color w:val="147592"/>
          <w:w w:val="120"/>
          <w:sz w:val="22"/>
        </w:rPr>
        <w:t>opioid</w:t>
      </w:r>
      <w:r>
        <w:rPr>
          <w:b/>
          <w:color w:val="147592"/>
          <w:spacing w:val="-29"/>
          <w:w w:val="120"/>
          <w:sz w:val="22"/>
        </w:rPr>
        <w:t> </w:t>
      </w:r>
      <w:r>
        <w:rPr>
          <w:b/>
          <w:color w:val="147592"/>
          <w:w w:val="120"/>
          <w:sz w:val="22"/>
        </w:rPr>
        <w:t>use:</w:t>
      </w:r>
      <w:r>
        <w:rPr>
          <w:b/>
          <w:color w:val="147592"/>
          <w:spacing w:val="-41"/>
          <w:w w:val="120"/>
          <w:sz w:val="22"/>
        </w:rPr>
        <w:t> </w:t>
      </w:r>
      <w:r>
        <w:rPr>
          <w:rFonts w:ascii="Calibri"/>
          <w:color w:val="414042"/>
          <w:w w:val="120"/>
          <w:sz w:val="18"/>
        </w:rPr>
        <w:t>One</w:t>
      </w:r>
      <w:r>
        <w:rPr>
          <w:rFonts w:ascii="Calibri"/>
          <w:color w:val="414042"/>
          <w:spacing w:val="-15"/>
          <w:w w:val="120"/>
          <w:sz w:val="18"/>
        </w:rPr>
        <w:t> </w:t>
      </w:r>
      <w:r>
        <w:rPr>
          <w:rFonts w:ascii="Calibri"/>
          <w:color w:val="414042"/>
          <w:w w:val="120"/>
          <w:sz w:val="18"/>
        </w:rPr>
        <w:t>or</w:t>
      </w:r>
      <w:r>
        <w:rPr>
          <w:rFonts w:ascii="Calibri"/>
          <w:color w:val="414042"/>
          <w:spacing w:val="-16"/>
          <w:w w:val="120"/>
          <w:sz w:val="18"/>
        </w:rPr>
        <w:t> </w:t>
      </w:r>
      <w:r>
        <w:rPr>
          <w:rFonts w:ascii="Calibri"/>
          <w:color w:val="414042"/>
          <w:w w:val="120"/>
          <w:sz w:val="18"/>
        </w:rPr>
        <w:t>more</w:t>
      </w:r>
      <w:r>
        <w:rPr>
          <w:rFonts w:ascii="Calibri"/>
          <w:color w:val="414042"/>
          <w:spacing w:val="-15"/>
          <w:w w:val="120"/>
          <w:sz w:val="18"/>
        </w:rPr>
        <w:t> </w:t>
      </w:r>
      <w:r>
        <w:rPr>
          <w:rFonts w:ascii="Calibri"/>
          <w:color w:val="414042"/>
          <w:w w:val="120"/>
          <w:sz w:val="18"/>
        </w:rPr>
        <w:t>instances</w:t>
      </w:r>
      <w:r>
        <w:rPr>
          <w:rFonts w:ascii="Calibri"/>
          <w:color w:val="414042"/>
          <w:spacing w:val="-16"/>
          <w:w w:val="120"/>
          <w:sz w:val="18"/>
        </w:rPr>
        <w:t> </w:t>
      </w:r>
      <w:r>
        <w:rPr>
          <w:rFonts w:ascii="Calibri"/>
          <w:color w:val="414042"/>
          <w:w w:val="120"/>
          <w:sz w:val="18"/>
        </w:rPr>
        <w:t>of</w:t>
      </w:r>
      <w:r>
        <w:rPr>
          <w:rFonts w:ascii="Calibri"/>
          <w:color w:val="414042"/>
          <w:spacing w:val="-16"/>
          <w:w w:val="120"/>
          <w:sz w:val="18"/>
        </w:rPr>
        <w:t> </w:t>
      </w:r>
      <w:r>
        <w:rPr>
          <w:b/>
          <w:color w:val="414042"/>
          <w:w w:val="120"/>
          <w:sz w:val="18"/>
        </w:rPr>
        <w:t>opioid</w:t>
      </w:r>
      <w:r>
        <w:rPr>
          <w:b/>
          <w:color w:val="414042"/>
          <w:spacing w:val="-24"/>
          <w:w w:val="120"/>
          <w:sz w:val="18"/>
        </w:rPr>
        <w:t> </w:t>
      </w:r>
      <w:r>
        <w:rPr>
          <w:b/>
          <w:color w:val="414042"/>
          <w:w w:val="120"/>
          <w:sz w:val="18"/>
        </w:rPr>
        <w:t>misuse</w:t>
      </w:r>
      <w:r>
        <w:rPr>
          <w:b/>
          <w:color w:val="414042"/>
          <w:spacing w:val="-27"/>
          <w:w w:val="120"/>
          <w:sz w:val="18"/>
        </w:rPr>
        <w:t> </w:t>
      </w:r>
      <w:r>
        <w:rPr>
          <w:rFonts w:ascii="Calibri"/>
          <w:color w:val="414042"/>
          <w:w w:val="120"/>
          <w:sz w:val="18"/>
        </w:rPr>
        <w:t>without</w:t>
      </w:r>
      <w:r>
        <w:rPr>
          <w:rFonts w:ascii="Calibri"/>
          <w:color w:val="414042"/>
          <w:spacing w:val="-15"/>
          <w:w w:val="120"/>
          <w:sz w:val="18"/>
        </w:rPr>
        <w:t> </w:t>
      </w:r>
      <w:r>
        <w:rPr>
          <w:rFonts w:ascii="Calibri"/>
          <w:color w:val="414042"/>
          <w:w w:val="120"/>
          <w:sz w:val="18"/>
        </w:rPr>
        <w:t>a</w:t>
      </w:r>
      <w:r>
        <w:rPr>
          <w:rFonts w:ascii="Calibri"/>
          <w:color w:val="414042"/>
          <w:spacing w:val="-16"/>
          <w:w w:val="120"/>
          <w:sz w:val="18"/>
        </w:rPr>
        <w:t> </w:t>
      </w:r>
      <w:r>
        <w:rPr>
          <w:rFonts w:ascii="Calibri"/>
          <w:color w:val="414042"/>
          <w:w w:val="120"/>
          <w:sz w:val="18"/>
        </w:rPr>
        <w:t>return</w:t>
      </w:r>
      <w:r>
        <w:rPr>
          <w:rFonts w:ascii="Calibri"/>
          <w:color w:val="414042"/>
          <w:spacing w:val="-16"/>
          <w:w w:val="120"/>
          <w:sz w:val="18"/>
        </w:rPr>
        <w:t> </w:t>
      </w:r>
      <w:r>
        <w:rPr>
          <w:rFonts w:ascii="Calibri"/>
          <w:color w:val="414042"/>
          <w:w w:val="120"/>
          <w:sz w:val="18"/>
        </w:rPr>
        <w:t>of</w:t>
      </w:r>
      <w:r>
        <w:rPr>
          <w:rFonts w:ascii="Calibri"/>
          <w:color w:val="414042"/>
          <w:spacing w:val="-15"/>
          <w:w w:val="120"/>
          <w:sz w:val="18"/>
        </w:rPr>
        <w:t> </w:t>
      </w:r>
      <w:r>
        <w:rPr>
          <w:rFonts w:ascii="Calibri"/>
          <w:color w:val="414042"/>
          <w:w w:val="120"/>
          <w:sz w:val="18"/>
        </w:rPr>
        <w:t>symptoms</w:t>
      </w:r>
      <w:r>
        <w:rPr>
          <w:rFonts w:ascii="Calibri"/>
          <w:color w:val="414042"/>
          <w:spacing w:val="-16"/>
          <w:w w:val="120"/>
          <w:sz w:val="18"/>
        </w:rPr>
        <w:t> </w:t>
      </w:r>
      <w:r>
        <w:rPr>
          <w:rFonts w:ascii="Calibri"/>
          <w:color w:val="414042"/>
          <w:w w:val="120"/>
          <w:sz w:val="18"/>
        </w:rPr>
        <w:t>of OUD. A return to opioid use may lead to</w:t>
      </w:r>
      <w:r>
        <w:rPr>
          <w:rFonts w:ascii="Calibri"/>
          <w:color w:val="414042"/>
          <w:spacing w:val="-21"/>
          <w:w w:val="120"/>
          <w:sz w:val="18"/>
        </w:rPr>
        <w:t> </w:t>
      </w:r>
      <w:r>
        <w:rPr>
          <w:b/>
          <w:color w:val="414042"/>
          <w:w w:val="120"/>
          <w:sz w:val="18"/>
        </w:rPr>
        <w:t>relapse.</w:t>
      </w:r>
    </w:p>
    <w:p>
      <w:pPr>
        <w:spacing w:line="261" w:lineRule="auto" w:before="78"/>
        <w:ind w:left="535" w:right="637" w:hanging="1"/>
        <w:jc w:val="left"/>
        <w:rPr>
          <w:b/>
          <w:sz w:val="18"/>
        </w:rPr>
      </w:pPr>
      <w:r>
        <w:rPr>
          <w:b/>
          <w:color w:val="147592"/>
          <w:w w:val="125"/>
          <w:sz w:val="22"/>
        </w:rPr>
        <w:t>Tolerance:</w:t>
      </w:r>
      <w:r>
        <w:rPr>
          <w:b/>
          <w:color w:val="147592"/>
          <w:spacing w:val="-39"/>
          <w:w w:val="125"/>
          <w:sz w:val="22"/>
        </w:rPr>
        <w:t> </w:t>
      </w:r>
      <w:r>
        <w:rPr>
          <w:rFonts w:ascii="Calibri" w:hAnsi="Calibri"/>
          <w:color w:val="414042"/>
          <w:w w:val="125"/>
          <w:sz w:val="18"/>
        </w:rPr>
        <w:t>Alteration</w:t>
      </w:r>
      <w:r>
        <w:rPr>
          <w:rFonts w:ascii="Calibri" w:hAnsi="Calibri"/>
          <w:color w:val="414042"/>
          <w:spacing w:val="-22"/>
          <w:w w:val="125"/>
          <w:sz w:val="18"/>
        </w:rPr>
        <w:t> </w:t>
      </w:r>
      <w:r>
        <w:rPr>
          <w:rFonts w:ascii="Calibri" w:hAnsi="Calibri"/>
          <w:color w:val="414042"/>
          <w:w w:val="125"/>
          <w:sz w:val="18"/>
        </w:rPr>
        <w:t>of</w:t>
      </w:r>
      <w:r>
        <w:rPr>
          <w:rFonts w:ascii="Calibri" w:hAnsi="Calibri"/>
          <w:color w:val="414042"/>
          <w:spacing w:val="-23"/>
          <w:w w:val="125"/>
          <w:sz w:val="18"/>
        </w:rPr>
        <w:t> </w:t>
      </w:r>
      <w:r>
        <w:rPr>
          <w:rFonts w:ascii="Calibri" w:hAnsi="Calibri"/>
          <w:color w:val="414042"/>
          <w:w w:val="125"/>
          <w:sz w:val="18"/>
        </w:rPr>
        <w:t>the</w:t>
      </w:r>
      <w:r>
        <w:rPr>
          <w:rFonts w:ascii="Calibri" w:hAnsi="Calibri"/>
          <w:color w:val="414042"/>
          <w:spacing w:val="-22"/>
          <w:w w:val="125"/>
          <w:sz w:val="18"/>
        </w:rPr>
        <w:t> </w:t>
      </w:r>
      <w:r>
        <w:rPr>
          <w:rFonts w:ascii="Calibri" w:hAnsi="Calibri"/>
          <w:color w:val="414042"/>
          <w:w w:val="125"/>
          <w:sz w:val="18"/>
        </w:rPr>
        <w:t>body’s</w:t>
      </w:r>
      <w:r>
        <w:rPr>
          <w:rFonts w:ascii="Calibri" w:hAnsi="Calibri"/>
          <w:color w:val="414042"/>
          <w:spacing w:val="-22"/>
          <w:w w:val="125"/>
          <w:sz w:val="18"/>
        </w:rPr>
        <w:t> </w:t>
      </w:r>
      <w:r>
        <w:rPr>
          <w:rFonts w:ascii="Calibri" w:hAnsi="Calibri"/>
          <w:color w:val="414042"/>
          <w:w w:val="125"/>
          <w:sz w:val="18"/>
        </w:rPr>
        <w:t>responsiveness</w:t>
      </w:r>
      <w:r>
        <w:rPr>
          <w:rFonts w:ascii="Calibri" w:hAnsi="Calibri"/>
          <w:color w:val="414042"/>
          <w:spacing w:val="-23"/>
          <w:w w:val="125"/>
          <w:sz w:val="18"/>
        </w:rPr>
        <w:t> </w:t>
      </w:r>
      <w:r>
        <w:rPr>
          <w:rFonts w:ascii="Calibri" w:hAnsi="Calibri"/>
          <w:color w:val="414042"/>
          <w:w w:val="125"/>
          <w:sz w:val="18"/>
        </w:rPr>
        <w:t>to</w:t>
      </w:r>
      <w:r>
        <w:rPr>
          <w:rFonts w:ascii="Calibri" w:hAnsi="Calibri"/>
          <w:color w:val="414042"/>
          <w:spacing w:val="-22"/>
          <w:w w:val="125"/>
          <w:sz w:val="18"/>
        </w:rPr>
        <w:t> </w:t>
      </w:r>
      <w:r>
        <w:rPr>
          <w:rFonts w:ascii="Calibri" w:hAnsi="Calibri"/>
          <w:color w:val="414042"/>
          <w:w w:val="125"/>
          <w:sz w:val="18"/>
        </w:rPr>
        <w:t>alcohol</w:t>
      </w:r>
      <w:r>
        <w:rPr>
          <w:rFonts w:ascii="Calibri" w:hAnsi="Calibri"/>
          <w:color w:val="414042"/>
          <w:spacing w:val="-23"/>
          <w:w w:val="125"/>
          <w:sz w:val="18"/>
        </w:rPr>
        <w:t> </w:t>
      </w:r>
      <w:r>
        <w:rPr>
          <w:rFonts w:ascii="Calibri" w:hAnsi="Calibri"/>
          <w:color w:val="414042"/>
          <w:w w:val="125"/>
          <w:sz w:val="18"/>
        </w:rPr>
        <w:t>or</w:t>
      </w:r>
      <w:r>
        <w:rPr>
          <w:rFonts w:ascii="Calibri" w:hAnsi="Calibri"/>
          <w:color w:val="414042"/>
          <w:spacing w:val="-22"/>
          <w:w w:val="125"/>
          <w:sz w:val="18"/>
        </w:rPr>
        <w:t> </w:t>
      </w:r>
      <w:r>
        <w:rPr>
          <w:rFonts w:ascii="Calibri" w:hAnsi="Calibri"/>
          <w:color w:val="414042"/>
          <w:w w:val="125"/>
          <w:sz w:val="18"/>
        </w:rPr>
        <w:t>other</w:t>
      </w:r>
      <w:r>
        <w:rPr>
          <w:rFonts w:ascii="Calibri" w:hAnsi="Calibri"/>
          <w:color w:val="414042"/>
          <w:spacing w:val="-22"/>
          <w:w w:val="125"/>
          <w:sz w:val="18"/>
        </w:rPr>
        <w:t> </w:t>
      </w:r>
      <w:r>
        <w:rPr>
          <w:rFonts w:ascii="Calibri" w:hAnsi="Calibri"/>
          <w:color w:val="414042"/>
          <w:w w:val="125"/>
          <w:sz w:val="18"/>
        </w:rPr>
        <w:t>drugs</w:t>
      </w:r>
      <w:r>
        <w:rPr>
          <w:rFonts w:ascii="Calibri" w:hAnsi="Calibri"/>
          <w:color w:val="414042"/>
          <w:spacing w:val="-23"/>
          <w:w w:val="125"/>
          <w:sz w:val="18"/>
        </w:rPr>
        <w:t> </w:t>
      </w:r>
      <w:r>
        <w:rPr>
          <w:rFonts w:ascii="Calibri" w:hAnsi="Calibri"/>
          <w:color w:val="414042"/>
          <w:w w:val="125"/>
          <w:sz w:val="18"/>
        </w:rPr>
        <w:t>(including</w:t>
      </w:r>
      <w:r>
        <w:rPr>
          <w:rFonts w:ascii="Calibri" w:hAnsi="Calibri"/>
          <w:color w:val="414042"/>
          <w:spacing w:val="-22"/>
          <w:w w:val="125"/>
          <w:sz w:val="18"/>
        </w:rPr>
        <w:t> </w:t>
      </w:r>
      <w:r>
        <w:rPr>
          <w:rFonts w:ascii="Calibri" w:hAnsi="Calibri"/>
          <w:color w:val="414042"/>
          <w:w w:val="125"/>
          <w:sz w:val="18"/>
        </w:rPr>
        <w:t>opioids)</w:t>
      </w:r>
      <w:r>
        <w:rPr>
          <w:rFonts w:ascii="Calibri" w:hAnsi="Calibri"/>
          <w:color w:val="414042"/>
          <w:spacing w:val="-22"/>
          <w:w w:val="125"/>
          <w:sz w:val="18"/>
        </w:rPr>
        <w:t> </w:t>
      </w:r>
      <w:r>
        <w:rPr>
          <w:rFonts w:ascii="Calibri" w:hAnsi="Calibri"/>
          <w:color w:val="414042"/>
          <w:w w:val="125"/>
          <w:sz w:val="18"/>
        </w:rPr>
        <w:t>such that</w:t>
      </w:r>
      <w:r>
        <w:rPr>
          <w:rFonts w:ascii="Calibri" w:hAnsi="Calibri"/>
          <w:color w:val="414042"/>
          <w:spacing w:val="-17"/>
          <w:w w:val="125"/>
          <w:sz w:val="18"/>
        </w:rPr>
        <w:t> </w:t>
      </w:r>
      <w:r>
        <w:rPr>
          <w:rFonts w:ascii="Calibri" w:hAnsi="Calibri"/>
          <w:color w:val="414042"/>
          <w:w w:val="125"/>
          <w:sz w:val="18"/>
        </w:rPr>
        <w:t>higher</w:t>
      </w:r>
      <w:r>
        <w:rPr>
          <w:rFonts w:ascii="Calibri" w:hAnsi="Calibri"/>
          <w:color w:val="414042"/>
          <w:spacing w:val="-16"/>
          <w:w w:val="125"/>
          <w:sz w:val="18"/>
        </w:rPr>
        <w:t> </w:t>
      </w:r>
      <w:r>
        <w:rPr>
          <w:rFonts w:ascii="Calibri" w:hAnsi="Calibri"/>
          <w:color w:val="414042"/>
          <w:w w:val="125"/>
          <w:sz w:val="18"/>
        </w:rPr>
        <w:t>doses</w:t>
      </w:r>
      <w:r>
        <w:rPr>
          <w:rFonts w:ascii="Calibri" w:hAnsi="Calibri"/>
          <w:color w:val="414042"/>
          <w:spacing w:val="-17"/>
          <w:w w:val="125"/>
          <w:sz w:val="18"/>
        </w:rPr>
        <w:t> </w:t>
      </w:r>
      <w:r>
        <w:rPr>
          <w:rFonts w:ascii="Calibri" w:hAnsi="Calibri"/>
          <w:color w:val="414042"/>
          <w:w w:val="125"/>
          <w:sz w:val="18"/>
        </w:rPr>
        <w:t>are</w:t>
      </w:r>
      <w:r>
        <w:rPr>
          <w:rFonts w:ascii="Calibri" w:hAnsi="Calibri"/>
          <w:color w:val="414042"/>
          <w:spacing w:val="-16"/>
          <w:w w:val="125"/>
          <w:sz w:val="18"/>
        </w:rPr>
        <w:t> </w:t>
      </w:r>
      <w:r>
        <w:rPr>
          <w:rFonts w:ascii="Calibri" w:hAnsi="Calibri"/>
          <w:color w:val="414042"/>
          <w:w w:val="125"/>
          <w:sz w:val="18"/>
        </w:rPr>
        <w:t>required</w:t>
      </w:r>
      <w:r>
        <w:rPr>
          <w:rFonts w:ascii="Calibri" w:hAnsi="Calibri"/>
          <w:color w:val="414042"/>
          <w:spacing w:val="-17"/>
          <w:w w:val="125"/>
          <w:sz w:val="18"/>
        </w:rPr>
        <w:t> </w:t>
      </w:r>
      <w:r>
        <w:rPr>
          <w:rFonts w:ascii="Calibri" w:hAnsi="Calibri"/>
          <w:color w:val="414042"/>
          <w:w w:val="125"/>
          <w:sz w:val="18"/>
        </w:rPr>
        <w:t>to</w:t>
      </w:r>
      <w:r>
        <w:rPr>
          <w:rFonts w:ascii="Calibri" w:hAnsi="Calibri"/>
          <w:color w:val="414042"/>
          <w:spacing w:val="-16"/>
          <w:w w:val="125"/>
          <w:sz w:val="18"/>
        </w:rPr>
        <w:t> </w:t>
      </w:r>
      <w:r>
        <w:rPr>
          <w:rFonts w:ascii="Calibri" w:hAnsi="Calibri"/>
          <w:color w:val="414042"/>
          <w:w w:val="125"/>
          <w:sz w:val="18"/>
        </w:rPr>
        <w:t>produce</w:t>
      </w:r>
      <w:r>
        <w:rPr>
          <w:rFonts w:ascii="Calibri" w:hAnsi="Calibri"/>
          <w:color w:val="414042"/>
          <w:spacing w:val="-17"/>
          <w:w w:val="125"/>
          <w:sz w:val="18"/>
        </w:rPr>
        <w:t> </w:t>
      </w:r>
      <w:r>
        <w:rPr>
          <w:rFonts w:ascii="Calibri" w:hAnsi="Calibri"/>
          <w:color w:val="414042"/>
          <w:w w:val="125"/>
          <w:sz w:val="18"/>
        </w:rPr>
        <w:t>the</w:t>
      </w:r>
      <w:r>
        <w:rPr>
          <w:rFonts w:ascii="Calibri" w:hAnsi="Calibri"/>
          <w:color w:val="414042"/>
          <w:spacing w:val="-16"/>
          <w:w w:val="125"/>
          <w:sz w:val="18"/>
        </w:rPr>
        <w:t> </w:t>
      </w:r>
      <w:r>
        <w:rPr>
          <w:rFonts w:ascii="Calibri" w:hAnsi="Calibri"/>
          <w:color w:val="414042"/>
          <w:w w:val="125"/>
          <w:sz w:val="18"/>
        </w:rPr>
        <w:t>same</w:t>
      </w:r>
      <w:r>
        <w:rPr>
          <w:rFonts w:ascii="Calibri" w:hAnsi="Calibri"/>
          <w:color w:val="414042"/>
          <w:spacing w:val="-17"/>
          <w:w w:val="125"/>
          <w:sz w:val="18"/>
        </w:rPr>
        <w:t> </w:t>
      </w:r>
      <w:r>
        <w:rPr>
          <w:rFonts w:ascii="Calibri" w:hAnsi="Calibri"/>
          <w:color w:val="414042"/>
          <w:w w:val="125"/>
          <w:sz w:val="18"/>
        </w:rPr>
        <w:t>effect</w:t>
      </w:r>
      <w:r>
        <w:rPr>
          <w:rFonts w:ascii="Calibri" w:hAnsi="Calibri"/>
          <w:color w:val="414042"/>
          <w:spacing w:val="-16"/>
          <w:w w:val="125"/>
          <w:sz w:val="18"/>
        </w:rPr>
        <w:t> </w:t>
      </w:r>
      <w:r>
        <w:rPr>
          <w:rFonts w:ascii="Calibri" w:hAnsi="Calibri"/>
          <w:color w:val="414042"/>
          <w:w w:val="125"/>
          <w:sz w:val="18"/>
        </w:rPr>
        <w:t>achieved</w:t>
      </w:r>
      <w:r>
        <w:rPr>
          <w:rFonts w:ascii="Calibri" w:hAnsi="Calibri"/>
          <w:color w:val="414042"/>
          <w:spacing w:val="-16"/>
          <w:w w:val="125"/>
          <w:sz w:val="18"/>
        </w:rPr>
        <w:t> </w:t>
      </w:r>
      <w:r>
        <w:rPr>
          <w:rFonts w:ascii="Calibri" w:hAnsi="Calibri"/>
          <w:color w:val="414042"/>
          <w:w w:val="125"/>
          <w:sz w:val="18"/>
        </w:rPr>
        <w:t>during</w:t>
      </w:r>
      <w:r>
        <w:rPr>
          <w:rFonts w:ascii="Calibri" w:hAnsi="Calibri"/>
          <w:color w:val="414042"/>
          <w:spacing w:val="-17"/>
          <w:w w:val="125"/>
          <w:sz w:val="18"/>
        </w:rPr>
        <w:t> </w:t>
      </w:r>
      <w:r>
        <w:rPr>
          <w:rFonts w:ascii="Calibri" w:hAnsi="Calibri"/>
          <w:color w:val="414042"/>
          <w:w w:val="125"/>
          <w:sz w:val="18"/>
        </w:rPr>
        <w:t>initial</w:t>
      </w:r>
      <w:r>
        <w:rPr>
          <w:rFonts w:ascii="Calibri" w:hAnsi="Calibri"/>
          <w:color w:val="414042"/>
          <w:spacing w:val="-16"/>
          <w:w w:val="125"/>
          <w:sz w:val="18"/>
        </w:rPr>
        <w:t> </w:t>
      </w:r>
      <w:r>
        <w:rPr>
          <w:rFonts w:ascii="Calibri" w:hAnsi="Calibri"/>
          <w:color w:val="414042"/>
          <w:w w:val="125"/>
          <w:sz w:val="18"/>
        </w:rPr>
        <w:t>use.</w:t>
      </w:r>
      <w:r>
        <w:rPr>
          <w:rFonts w:ascii="Calibri" w:hAnsi="Calibri"/>
          <w:color w:val="414042"/>
          <w:spacing w:val="-17"/>
          <w:w w:val="125"/>
          <w:sz w:val="18"/>
        </w:rPr>
        <w:t> </w:t>
      </w:r>
      <w:r>
        <w:rPr>
          <w:rFonts w:ascii="Calibri" w:hAnsi="Calibri"/>
          <w:color w:val="414042"/>
          <w:w w:val="125"/>
          <w:sz w:val="18"/>
        </w:rPr>
        <w:t>See</w:t>
      </w:r>
      <w:r>
        <w:rPr>
          <w:rFonts w:ascii="Calibri" w:hAnsi="Calibri"/>
          <w:color w:val="414042"/>
          <w:spacing w:val="-16"/>
          <w:w w:val="125"/>
          <w:sz w:val="18"/>
        </w:rPr>
        <w:t> </w:t>
      </w:r>
      <w:r>
        <w:rPr>
          <w:rFonts w:ascii="Calibri" w:hAnsi="Calibri"/>
          <w:color w:val="414042"/>
          <w:w w:val="125"/>
          <w:sz w:val="18"/>
        </w:rPr>
        <w:t>also</w:t>
      </w:r>
      <w:r>
        <w:rPr>
          <w:rFonts w:ascii="Calibri" w:hAnsi="Calibri"/>
          <w:color w:val="414042"/>
          <w:spacing w:val="-17"/>
          <w:w w:val="125"/>
          <w:sz w:val="18"/>
        </w:rPr>
        <w:t> </w:t>
      </w:r>
      <w:r>
        <w:rPr>
          <w:b/>
          <w:color w:val="414042"/>
          <w:w w:val="125"/>
          <w:sz w:val="18"/>
        </w:rPr>
        <w:t>medically supervised</w:t>
      </w:r>
      <w:r>
        <w:rPr>
          <w:b/>
          <w:color w:val="414042"/>
          <w:spacing w:val="-15"/>
          <w:w w:val="125"/>
          <w:sz w:val="18"/>
        </w:rPr>
        <w:t> </w:t>
      </w:r>
      <w:r>
        <w:rPr>
          <w:b/>
          <w:color w:val="414042"/>
          <w:w w:val="125"/>
          <w:sz w:val="18"/>
        </w:rPr>
        <w:t>withdrawal.</w:t>
      </w:r>
    </w:p>
    <w:p>
      <w:pPr>
        <w:pStyle w:val="BodyText"/>
        <w:rPr>
          <w:b/>
          <w:sz w:val="20"/>
        </w:rPr>
      </w:pPr>
    </w:p>
    <w:p>
      <w:pPr>
        <w:pStyle w:val="BodyText"/>
        <w:spacing w:before="8"/>
        <w:rPr>
          <w:b/>
          <w:sz w:val="25"/>
        </w:rPr>
      </w:pPr>
    </w:p>
    <w:p>
      <w:pPr>
        <w:spacing w:after="0"/>
        <w:rPr>
          <w:sz w:val="25"/>
        </w:rPr>
        <w:sectPr>
          <w:headerReference w:type="default" r:id="rId86"/>
          <w:pgSz w:w="12240" w:h="15840"/>
          <w:pgMar w:header="576" w:footer="0" w:top="1340" w:bottom="280" w:left="820" w:right="820"/>
        </w:sectPr>
      </w:pPr>
    </w:p>
    <w:p>
      <w:pPr>
        <w:pStyle w:val="BodyText"/>
        <w:spacing w:line="249" w:lineRule="auto" w:before="98"/>
        <w:ind w:left="260"/>
      </w:pPr>
      <w:r>
        <w:rPr>
          <w:color w:val="4C4D4F"/>
        </w:rPr>
        <w:t>before patients connect their substance use with their presenting complaint. Screening is also helpful when patients feel ashamed or afraid to reveal their concerns spontaneously.</w:t>
      </w:r>
    </w:p>
    <w:p>
      <w:pPr>
        <w:pStyle w:val="Heading7"/>
        <w:spacing w:line="249" w:lineRule="auto" w:before="184"/>
        <w:ind w:right="96"/>
      </w:pPr>
      <w:r>
        <w:rPr>
          <w:color w:val="4C4D4F"/>
        </w:rPr>
        <w:t>Every medical practice should determine which screening tools to use and when, how, and by whom they will be administered.</w:t>
      </w:r>
    </w:p>
    <w:p>
      <w:pPr>
        <w:pStyle w:val="BodyText"/>
        <w:spacing w:line="249" w:lineRule="auto" w:before="3"/>
        <w:ind w:left="260" w:right="87"/>
      </w:pPr>
      <w:r>
        <w:rPr>
          <w:color w:val="4C4D4F"/>
        </w:rPr>
        <w:t>Each practice should also identify steps to take when a patient screens positive. One efﬁcient workﬂow strategy is to have clinical assistants  or nurses administer the screening instrument </w:t>
      </w:r>
      <w:r>
        <w:rPr>
          <w:color w:val="4C4D4F"/>
          <w:spacing w:val="-9"/>
        </w:rPr>
        <w:t>in </w:t>
      </w:r>
      <w:r>
        <w:rPr>
          <w:color w:val="4C4D4F"/>
        </w:rPr>
        <w:t>an interview or provide patients with a paper or computer tablet version for self-administration. (Self-administration is generally as reliable as </w:t>
      </w:r>
      <w:r>
        <w:rPr>
          <w:color w:val="4C4D4F"/>
          <w:spacing w:val="-3"/>
        </w:rPr>
        <w:t>interviewer administration.)</w:t>
      </w:r>
      <w:r>
        <w:rPr>
          <w:color w:val="4C4D4F"/>
          <w:spacing w:val="-3"/>
          <w:position w:val="7"/>
          <w:sz w:val="13"/>
        </w:rPr>
        <w:t>10 </w:t>
      </w:r>
      <w:r>
        <w:rPr>
          <w:color w:val="4C4D4F"/>
          <w:spacing w:val="-4"/>
        </w:rPr>
        <w:t>Providers </w:t>
      </w:r>
      <w:r>
        <w:rPr>
          <w:color w:val="4C4D4F"/>
          <w:spacing w:val="-3"/>
        </w:rPr>
        <w:t>should be </w:t>
      </w:r>
      <w:r>
        <w:rPr>
          <w:color w:val="4C4D4F"/>
        </w:rPr>
        <w:t>nonjudgmental and rely on established rapport when discussing screening results with</w:t>
      </w:r>
      <w:r>
        <w:rPr>
          <w:color w:val="4C4D4F"/>
          <w:spacing w:val="13"/>
        </w:rPr>
        <w:t> </w:t>
      </w:r>
      <w:r>
        <w:rPr>
          <w:color w:val="4C4D4F"/>
        </w:rPr>
        <w:t>patients.</w:t>
      </w:r>
    </w:p>
    <w:p>
      <w:pPr>
        <w:pStyle w:val="BodyText"/>
        <w:spacing w:line="249" w:lineRule="auto" w:before="98"/>
        <w:ind w:left="260" w:right="208"/>
      </w:pPr>
      <w:r>
        <w:rPr/>
        <w:br w:type="column"/>
      </w:r>
      <w:r>
        <w:rPr>
          <w:color w:val="4C4D4F"/>
        </w:rPr>
        <w:t>The following sections summarize reliable screening tools. (See Part 5 for more resources.)</w:t>
      </w:r>
    </w:p>
    <w:p>
      <w:pPr>
        <w:pStyle w:val="BodyText"/>
        <w:spacing w:before="2"/>
        <w:rPr>
          <w:sz w:val="23"/>
        </w:rPr>
      </w:pPr>
    </w:p>
    <w:p>
      <w:pPr>
        <w:pStyle w:val="Heading3"/>
      </w:pPr>
      <w:bookmarkStart w:name="_TOC_250021" w:id="3"/>
      <w:bookmarkEnd w:id="3"/>
      <w:r>
        <w:rPr>
          <w:color w:val="147592"/>
          <w:w w:val="110"/>
        </w:rPr>
        <w:t>Alcohol Screening</w:t>
      </w:r>
    </w:p>
    <w:p>
      <w:pPr>
        <w:spacing w:line="249" w:lineRule="auto" w:before="46"/>
        <w:ind w:left="260" w:right="334" w:firstLine="0"/>
        <w:jc w:val="left"/>
        <w:rPr>
          <w:sz w:val="22"/>
        </w:rPr>
      </w:pPr>
      <w:r>
        <w:rPr>
          <w:b/>
          <w:color w:val="4C4D4F"/>
          <w:sz w:val="22"/>
        </w:rPr>
        <w:t>Screening for alcohol misuse can identify patients at increased risk for opioid use. </w:t>
      </w:r>
      <w:r>
        <w:rPr>
          <w:color w:val="4C4D4F"/>
          <w:sz w:val="22"/>
        </w:rPr>
        <w:t>When screening patients for opioid misuse, providers should also screen for alcohol misuse and alcohol use disorder (AUD), which cause considerable morbidity and mortality.</w:t>
      </w:r>
      <w:r>
        <w:rPr>
          <w:color w:val="4C4D4F"/>
          <w:position w:val="7"/>
          <w:sz w:val="13"/>
        </w:rPr>
        <w:t>11 </w:t>
      </w:r>
      <w:r>
        <w:rPr>
          <w:color w:val="4C4D4F"/>
          <w:spacing w:val="-3"/>
          <w:sz w:val="22"/>
        </w:rPr>
        <w:t>Providers </w:t>
      </w:r>
      <w:r>
        <w:rPr>
          <w:color w:val="4C4D4F"/>
          <w:sz w:val="22"/>
        </w:rPr>
        <w:t>should warn patients who use opioids that alcohol may increase opioid overdose risk.</w:t>
      </w:r>
      <w:r>
        <w:rPr>
          <w:color w:val="4C4D4F"/>
          <w:position w:val="7"/>
          <w:sz w:val="13"/>
        </w:rPr>
        <w:t>12</w:t>
      </w:r>
      <w:r>
        <w:rPr>
          <w:color w:val="4C4D4F"/>
          <w:spacing w:val="2"/>
          <w:position w:val="7"/>
          <w:sz w:val="13"/>
        </w:rPr>
        <w:t> </w:t>
      </w:r>
      <w:r>
        <w:rPr>
          <w:color w:val="4C4D4F"/>
          <w:sz w:val="22"/>
        </w:rPr>
        <w:t>The</w:t>
      </w:r>
    </w:p>
    <w:p>
      <w:pPr>
        <w:pStyle w:val="BodyText"/>
        <w:spacing w:line="249" w:lineRule="auto" w:before="7"/>
        <w:ind w:left="260" w:right="208"/>
        <w:rPr>
          <w:sz w:val="13"/>
        </w:rPr>
      </w:pPr>
      <w:r>
        <w:rPr>
          <w:color w:val="4C4D4F"/>
        </w:rPr>
        <w:t>U.S. Preventive Services Task Force (USPSTF) recommends screening adults for alcohol misuse, including risky drinking and AUD. USPSTF also recommends brief counseling for patients with risky drinking.</w:t>
      </w:r>
      <w:r>
        <w:rPr>
          <w:color w:val="4C4D4F"/>
          <w:position w:val="7"/>
          <w:sz w:val="13"/>
        </w:rPr>
        <w:t>13,14</w:t>
      </w:r>
    </w:p>
    <w:p>
      <w:pPr>
        <w:spacing w:after="0" w:line="249" w:lineRule="auto"/>
        <w:rPr>
          <w:sz w:val="13"/>
        </w:rPr>
        <w:sectPr>
          <w:type w:val="continuous"/>
          <w:pgSz w:w="12240" w:h="15840"/>
          <w:pgMar w:top="1500" w:bottom="280" w:left="820" w:right="820"/>
          <w:cols w:num="2" w:equalWidth="0">
            <w:col w:w="5095" w:space="129"/>
            <w:col w:w="5376"/>
          </w:cols>
        </w:sectPr>
      </w:pPr>
    </w:p>
    <w:p>
      <w:pPr>
        <w:pStyle w:val="BodyText"/>
        <w:rPr>
          <w:sz w:val="20"/>
        </w:rPr>
      </w:pPr>
    </w:p>
    <w:p>
      <w:pPr>
        <w:pStyle w:val="BodyText"/>
        <w:spacing w:before="6"/>
        <w:rPr>
          <w:sz w:val="18"/>
        </w:rPr>
      </w:pPr>
    </w:p>
    <w:p>
      <w:pPr>
        <w:spacing w:before="1"/>
        <w:ind w:left="0" w:right="257" w:firstLine="0"/>
        <w:jc w:val="right"/>
        <w:rPr>
          <w:rFonts w:ascii="Lucida Sans"/>
          <w:sz w:val="18"/>
        </w:rPr>
      </w:pPr>
      <w:r>
        <w:rPr>
          <w:rFonts w:ascii="Lucida Sans"/>
          <w:color w:val="414042"/>
          <w:w w:val="85"/>
          <w:sz w:val="18"/>
        </w:rPr>
        <w:t>2-3</w:t>
      </w:r>
    </w:p>
    <w:p>
      <w:pPr>
        <w:spacing w:after="0"/>
        <w:jc w:val="right"/>
        <w:rPr>
          <w:rFonts w:ascii="Lucida Sans"/>
          <w:sz w:val="18"/>
        </w:rPr>
        <w:sectPr>
          <w:type w:val="continuous"/>
          <w:pgSz w:w="12240" w:h="15840"/>
          <w:pgMar w:top="1500" w:bottom="280" w:left="820" w:right="820"/>
        </w:sectPr>
      </w:pPr>
    </w:p>
    <w:p>
      <w:pPr>
        <w:pStyle w:val="BodyText"/>
        <w:rPr>
          <w:rFonts w:ascii="Lucida Sans"/>
          <w:sz w:val="20"/>
        </w:rPr>
      </w:pPr>
    </w:p>
    <w:p>
      <w:pPr>
        <w:pStyle w:val="BodyText"/>
        <w:spacing w:before="7" w:after="1"/>
        <w:rPr>
          <w:rFonts w:ascii="Lucida Sans"/>
          <w:sz w:val="18"/>
        </w:rPr>
      </w:pPr>
    </w:p>
    <w:p>
      <w:pPr>
        <w:pStyle w:val="BodyText"/>
        <w:ind w:left="260"/>
        <w:rPr>
          <w:rFonts w:ascii="Lucida Sans"/>
          <w:sz w:val="20"/>
        </w:rPr>
      </w:pPr>
      <w:r>
        <w:rPr>
          <w:rFonts w:ascii="Lucida Sans"/>
          <w:sz w:val="20"/>
        </w:rPr>
        <w:pict>
          <v:group style="width:503.95pt;height:404.2pt;mso-position-horizontal-relative:char;mso-position-vertical-relative:line" coordorigin="0,0" coordsize="10079,8084">
            <v:rect style="position:absolute;left:5;top:5;width:10069;height:8074" filled="true" fillcolor="#fff7f2" stroked="false">
              <v:fill type="solid"/>
            </v:rect>
            <v:line style="position:absolute" from="5594,2841" to="5594,3476" stroked="true" strokeweight=".599pt" strokecolor="#137692">
              <v:stroke dashstyle="solid"/>
            </v:line>
            <v:line style="position:absolute" from="4182,1547" to="4182,2039" stroked="true" strokeweight=".472pt" strokecolor="#137692">
              <v:stroke dashstyle="solid"/>
            </v:line>
            <v:line style="position:absolute" from="7058,4490" to="7058,6975" stroked="true" strokeweight=".969pt" strokecolor="#137692">
              <v:stroke dashstyle="solid"/>
            </v:line>
            <v:line style="position:absolute" from="4191,4490" to="4191,6975" stroked="true" strokeweight=".969pt" strokecolor="#137692">
              <v:stroke dashstyle="solid"/>
            </v:line>
            <v:rect style="position:absolute;left:5;top:5;width:10069;height:8074" filled="false" stroked="true" strokeweight=".5pt" strokecolor="#89aabe">
              <v:stroke dashstyle="solid"/>
            </v:rect>
            <v:line style="position:absolute" from="280,642" to="9798,642" stroked="true" strokeweight="2pt" strokecolor="#588da6">
              <v:stroke dashstyle="solid"/>
            </v:line>
            <v:shape style="position:absolute;left:1718;top:981;width:6469;height:6477" coordorigin="1719,981" coordsize="6469,6477" path="m3979,2478l3970,2458,3944,2441,3907,2429,3861,2425,1837,2425,1791,2429,1753,2441,1728,2458,1719,2478,1719,3078,1728,3099,1753,3116,1791,3127,1837,3131,3861,3131,3907,3127,3944,3116,3970,3099,3979,3078,3979,2478xm5323,5808l5314,5787,5288,5770,5251,5759,5204,5754,3181,5754,3135,5759,3097,5770,3072,5787,3063,5808,3063,6408,3072,6428,3097,6445,3135,6457,3181,6461,5204,6461,5251,6457,5288,6445,5314,6428,5323,6408,5323,5808xm5323,4838l5314,4818,5288,4801,5251,4790,5204,4785,3181,4785,3135,4790,3097,4801,3072,4818,3063,4838,3063,5439,3072,5459,3097,5476,3135,5488,3181,5492,5204,5492,5251,5488,5288,5476,5314,5459,5323,5439,5323,4838xm5323,3853l5314,3832,5288,3815,5251,3804,5204,3800,3181,3800,3135,3804,3097,3815,3072,3832,3063,3853,3063,4453,3072,4474,3097,4491,3135,4502,3181,4506,5204,4506,5251,4502,5288,4491,5314,4474,5323,4453,5323,3853xm5634,1034l5622,1014,5590,997,5541,985,5482,981,2890,981,2831,985,2783,997,2750,1014,2738,1034,2738,1634,2750,1655,2783,1672,2831,1683,2890,1688,5482,1688,5541,1683,5590,1672,5622,1655,5634,1634,5634,1034xm5660,6805l5648,6784,5615,6767,5567,6756,5508,6752,2916,6752,2857,6756,2808,6767,2776,6784,2764,6805,2764,7405,2776,7426,2808,7443,2857,7454,2916,7458,5508,7458,5567,7454,5615,7443,5648,7426,5660,7405,5660,6805xm6729,2494l6717,2467,6684,2445,6635,2431,6575,2425,4623,2425,4563,2431,4514,2445,4481,2467,4468,2494,4468,3062,4481,3089,4514,3111,4563,3126,4623,3131,6575,3131,6635,3126,6684,3111,6717,3089,6729,3062,6729,2494xm8187,6805l8178,6784,8153,6767,8115,6756,8069,6752,6046,6752,6000,6756,5962,6767,5937,6784,5927,6805,5927,7405,5937,7426,5962,7443,6000,7454,6046,7458,8069,7458,8115,7454,8153,7443,8178,7426,8187,7405,8187,6805xm8187,5808l8178,5787,8153,5770,8115,5759,8069,5754,6046,5754,6000,5759,5962,5770,5937,5787,5927,5808,5927,6408,5937,6428,5962,6445,6000,6457,6046,6461,8069,6461,8115,6457,8153,6445,8178,6428,8187,6408,8187,5808xm8187,4838l8178,4818,8153,4801,8115,4790,8069,4785,6046,4785,6000,4790,5962,4801,5937,4818,5927,4838,5927,5439,5937,5459,5962,5476,6000,5488,6046,5492,8069,5492,8115,5488,8153,5476,8178,5459,8187,5439,8187,4838xm8187,3853l8178,3832,8153,3815,8115,3804,8069,3800,6046,3800,6000,3804,5962,3815,5937,3832,5927,3853,5927,4453,5937,4474,5962,4491,6000,4502,6046,4506,8069,4506,8115,4502,8153,4491,8178,4474,8187,4453,8187,3853xe" filled="true" fillcolor="#ffffff" stroked="false">
              <v:path arrowok="t"/>
              <v:fill type="solid"/>
            </v:shape>
            <v:shape style="position:absolute;left:2738;top:981;width:2896;height:707" coordorigin="2738,981" coordsize="2896,707" path="m2738,1034l2750,1014,2783,997,2831,985,2890,981,5482,981,5541,985,5590,997,5622,1014,5634,1034,5634,1634,5622,1655,5590,1672,5541,1683,5482,1688,2890,1688,2831,1683,2783,1672,2750,1655,2738,1634,2738,1034xe" filled="false" stroked="true" strokeweight=".909pt" strokecolor="#397e9a">
              <v:path arrowok="t"/>
              <v:stroke dashstyle="solid"/>
            </v:shape>
            <v:shape style="position:absolute;left:2779;top:2040;width:2813;height:388" coordorigin="2780,2041" coordsize="2813,388" path="m2780,2422l2780,2041,5592,2041,5592,2428e" filled="false" stroked="true" strokeweight=".459386pt" strokecolor="#137692">
              <v:path arrowok="t"/>
              <v:stroke dashstyle="solid"/>
            </v:shape>
            <v:shape style="position:absolute;left:1718;top:2425;width:2261;height:707" coordorigin="1719,2425" coordsize="2261,707" path="m1719,2478l1728,2458,1753,2441,1791,2429,1837,2425,3861,2425,3907,2429,3944,2441,3970,2458,3979,2478,3979,3078,3970,3099,3944,3116,3907,3127,3861,3131,1837,3131,1791,3127,1753,3116,1728,3099,1719,3078,1719,2478xe" filled="false" stroked="true" strokeweight=".804pt" strokecolor="#397e9a">
              <v:path arrowok="t"/>
              <v:stroke dashstyle="solid"/>
            </v:shape>
            <v:shape style="position:absolute;left:4468;top:2425;width:2261;height:707" coordorigin="4468,2425" coordsize="2261,707" path="m4468,2494l4481,2467,4514,2445,4563,2431,4623,2425,6575,2425,6635,2431,6684,2445,6717,2467,6729,2494,6729,3062,6717,3089,6684,3111,6635,3126,6575,3131,4623,3131,4563,3126,4514,3111,4481,3089,4468,3062,4468,2494xe" filled="false" stroked="true" strokeweight=".804pt" strokecolor="#397e9a">
              <v:path arrowok="t"/>
              <v:stroke dashstyle="solid"/>
            </v:shape>
            <v:shape style="position:absolute;left:4192;top:3480;width:2877;height:318" coordorigin="4192,3481" coordsize="2877,318" path="m4192,3696l4192,3481,7069,3481,7069,3798e" filled="false" stroked="true" strokeweight=".457997pt" strokecolor="#137692">
              <v:path arrowok="t"/>
              <v:stroke dashstyle="solid"/>
            </v:shape>
            <v:shape style="position:absolute;left:3062;top:3799;width:2261;height:707" coordorigin="3063,3800" coordsize="2261,707" path="m3063,3853l3072,3832,3097,3815,3135,3804,3181,3800,5204,3800,5251,3804,5288,3815,5314,3832,5323,3853,5323,4453,5314,4474,5288,4491,5251,4502,5204,4506,3181,4506,3135,4502,3097,4491,3072,4474,3063,4453,3063,3853xe" filled="false" stroked="true" strokeweight=".803pt" strokecolor="#397e9a">
              <v:path arrowok="t"/>
              <v:stroke dashstyle="solid"/>
            </v:shape>
            <v:shape style="position:absolute;left:5927;top:3799;width:2261;height:707" coordorigin="5927,3800" coordsize="2261,707" path="m5927,3853l5937,3832,5962,3815,6000,3804,6046,3800,8069,3800,8115,3804,8153,3815,8178,3832,8187,3853,8187,4453,8178,4474,8153,4491,8115,4502,8069,4506,6046,4506,6000,4502,5962,4491,5937,4474,5927,4453,5927,3853xe" filled="false" stroked="true" strokeweight=".803pt" strokecolor="#397e9a">
              <v:path arrowok="t"/>
              <v:stroke dashstyle="solid"/>
            </v:shape>
            <v:shape style="position:absolute;left:3062;top:4785;width:2261;height:707" coordorigin="3063,4785" coordsize="2261,707" path="m3063,4839l3072,4818,3097,4801,3135,4790,3181,4785,5204,4785,5251,4790,5288,4801,5314,4818,5323,4839,5323,5439,5314,5459,5288,5476,5251,5488,5204,5492,3181,5492,3135,5488,3097,5476,3072,5459,3063,5439,3063,4839xe" filled="false" stroked="true" strokeweight=".803pt" strokecolor="#397e9a">
              <v:path arrowok="t"/>
              <v:stroke dashstyle="solid"/>
            </v:shape>
            <v:shape style="position:absolute;left:5927;top:4785;width:2261;height:707" coordorigin="5927,4785" coordsize="2261,707" path="m5927,4839l5937,4818,5962,4801,6000,4790,6046,4785,8069,4785,8115,4790,8153,4801,8178,4818,8187,4839,8187,5439,8178,5459,8153,5476,8115,5488,8069,5492,6046,5492,6000,5488,5962,5476,5937,5459,5927,5439,5927,4839xe" filled="false" stroked="true" strokeweight=".803pt" strokecolor="#397e9a">
              <v:path arrowok="t"/>
              <v:stroke dashstyle="solid"/>
            </v:shape>
            <v:shape style="position:absolute;left:5927;top:5754;width:2261;height:707" coordorigin="5927,5754" coordsize="2261,707" path="m5927,5808l5937,5787,5962,5770,6000,5759,6046,5754,8069,5754,8115,5759,8153,5770,8178,5787,8187,5808,8187,6408,8178,6428,8153,6445,8115,6457,8069,6461,6046,6461,6000,6457,5962,6445,5937,6428,5927,6408,5927,5808xe" filled="false" stroked="true" strokeweight=".803pt" strokecolor="#397e9a">
              <v:path arrowok="t"/>
              <v:stroke dashstyle="solid"/>
            </v:shape>
            <v:shape style="position:absolute;left:3062;top:5754;width:2261;height:707" coordorigin="3063,5754" coordsize="2261,707" path="m3063,5808l3072,5787,3097,5770,3135,5759,3181,5754,5204,5754,5251,5759,5288,5770,5314,5787,5323,5808,5323,6408,5314,6428,5288,6445,5251,6457,5204,6461,3181,6461,3135,6457,3097,6445,3072,6428,3063,6408,3063,5808xe" filled="false" stroked="true" strokeweight=".803pt" strokecolor="#397e9a">
              <v:path arrowok="t"/>
              <v:stroke dashstyle="solid"/>
            </v:shape>
            <v:shape style="position:absolute;left:5927;top:6751;width:2261;height:707" coordorigin="5927,6752" coordsize="2261,707" path="m5927,6805l5937,6784,5962,6767,6000,6756,6046,6752,8069,6752,8115,6756,8153,6767,8178,6784,8187,6805,8187,7405,8178,7426,8153,7443,8115,7454,8069,7458,6046,7458,6000,7454,5962,7443,5937,7426,5927,7405,5927,6805xe" filled="false" stroked="true" strokeweight=".803pt" strokecolor="#397e9a">
              <v:path arrowok="t"/>
              <v:stroke dashstyle="solid"/>
            </v:shape>
            <v:shape style="position:absolute;left:2763;top:6751;width:2896;height:707" coordorigin="2764,6752" coordsize="2896,707" path="m2764,6805l2776,6784,2808,6767,2857,6756,2916,6752,5508,6752,5567,6756,5615,6767,5648,6784,5660,6805,5660,7405,5648,7426,5615,7443,5567,7454,5508,7458,2916,7458,2857,7454,2808,7443,2776,7426,2764,7405,2764,6805xe" filled="false" stroked="true" strokeweight=".909pt" strokecolor="#397e9a">
              <v:path arrowok="t"/>
              <v:stroke dashstyle="solid"/>
            </v:shape>
            <v:shape style="position:absolute;left:4189;top:3480;width:2880;height:318" coordorigin="4189,3481" coordsize="2880,318" path="m7069,3696l7069,3481,4189,3481,4189,3798e" filled="false" stroked="true" strokeweight=".457742pt" strokecolor="#137692">
              <v:path arrowok="t"/>
              <v:stroke dashstyle="solid"/>
            </v:shape>
            <v:shape style="position:absolute;left:280;top:191;width:6868;height:349" type="#_x0000_t202" filled="false" stroked="false">
              <v:textbox inset="0,0,0,0">
                <w:txbxContent>
                  <w:p>
                    <w:pPr>
                      <w:spacing w:before="36"/>
                      <w:ind w:left="0" w:right="0" w:firstLine="0"/>
                      <w:jc w:val="left"/>
                      <w:rPr>
                        <w:b/>
                        <w:sz w:val="26"/>
                      </w:rPr>
                    </w:pPr>
                    <w:r>
                      <w:rPr>
                        <w:b/>
                        <w:color w:val="147592"/>
                        <w:w w:val="110"/>
                        <w:sz w:val="26"/>
                      </w:rPr>
                      <w:t>EXHIBIT</w:t>
                    </w:r>
                    <w:r>
                      <w:rPr>
                        <w:b/>
                        <w:color w:val="147592"/>
                        <w:spacing w:val="-25"/>
                        <w:w w:val="110"/>
                        <w:sz w:val="26"/>
                      </w:rPr>
                      <w:t> </w:t>
                    </w:r>
                    <w:r>
                      <w:rPr>
                        <w:b/>
                        <w:color w:val="147592"/>
                        <w:w w:val="110"/>
                        <w:sz w:val="26"/>
                      </w:rPr>
                      <w:t>2.2.</w:t>
                    </w:r>
                    <w:r>
                      <w:rPr>
                        <w:b/>
                        <w:color w:val="147592"/>
                        <w:spacing w:val="-23"/>
                        <w:w w:val="110"/>
                        <w:sz w:val="26"/>
                      </w:rPr>
                      <w:t> </w:t>
                    </w:r>
                    <w:r>
                      <w:rPr>
                        <w:b/>
                        <w:color w:val="147592"/>
                        <w:w w:val="110"/>
                        <w:sz w:val="26"/>
                      </w:rPr>
                      <w:t>Substance</w:t>
                    </w:r>
                    <w:r>
                      <w:rPr>
                        <w:b/>
                        <w:color w:val="147592"/>
                        <w:spacing w:val="-25"/>
                        <w:w w:val="110"/>
                        <w:sz w:val="26"/>
                      </w:rPr>
                      <w:t> </w:t>
                    </w:r>
                    <w:r>
                      <w:rPr>
                        <w:b/>
                        <w:color w:val="147592"/>
                        <w:w w:val="110"/>
                        <w:sz w:val="26"/>
                      </w:rPr>
                      <w:t>Misuse</w:t>
                    </w:r>
                    <w:r>
                      <w:rPr>
                        <w:b/>
                        <w:color w:val="147592"/>
                        <w:spacing w:val="-25"/>
                        <w:w w:val="110"/>
                        <w:sz w:val="26"/>
                      </w:rPr>
                      <w:t> </w:t>
                    </w:r>
                    <w:r>
                      <w:rPr>
                        <w:b/>
                        <w:color w:val="147592"/>
                        <w:w w:val="110"/>
                        <w:sz w:val="26"/>
                      </w:rPr>
                      <w:t>and</w:t>
                    </w:r>
                    <w:r>
                      <w:rPr>
                        <w:b/>
                        <w:color w:val="147592"/>
                        <w:spacing w:val="-24"/>
                        <w:w w:val="110"/>
                        <w:sz w:val="26"/>
                      </w:rPr>
                      <w:t> </w:t>
                    </w:r>
                    <w:r>
                      <w:rPr>
                        <w:b/>
                        <w:color w:val="147592"/>
                        <w:w w:val="110"/>
                        <w:sz w:val="26"/>
                      </w:rPr>
                      <w:t>SUD</w:t>
                    </w:r>
                    <w:r>
                      <w:rPr>
                        <w:b/>
                        <w:color w:val="147592"/>
                        <w:spacing w:val="-25"/>
                        <w:w w:val="110"/>
                        <w:sz w:val="26"/>
                      </w:rPr>
                      <w:t> </w:t>
                    </w:r>
                    <w:r>
                      <w:rPr>
                        <w:b/>
                        <w:color w:val="147592"/>
                        <w:w w:val="110"/>
                        <w:sz w:val="26"/>
                      </w:rPr>
                      <w:t>Screening</w:t>
                    </w:r>
                  </w:p>
                </w:txbxContent>
              </v:textbox>
              <w10:wrap type="none"/>
            </v:shape>
            <v:shape style="position:absolute;left:2995;top:1229;width:2384;height:213" type="#_x0000_t202" filled="false" stroked="false">
              <v:textbox inset="0,0,0,0">
                <w:txbxContent>
                  <w:p>
                    <w:pPr>
                      <w:spacing w:line="210" w:lineRule="exact" w:before="2"/>
                      <w:ind w:left="0" w:right="0" w:firstLine="0"/>
                      <w:jc w:val="left"/>
                      <w:rPr>
                        <w:b/>
                        <w:sz w:val="16"/>
                      </w:rPr>
                    </w:pPr>
                    <w:r>
                      <w:rPr>
                        <w:rFonts w:ascii="Palatino Linotype"/>
                        <w:b/>
                        <w:color w:val="323031"/>
                        <w:w w:val="110"/>
                        <w:sz w:val="16"/>
                      </w:rPr>
                      <w:t>S</w:t>
                    </w:r>
                    <w:r>
                      <w:rPr>
                        <w:b/>
                        <w:color w:val="323031"/>
                        <w:w w:val="110"/>
                        <w:sz w:val="16"/>
                      </w:rPr>
                      <w:t>ub</w:t>
                    </w:r>
                    <w:r>
                      <w:rPr>
                        <w:rFonts w:ascii="Palatino Linotype"/>
                        <w:b/>
                        <w:color w:val="323031"/>
                        <w:w w:val="110"/>
                        <w:sz w:val="16"/>
                      </w:rPr>
                      <w:t>s</w:t>
                    </w:r>
                    <w:r>
                      <w:rPr>
                        <w:b/>
                        <w:color w:val="323031"/>
                        <w:w w:val="110"/>
                        <w:sz w:val="16"/>
                      </w:rPr>
                      <w:t>tance mi</w:t>
                    </w:r>
                    <w:r>
                      <w:rPr>
                        <w:rFonts w:ascii="Palatino Linotype"/>
                        <w:b/>
                        <w:color w:val="323031"/>
                        <w:w w:val="110"/>
                        <w:sz w:val="16"/>
                      </w:rPr>
                      <w:t>s</w:t>
                    </w:r>
                    <w:r>
                      <w:rPr>
                        <w:b/>
                        <w:color w:val="323031"/>
                        <w:w w:val="110"/>
                        <w:sz w:val="16"/>
                      </w:rPr>
                      <w:t>u</w:t>
                    </w:r>
                    <w:r>
                      <w:rPr>
                        <w:rFonts w:ascii="Palatino Linotype"/>
                        <w:b/>
                        <w:color w:val="323031"/>
                        <w:w w:val="110"/>
                        <w:sz w:val="16"/>
                      </w:rPr>
                      <w:t>s</w:t>
                    </w:r>
                    <w:r>
                      <w:rPr>
                        <w:b/>
                        <w:color w:val="323031"/>
                        <w:w w:val="110"/>
                        <w:sz w:val="16"/>
                      </w:rPr>
                      <w:t>e </w:t>
                    </w:r>
                    <w:r>
                      <w:rPr>
                        <w:rFonts w:ascii="Palatino Linotype"/>
                        <w:b/>
                        <w:color w:val="323031"/>
                        <w:w w:val="110"/>
                        <w:sz w:val="16"/>
                      </w:rPr>
                      <w:t>s</w:t>
                    </w:r>
                    <w:r>
                      <w:rPr>
                        <w:b/>
                        <w:color w:val="323031"/>
                        <w:w w:val="110"/>
                        <w:sz w:val="16"/>
                      </w:rPr>
                      <w:t>creening</w:t>
                    </w:r>
                  </w:p>
                </w:txbxContent>
              </v:textbox>
              <w10:wrap type="none"/>
            </v:shape>
            <v:shape style="position:absolute;left:1908;top:2089;width:772;height:215" type="#_x0000_t202" filled="false" stroked="false">
              <v:textbox inset="0,0,0,0">
                <w:txbxContent>
                  <w:p>
                    <w:pPr>
                      <w:spacing w:before="22"/>
                      <w:ind w:left="0" w:right="0" w:firstLine="0"/>
                      <w:jc w:val="left"/>
                      <w:rPr>
                        <w:b/>
                        <w:sz w:val="16"/>
                      </w:rPr>
                    </w:pPr>
                    <w:r>
                      <w:rPr>
                        <w:b/>
                        <w:color w:val="841619"/>
                        <w:w w:val="110"/>
                        <w:sz w:val="16"/>
                      </w:rPr>
                      <w:t>Negative</w:t>
                    </w:r>
                  </w:p>
                </w:txbxContent>
              </v:textbox>
              <w10:wrap type="none"/>
            </v:shape>
            <v:shape style="position:absolute;left:5707;top:2109;width:689;height:215" type="#_x0000_t202" filled="false" stroked="false">
              <v:textbox inset="0,0,0,0">
                <w:txbxContent>
                  <w:p>
                    <w:pPr>
                      <w:spacing w:before="12"/>
                      <w:ind w:left="0" w:right="0" w:firstLine="0"/>
                      <w:jc w:val="left"/>
                      <w:rPr>
                        <w:b/>
                        <w:sz w:val="16"/>
                      </w:rPr>
                    </w:pPr>
                    <w:r>
                      <w:rPr>
                        <w:b/>
                        <w:color w:val="007E42"/>
                        <w:w w:val="110"/>
                        <w:sz w:val="16"/>
                      </w:rPr>
                      <w:t>Po</w:t>
                    </w:r>
                    <w:r>
                      <w:rPr>
                        <w:rFonts w:ascii="Tahoma"/>
                        <w:b/>
                        <w:color w:val="007E42"/>
                        <w:w w:val="110"/>
                        <w:sz w:val="16"/>
                      </w:rPr>
                      <w:t>s</w:t>
                    </w:r>
                    <w:r>
                      <w:rPr>
                        <w:b/>
                        <w:color w:val="007E42"/>
                        <w:w w:val="110"/>
                        <w:sz w:val="16"/>
                      </w:rPr>
                      <w:t>itive</w:t>
                    </w:r>
                  </w:p>
                </w:txbxContent>
              </v:textbox>
              <w10:wrap type="none"/>
            </v:shape>
            <v:shape style="position:absolute;left:2132;top:2555;width:1412;height:433" type="#_x0000_t202" filled="false" stroked="false">
              <v:textbox inset="0,0,0,0">
                <w:txbxContent>
                  <w:p>
                    <w:pPr>
                      <w:spacing w:line="288" w:lineRule="auto" w:before="20"/>
                      <w:ind w:left="0" w:right="-7" w:firstLine="297"/>
                      <w:jc w:val="left"/>
                      <w:rPr>
                        <w:b/>
                        <w:sz w:val="16"/>
                      </w:rPr>
                    </w:pPr>
                    <w:r>
                      <w:rPr>
                        <w:b/>
                        <w:color w:val="323031"/>
                        <w:w w:val="110"/>
                        <w:sz w:val="16"/>
                      </w:rPr>
                      <w:t>Reinforce healthy behavior</w:t>
                    </w:r>
                  </w:p>
                </w:txbxContent>
              </v:textbox>
              <w10:wrap type="none"/>
            </v:shape>
            <v:shape style="position:absolute;left:4684;top:2555;width:1802;height:433" type="#_x0000_t202" filled="false" stroked="false">
              <v:textbox inset="0,0,0,0">
                <w:txbxContent>
                  <w:p>
                    <w:pPr>
                      <w:spacing w:line="244" w:lineRule="auto" w:before="2"/>
                      <w:ind w:left="163" w:right="0" w:hanging="164"/>
                      <w:jc w:val="left"/>
                      <w:rPr>
                        <w:rFonts w:ascii="Palatino Linotype"/>
                        <w:b/>
                        <w:sz w:val="16"/>
                      </w:rPr>
                    </w:pPr>
                    <w:r>
                      <w:rPr>
                        <w:b/>
                        <w:color w:val="323031"/>
                        <w:w w:val="110"/>
                        <w:sz w:val="16"/>
                      </w:rPr>
                      <w:t>A</w:t>
                    </w:r>
                    <w:r>
                      <w:rPr>
                        <w:rFonts w:ascii="Palatino Linotype"/>
                        <w:b/>
                        <w:color w:val="323031"/>
                        <w:w w:val="110"/>
                        <w:sz w:val="16"/>
                      </w:rPr>
                      <w:t>ss</w:t>
                    </w:r>
                    <w:r>
                      <w:rPr>
                        <w:b/>
                        <w:color w:val="323031"/>
                        <w:w w:val="110"/>
                        <w:sz w:val="16"/>
                      </w:rPr>
                      <w:t>e</w:t>
                    </w:r>
                    <w:r>
                      <w:rPr>
                        <w:rFonts w:ascii="Palatino Linotype"/>
                        <w:b/>
                        <w:color w:val="323031"/>
                        <w:w w:val="110"/>
                        <w:sz w:val="16"/>
                      </w:rPr>
                      <w:t>ss s</w:t>
                    </w:r>
                    <w:r>
                      <w:rPr>
                        <w:b/>
                        <w:color w:val="323031"/>
                        <w:w w:val="110"/>
                        <w:sz w:val="16"/>
                      </w:rPr>
                      <w:t>ub</w:t>
                    </w:r>
                    <w:r>
                      <w:rPr>
                        <w:rFonts w:ascii="Palatino Linotype"/>
                        <w:b/>
                        <w:color w:val="323031"/>
                        <w:w w:val="110"/>
                        <w:sz w:val="16"/>
                      </w:rPr>
                      <w:t>s</w:t>
                    </w:r>
                    <w:r>
                      <w:rPr>
                        <w:b/>
                        <w:color w:val="323031"/>
                        <w:w w:val="110"/>
                        <w:sz w:val="16"/>
                      </w:rPr>
                      <w:t>tance u</w:t>
                    </w:r>
                    <w:r>
                      <w:rPr>
                        <w:rFonts w:ascii="Palatino Linotype"/>
                        <w:b/>
                        <w:color w:val="323031"/>
                        <w:w w:val="110"/>
                        <w:sz w:val="16"/>
                      </w:rPr>
                      <w:t>s</w:t>
                    </w:r>
                    <w:r>
                      <w:rPr>
                        <w:b/>
                        <w:color w:val="323031"/>
                        <w:w w:val="110"/>
                        <w:sz w:val="16"/>
                      </w:rPr>
                      <w:t>e and comorbiditie</w:t>
                    </w:r>
                    <w:r>
                      <w:rPr>
                        <w:rFonts w:ascii="Palatino Linotype"/>
                        <w:b/>
                        <w:color w:val="323031"/>
                        <w:w w:val="110"/>
                        <w:sz w:val="16"/>
                      </w:rPr>
                      <w:t>s</w:t>
                    </w:r>
                  </w:p>
                </w:txbxContent>
              </v:textbox>
              <w10:wrap type="none"/>
            </v:shape>
            <v:shape style="position:absolute;left:3442;top:4036;width:1521;height:213" type="#_x0000_t202" filled="false" stroked="false">
              <v:textbox inset="0,0,0,0">
                <w:txbxContent>
                  <w:p>
                    <w:pPr>
                      <w:spacing w:line="210" w:lineRule="exact" w:before="2"/>
                      <w:ind w:left="0" w:right="0" w:firstLine="0"/>
                      <w:jc w:val="left"/>
                      <w:rPr>
                        <w:b/>
                        <w:sz w:val="16"/>
                      </w:rPr>
                    </w:pPr>
                    <w:r>
                      <w:rPr>
                        <w:rFonts w:ascii="Palatino Linotype"/>
                        <w:b/>
                        <w:color w:val="323031"/>
                        <w:w w:val="115"/>
                        <w:sz w:val="16"/>
                      </w:rPr>
                      <w:t>S</w:t>
                    </w:r>
                    <w:r>
                      <w:rPr>
                        <w:b/>
                        <w:color w:val="323031"/>
                        <w:w w:val="115"/>
                        <w:sz w:val="16"/>
                      </w:rPr>
                      <w:t>ub</w:t>
                    </w:r>
                    <w:r>
                      <w:rPr>
                        <w:rFonts w:ascii="Palatino Linotype"/>
                        <w:b/>
                        <w:color w:val="323031"/>
                        <w:w w:val="115"/>
                        <w:sz w:val="16"/>
                      </w:rPr>
                      <w:t>s</w:t>
                    </w:r>
                    <w:r>
                      <w:rPr>
                        <w:b/>
                        <w:color w:val="323031"/>
                        <w:w w:val="115"/>
                        <w:sz w:val="16"/>
                      </w:rPr>
                      <w:t>tance</w:t>
                    </w:r>
                    <w:r>
                      <w:rPr>
                        <w:b/>
                        <w:color w:val="323031"/>
                        <w:spacing w:val="-32"/>
                        <w:w w:val="115"/>
                        <w:sz w:val="16"/>
                      </w:rPr>
                      <w:t> </w:t>
                    </w:r>
                    <w:r>
                      <w:rPr>
                        <w:b/>
                        <w:color w:val="323031"/>
                        <w:w w:val="115"/>
                        <w:sz w:val="16"/>
                      </w:rPr>
                      <w:t>mi</w:t>
                    </w:r>
                    <w:r>
                      <w:rPr>
                        <w:rFonts w:ascii="Palatino Linotype"/>
                        <w:b/>
                        <w:color w:val="323031"/>
                        <w:w w:val="115"/>
                        <w:sz w:val="16"/>
                      </w:rPr>
                      <w:t>s</w:t>
                    </w:r>
                    <w:r>
                      <w:rPr>
                        <w:b/>
                        <w:color w:val="323031"/>
                        <w:w w:val="115"/>
                        <w:sz w:val="16"/>
                      </w:rPr>
                      <w:t>u</w:t>
                    </w:r>
                    <w:r>
                      <w:rPr>
                        <w:rFonts w:ascii="Palatino Linotype"/>
                        <w:b/>
                        <w:color w:val="323031"/>
                        <w:w w:val="115"/>
                        <w:sz w:val="16"/>
                      </w:rPr>
                      <w:t>s</w:t>
                    </w:r>
                    <w:r>
                      <w:rPr>
                        <w:b/>
                        <w:color w:val="323031"/>
                        <w:w w:val="115"/>
                        <w:sz w:val="16"/>
                      </w:rPr>
                      <w:t>e</w:t>
                    </w:r>
                  </w:p>
                </w:txbxContent>
              </v:textbox>
              <w10:wrap type="none"/>
            </v:shape>
            <v:shape style="position:absolute;left:6548;top:3944;width:1038;height:433" type="#_x0000_t202" filled="false" stroked="false">
              <v:textbox inset="0,0,0,0">
                <w:txbxContent>
                  <w:p>
                    <w:pPr>
                      <w:spacing w:line="244" w:lineRule="auto" w:before="2"/>
                      <w:ind w:left="0" w:right="1" w:firstLine="52"/>
                      <w:jc w:val="left"/>
                      <w:rPr>
                        <w:b/>
                        <w:sz w:val="16"/>
                      </w:rPr>
                    </w:pPr>
                    <w:r>
                      <w:rPr>
                        <w:rFonts w:ascii="Palatino Linotype"/>
                        <w:b/>
                        <w:color w:val="323031"/>
                        <w:w w:val="110"/>
                        <w:sz w:val="16"/>
                      </w:rPr>
                      <w:t>S</w:t>
                    </w:r>
                    <w:r>
                      <w:rPr>
                        <w:b/>
                        <w:color w:val="323031"/>
                        <w:w w:val="110"/>
                        <w:sz w:val="16"/>
                      </w:rPr>
                      <w:t>ub</w:t>
                    </w:r>
                    <w:r>
                      <w:rPr>
                        <w:rFonts w:ascii="Palatino Linotype"/>
                        <w:b/>
                        <w:color w:val="323031"/>
                        <w:w w:val="110"/>
                        <w:sz w:val="16"/>
                      </w:rPr>
                      <w:t>s</w:t>
                    </w:r>
                    <w:r>
                      <w:rPr>
                        <w:b/>
                        <w:color w:val="323031"/>
                        <w:w w:val="110"/>
                        <w:sz w:val="16"/>
                      </w:rPr>
                      <w:t>tance u</w:t>
                    </w:r>
                    <w:r>
                      <w:rPr>
                        <w:rFonts w:ascii="Palatino Linotype"/>
                        <w:b/>
                        <w:color w:val="323031"/>
                        <w:w w:val="110"/>
                        <w:sz w:val="16"/>
                      </w:rPr>
                      <w:t>s</w:t>
                    </w:r>
                    <w:r>
                      <w:rPr>
                        <w:b/>
                        <w:color w:val="323031"/>
                        <w:w w:val="110"/>
                        <w:sz w:val="16"/>
                      </w:rPr>
                      <w:t>e di</w:t>
                    </w:r>
                    <w:r>
                      <w:rPr>
                        <w:rFonts w:ascii="Palatino Linotype"/>
                        <w:b/>
                        <w:color w:val="323031"/>
                        <w:w w:val="110"/>
                        <w:sz w:val="16"/>
                      </w:rPr>
                      <w:t>s</w:t>
                    </w:r>
                    <w:r>
                      <w:rPr>
                        <w:b/>
                        <w:color w:val="323031"/>
                        <w:w w:val="110"/>
                        <w:sz w:val="16"/>
                      </w:rPr>
                      <w:t>order</w:t>
                    </w:r>
                  </w:p>
                </w:txbxContent>
              </v:textbox>
              <w10:wrap type="none"/>
            </v:shape>
            <v:shape style="position:absolute;left:3519;top:5022;width:1368;height:213" type="#_x0000_t202" filled="false" stroked="false">
              <v:textbox inset="0,0,0,0">
                <w:txbxContent>
                  <w:p>
                    <w:pPr>
                      <w:spacing w:line="210" w:lineRule="exact" w:before="2"/>
                      <w:ind w:left="0" w:right="0" w:firstLine="0"/>
                      <w:jc w:val="left"/>
                      <w:rPr>
                        <w:b/>
                        <w:sz w:val="16"/>
                      </w:rPr>
                    </w:pPr>
                    <w:r>
                      <w:rPr>
                        <w:b/>
                        <w:color w:val="323031"/>
                        <w:w w:val="110"/>
                        <w:sz w:val="16"/>
                      </w:rPr>
                      <w:t>Brief coun</w:t>
                    </w:r>
                    <w:r>
                      <w:rPr>
                        <w:rFonts w:ascii="Palatino Linotype"/>
                        <w:b/>
                        <w:color w:val="323031"/>
                        <w:w w:val="110"/>
                        <w:sz w:val="16"/>
                      </w:rPr>
                      <w:t>s</w:t>
                    </w:r>
                    <w:r>
                      <w:rPr>
                        <w:b/>
                        <w:color w:val="323031"/>
                        <w:w w:val="110"/>
                        <w:sz w:val="16"/>
                      </w:rPr>
                      <w:t>eling</w:t>
                    </w:r>
                  </w:p>
                </w:txbxContent>
              </v:textbox>
              <w10:wrap type="none"/>
            </v:shape>
            <v:shape style="position:absolute;left:6183;top:4930;width:1724;height:433" type="#_x0000_t202" filled="false" stroked="false">
              <v:textbox inset="0,0,0,0">
                <w:txbxContent>
                  <w:p>
                    <w:pPr>
                      <w:spacing w:line="264" w:lineRule="auto" w:before="2"/>
                      <w:ind w:left="129" w:right="-16" w:hanging="130"/>
                      <w:jc w:val="left"/>
                      <w:rPr>
                        <w:b/>
                        <w:sz w:val="16"/>
                      </w:rPr>
                    </w:pPr>
                    <w:r>
                      <w:rPr>
                        <w:b/>
                        <w:color w:val="323031"/>
                        <w:w w:val="110"/>
                        <w:sz w:val="16"/>
                      </w:rPr>
                      <w:t>Brief coun</w:t>
                    </w:r>
                    <w:r>
                      <w:rPr>
                        <w:rFonts w:ascii="Palatino Linotype"/>
                        <w:b/>
                        <w:color w:val="323031"/>
                        <w:w w:val="110"/>
                        <w:sz w:val="16"/>
                      </w:rPr>
                      <w:t>s</w:t>
                    </w:r>
                    <w:r>
                      <w:rPr>
                        <w:b/>
                        <w:color w:val="323031"/>
                        <w:w w:val="110"/>
                        <w:sz w:val="16"/>
                      </w:rPr>
                      <w:t>eling and treatment referral</w:t>
                    </w:r>
                  </w:p>
                </w:txbxContent>
              </v:textbox>
              <w10:wrap type="none"/>
            </v:shape>
            <v:shape style="position:absolute;left:3320;top:5986;width:1765;height:225" type="#_x0000_t202" filled="false" stroked="false">
              <v:textbox inset="0,0,0,0">
                <w:txbxContent>
                  <w:p>
                    <w:pPr>
                      <w:spacing w:line="224" w:lineRule="exact" w:before="0"/>
                      <w:ind w:left="0" w:right="0" w:firstLine="0"/>
                      <w:jc w:val="left"/>
                      <w:rPr>
                        <w:b/>
                        <w:sz w:val="16"/>
                      </w:rPr>
                    </w:pPr>
                    <w:r>
                      <w:rPr>
                        <w:rFonts w:ascii="Palatino Linotype"/>
                        <w:b/>
                        <w:color w:val="323031"/>
                        <w:spacing w:val="-4"/>
                        <w:w w:val="110"/>
                        <w:sz w:val="16"/>
                      </w:rPr>
                      <w:t>M</w:t>
                    </w:r>
                    <w:r>
                      <w:rPr>
                        <w:b/>
                        <w:color w:val="323031"/>
                        <w:spacing w:val="-4"/>
                        <w:w w:val="110"/>
                        <w:sz w:val="16"/>
                      </w:rPr>
                      <w:t>onitoring/follo</w:t>
                    </w:r>
                    <w:r>
                      <w:rPr>
                        <w:rFonts w:ascii="Lucida Sans"/>
                        <w:color w:val="323031"/>
                        <w:spacing w:val="-4"/>
                        <w:w w:val="110"/>
                        <w:position w:val="1"/>
                        <w:sz w:val="18"/>
                      </w:rPr>
                      <w:t>-</w:t>
                    </w:r>
                    <w:r>
                      <w:rPr>
                        <w:b/>
                        <w:color w:val="323031"/>
                        <w:spacing w:val="-4"/>
                        <w:w w:val="110"/>
                        <w:sz w:val="16"/>
                      </w:rPr>
                      <w:t>w </w:t>
                    </w:r>
                    <w:r>
                      <w:rPr>
                        <w:b/>
                        <w:color w:val="323031"/>
                        <w:w w:val="110"/>
                        <w:sz w:val="16"/>
                      </w:rPr>
                      <w:t>up</w:t>
                    </w:r>
                  </w:p>
                </w:txbxContent>
              </v:textbox>
              <w10:wrap type="none"/>
            </v:shape>
            <v:shape style="position:absolute;left:6292;top:5879;width:1505;height:433" type="#_x0000_t202" filled="false" stroked="false">
              <v:textbox inset="0,0,0,0">
                <w:txbxContent>
                  <w:p>
                    <w:pPr>
                      <w:spacing w:line="264" w:lineRule="auto" w:before="2"/>
                      <w:ind w:left="0" w:right="8" w:firstLine="375"/>
                      <w:jc w:val="left"/>
                      <w:rPr>
                        <w:b/>
                        <w:sz w:val="16"/>
                      </w:rPr>
                    </w:pPr>
                    <w:r>
                      <w:rPr>
                        <w:b/>
                        <w:color w:val="323031"/>
                        <w:w w:val="110"/>
                        <w:sz w:val="16"/>
                      </w:rPr>
                      <w:t>Con</w:t>
                    </w:r>
                    <w:r>
                      <w:rPr>
                        <w:rFonts w:ascii="Palatino Linotype"/>
                        <w:b/>
                        <w:color w:val="323031"/>
                        <w:w w:val="110"/>
                        <w:sz w:val="16"/>
                      </w:rPr>
                      <w:t>s</w:t>
                    </w:r>
                    <w:r>
                      <w:rPr>
                        <w:b/>
                        <w:color w:val="323031"/>
                        <w:w w:val="110"/>
                        <w:sz w:val="16"/>
                      </w:rPr>
                      <w:t>ider pharmacotherapy</w:t>
                    </w:r>
                  </w:p>
                </w:txbxContent>
              </v:textbox>
              <w10:wrap type="none"/>
            </v:shape>
            <v:shape style="position:absolute;left:2964;top:6888;width:2512;height:433" type="#_x0000_t202" filled="false" stroked="false">
              <v:textbox inset="0,0,0,0">
                <w:txbxContent>
                  <w:p>
                    <w:pPr>
                      <w:spacing w:line="264" w:lineRule="auto" w:before="2"/>
                      <w:ind w:left="46" w:right="0" w:hanging="47"/>
                      <w:jc w:val="left"/>
                      <w:rPr>
                        <w:b/>
                        <w:sz w:val="16"/>
                      </w:rPr>
                    </w:pPr>
                    <w:r>
                      <w:rPr>
                        <w:b/>
                        <w:color w:val="231F20"/>
                        <w:w w:val="110"/>
                        <w:sz w:val="16"/>
                      </w:rPr>
                      <w:t>If mi</w:t>
                    </w:r>
                    <w:r>
                      <w:rPr>
                        <w:rFonts w:ascii="Palatino Linotype"/>
                        <w:b/>
                        <w:color w:val="231F20"/>
                        <w:w w:val="110"/>
                        <w:sz w:val="16"/>
                      </w:rPr>
                      <w:t>s</w:t>
                    </w:r>
                    <w:r>
                      <w:rPr>
                        <w:b/>
                        <w:color w:val="231F20"/>
                        <w:w w:val="110"/>
                        <w:sz w:val="16"/>
                      </w:rPr>
                      <w:t>u</w:t>
                    </w:r>
                    <w:r>
                      <w:rPr>
                        <w:rFonts w:ascii="Palatino Linotype"/>
                        <w:b/>
                        <w:color w:val="231F20"/>
                        <w:w w:val="110"/>
                        <w:sz w:val="16"/>
                      </w:rPr>
                      <w:t>s</w:t>
                    </w:r>
                    <w:r>
                      <w:rPr>
                        <w:b/>
                        <w:color w:val="231F20"/>
                        <w:w w:val="110"/>
                        <w:sz w:val="16"/>
                      </w:rPr>
                      <w:t>e continue</w:t>
                    </w:r>
                    <w:r>
                      <w:rPr>
                        <w:rFonts w:ascii="Palatino Linotype"/>
                        <w:b/>
                        <w:color w:val="231F20"/>
                        <w:w w:val="110"/>
                        <w:sz w:val="16"/>
                      </w:rPr>
                      <w:t>s</w:t>
                    </w:r>
                    <w:r>
                      <w:rPr>
                        <w:b/>
                        <w:color w:val="231F20"/>
                        <w:w w:val="110"/>
                        <w:sz w:val="16"/>
                      </w:rPr>
                      <w:t>, negotiate a plan and refer to treatment</w:t>
                    </w:r>
                  </w:p>
                </w:txbxContent>
              </v:textbox>
              <w10:wrap type="none"/>
            </v:shape>
            <v:shape style="position:absolute;left:6189;top:6881;width:1758;height:433" type="#_x0000_t202" filled="false" stroked="false">
              <v:textbox inset="0,0,0,0">
                <w:txbxContent>
                  <w:p>
                    <w:pPr>
                      <w:spacing w:line="244" w:lineRule="auto" w:before="2"/>
                      <w:ind w:left="343" w:right="0" w:hanging="344"/>
                      <w:jc w:val="left"/>
                      <w:rPr>
                        <w:b/>
                        <w:sz w:val="16"/>
                      </w:rPr>
                    </w:pPr>
                    <w:r>
                      <w:rPr>
                        <w:b/>
                        <w:color w:val="323031"/>
                        <w:w w:val="110"/>
                        <w:sz w:val="16"/>
                      </w:rPr>
                      <w:t>Ongoing a</w:t>
                    </w:r>
                    <w:r>
                      <w:rPr>
                        <w:rFonts w:ascii="Palatino Linotype"/>
                        <w:b/>
                        <w:color w:val="323031"/>
                        <w:w w:val="110"/>
                        <w:sz w:val="16"/>
                      </w:rPr>
                      <w:t>ss</w:t>
                    </w:r>
                    <w:r>
                      <w:rPr>
                        <w:b/>
                        <w:color w:val="323031"/>
                        <w:w w:val="110"/>
                        <w:sz w:val="16"/>
                      </w:rPr>
                      <w:t>e</w:t>
                    </w:r>
                    <w:r>
                      <w:rPr>
                        <w:rFonts w:ascii="Palatino Linotype"/>
                        <w:b/>
                        <w:color w:val="323031"/>
                        <w:w w:val="110"/>
                        <w:sz w:val="16"/>
                      </w:rPr>
                      <w:t>ss</w:t>
                    </w:r>
                    <w:r>
                      <w:rPr>
                        <w:b/>
                        <w:color w:val="323031"/>
                        <w:w w:val="110"/>
                        <w:sz w:val="16"/>
                      </w:rPr>
                      <w:t>ment and </w:t>
                    </w:r>
                    <w:r>
                      <w:rPr>
                        <w:rFonts w:ascii="Palatino Linotype"/>
                        <w:b/>
                        <w:color w:val="323031"/>
                        <w:w w:val="110"/>
                        <w:sz w:val="16"/>
                      </w:rPr>
                      <w:t>s</w:t>
                    </w:r>
                    <w:r>
                      <w:rPr>
                        <w:b/>
                        <w:color w:val="323031"/>
                        <w:w w:val="110"/>
                        <w:sz w:val="16"/>
                      </w:rPr>
                      <w:t>upport</w:t>
                    </w:r>
                  </w:p>
                </w:txbxContent>
              </v:textbox>
              <w10:wrap type="none"/>
            </v:shape>
            <v:shape style="position:absolute;left:280;top:7636;width:2175;height:209" type="#_x0000_t202" filled="false" stroked="false">
              <v:textbox inset="0,0,0,0">
                <w:txbxContent>
                  <w:p>
                    <w:pPr>
                      <w:spacing w:line="194" w:lineRule="exact" w:before="14"/>
                      <w:ind w:left="0" w:right="0" w:firstLine="0"/>
                      <w:jc w:val="left"/>
                      <w:rPr>
                        <w:rFonts w:ascii="Calibri"/>
                        <w:i/>
                        <w:sz w:val="9"/>
                      </w:rPr>
                    </w:pPr>
                    <w:r>
                      <w:rPr>
                        <w:rFonts w:ascii="Calibri"/>
                        <w:i/>
                        <w:color w:val="4C4D4F"/>
                        <w:w w:val="125"/>
                        <w:sz w:val="16"/>
                      </w:rPr>
                      <w:t>Adapted with</w:t>
                    </w:r>
                    <w:r>
                      <w:rPr>
                        <w:rFonts w:ascii="Calibri"/>
                        <w:i/>
                        <w:color w:val="4C4D4F"/>
                        <w:spacing w:val="-35"/>
                        <w:w w:val="125"/>
                        <w:sz w:val="16"/>
                      </w:rPr>
                      <w:t> </w:t>
                    </w:r>
                    <w:r>
                      <w:rPr>
                        <w:rFonts w:ascii="Calibri"/>
                        <w:i/>
                        <w:color w:val="4C4D4F"/>
                        <w:w w:val="125"/>
                        <w:sz w:val="16"/>
                      </w:rPr>
                      <w:t>permission.</w:t>
                    </w:r>
                    <w:r>
                      <w:rPr>
                        <w:rFonts w:ascii="Calibri"/>
                        <w:i/>
                        <w:color w:val="4C4D4F"/>
                        <w:w w:val="125"/>
                        <w:position w:val="5"/>
                        <w:sz w:val="9"/>
                      </w:rPr>
                      <w:t>15</w:t>
                    </w:r>
                  </w:p>
                </w:txbxContent>
              </v:textbox>
              <w10:wrap type="none"/>
            </v:shape>
          </v:group>
        </w:pict>
      </w:r>
      <w:r>
        <w:rPr>
          <w:rFonts w:ascii="Lucida Sans"/>
          <w:sz w:val="20"/>
        </w:rPr>
      </w:r>
    </w:p>
    <w:p>
      <w:pPr>
        <w:pStyle w:val="BodyText"/>
        <w:rPr>
          <w:rFonts w:ascii="Lucida Sans"/>
          <w:sz w:val="25"/>
        </w:rPr>
      </w:pPr>
    </w:p>
    <w:p>
      <w:pPr>
        <w:spacing w:after="0"/>
        <w:rPr>
          <w:rFonts w:ascii="Lucida Sans"/>
          <w:sz w:val="25"/>
        </w:rPr>
        <w:sectPr>
          <w:headerReference w:type="default" r:id="rId87"/>
          <w:pgSz w:w="12240" w:h="15840"/>
          <w:pgMar w:header="576" w:footer="0" w:top="1340" w:bottom="280" w:left="820" w:right="820"/>
        </w:sectPr>
      </w:pPr>
    </w:p>
    <w:p>
      <w:pPr>
        <w:pStyle w:val="Heading7"/>
        <w:spacing w:line="249" w:lineRule="auto" w:before="104"/>
        <w:ind w:left="261" w:right="259"/>
      </w:pPr>
      <w:r>
        <w:rPr>
          <w:color w:val="4C4D4F"/>
        </w:rPr>
        <w:t>USPSTF recommends the following </w:t>
      </w:r>
      <w:r>
        <w:rPr>
          <w:color w:val="4C4D4F"/>
          <w:spacing w:val="-3"/>
        </w:rPr>
        <w:t>alcohol </w:t>
      </w:r>
      <w:r>
        <w:rPr>
          <w:color w:val="4C4D4F"/>
        </w:rPr>
        <w:t>screeners:</w:t>
      </w:r>
    </w:p>
    <w:p>
      <w:pPr>
        <w:pStyle w:val="ListParagraph"/>
        <w:numPr>
          <w:ilvl w:val="0"/>
          <w:numId w:val="1"/>
        </w:numPr>
        <w:tabs>
          <w:tab w:pos="532" w:val="left" w:leader="none"/>
        </w:tabs>
        <w:spacing w:line="264" w:lineRule="exact" w:before="112" w:after="0"/>
        <w:ind w:left="531" w:right="38" w:hanging="270"/>
        <w:jc w:val="left"/>
        <w:rPr>
          <w:color w:val="147592"/>
          <w:sz w:val="28"/>
        </w:rPr>
      </w:pPr>
      <w:r>
        <w:rPr>
          <w:b/>
          <w:color w:val="4C4D4F"/>
          <w:sz w:val="22"/>
        </w:rPr>
        <w:t>The single-item National Institute on Alcohol Abuse and Alcoholism (NIAAA) Screener </w:t>
      </w:r>
      <w:r>
        <w:rPr>
          <w:color w:val="4C4D4F"/>
          <w:sz w:val="22"/>
        </w:rPr>
        <w:t>is the briefest tool available </w:t>
      </w:r>
      <w:r>
        <w:rPr>
          <w:color w:val="4C4D4F"/>
          <w:spacing w:val="-3"/>
          <w:sz w:val="22"/>
        </w:rPr>
        <w:t>(Exhibit </w:t>
      </w:r>
      <w:r>
        <w:rPr>
          <w:color w:val="4C4D4F"/>
          <w:sz w:val="22"/>
        </w:rPr>
        <w:t>2.3). It can help distinguish at-risk patients who require further screening from those not at risk for AUD. Encourage patients in the latter category to maintain healthy</w:t>
      </w:r>
      <w:r>
        <w:rPr>
          <w:color w:val="4C4D4F"/>
          <w:spacing w:val="25"/>
          <w:sz w:val="22"/>
        </w:rPr>
        <w:t> </w:t>
      </w:r>
      <w:r>
        <w:rPr>
          <w:color w:val="4C4D4F"/>
          <w:spacing w:val="-3"/>
          <w:sz w:val="22"/>
        </w:rPr>
        <w:t>behavior.</w:t>
      </w:r>
    </w:p>
    <w:p>
      <w:pPr>
        <w:pStyle w:val="ListParagraph"/>
        <w:numPr>
          <w:ilvl w:val="0"/>
          <w:numId w:val="1"/>
        </w:numPr>
        <w:tabs>
          <w:tab w:pos="532" w:val="left" w:leader="none"/>
        </w:tabs>
        <w:spacing w:line="264" w:lineRule="exact" w:before="43" w:after="0"/>
        <w:ind w:left="531" w:right="182" w:hanging="270"/>
        <w:jc w:val="left"/>
        <w:rPr>
          <w:color w:val="147592"/>
          <w:sz w:val="28"/>
        </w:rPr>
      </w:pPr>
      <w:r>
        <w:rPr>
          <w:b/>
          <w:color w:val="4C4D4F"/>
          <w:sz w:val="22"/>
        </w:rPr>
        <w:t>The Alcohol Use Disorders Identiﬁcation </w:t>
      </w:r>
      <w:r>
        <w:rPr>
          <w:b/>
          <w:color w:val="4C4D4F"/>
          <w:spacing w:val="-7"/>
          <w:sz w:val="22"/>
        </w:rPr>
        <w:t>Test </w:t>
      </w:r>
      <w:r>
        <w:rPr>
          <w:b/>
          <w:color w:val="4C4D4F"/>
          <w:sz w:val="22"/>
        </w:rPr>
        <w:t>(AUDIT)</w:t>
      </w:r>
      <w:r>
        <w:rPr>
          <w:b/>
          <w:color w:val="4C4D4F"/>
          <w:position w:val="7"/>
          <w:sz w:val="13"/>
        </w:rPr>
        <w:t>16 </w:t>
      </w:r>
      <w:r>
        <w:rPr>
          <w:b/>
          <w:color w:val="4C4D4F"/>
          <w:sz w:val="22"/>
        </w:rPr>
        <w:t>or its briefer version, the AUDIT-Consumption,</w:t>
      </w:r>
      <w:r>
        <w:rPr>
          <w:b/>
          <w:color w:val="4C4D4F"/>
          <w:position w:val="7"/>
          <w:sz w:val="13"/>
        </w:rPr>
        <w:t>17 </w:t>
      </w:r>
      <w:r>
        <w:rPr>
          <w:color w:val="4C4D4F"/>
          <w:sz w:val="22"/>
        </w:rPr>
        <w:t>can elicit more in- formation from patients who screen </w:t>
      </w:r>
      <w:r>
        <w:rPr>
          <w:color w:val="4C4D4F"/>
          <w:spacing w:val="-3"/>
          <w:sz w:val="22"/>
        </w:rPr>
        <w:t>positive </w:t>
      </w:r>
      <w:r>
        <w:rPr>
          <w:color w:val="4C4D4F"/>
          <w:sz w:val="22"/>
        </w:rPr>
        <w:t>on the single-item </w:t>
      </w:r>
      <w:r>
        <w:rPr>
          <w:color w:val="4C4D4F"/>
          <w:spacing w:val="-3"/>
          <w:sz w:val="22"/>
        </w:rPr>
        <w:t>screener. </w:t>
      </w:r>
      <w:r>
        <w:rPr>
          <w:color w:val="4C4D4F"/>
          <w:sz w:val="22"/>
        </w:rPr>
        <w:t>The full AUDIT tool (Exhibit 2.4) and its briefer version</w:t>
      </w:r>
      <w:r>
        <w:rPr>
          <w:color w:val="4C4D4F"/>
          <w:spacing w:val="54"/>
          <w:sz w:val="22"/>
        </w:rPr>
        <w:t> </w:t>
      </w:r>
      <w:r>
        <w:rPr>
          <w:color w:val="4C4D4F"/>
          <w:spacing w:val="-4"/>
          <w:sz w:val="22"/>
        </w:rPr>
        <w:t>have</w:t>
      </w:r>
    </w:p>
    <w:p>
      <w:pPr>
        <w:pStyle w:val="BodyText"/>
        <w:spacing w:line="249" w:lineRule="auto" w:before="104"/>
        <w:ind w:left="531" w:right="494"/>
      </w:pPr>
      <w:r>
        <w:rPr/>
        <w:br w:type="column"/>
      </w:r>
      <w:r>
        <w:rPr>
          <w:color w:val="4C4D4F"/>
          <w:w w:val="105"/>
        </w:rPr>
        <w:t>demonstrated acceptable reliability in </w:t>
      </w:r>
      <w:r>
        <w:rPr>
          <w:color w:val="4C4D4F"/>
          <w:spacing w:val="-6"/>
          <w:w w:val="105"/>
        </w:rPr>
        <w:t>AUD </w:t>
      </w:r>
      <w:r>
        <w:rPr>
          <w:color w:val="4C4D4F"/>
          <w:w w:val="105"/>
        </w:rPr>
        <w:t>screening.</w:t>
      </w:r>
      <w:r>
        <w:rPr>
          <w:color w:val="4C4D4F"/>
          <w:w w:val="105"/>
          <w:position w:val="7"/>
          <w:sz w:val="13"/>
        </w:rPr>
        <w:t>18 </w:t>
      </w:r>
      <w:r>
        <w:rPr>
          <w:color w:val="4C4D4F"/>
          <w:w w:val="105"/>
        </w:rPr>
        <w:t>Assess patients with positive screens for AUD.</w:t>
      </w:r>
    </w:p>
    <w:p>
      <w:pPr>
        <w:spacing w:line="249" w:lineRule="auto" w:before="182"/>
        <w:ind w:left="261" w:right="257" w:firstLine="0"/>
        <w:jc w:val="left"/>
        <w:rPr>
          <w:sz w:val="13"/>
        </w:rPr>
      </w:pPr>
      <w:r>
        <w:rPr>
          <w:b/>
          <w:color w:val="4C4D4F"/>
          <w:sz w:val="22"/>
        </w:rPr>
        <w:t>Practitioners should consider pharmacothera- py and referral to counseling for people with AUD. </w:t>
      </w:r>
      <w:r>
        <w:rPr>
          <w:color w:val="4C4D4F"/>
          <w:sz w:val="22"/>
        </w:rPr>
        <w:t>The three FDA-approved medications to treat AUD—acamprosate, disulﬁram, and </w:t>
      </w:r>
      <w:r>
        <w:rPr>
          <w:color w:val="4C4D4F"/>
          <w:spacing w:val="-3"/>
          <w:sz w:val="22"/>
        </w:rPr>
        <w:t>naltrex- </w:t>
      </w:r>
      <w:r>
        <w:rPr>
          <w:color w:val="4C4D4F"/>
          <w:sz w:val="22"/>
        </w:rPr>
        <w:t>one (oral and extended-release injectable nal- trexone [XR-NTX])—can be prescribed in general medical and specialty SUD treatment settings. (For more information on AUD  treatment,  see the SAMHSA/NIAAA publication </w:t>
      </w:r>
      <w:r>
        <w:rPr>
          <w:i/>
          <w:color w:val="4C4D4F"/>
          <w:sz w:val="22"/>
        </w:rPr>
        <w:t>Medication for </w:t>
      </w:r>
      <w:r>
        <w:rPr>
          <w:i/>
          <w:color w:val="4C4D4F"/>
          <w:sz w:val="22"/>
        </w:rPr>
        <w:t>the </w:t>
      </w:r>
      <w:r>
        <w:rPr>
          <w:i/>
          <w:color w:val="4C4D4F"/>
          <w:spacing w:val="-3"/>
          <w:sz w:val="22"/>
        </w:rPr>
        <w:t>Treatment </w:t>
      </w:r>
      <w:r>
        <w:rPr>
          <w:i/>
          <w:color w:val="4C4D4F"/>
          <w:sz w:val="22"/>
        </w:rPr>
        <w:t>of Alcohol Use Disorder: A Brief Guide.</w:t>
      </w:r>
      <w:r>
        <w:rPr>
          <w:color w:val="4C4D4F"/>
          <w:sz w:val="22"/>
        </w:rPr>
        <w:t>)</w:t>
      </w:r>
      <w:r>
        <w:rPr>
          <w:color w:val="4C4D4F"/>
          <w:position w:val="7"/>
          <w:sz w:val="13"/>
        </w:rPr>
        <w:t>19</w:t>
      </w:r>
    </w:p>
    <w:p>
      <w:pPr>
        <w:spacing w:after="0" w:line="249" w:lineRule="auto"/>
        <w:jc w:val="left"/>
        <w:rPr>
          <w:sz w:val="13"/>
        </w:rPr>
        <w:sectPr>
          <w:type w:val="continuous"/>
          <w:pgSz w:w="12240" w:h="15840"/>
          <w:pgMar w:top="1500" w:bottom="280" w:left="820" w:right="820"/>
          <w:cols w:num="2" w:equalWidth="0">
            <w:col w:w="5067" w:space="153"/>
            <w:col w:w="5380"/>
          </w:cols>
        </w:sectPr>
      </w:pPr>
    </w:p>
    <w:p>
      <w:pPr>
        <w:pStyle w:val="BodyText"/>
        <w:rPr>
          <w:sz w:val="20"/>
        </w:rPr>
      </w:pPr>
    </w:p>
    <w:p>
      <w:pPr>
        <w:pStyle w:val="BodyText"/>
        <w:spacing w:before="2"/>
        <w:rPr>
          <w:sz w:val="19"/>
        </w:rPr>
      </w:pPr>
    </w:p>
    <w:p>
      <w:pPr>
        <w:spacing w:before="92"/>
        <w:ind w:left="260" w:right="0" w:firstLine="0"/>
        <w:jc w:val="left"/>
        <w:rPr>
          <w:rFonts w:ascii="Lucida Sans"/>
          <w:sz w:val="18"/>
        </w:rPr>
      </w:pPr>
      <w:r>
        <w:rPr>
          <w:rFonts w:ascii="Lucida Sans"/>
          <w:color w:val="414042"/>
          <w:sz w:val="18"/>
        </w:rPr>
        <w:t>2-4</w:t>
      </w:r>
    </w:p>
    <w:p>
      <w:pPr>
        <w:spacing w:after="0"/>
        <w:jc w:val="left"/>
        <w:rPr>
          <w:rFonts w:ascii="Lucida Sans"/>
          <w:sz w:val="18"/>
        </w:rPr>
        <w:sectPr>
          <w:type w:val="continuous"/>
          <w:pgSz w:w="12240" w:h="15840"/>
          <w:pgMar w:top="1500" w:bottom="280" w:left="820" w:right="820"/>
        </w:sectPr>
      </w:pPr>
    </w:p>
    <w:p>
      <w:pPr>
        <w:pStyle w:val="BodyText"/>
        <w:rPr>
          <w:rFonts w:ascii="Lucida Sans"/>
          <w:sz w:val="20"/>
        </w:rPr>
      </w:pPr>
    </w:p>
    <w:p>
      <w:pPr>
        <w:pStyle w:val="BodyText"/>
        <w:spacing w:before="7" w:after="1"/>
        <w:rPr>
          <w:rFonts w:ascii="Lucida Sans"/>
          <w:sz w:val="18"/>
        </w:rPr>
      </w:pPr>
    </w:p>
    <w:p>
      <w:pPr>
        <w:pStyle w:val="BodyText"/>
        <w:ind w:left="260"/>
        <w:rPr>
          <w:rFonts w:ascii="Lucida Sans"/>
          <w:sz w:val="20"/>
        </w:rPr>
      </w:pPr>
      <w:r>
        <w:rPr>
          <w:rFonts w:ascii="Lucida Sans"/>
          <w:sz w:val="20"/>
        </w:rPr>
        <w:pict>
          <v:group style="width:504.55pt;height:113.4pt;mso-position-horizontal-relative:char;mso-position-vertical-relative:line" coordorigin="0,0" coordsize="10091,2268">
            <v:rect style="position:absolute;left:5;top:5;width:10081;height:2258" filled="true" fillcolor="#fff7f2" stroked="false">
              <v:fill type="solid"/>
            </v:rect>
            <v:line style="position:absolute" from="280,642" to="9810,642" stroked="true" strokeweight="2pt" strokecolor="#588da6">
              <v:stroke dashstyle="solid"/>
            </v:line>
            <v:line style="position:absolute" from="4875,1209" to="5523,1209" stroked="true" strokeweight="8pt" strokecolor="#147592">
              <v:stroke dashstyle="solid"/>
            </v:line>
            <v:shape style="position:absolute;left:5337;top:1048;width:442;height:322" coordorigin="5338,1048" coordsize="442,322" path="m5338,1048l5338,1369,5779,1209,5338,1048xe" filled="true" fillcolor="#147592" stroked="false">
              <v:path arrowok="t"/>
              <v:fill type="solid"/>
            </v:shape>
            <v:shape style="position:absolute;left:5;top:5;width:10081;height:2258" type="#_x0000_t202" filled="false" stroked="true" strokeweight=".5pt" strokecolor="#89aabe">
              <v:textbox inset="0,0,0,0">
                <w:txbxContent>
                  <w:p>
                    <w:pPr>
                      <w:spacing w:before="218"/>
                      <w:ind w:left="270" w:right="0" w:firstLine="0"/>
                      <w:jc w:val="left"/>
                      <w:rPr>
                        <w:b/>
                        <w:sz w:val="26"/>
                      </w:rPr>
                    </w:pPr>
                    <w:r>
                      <w:rPr>
                        <w:b/>
                        <w:color w:val="147592"/>
                        <w:w w:val="110"/>
                        <w:sz w:val="26"/>
                      </w:rPr>
                      <w:t>EXHIBIT 2.3. NIAAA Single-Item Screener</w:t>
                    </w:r>
                  </w:p>
                  <w:p>
                    <w:pPr>
                      <w:spacing w:line="240" w:lineRule="auto" w:before="1"/>
                      <w:rPr>
                        <w:b/>
                        <w:sz w:val="31"/>
                      </w:rPr>
                    </w:pPr>
                  </w:p>
                  <w:p>
                    <w:pPr>
                      <w:tabs>
                        <w:tab w:pos="6038" w:val="left" w:leader="none"/>
                      </w:tabs>
                      <w:spacing w:before="0"/>
                      <w:ind w:left="270" w:right="0" w:firstLine="0"/>
                      <w:jc w:val="left"/>
                      <w:rPr>
                        <w:rFonts w:ascii="Calibri"/>
                        <w:sz w:val="18"/>
                      </w:rPr>
                    </w:pPr>
                    <w:r>
                      <w:rPr>
                        <w:b/>
                        <w:color w:val="414042"/>
                        <w:w w:val="120"/>
                        <w:sz w:val="18"/>
                      </w:rPr>
                      <w:t>How</w:t>
                    </w:r>
                    <w:r>
                      <w:rPr>
                        <w:b/>
                        <w:color w:val="414042"/>
                        <w:spacing w:val="-37"/>
                        <w:w w:val="120"/>
                        <w:sz w:val="18"/>
                      </w:rPr>
                      <w:t> </w:t>
                    </w:r>
                    <w:r>
                      <w:rPr>
                        <w:b/>
                        <w:color w:val="414042"/>
                        <w:w w:val="120"/>
                        <w:sz w:val="18"/>
                      </w:rPr>
                      <w:t>many</w:t>
                    </w:r>
                    <w:r>
                      <w:rPr>
                        <w:b/>
                        <w:color w:val="414042"/>
                        <w:spacing w:val="-36"/>
                        <w:w w:val="120"/>
                        <w:sz w:val="18"/>
                      </w:rPr>
                      <w:t> </w:t>
                    </w:r>
                    <w:r>
                      <w:rPr>
                        <w:b/>
                        <w:color w:val="414042"/>
                        <w:w w:val="120"/>
                        <w:sz w:val="18"/>
                      </w:rPr>
                      <w:t>times</w:t>
                    </w:r>
                    <w:r>
                      <w:rPr>
                        <w:b/>
                        <w:color w:val="414042"/>
                        <w:spacing w:val="-37"/>
                        <w:w w:val="120"/>
                        <w:sz w:val="18"/>
                      </w:rPr>
                      <w:t> </w:t>
                    </w:r>
                    <w:r>
                      <w:rPr>
                        <w:b/>
                        <w:color w:val="414042"/>
                        <w:w w:val="120"/>
                        <w:sz w:val="18"/>
                      </w:rPr>
                      <w:t>in</w:t>
                    </w:r>
                    <w:r>
                      <w:rPr>
                        <w:b/>
                        <w:color w:val="414042"/>
                        <w:spacing w:val="-36"/>
                        <w:w w:val="120"/>
                        <w:sz w:val="18"/>
                      </w:rPr>
                      <w:t> </w:t>
                    </w:r>
                    <w:r>
                      <w:rPr>
                        <w:b/>
                        <w:color w:val="414042"/>
                        <w:w w:val="120"/>
                        <w:sz w:val="18"/>
                      </w:rPr>
                      <w:t>the</w:t>
                    </w:r>
                    <w:r>
                      <w:rPr>
                        <w:b/>
                        <w:color w:val="414042"/>
                        <w:spacing w:val="-37"/>
                        <w:w w:val="120"/>
                        <w:sz w:val="18"/>
                      </w:rPr>
                      <w:t> </w:t>
                    </w:r>
                    <w:r>
                      <w:rPr>
                        <w:b/>
                        <w:color w:val="414042"/>
                        <w:w w:val="120"/>
                        <w:sz w:val="18"/>
                      </w:rPr>
                      <w:t>past</w:t>
                    </w:r>
                    <w:r>
                      <w:rPr>
                        <w:b/>
                        <w:color w:val="414042"/>
                        <w:spacing w:val="-36"/>
                        <w:w w:val="120"/>
                        <w:sz w:val="18"/>
                      </w:rPr>
                      <w:t> </w:t>
                    </w:r>
                    <w:r>
                      <w:rPr>
                        <w:b/>
                        <w:color w:val="414042"/>
                        <w:w w:val="120"/>
                        <w:sz w:val="18"/>
                      </w:rPr>
                      <w:t>year</w:t>
                    </w:r>
                    <w:r>
                      <w:rPr>
                        <w:b/>
                        <w:color w:val="414042"/>
                        <w:spacing w:val="-36"/>
                        <w:w w:val="120"/>
                        <w:sz w:val="18"/>
                      </w:rPr>
                      <w:t> </w:t>
                    </w:r>
                    <w:r>
                      <w:rPr>
                        <w:b/>
                        <w:color w:val="414042"/>
                        <w:w w:val="120"/>
                        <w:sz w:val="18"/>
                      </w:rPr>
                      <w:t>have</w:t>
                    </w:r>
                    <w:r>
                      <w:rPr>
                        <w:b/>
                        <w:color w:val="414042"/>
                        <w:spacing w:val="-37"/>
                        <w:w w:val="120"/>
                        <w:sz w:val="18"/>
                      </w:rPr>
                      <w:t> </w:t>
                    </w:r>
                    <w:r>
                      <w:rPr>
                        <w:b/>
                        <w:color w:val="414042"/>
                        <w:w w:val="120"/>
                        <w:sz w:val="18"/>
                      </w:rPr>
                      <w:t>you</w:t>
                      <w:tab/>
                    </w:r>
                    <w:r>
                      <w:rPr>
                        <w:rFonts w:ascii="Calibri"/>
                        <w:color w:val="414042"/>
                        <w:w w:val="120"/>
                        <w:sz w:val="18"/>
                      </w:rPr>
                      <w:t>One or more times constitutes a</w:t>
                    </w:r>
                    <w:r>
                      <w:rPr>
                        <w:rFonts w:ascii="Calibri"/>
                        <w:color w:val="414042"/>
                        <w:spacing w:val="24"/>
                        <w:w w:val="120"/>
                        <w:sz w:val="18"/>
                      </w:rPr>
                      <w:t> </w:t>
                    </w:r>
                    <w:r>
                      <w:rPr>
                        <w:rFonts w:ascii="Calibri"/>
                        <w:color w:val="414042"/>
                        <w:w w:val="120"/>
                        <w:sz w:val="18"/>
                      </w:rPr>
                      <w:t>positive</w:t>
                    </w:r>
                  </w:p>
                  <w:p>
                    <w:pPr>
                      <w:tabs>
                        <w:tab w:pos="6038" w:val="left" w:leader="none"/>
                      </w:tabs>
                      <w:spacing w:before="20"/>
                      <w:ind w:left="270" w:right="0" w:firstLine="0"/>
                      <w:jc w:val="left"/>
                      <w:rPr>
                        <w:rFonts w:ascii="Calibri" w:hAnsi="Calibri"/>
                        <w:sz w:val="18"/>
                      </w:rPr>
                    </w:pPr>
                    <w:r>
                      <w:rPr>
                        <w:b/>
                        <w:color w:val="414042"/>
                        <w:w w:val="115"/>
                        <w:sz w:val="18"/>
                      </w:rPr>
                      <w:t>had</w:t>
                    </w:r>
                    <w:r>
                      <w:rPr>
                        <w:b/>
                        <w:color w:val="414042"/>
                        <w:spacing w:val="-21"/>
                        <w:w w:val="115"/>
                        <w:sz w:val="18"/>
                      </w:rPr>
                      <w:t> </w:t>
                    </w:r>
                    <w:r>
                      <w:rPr>
                        <w:b/>
                        <w:color w:val="414042"/>
                        <w:w w:val="115"/>
                        <w:sz w:val="18"/>
                      </w:rPr>
                      <w:t>ﬁve</w:t>
                    </w:r>
                    <w:r>
                      <w:rPr>
                        <w:b/>
                        <w:color w:val="414042"/>
                        <w:spacing w:val="-21"/>
                        <w:w w:val="115"/>
                        <w:sz w:val="18"/>
                      </w:rPr>
                      <w:t> </w:t>
                    </w:r>
                    <w:r>
                      <w:rPr>
                        <w:b/>
                        <w:color w:val="414042"/>
                        <w:w w:val="115"/>
                        <w:sz w:val="18"/>
                      </w:rPr>
                      <w:t>or</w:t>
                    </w:r>
                    <w:r>
                      <w:rPr>
                        <w:b/>
                        <w:color w:val="414042"/>
                        <w:spacing w:val="-21"/>
                        <w:w w:val="115"/>
                        <w:sz w:val="18"/>
                      </w:rPr>
                      <w:t> </w:t>
                    </w:r>
                    <w:r>
                      <w:rPr>
                        <w:b/>
                        <w:color w:val="414042"/>
                        <w:w w:val="115"/>
                        <w:sz w:val="18"/>
                      </w:rPr>
                      <w:t>more</w:t>
                    </w:r>
                    <w:r>
                      <w:rPr>
                        <w:b/>
                        <w:color w:val="414042"/>
                        <w:spacing w:val="-21"/>
                        <w:w w:val="115"/>
                        <w:sz w:val="18"/>
                      </w:rPr>
                      <w:t> </w:t>
                    </w:r>
                    <w:r>
                      <w:rPr>
                        <w:b/>
                        <w:color w:val="414042"/>
                        <w:w w:val="115"/>
                        <w:sz w:val="18"/>
                      </w:rPr>
                      <w:t>drinks</w:t>
                    </w:r>
                    <w:r>
                      <w:rPr>
                        <w:b/>
                        <w:color w:val="414042"/>
                        <w:spacing w:val="-21"/>
                        <w:w w:val="115"/>
                        <w:sz w:val="18"/>
                      </w:rPr>
                      <w:t> </w:t>
                    </w:r>
                    <w:r>
                      <w:rPr>
                        <w:b/>
                        <w:color w:val="414042"/>
                        <w:w w:val="115"/>
                        <w:sz w:val="18"/>
                      </w:rPr>
                      <w:t>in</w:t>
                    </w:r>
                    <w:r>
                      <w:rPr>
                        <w:b/>
                        <w:color w:val="414042"/>
                        <w:spacing w:val="-20"/>
                        <w:w w:val="115"/>
                        <w:sz w:val="18"/>
                      </w:rPr>
                      <w:t> </w:t>
                    </w:r>
                    <w:r>
                      <w:rPr>
                        <w:b/>
                        <w:color w:val="414042"/>
                        <w:w w:val="115"/>
                        <w:sz w:val="18"/>
                      </w:rPr>
                      <w:t>a</w:t>
                    </w:r>
                    <w:r>
                      <w:rPr>
                        <w:b/>
                        <w:color w:val="414042"/>
                        <w:spacing w:val="-21"/>
                        <w:w w:val="115"/>
                        <w:sz w:val="18"/>
                      </w:rPr>
                      <w:t> </w:t>
                    </w:r>
                    <w:r>
                      <w:rPr>
                        <w:b/>
                        <w:color w:val="414042"/>
                        <w:w w:val="115"/>
                        <w:sz w:val="18"/>
                      </w:rPr>
                      <w:t>day</w:t>
                    </w:r>
                    <w:r>
                      <w:rPr>
                        <w:b/>
                        <w:color w:val="414042"/>
                        <w:spacing w:val="-21"/>
                        <w:w w:val="115"/>
                        <w:sz w:val="18"/>
                      </w:rPr>
                      <w:t> </w:t>
                    </w:r>
                    <w:r>
                      <w:rPr>
                        <w:b/>
                        <w:color w:val="414042"/>
                        <w:w w:val="115"/>
                        <w:sz w:val="18"/>
                      </w:rPr>
                      <w:t>(four</w:t>
                    </w:r>
                    <w:r>
                      <w:rPr>
                        <w:b/>
                        <w:color w:val="414042"/>
                        <w:spacing w:val="-21"/>
                        <w:w w:val="115"/>
                        <w:sz w:val="18"/>
                      </w:rPr>
                      <w:t> </w:t>
                    </w:r>
                    <w:r>
                      <w:rPr>
                        <w:b/>
                        <w:color w:val="414042"/>
                        <w:w w:val="115"/>
                        <w:sz w:val="18"/>
                      </w:rPr>
                      <w:t>drinks</w:t>
                      <w:tab/>
                    </w:r>
                    <w:r>
                      <w:rPr>
                        <w:rFonts w:ascii="Calibri" w:hAnsi="Calibri"/>
                        <w:color w:val="414042"/>
                        <w:w w:val="115"/>
                        <w:sz w:val="18"/>
                      </w:rPr>
                      <w:t>screen.</w:t>
                    </w:r>
                    <w:r>
                      <w:rPr>
                        <w:rFonts w:ascii="Calibri" w:hAnsi="Calibri"/>
                        <w:color w:val="414042"/>
                        <w:spacing w:val="46"/>
                        <w:w w:val="115"/>
                        <w:sz w:val="18"/>
                      </w:rPr>
                      <w:t> </w:t>
                    </w:r>
                    <w:r>
                      <w:rPr>
                        <w:rFonts w:ascii="Calibri" w:hAnsi="Calibri"/>
                        <w:color w:val="414042"/>
                        <w:w w:val="115"/>
                        <w:sz w:val="18"/>
                      </w:rPr>
                      <w:t>Patients  who  screen </w:t>
                    </w:r>
                    <w:r>
                      <w:rPr>
                        <w:rFonts w:ascii="Calibri" w:hAnsi="Calibri"/>
                        <w:color w:val="414042"/>
                        <w:spacing w:val="7"/>
                        <w:w w:val="115"/>
                        <w:sz w:val="18"/>
                      </w:rPr>
                      <w:t> </w:t>
                    </w:r>
                    <w:r>
                      <w:rPr>
                        <w:rFonts w:ascii="Calibri" w:hAnsi="Calibri"/>
                        <w:color w:val="414042"/>
                        <w:w w:val="115"/>
                        <w:sz w:val="18"/>
                      </w:rPr>
                      <w:t>positive</w:t>
                    </w:r>
                  </w:p>
                  <w:p>
                    <w:pPr>
                      <w:tabs>
                        <w:tab w:pos="6038" w:val="left" w:leader="none"/>
                      </w:tabs>
                      <w:spacing w:before="20"/>
                      <w:ind w:left="270" w:right="0" w:firstLine="0"/>
                      <w:jc w:val="left"/>
                      <w:rPr>
                        <w:rFonts w:ascii="Calibri"/>
                        <w:sz w:val="18"/>
                      </w:rPr>
                    </w:pPr>
                    <w:r>
                      <w:rPr>
                        <w:b/>
                        <w:color w:val="414042"/>
                        <w:w w:val="115"/>
                        <w:sz w:val="18"/>
                      </w:rPr>
                      <w:t>for</w:t>
                    </w:r>
                    <w:r>
                      <w:rPr>
                        <w:b/>
                        <w:color w:val="414042"/>
                        <w:spacing w:val="-18"/>
                        <w:w w:val="115"/>
                        <w:sz w:val="18"/>
                      </w:rPr>
                      <w:t> </w:t>
                    </w:r>
                    <w:r>
                      <w:rPr>
                        <w:b/>
                        <w:color w:val="414042"/>
                        <w:w w:val="115"/>
                        <w:sz w:val="18"/>
                      </w:rPr>
                      <w:t>women</w:t>
                    </w:r>
                    <w:r>
                      <w:rPr>
                        <w:b/>
                        <w:color w:val="414042"/>
                        <w:spacing w:val="-17"/>
                        <w:w w:val="115"/>
                        <w:sz w:val="18"/>
                      </w:rPr>
                      <w:t> </w:t>
                    </w:r>
                    <w:r>
                      <w:rPr>
                        <w:b/>
                        <w:color w:val="414042"/>
                        <w:w w:val="115"/>
                        <w:sz w:val="18"/>
                      </w:rPr>
                      <w:t>and</w:t>
                    </w:r>
                    <w:r>
                      <w:rPr>
                        <w:b/>
                        <w:color w:val="414042"/>
                        <w:spacing w:val="-18"/>
                        <w:w w:val="115"/>
                        <w:sz w:val="18"/>
                      </w:rPr>
                      <w:t> </w:t>
                    </w:r>
                    <w:r>
                      <w:rPr>
                        <w:b/>
                        <w:color w:val="414042"/>
                        <w:w w:val="115"/>
                        <w:sz w:val="18"/>
                      </w:rPr>
                      <w:t>all</w:t>
                    </w:r>
                    <w:r>
                      <w:rPr>
                        <w:b/>
                        <w:color w:val="414042"/>
                        <w:spacing w:val="-17"/>
                        <w:w w:val="115"/>
                        <w:sz w:val="18"/>
                      </w:rPr>
                      <w:t> </w:t>
                    </w:r>
                    <w:r>
                      <w:rPr>
                        <w:b/>
                        <w:color w:val="414042"/>
                        <w:w w:val="115"/>
                        <w:sz w:val="18"/>
                      </w:rPr>
                      <w:t>adults</w:t>
                    </w:r>
                    <w:r>
                      <w:rPr>
                        <w:b/>
                        <w:color w:val="414042"/>
                        <w:spacing w:val="-18"/>
                        <w:w w:val="115"/>
                        <w:sz w:val="18"/>
                      </w:rPr>
                      <w:t> </w:t>
                    </w:r>
                    <w:r>
                      <w:rPr>
                        <w:b/>
                        <w:color w:val="414042"/>
                        <w:w w:val="115"/>
                        <w:sz w:val="18"/>
                      </w:rPr>
                      <w:t>older</w:t>
                    </w:r>
                    <w:r>
                      <w:rPr>
                        <w:b/>
                        <w:color w:val="414042"/>
                        <w:spacing w:val="-17"/>
                        <w:w w:val="115"/>
                        <w:sz w:val="18"/>
                      </w:rPr>
                      <w:t> </w:t>
                    </w:r>
                    <w:r>
                      <w:rPr>
                        <w:b/>
                        <w:color w:val="414042"/>
                        <w:w w:val="115"/>
                        <w:sz w:val="18"/>
                      </w:rPr>
                      <w:t>than</w:t>
                    </w:r>
                    <w:r>
                      <w:rPr>
                        <w:b/>
                        <w:color w:val="414042"/>
                        <w:spacing w:val="-18"/>
                        <w:w w:val="115"/>
                        <w:sz w:val="18"/>
                      </w:rPr>
                      <w:t> </w:t>
                    </w:r>
                    <w:r>
                      <w:rPr>
                        <w:b/>
                        <w:color w:val="414042"/>
                        <w:w w:val="115"/>
                        <w:sz w:val="18"/>
                      </w:rPr>
                      <w:t>age</w:t>
                    </w:r>
                    <w:r>
                      <w:rPr>
                        <w:b/>
                        <w:color w:val="414042"/>
                        <w:spacing w:val="-17"/>
                        <w:w w:val="115"/>
                        <w:sz w:val="18"/>
                      </w:rPr>
                      <w:t> </w:t>
                    </w:r>
                    <w:r>
                      <w:rPr>
                        <w:b/>
                        <w:color w:val="414042"/>
                        <w:w w:val="115"/>
                        <w:sz w:val="18"/>
                      </w:rPr>
                      <w:t>65)?</w:t>
                      <w:tab/>
                    </w:r>
                    <w:r>
                      <w:rPr>
                        <w:rFonts w:ascii="Calibri"/>
                        <w:color w:val="414042"/>
                        <w:w w:val="115"/>
                        <w:sz w:val="18"/>
                      </w:rPr>
                      <w:t>should</w:t>
                    </w:r>
                    <w:r>
                      <w:rPr>
                        <w:rFonts w:ascii="Calibri"/>
                        <w:color w:val="414042"/>
                        <w:spacing w:val="46"/>
                        <w:w w:val="115"/>
                        <w:sz w:val="18"/>
                      </w:rPr>
                      <w:t> </w:t>
                    </w:r>
                    <w:r>
                      <w:rPr>
                        <w:rFonts w:ascii="Calibri"/>
                        <w:color w:val="414042"/>
                        <w:w w:val="115"/>
                        <w:sz w:val="18"/>
                      </w:rPr>
                      <w:t>have  an  assessment  for</w:t>
                    </w:r>
                    <w:r>
                      <w:rPr>
                        <w:rFonts w:ascii="Calibri"/>
                        <w:color w:val="414042"/>
                        <w:spacing w:val="16"/>
                        <w:w w:val="115"/>
                        <w:sz w:val="18"/>
                      </w:rPr>
                      <w:t> </w:t>
                    </w:r>
                    <w:r>
                      <w:rPr>
                        <w:rFonts w:ascii="Calibri"/>
                        <w:color w:val="414042"/>
                        <w:w w:val="115"/>
                        <w:sz w:val="18"/>
                      </w:rPr>
                      <w:t>AUD.</w:t>
                    </w:r>
                  </w:p>
                  <w:p>
                    <w:pPr>
                      <w:spacing w:before="172"/>
                      <w:ind w:left="270" w:right="0" w:firstLine="0"/>
                      <w:jc w:val="left"/>
                      <w:rPr>
                        <w:rFonts w:ascii="Calibri"/>
                        <w:i/>
                        <w:sz w:val="9"/>
                      </w:rPr>
                    </w:pPr>
                    <w:r>
                      <w:rPr>
                        <w:rFonts w:ascii="Calibri"/>
                        <w:i/>
                        <w:color w:val="4C4D4F"/>
                        <w:w w:val="125"/>
                        <w:sz w:val="16"/>
                      </w:rPr>
                      <w:t>Adapted with permission.</w:t>
                    </w:r>
                    <w:r>
                      <w:rPr>
                        <w:rFonts w:ascii="Calibri"/>
                        <w:i/>
                        <w:color w:val="4C4D4F"/>
                        <w:w w:val="125"/>
                        <w:position w:val="5"/>
                        <w:sz w:val="9"/>
                      </w:rPr>
                      <w:t>20</w:t>
                    </w:r>
                  </w:p>
                </w:txbxContent>
              </v:textbox>
              <v:stroke dashstyle="solid"/>
              <w10:wrap type="none"/>
            </v:shape>
          </v:group>
        </w:pict>
      </w:r>
      <w:r>
        <w:rPr>
          <w:rFonts w:ascii="Lucida Sans"/>
          <w:sz w:val="20"/>
        </w:rPr>
      </w:r>
    </w:p>
    <w:p>
      <w:pPr>
        <w:pStyle w:val="BodyText"/>
        <w:spacing w:before="9"/>
        <w:rPr>
          <w:rFonts w:ascii="Lucida Sans"/>
          <w:sz w:val="26"/>
        </w:rPr>
      </w:pPr>
    </w:p>
    <w:p>
      <w:pPr>
        <w:spacing w:after="0"/>
        <w:rPr>
          <w:rFonts w:ascii="Lucida Sans"/>
          <w:sz w:val="26"/>
        </w:rPr>
        <w:sectPr>
          <w:headerReference w:type="default" r:id="rId88"/>
          <w:pgSz w:w="12240" w:h="15840"/>
          <w:pgMar w:header="576" w:footer="0" w:top="1340" w:bottom="280" w:left="820" w:right="820"/>
        </w:sectPr>
      </w:pPr>
    </w:p>
    <w:p>
      <w:pPr>
        <w:pStyle w:val="Heading3"/>
        <w:spacing w:before="89"/>
        <w:ind w:left="255"/>
      </w:pPr>
      <w:bookmarkStart w:name="_TOC_250020" w:id="4"/>
      <w:bookmarkEnd w:id="4"/>
      <w:r>
        <w:rPr>
          <w:color w:val="147592"/>
          <w:w w:val="110"/>
        </w:rPr>
        <w:t>Tobacco Screening</w:t>
      </w:r>
    </w:p>
    <w:p>
      <w:pPr>
        <w:spacing w:line="249" w:lineRule="auto" w:before="46"/>
        <w:ind w:left="255" w:right="574" w:firstLine="0"/>
        <w:jc w:val="left"/>
        <w:rPr>
          <w:sz w:val="22"/>
        </w:rPr>
      </w:pPr>
      <w:r>
        <w:rPr>
          <w:b/>
          <w:color w:val="4C4D4F"/>
          <w:sz w:val="22"/>
        </w:rPr>
        <w:t>More than 80 percent of patients who  are opioid dependent smoke </w:t>
      </w:r>
      <w:r>
        <w:rPr>
          <w:b/>
          <w:color w:val="4C4D4F"/>
          <w:spacing w:val="-3"/>
          <w:sz w:val="22"/>
        </w:rPr>
        <w:t>cigarettes.</w:t>
      </w:r>
      <w:r>
        <w:rPr>
          <w:b/>
          <w:color w:val="4C4D4F"/>
          <w:spacing w:val="-3"/>
          <w:position w:val="7"/>
          <w:sz w:val="13"/>
        </w:rPr>
        <w:t>21 </w:t>
      </w:r>
      <w:r>
        <w:rPr>
          <w:color w:val="4C4D4F"/>
          <w:sz w:val="22"/>
        </w:rPr>
        <w:t>Understanding of the major health</w:t>
      </w:r>
      <w:r>
        <w:rPr>
          <w:color w:val="4C4D4F"/>
          <w:spacing w:val="45"/>
          <w:sz w:val="22"/>
        </w:rPr>
        <w:t> </w:t>
      </w:r>
      <w:r>
        <w:rPr>
          <w:color w:val="4C4D4F"/>
          <w:sz w:val="22"/>
        </w:rPr>
        <w:t>conse-</w:t>
      </w:r>
    </w:p>
    <w:p>
      <w:pPr>
        <w:pStyle w:val="BodyText"/>
        <w:spacing w:line="249" w:lineRule="auto" w:before="3"/>
        <w:ind w:left="255"/>
        <w:rPr>
          <w:sz w:val="13"/>
        </w:rPr>
      </w:pPr>
      <w:r>
        <w:rPr>
          <w:color w:val="4C4D4F"/>
        </w:rPr>
        <w:t>quences and risks associated with tobacco use has grown signiﬁcantly over the past 50 years. Among preventable causes of premature death, smoking remains most prevalent, with more than 480,000 deaths per year in the United States.</w:t>
      </w:r>
      <w:r>
        <w:rPr>
          <w:color w:val="4C4D4F"/>
          <w:position w:val="7"/>
          <w:sz w:val="13"/>
        </w:rPr>
        <w:t>22 </w:t>
      </w:r>
      <w:r>
        <w:rPr>
          <w:color w:val="4C4D4F"/>
        </w:rPr>
        <w:t>In addition, more than 40 percent of all people who smoke are mentally ill or have SUDs.</w:t>
      </w:r>
      <w:r>
        <w:rPr>
          <w:color w:val="4C4D4F"/>
          <w:position w:val="7"/>
          <w:sz w:val="13"/>
        </w:rPr>
        <w:t>23,24</w:t>
      </w:r>
    </w:p>
    <w:p>
      <w:pPr>
        <w:spacing w:line="249" w:lineRule="auto" w:before="186"/>
        <w:ind w:left="255" w:right="336" w:firstLine="0"/>
        <w:jc w:val="left"/>
        <w:rPr>
          <w:sz w:val="22"/>
        </w:rPr>
      </w:pPr>
      <w:r>
        <w:rPr>
          <w:b/>
          <w:color w:val="4C4D4F"/>
          <w:sz w:val="22"/>
        </w:rPr>
        <w:t>USPSTF recommends that primary care providers screen for tobacco use, advise patients to quit, and provide counseling and FDA-approved medications for </w:t>
      </w:r>
      <w:r>
        <w:rPr>
          <w:b/>
          <w:color w:val="4C4D4F"/>
          <w:spacing w:val="-3"/>
          <w:sz w:val="22"/>
        </w:rPr>
        <w:t>tobacco </w:t>
      </w:r>
      <w:r>
        <w:rPr>
          <w:b/>
          <w:color w:val="4C4D4F"/>
          <w:sz w:val="22"/>
        </w:rPr>
        <w:t>cessation.</w:t>
      </w:r>
      <w:r>
        <w:rPr>
          <w:b/>
          <w:color w:val="4C4D4F"/>
          <w:position w:val="7"/>
          <w:sz w:val="13"/>
        </w:rPr>
        <w:t>25 </w:t>
      </w:r>
      <w:r>
        <w:rPr>
          <w:color w:val="4C4D4F"/>
          <w:sz w:val="22"/>
        </w:rPr>
        <w:t>The six-item Fagerström </w:t>
      </w:r>
      <w:r>
        <w:rPr>
          <w:color w:val="4C4D4F"/>
          <w:spacing w:val="-7"/>
          <w:sz w:val="22"/>
        </w:rPr>
        <w:t>Test </w:t>
      </w:r>
      <w:r>
        <w:rPr>
          <w:color w:val="4C4D4F"/>
          <w:sz w:val="22"/>
        </w:rPr>
        <w:t>for Nicotine Dependence</w:t>
      </w:r>
      <w:r>
        <w:rPr>
          <w:color w:val="4C4D4F"/>
          <w:position w:val="7"/>
          <w:sz w:val="13"/>
        </w:rPr>
        <w:t>26 </w:t>
      </w:r>
      <w:r>
        <w:rPr>
          <w:color w:val="4C4D4F"/>
          <w:sz w:val="22"/>
        </w:rPr>
        <w:t>assesses cigarette use</w:t>
      </w:r>
    </w:p>
    <w:p>
      <w:pPr>
        <w:pStyle w:val="BodyText"/>
        <w:spacing w:line="249" w:lineRule="auto" w:before="5"/>
        <w:ind w:left="255" w:right="143"/>
        <w:rPr>
          <w:sz w:val="13"/>
        </w:rPr>
      </w:pPr>
      <w:r>
        <w:rPr>
          <w:color w:val="4C4D4F"/>
        </w:rPr>
        <w:t>and nicotine dependence. The maximum score  is 10; the higher the total score, the more severe the patient’s nicotine dependence. The </w:t>
      </w:r>
      <w:r>
        <w:rPr>
          <w:color w:val="4C4D4F"/>
          <w:spacing w:val="-3"/>
        </w:rPr>
        <w:t>two-item </w:t>
      </w:r>
      <w:r>
        <w:rPr>
          <w:color w:val="4C4D4F"/>
        </w:rPr>
        <w:t>Heaviness of Smoking Index (Exhibit 2.5) is also useful.</w:t>
      </w:r>
      <w:r>
        <w:rPr>
          <w:color w:val="4C4D4F"/>
          <w:position w:val="7"/>
          <w:sz w:val="13"/>
        </w:rPr>
        <w:t>27</w:t>
      </w:r>
    </w:p>
    <w:p>
      <w:pPr>
        <w:pStyle w:val="BodyText"/>
        <w:spacing w:before="5"/>
        <w:rPr>
          <w:sz w:val="23"/>
        </w:rPr>
      </w:pPr>
    </w:p>
    <w:p>
      <w:pPr>
        <w:pStyle w:val="Heading3"/>
        <w:ind w:left="255"/>
      </w:pPr>
      <w:bookmarkStart w:name="_TOC_250019" w:id="5"/>
      <w:bookmarkEnd w:id="5"/>
      <w:r>
        <w:rPr>
          <w:color w:val="147592"/>
          <w:w w:val="110"/>
        </w:rPr>
        <w:t>Drug Screening</w:t>
      </w:r>
    </w:p>
    <w:p>
      <w:pPr>
        <w:pStyle w:val="BodyText"/>
        <w:spacing w:line="249" w:lineRule="auto" w:before="46"/>
        <w:ind w:left="255" w:right="156"/>
      </w:pPr>
      <w:r>
        <w:rPr>
          <w:b/>
          <w:color w:val="4C4D4F"/>
        </w:rPr>
        <w:t>Screening</w:t>
      </w:r>
      <w:r>
        <w:rPr>
          <w:b/>
          <w:color w:val="4C4D4F"/>
          <w:spacing w:val="-11"/>
        </w:rPr>
        <w:t> </w:t>
      </w:r>
      <w:r>
        <w:rPr>
          <w:b/>
          <w:color w:val="4C4D4F"/>
        </w:rPr>
        <w:t>for</w:t>
      </w:r>
      <w:r>
        <w:rPr>
          <w:b/>
          <w:color w:val="4C4D4F"/>
          <w:spacing w:val="-11"/>
        </w:rPr>
        <w:t> </w:t>
      </w:r>
      <w:r>
        <w:rPr>
          <w:b/>
          <w:color w:val="4C4D4F"/>
        </w:rPr>
        <w:t>illicit</w:t>
      </w:r>
      <w:r>
        <w:rPr>
          <w:b/>
          <w:color w:val="4C4D4F"/>
          <w:spacing w:val="-11"/>
        </w:rPr>
        <w:t> </w:t>
      </w:r>
      <w:r>
        <w:rPr>
          <w:b/>
          <w:color w:val="4C4D4F"/>
        </w:rPr>
        <w:t>drug</w:t>
      </w:r>
      <w:r>
        <w:rPr>
          <w:b/>
          <w:color w:val="4C4D4F"/>
          <w:spacing w:val="-10"/>
        </w:rPr>
        <w:t> </w:t>
      </w:r>
      <w:r>
        <w:rPr>
          <w:b/>
          <w:color w:val="4C4D4F"/>
        </w:rPr>
        <w:t>use</w:t>
      </w:r>
      <w:r>
        <w:rPr>
          <w:b/>
          <w:color w:val="4C4D4F"/>
          <w:spacing w:val="-11"/>
        </w:rPr>
        <w:t> </w:t>
      </w:r>
      <w:r>
        <w:rPr>
          <w:b/>
          <w:color w:val="4C4D4F"/>
        </w:rPr>
        <w:t>and</w:t>
      </w:r>
      <w:r>
        <w:rPr>
          <w:b/>
          <w:color w:val="4C4D4F"/>
          <w:spacing w:val="-11"/>
        </w:rPr>
        <w:t> </w:t>
      </w:r>
      <w:r>
        <w:rPr>
          <w:b/>
          <w:color w:val="4C4D4F"/>
        </w:rPr>
        <w:t>prescription medication</w:t>
      </w:r>
      <w:r>
        <w:rPr>
          <w:b/>
          <w:color w:val="4C4D4F"/>
          <w:spacing w:val="-30"/>
        </w:rPr>
        <w:t> </w:t>
      </w:r>
      <w:r>
        <w:rPr>
          <w:b/>
          <w:color w:val="4C4D4F"/>
        </w:rPr>
        <w:t>misuse</w:t>
      </w:r>
      <w:r>
        <w:rPr>
          <w:b/>
          <w:color w:val="4C4D4F"/>
          <w:spacing w:val="-29"/>
        </w:rPr>
        <w:t> </w:t>
      </w:r>
      <w:r>
        <w:rPr>
          <w:b/>
          <w:color w:val="4C4D4F"/>
        </w:rPr>
        <w:t>is</w:t>
      </w:r>
      <w:r>
        <w:rPr>
          <w:b/>
          <w:color w:val="4C4D4F"/>
          <w:spacing w:val="-30"/>
        </w:rPr>
        <w:t> </w:t>
      </w:r>
      <w:r>
        <w:rPr>
          <w:b/>
          <w:color w:val="4C4D4F"/>
        </w:rPr>
        <w:t>clinically</w:t>
      </w:r>
      <w:r>
        <w:rPr>
          <w:b/>
          <w:color w:val="4C4D4F"/>
          <w:spacing w:val="-29"/>
        </w:rPr>
        <w:t> </w:t>
      </w:r>
      <w:r>
        <w:rPr>
          <w:b/>
          <w:color w:val="4C4D4F"/>
        </w:rPr>
        <w:t>advantageous. </w:t>
      </w:r>
      <w:r>
        <w:rPr>
          <w:color w:val="4C4D4F"/>
          <w:spacing w:val="-3"/>
        </w:rPr>
        <w:t>USPSTF’s </w:t>
      </w:r>
      <w:r>
        <w:rPr>
          <w:color w:val="4C4D4F"/>
        </w:rPr>
        <w:t>position is that adults ages 18 and older (including those who are pregnant) </w:t>
      </w:r>
      <w:r>
        <w:rPr>
          <w:color w:val="4C4D4F"/>
          <w:spacing w:val="-3"/>
        </w:rPr>
        <w:t>should </w:t>
      </w:r>
      <w:r>
        <w:rPr>
          <w:color w:val="4C4D4F"/>
        </w:rPr>
        <w:t>be routinely screened in primary care for illicit drug use and prescription medication misuse when services for accurate diagnosis, effective treatment, and appropriate care can be offered or referral can be provided.</w:t>
      </w:r>
      <w:r>
        <w:rPr>
          <w:color w:val="4C4D4F"/>
          <w:position w:val="7"/>
          <w:sz w:val="13"/>
        </w:rPr>
        <w:t>28 </w:t>
      </w:r>
      <w:r>
        <w:rPr>
          <w:color w:val="4C4D4F"/>
        </w:rPr>
        <w:t>Identifying misuse of prescription or illegal drugs can prevent harmful drug interactions, lead to</w:t>
      </w:r>
      <w:r>
        <w:rPr>
          <w:color w:val="4C4D4F"/>
          <w:spacing w:val="7"/>
        </w:rPr>
        <w:t> </w:t>
      </w:r>
      <w:r>
        <w:rPr>
          <w:color w:val="4C4D4F"/>
        </w:rPr>
        <w:t>adjustments</w:t>
      </w:r>
    </w:p>
    <w:p>
      <w:pPr>
        <w:pStyle w:val="BodyText"/>
        <w:spacing w:line="249" w:lineRule="auto" w:before="100"/>
        <w:ind w:left="255" w:right="586"/>
        <w:rPr>
          <w:sz w:val="13"/>
        </w:rPr>
      </w:pPr>
      <w:r>
        <w:rPr/>
        <w:br w:type="column"/>
      </w:r>
      <w:r>
        <w:rPr>
          <w:color w:val="4C4D4F"/>
          <w:w w:val="105"/>
        </w:rPr>
        <w:t>in</w:t>
      </w:r>
      <w:r>
        <w:rPr>
          <w:color w:val="4C4D4F"/>
          <w:spacing w:val="-30"/>
          <w:w w:val="105"/>
        </w:rPr>
        <w:t> </w:t>
      </w:r>
      <w:r>
        <w:rPr>
          <w:color w:val="4C4D4F"/>
          <w:w w:val="105"/>
        </w:rPr>
        <w:t>prescribing</w:t>
      </w:r>
      <w:r>
        <w:rPr>
          <w:color w:val="4C4D4F"/>
          <w:spacing w:val="-29"/>
          <w:w w:val="105"/>
        </w:rPr>
        <w:t> </w:t>
      </w:r>
      <w:r>
        <w:rPr>
          <w:color w:val="4C4D4F"/>
          <w:w w:val="105"/>
        </w:rPr>
        <w:t>practices,</w:t>
      </w:r>
      <w:r>
        <w:rPr>
          <w:color w:val="4C4D4F"/>
          <w:spacing w:val="-30"/>
          <w:w w:val="105"/>
        </w:rPr>
        <w:t> </w:t>
      </w:r>
      <w:r>
        <w:rPr>
          <w:color w:val="4C4D4F"/>
          <w:w w:val="105"/>
        </w:rPr>
        <w:t>improve</w:t>
      </w:r>
      <w:r>
        <w:rPr>
          <w:color w:val="4C4D4F"/>
          <w:spacing w:val="-29"/>
          <w:w w:val="105"/>
        </w:rPr>
        <w:t> </w:t>
      </w:r>
      <w:r>
        <w:rPr>
          <w:color w:val="4C4D4F"/>
          <w:w w:val="105"/>
        </w:rPr>
        <w:t>medical</w:t>
      </w:r>
      <w:r>
        <w:rPr>
          <w:color w:val="4C4D4F"/>
          <w:spacing w:val="-30"/>
          <w:w w:val="105"/>
        </w:rPr>
        <w:t> </w:t>
      </w:r>
      <w:r>
        <w:rPr>
          <w:color w:val="4C4D4F"/>
          <w:spacing w:val="-6"/>
          <w:w w:val="105"/>
        </w:rPr>
        <w:t>care </w:t>
      </w:r>
      <w:r>
        <w:rPr>
          <w:color w:val="4C4D4F"/>
          <w:w w:val="105"/>
        </w:rPr>
        <w:t>adherence,</w:t>
      </w:r>
      <w:r>
        <w:rPr>
          <w:color w:val="4C4D4F"/>
          <w:spacing w:val="-24"/>
          <w:w w:val="105"/>
        </w:rPr>
        <w:t> </w:t>
      </w:r>
      <w:r>
        <w:rPr>
          <w:color w:val="4C4D4F"/>
          <w:w w:val="105"/>
        </w:rPr>
        <w:t>and</w:t>
      </w:r>
      <w:r>
        <w:rPr>
          <w:color w:val="4C4D4F"/>
          <w:spacing w:val="-24"/>
          <w:w w:val="105"/>
        </w:rPr>
        <w:t> </w:t>
      </w:r>
      <w:r>
        <w:rPr>
          <w:color w:val="4C4D4F"/>
          <w:w w:val="105"/>
        </w:rPr>
        <w:t>increase</w:t>
      </w:r>
      <w:r>
        <w:rPr>
          <w:color w:val="4C4D4F"/>
          <w:spacing w:val="-24"/>
          <w:w w:val="105"/>
        </w:rPr>
        <w:t> </w:t>
      </w:r>
      <w:r>
        <w:rPr>
          <w:color w:val="4C4D4F"/>
          <w:w w:val="105"/>
        </w:rPr>
        <w:t>the</w:t>
      </w:r>
      <w:r>
        <w:rPr>
          <w:color w:val="4C4D4F"/>
          <w:spacing w:val="-24"/>
          <w:w w:val="105"/>
        </w:rPr>
        <w:t> </w:t>
      </w:r>
      <w:r>
        <w:rPr>
          <w:color w:val="4C4D4F"/>
          <w:w w:val="105"/>
        </w:rPr>
        <w:t>odds</w:t>
      </w:r>
      <w:r>
        <w:rPr>
          <w:color w:val="4C4D4F"/>
          <w:spacing w:val="-24"/>
          <w:w w:val="105"/>
        </w:rPr>
        <w:t> </w:t>
      </w:r>
      <w:r>
        <w:rPr>
          <w:color w:val="4C4D4F"/>
          <w:w w:val="105"/>
        </w:rPr>
        <w:t>of</w:t>
      </w:r>
      <w:r>
        <w:rPr>
          <w:color w:val="4C4D4F"/>
          <w:spacing w:val="-24"/>
          <w:w w:val="105"/>
        </w:rPr>
        <w:t> </w:t>
      </w:r>
      <w:r>
        <w:rPr>
          <w:color w:val="4C4D4F"/>
          <w:w w:val="105"/>
        </w:rPr>
        <w:t>patients getting needed interventions or</w:t>
      </w:r>
      <w:r>
        <w:rPr>
          <w:color w:val="4C4D4F"/>
          <w:spacing w:val="-30"/>
          <w:w w:val="105"/>
        </w:rPr>
        <w:t> </w:t>
      </w:r>
      <w:r>
        <w:rPr>
          <w:color w:val="4C4D4F"/>
          <w:w w:val="105"/>
        </w:rPr>
        <w:t>treatment.</w:t>
      </w:r>
      <w:r>
        <w:rPr>
          <w:color w:val="4C4D4F"/>
          <w:w w:val="105"/>
          <w:position w:val="7"/>
          <w:sz w:val="13"/>
        </w:rPr>
        <w:t>29</w:t>
      </w:r>
    </w:p>
    <w:p>
      <w:pPr>
        <w:spacing w:line="249" w:lineRule="auto" w:before="183"/>
        <w:ind w:left="255" w:right="784" w:firstLine="0"/>
        <w:jc w:val="left"/>
        <w:rPr>
          <w:sz w:val="22"/>
        </w:rPr>
      </w:pPr>
      <w:r>
        <w:rPr>
          <w:b/>
          <w:color w:val="4C4D4F"/>
          <w:sz w:val="22"/>
        </w:rPr>
        <w:t>Brief screening instruments </w:t>
      </w:r>
      <w:r>
        <w:rPr>
          <w:color w:val="4C4D4F"/>
          <w:sz w:val="22"/>
        </w:rPr>
        <w:t>for drug use can determine which patients need further</w:t>
      </w:r>
    </w:p>
    <w:p>
      <w:pPr>
        <w:pStyle w:val="BodyText"/>
        <w:spacing w:line="249" w:lineRule="auto" w:before="1"/>
        <w:ind w:left="255" w:right="364"/>
      </w:pPr>
      <w:r>
        <w:rPr>
          <w:color w:val="4C4D4F"/>
        </w:rPr>
        <w:t>assessment. Providers should reinforce healthy behaviors among patients who report “no use” and direct those who report “some use” for further screening and assessment to obtain a diagnosis.</w:t>
      </w:r>
    </w:p>
    <w:p>
      <w:pPr>
        <w:spacing w:line="249" w:lineRule="auto" w:before="185"/>
        <w:ind w:left="255" w:right="223" w:firstLine="0"/>
        <w:jc w:val="left"/>
        <w:rPr>
          <w:sz w:val="22"/>
        </w:rPr>
      </w:pPr>
      <w:r>
        <w:rPr>
          <w:b/>
          <w:color w:val="4C4D4F"/>
          <w:sz w:val="22"/>
        </w:rPr>
        <w:t>Several brief screening instruments for drug use can help primary care practitioners </w:t>
      </w:r>
      <w:r>
        <w:rPr>
          <w:color w:val="4C4D4F"/>
          <w:sz w:val="22"/>
        </w:rPr>
        <w:t>identify patients who use drugs.</w:t>
      </w:r>
      <w:r>
        <w:rPr>
          <w:color w:val="4C4D4F"/>
          <w:position w:val="7"/>
          <w:sz w:val="13"/>
        </w:rPr>
        <w:t>30,31 </w:t>
      </w:r>
      <w:r>
        <w:rPr>
          <w:color w:val="4C4D4F"/>
          <w:sz w:val="22"/>
        </w:rPr>
        <w:t>For example, a single-item screen is available for the general public (Exhibit 2.6).</w:t>
      </w:r>
      <w:r>
        <w:rPr>
          <w:color w:val="4C4D4F"/>
          <w:position w:val="7"/>
          <w:sz w:val="13"/>
        </w:rPr>
        <w:t>32 </w:t>
      </w:r>
      <w:r>
        <w:rPr>
          <w:color w:val="4C4D4F"/>
          <w:sz w:val="22"/>
        </w:rPr>
        <w:t>A two-item valid screener</w:t>
      </w:r>
    </w:p>
    <w:p>
      <w:pPr>
        <w:pStyle w:val="BodyText"/>
        <w:spacing w:line="249" w:lineRule="auto" w:before="4"/>
        <w:ind w:left="255" w:right="586"/>
        <w:rPr>
          <w:sz w:val="13"/>
        </w:rPr>
      </w:pPr>
      <w:r>
        <w:rPr>
          <w:color w:val="4C4D4F"/>
        </w:rPr>
        <w:t>is available for use with U.S. veterans (Exhibit 2.7).</w:t>
      </w:r>
      <w:r>
        <w:rPr>
          <w:color w:val="4C4D4F"/>
          <w:position w:val="7"/>
          <w:sz w:val="13"/>
        </w:rPr>
        <w:t>33</w:t>
      </w:r>
    </w:p>
    <w:p>
      <w:pPr>
        <w:spacing w:line="249" w:lineRule="auto" w:before="182"/>
        <w:ind w:left="255" w:right="784" w:firstLine="0"/>
        <w:jc w:val="left"/>
        <w:rPr>
          <w:sz w:val="22"/>
        </w:rPr>
      </w:pPr>
      <w:r>
        <w:rPr>
          <w:b/>
          <w:color w:val="4C4D4F"/>
          <w:sz w:val="22"/>
        </w:rPr>
        <w:t>Brief drug screens don’t indicate speciﬁc types of drugs used </w:t>
      </w:r>
      <w:r>
        <w:rPr>
          <w:color w:val="4C4D4F"/>
          <w:sz w:val="22"/>
        </w:rPr>
        <w:t>(nor does the longer Drug Abuse Screening Test; see the Part 2</w:t>
      </w:r>
    </w:p>
    <w:p>
      <w:pPr>
        <w:pStyle w:val="BodyText"/>
        <w:spacing w:line="249" w:lineRule="auto" w:before="3"/>
        <w:ind w:left="255" w:right="223" w:hanging="1"/>
      </w:pPr>
      <w:r>
        <w:rPr>
          <w:color w:val="4C4D4F"/>
        </w:rPr>
        <w:t>Appendix).</w:t>
      </w:r>
      <w:r>
        <w:rPr>
          <w:color w:val="4C4D4F"/>
          <w:position w:val="7"/>
          <w:sz w:val="13"/>
        </w:rPr>
        <w:t>34 </w:t>
      </w:r>
      <w:r>
        <w:rPr>
          <w:color w:val="4C4D4F"/>
        </w:rPr>
        <w:t>If providers use nonspeciﬁc screens, they need to assess further which substances patients use and to what degree.</w:t>
      </w:r>
    </w:p>
    <w:p>
      <w:pPr>
        <w:pStyle w:val="BodyText"/>
        <w:rPr>
          <w:sz w:val="26"/>
        </w:rPr>
      </w:pPr>
    </w:p>
    <w:p>
      <w:pPr>
        <w:pStyle w:val="BodyText"/>
        <w:spacing w:before="5"/>
        <w:rPr>
          <w:sz w:val="20"/>
        </w:rPr>
      </w:pPr>
    </w:p>
    <w:p>
      <w:pPr>
        <w:pStyle w:val="Heading7"/>
        <w:spacing w:line="304" w:lineRule="auto"/>
        <w:ind w:left="553" w:right="364"/>
      </w:pPr>
      <w:r>
        <w:rPr/>
        <w:pict>
          <v:line style="position:absolute;mso-position-horizontal-relative:page;mso-position-vertical-relative:paragraph;z-index:15753728" from="315.501007pt,122.316765pt" to="315.501007pt,-.331235pt" stroked="true" strokeweight="1pt" strokecolor="#759eb4">
            <v:stroke dashstyle="solid"/>
            <w10:wrap type="none"/>
          </v:line>
        </w:pict>
      </w:r>
      <w:r>
        <w:rPr>
          <w:color w:val="B15551"/>
          <w:w w:val="110"/>
        </w:rPr>
        <w:t>The TIP expert panel recommends universal OUD screening. Given the high prevalence of SUDs in patients visiting primary care settings and the effectiveness of medications to treat OUD speciﬁcally, the TIP expert panel recommends screening all patients for opioid misuse.</w:t>
      </w:r>
    </w:p>
    <w:p>
      <w:pPr>
        <w:spacing w:after="0" w:line="304" w:lineRule="auto"/>
        <w:sectPr>
          <w:type w:val="continuous"/>
          <w:pgSz w:w="12240" w:h="15840"/>
          <w:pgMar w:top="1500" w:bottom="280" w:left="820" w:right="820"/>
          <w:cols w:num="2" w:equalWidth="0">
            <w:col w:w="5151" w:space="74"/>
            <w:col w:w="5375"/>
          </w:cols>
        </w:sectPr>
      </w:pPr>
    </w:p>
    <w:p>
      <w:pPr>
        <w:pStyle w:val="BodyText"/>
        <w:rPr>
          <w:b/>
          <w:sz w:val="20"/>
        </w:rPr>
      </w:pPr>
    </w:p>
    <w:p>
      <w:pPr>
        <w:pStyle w:val="BodyText"/>
        <w:rPr>
          <w:b/>
          <w:sz w:val="20"/>
        </w:rPr>
      </w:pPr>
    </w:p>
    <w:p>
      <w:pPr>
        <w:pStyle w:val="BodyText"/>
        <w:spacing w:before="6"/>
        <w:rPr>
          <w:b/>
          <w:sz w:val="23"/>
        </w:rPr>
      </w:pPr>
    </w:p>
    <w:p>
      <w:pPr>
        <w:spacing w:before="0"/>
        <w:ind w:left="0" w:right="257" w:firstLine="0"/>
        <w:jc w:val="right"/>
        <w:rPr>
          <w:rFonts w:ascii="Lucida Sans"/>
          <w:sz w:val="18"/>
        </w:rPr>
      </w:pPr>
      <w:r>
        <w:rPr>
          <w:rFonts w:ascii="Lucida Sans"/>
          <w:color w:val="414042"/>
          <w:w w:val="85"/>
          <w:sz w:val="18"/>
        </w:rPr>
        <w:t>2-5</w:t>
      </w:r>
    </w:p>
    <w:p>
      <w:pPr>
        <w:spacing w:after="0"/>
        <w:jc w:val="right"/>
        <w:rPr>
          <w:rFonts w:ascii="Lucida Sans"/>
          <w:sz w:val="18"/>
        </w:rPr>
        <w:sectPr>
          <w:type w:val="continuous"/>
          <w:pgSz w:w="12240" w:h="15840"/>
          <w:pgMar w:top="1500" w:bottom="280" w:left="820" w:right="820"/>
        </w:sectPr>
      </w:pPr>
    </w:p>
    <w:p>
      <w:pPr>
        <w:pStyle w:val="BodyText"/>
        <w:rPr>
          <w:rFonts w:ascii="Lucida Sans"/>
          <w:sz w:val="20"/>
        </w:rPr>
      </w:pPr>
    </w:p>
    <w:p>
      <w:pPr>
        <w:pStyle w:val="BodyText"/>
        <w:spacing w:before="9"/>
        <w:rPr>
          <w:rFonts w:ascii="Lucida Sans"/>
          <w:sz w:val="18"/>
        </w:rPr>
      </w:pPr>
    </w:p>
    <w:p>
      <w:pPr>
        <w:pStyle w:val="Heading3"/>
        <w:spacing w:before="136"/>
        <w:ind w:left="447"/>
        <w:rPr>
          <w:rFonts w:ascii="Arial"/>
        </w:rPr>
      </w:pPr>
      <w:r>
        <w:rPr/>
        <w:pict>
          <v:group style="position:absolute;margin-left:53.875pt;margin-top:-.090381pt;width:504.3pt;height:587.85pt;mso-position-horizontal-relative:page;mso-position-vertical-relative:paragraph;z-index:-19189248" coordorigin="1078,-2" coordsize="10086,11757">
            <v:rect style="position:absolute;left:1082;top:3;width:10076;height:11747" filled="true" fillcolor="#fff7f2" stroked="false">
              <v:fill type="solid"/>
            </v:rect>
            <v:line style="position:absolute" from="1268,550" to="10973,550" stroked="true" strokeweight="2pt" strokecolor="#588da6">
              <v:stroke dashstyle="solid"/>
            </v:line>
            <v:rect style="position:absolute;left:1082;top:3;width:10076;height:11747" filled="false" stroked="true" strokeweight=".5pt" strokecolor="#89aabe">
              <v:stroke dashstyle="solid"/>
            </v:rect>
            <w10:wrap type="none"/>
          </v:group>
        </w:pict>
      </w:r>
      <w:r>
        <w:rPr>
          <w:rFonts w:ascii="Arial"/>
          <w:color w:val="147592"/>
          <w:w w:val="110"/>
        </w:rPr>
        <w:t>EXHIBIT 2.4. AUDIT Screener</w:t>
      </w:r>
    </w:p>
    <w:p>
      <w:pPr>
        <w:pStyle w:val="BodyText"/>
        <w:rPr>
          <w:b/>
          <w:sz w:val="20"/>
        </w:rPr>
      </w:pPr>
    </w:p>
    <w:p>
      <w:pPr>
        <w:pStyle w:val="BodyText"/>
        <w:spacing w:before="10"/>
        <w:rPr>
          <w:b/>
          <w:sz w:val="10"/>
        </w:rPr>
      </w:pPr>
    </w:p>
    <w:tbl>
      <w:tblPr>
        <w:tblW w:w="0" w:type="auto"/>
        <w:jc w:val="left"/>
        <w:tblInd w:w="435" w:type="dxa"/>
        <w:tblBorders>
          <w:top w:val="single" w:sz="2" w:space="0" w:color="759EB4"/>
          <w:left w:val="single" w:sz="2" w:space="0" w:color="759EB4"/>
          <w:bottom w:val="single" w:sz="2" w:space="0" w:color="759EB4"/>
          <w:right w:val="single" w:sz="2" w:space="0" w:color="759EB4"/>
          <w:insideH w:val="single" w:sz="2" w:space="0" w:color="759EB4"/>
          <w:insideV w:val="single" w:sz="2" w:space="0" w:color="759EB4"/>
        </w:tblBorders>
        <w:tblLayout w:type="fixed"/>
        <w:tblCellMar>
          <w:top w:w="0" w:type="dxa"/>
          <w:left w:w="0" w:type="dxa"/>
          <w:bottom w:w="0" w:type="dxa"/>
          <w:right w:w="0" w:type="dxa"/>
        </w:tblCellMar>
        <w:tblLook w:val="01E0"/>
      </w:tblPr>
      <w:tblGrid>
        <w:gridCol w:w="4855"/>
        <w:gridCol w:w="4850"/>
      </w:tblGrid>
      <w:tr>
        <w:trPr>
          <w:trHeight w:val="2163" w:hRule="atLeast"/>
        </w:trPr>
        <w:tc>
          <w:tcPr>
            <w:tcW w:w="4855" w:type="dxa"/>
            <w:tcBorders>
              <w:top w:val="nil"/>
              <w:left w:val="nil"/>
            </w:tcBorders>
            <w:shd w:val="clear" w:color="auto" w:fill="FFF7F2"/>
          </w:tcPr>
          <w:p>
            <w:pPr>
              <w:pStyle w:val="TableParagraph"/>
              <w:numPr>
                <w:ilvl w:val="0"/>
                <w:numId w:val="8"/>
              </w:numPr>
              <w:tabs>
                <w:tab w:pos="305" w:val="left" w:leader="none"/>
              </w:tabs>
              <w:spacing w:line="249" w:lineRule="auto" w:before="95" w:after="0"/>
              <w:ind w:left="304" w:right="728" w:hanging="205"/>
              <w:jc w:val="left"/>
              <w:rPr>
                <w:rFonts w:ascii="Arial"/>
                <w:b/>
                <w:sz w:val="18"/>
              </w:rPr>
            </w:pPr>
            <w:r>
              <w:rPr>
                <w:rFonts w:ascii="Arial"/>
                <w:b/>
                <w:color w:val="231F20"/>
                <w:spacing w:val="-3"/>
                <w:w w:val="110"/>
                <w:sz w:val="18"/>
              </w:rPr>
              <w:t>How often </w:t>
            </w:r>
            <w:r>
              <w:rPr>
                <w:rFonts w:ascii="Arial"/>
                <w:b/>
                <w:color w:val="231F20"/>
                <w:w w:val="110"/>
                <w:sz w:val="18"/>
              </w:rPr>
              <w:t>do </w:t>
            </w:r>
            <w:r>
              <w:rPr>
                <w:rFonts w:ascii="Arial"/>
                <w:b/>
                <w:color w:val="231F20"/>
                <w:spacing w:val="-3"/>
                <w:w w:val="110"/>
                <w:sz w:val="18"/>
              </w:rPr>
              <w:t>you have </w:t>
            </w:r>
            <w:r>
              <w:rPr>
                <w:rFonts w:ascii="Arial"/>
                <w:b/>
                <w:color w:val="231F20"/>
                <w:w w:val="110"/>
                <w:sz w:val="18"/>
              </w:rPr>
              <w:t>a drink</w:t>
            </w:r>
            <w:r>
              <w:rPr>
                <w:rFonts w:ascii="Arial"/>
                <w:b/>
                <w:color w:val="231F20"/>
                <w:spacing w:val="-32"/>
                <w:w w:val="110"/>
                <w:sz w:val="18"/>
              </w:rPr>
              <w:t> </w:t>
            </w:r>
            <w:r>
              <w:rPr>
                <w:rFonts w:ascii="Arial"/>
                <w:b/>
                <w:color w:val="231F20"/>
                <w:spacing w:val="-3"/>
                <w:w w:val="110"/>
                <w:sz w:val="18"/>
              </w:rPr>
              <w:t>containing alcohol?</w:t>
            </w:r>
          </w:p>
          <w:p>
            <w:pPr>
              <w:pStyle w:val="TableParagraph"/>
              <w:numPr>
                <w:ilvl w:val="1"/>
                <w:numId w:val="8"/>
              </w:numPr>
              <w:tabs>
                <w:tab w:pos="819" w:val="left" w:leader="none"/>
                <w:tab w:pos="820" w:val="left" w:leader="none"/>
              </w:tabs>
              <w:spacing w:line="217" w:lineRule="exact" w:before="89" w:after="0"/>
              <w:ind w:left="820" w:right="0" w:hanging="450"/>
              <w:jc w:val="left"/>
              <w:rPr>
                <w:i/>
                <w:sz w:val="18"/>
              </w:rPr>
            </w:pPr>
            <w:r>
              <w:rPr>
                <w:color w:val="4C4D4F"/>
                <w:w w:val="120"/>
                <w:sz w:val="17"/>
              </w:rPr>
              <w:t>Never </w:t>
            </w:r>
            <w:r>
              <w:rPr>
                <w:i/>
                <w:color w:val="147592"/>
                <w:w w:val="120"/>
                <w:sz w:val="18"/>
              </w:rPr>
              <w:t>[Skip to Questions</w:t>
            </w:r>
            <w:r>
              <w:rPr>
                <w:i/>
                <w:color w:val="147592"/>
                <w:spacing w:val="-8"/>
                <w:w w:val="120"/>
                <w:sz w:val="18"/>
              </w:rPr>
              <w:t> </w:t>
            </w:r>
            <w:r>
              <w:rPr>
                <w:i/>
                <w:color w:val="147592"/>
                <w:w w:val="120"/>
                <w:sz w:val="18"/>
              </w:rPr>
              <w:t>9–10]</w:t>
            </w:r>
          </w:p>
          <w:p>
            <w:pPr>
              <w:pStyle w:val="TableParagraph"/>
              <w:numPr>
                <w:ilvl w:val="1"/>
                <w:numId w:val="8"/>
              </w:numPr>
              <w:tabs>
                <w:tab w:pos="819" w:val="left" w:leader="none"/>
                <w:tab w:pos="820" w:val="left" w:leader="none"/>
              </w:tabs>
              <w:spacing w:line="203" w:lineRule="exact" w:before="0" w:after="0"/>
              <w:ind w:left="820" w:right="0" w:hanging="450"/>
              <w:jc w:val="left"/>
              <w:rPr>
                <w:sz w:val="17"/>
              </w:rPr>
            </w:pPr>
            <w:r>
              <w:rPr>
                <w:color w:val="4C4D4F"/>
                <w:w w:val="120"/>
                <w:sz w:val="17"/>
              </w:rPr>
              <w:t>Monthly or</w:t>
            </w:r>
            <w:r>
              <w:rPr>
                <w:color w:val="4C4D4F"/>
                <w:spacing w:val="-4"/>
                <w:w w:val="120"/>
                <w:sz w:val="17"/>
              </w:rPr>
              <w:t> </w:t>
            </w:r>
            <w:r>
              <w:rPr>
                <w:color w:val="4C4D4F"/>
                <w:w w:val="120"/>
                <w:sz w:val="17"/>
              </w:rPr>
              <w:t>less</w:t>
            </w:r>
          </w:p>
          <w:p>
            <w:pPr>
              <w:pStyle w:val="TableParagraph"/>
              <w:numPr>
                <w:ilvl w:val="1"/>
                <w:numId w:val="8"/>
              </w:numPr>
              <w:tabs>
                <w:tab w:pos="820" w:val="left" w:leader="none"/>
                <w:tab w:pos="821" w:val="left" w:leader="none"/>
              </w:tabs>
              <w:spacing w:line="204" w:lineRule="exact" w:before="0" w:after="0"/>
              <w:ind w:left="820" w:right="0" w:hanging="451"/>
              <w:jc w:val="left"/>
              <w:rPr>
                <w:sz w:val="17"/>
              </w:rPr>
            </w:pPr>
            <w:r>
              <w:rPr>
                <w:color w:val="4C4D4F"/>
                <w:w w:val="125"/>
                <w:sz w:val="17"/>
              </w:rPr>
              <w:t>2 to 4 times a</w:t>
            </w:r>
            <w:r>
              <w:rPr>
                <w:color w:val="4C4D4F"/>
                <w:spacing w:val="-19"/>
                <w:w w:val="125"/>
                <w:sz w:val="17"/>
              </w:rPr>
              <w:t> </w:t>
            </w:r>
            <w:r>
              <w:rPr>
                <w:color w:val="4C4D4F"/>
                <w:w w:val="125"/>
                <w:sz w:val="17"/>
              </w:rPr>
              <w:t>month</w:t>
            </w:r>
          </w:p>
          <w:p>
            <w:pPr>
              <w:pStyle w:val="TableParagraph"/>
              <w:numPr>
                <w:ilvl w:val="1"/>
                <w:numId w:val="8"/>
              </w:numPr>
              <w:tabs>
                <w:tab w:pos="819" w:val="left" w:leader="none"/>
                <w:tab w:pos="821" w:val="left" w:leader="none"/>
              </w:tabs>
              <w:spacing w:line="204" w:lineRule="exact" w:before="0" w:after="0"/>
              <w:ind w:left="820" w:right="0" w:hanging="451"/>
              <w:jc w:val="left"/>
              <w:rPr>
                <w:sz w:val="17"/>
              </w:rPr>
            </w:pPr>
            <w:r>
              <w:rPr>
                <w:color w:val="4C4D4F"/>
                <w:w w:val="125"/>
                <w:sz w:val="17"/>
              </w:rPr>
              <w:t>2 to 3 times a</w:t>
            </w:r>
            <w:r>
              <w:rPr>
                <w:color w:val="4C4D4F"/>
                <w:spacing w:val="-22"/>
                <w:w w:val="125"/>
                <w:sz w:val="17"/>
              </w:rPr>
              <w:t> </w:t>
            </w:r>
            <w:r>
              <w:rPr>
                <w:color w:val="4C4D4F"/>
                <w:w w:val="125"/>
                <w:sz w:val="17"/>
              </w:rPr>
              <w:t>week</w:t>
            </w:r>
          </w:p>
          <w:p>
            <w:pPr>
              <w:pStyle w:val="TableParagraph"/>
              <w:numPr>
                <w:ilvl w:val="1"/>
                <w:numId w:val="8"/>
              </w:numPr>
              <w:tabs>
                <w:tab w:pos="819" w:val="left" w:leader="none"/>
                <w:tab w:pos="821" w:val="left" w:leader="none"/>
              </w:tabs>
              <w:spacing w:line="206" w:lineRule="exact" w:before="0" w:after="0"/>
              <w:ind w:left="820" w:right="0" w:hanging="451"/>
              <w:jc w:val="left"/>
              <w:rPr>
                <w:sz w:val="17"/>
              </w:rPr>
            </w:pPr>
            <w:r>
              <w:rPr>
                <w:color w:val="4C4D4F"/>
                <w:w w:val="125"/>
                <w:sz w:val="17"/>
              </w:rPr>
              <w:t>4 or more times a</w:t>
            </w:r>
            <w:r>
              <w:rPr>
                <w:color w:val="4C4D4F"/>
                <w:spacing w:val="-20"/>
                <w:w w:val="125"/>
                <w:sz w:val="17"/>
              </w:rPr>
              <w:t> </w:t>
            </w:r>
            <w:r>
              <w:rPr>
                <w:color w:val="4C4D4F"/>
                <w:w w:val="125"/>
                <w:sz w:val="17"/>
              </w:rPr>
              <w:t>week</w:t>
            </w:r>
          </w:p>
        </w:tc>
        <w:tc>
          <w:tcPr>
            <w:tcW w:w="4850" w:type="dxa"/>
            <w:tcBorders>
              <w:top w:val="nil"/>
              <w:right w:val="nil"/>
            </w:tcBorders>
            <w:shd w:val="clear" w:color="auto" w:fill="FFF7F2"/>
          </w:tcPr>
          <w:p>
            <w:pPr>
              <w:pStyle w:val="TableParagraph"/>
              <w:numPr>
                <w:ilvl w:val="0"/>
                <w:numId w:val="9"/>
              </w:numPr>
              <w:tabs>
                <w:tab w:pos="356" w:val="left" w:leader="none"/>
              </w:tabs>
              <w:spacing w:line="249" w:lineRule="auto" w:before="95" w:after="0"/>
              <w:ind w:left="355" w:right="276" w:hanging="258"/>
              <w:jc w:val="left"/>
              <w:rPr>
                <w:rFonts w:ascii="Arial" w:hAnsi="Arial"/>
                <w:b/>
                <w:sz w:val="18"/>
              </w:rPr>
            </w:pPr>
            <w:r>
              <w:rPr>
                <w:rFonts w:ascii="Arial" w:hAnsi="Arial"/>
                <w:b/>
                <w:color w:val="231F20"/>
                <w:w w:val="110"/>
                <w:sz w:val="18"/>
              </w:rPr>
              <w:t>How often during the last year have you needed an alcoholic drink ﬁrst thing in the morning to get yourself going after a night</w:t>
            </w:r>
            <w:r>
              <w:rPr>
                <w:rFonts w:ascii="Arial" w:hAnsi="Arial"/>
                <w:b/>
                <w:color w:val="231F20"/>
                <w:spacing w:val="-31"/>
                <w:w w:val="110"/>
                <w:sz w:val="18"/>
              </w:rPr>
              <w:t> </w:t>
            </w:r>
            <w:r>
              <w:rPr>
                <w:rFonts w:ascii="Arial" w:hAnsi="Arial"/>
                <w:b/>
                <w:color w:val="231F20"/>
                <w:w w:val="110"/>
                <w:sz w:val="18"/>
              </w:rPr>
              <w:t>of heavy</w:t>
            </w:r>
            <w:r>
              <w:rPr>
                <w:rFonts w:ascii="Arial" w:hAnsi="Arial"/>
                <w:b/>
                <w:color w:val="231F20"/>
                <w:spacing w:val="-7"/>
                <w:w w:val="110"/>
                <w:sz w:val="18"/>
              </w:rPr>
              <w:t> </w:t>
            </w:r>
            <w:r>
              <w:rPr>
                <w:rFonts w:ascii="Arial" w:hAnsi="Arial"/>
                <w:b/>
                <w:color w:val="231F20"/>
                <w:w w:val="110"/>
                <w:sz w:val="18"/>
              </w:rPr>
              <w:t>drinking?</w:t>
            </w:r>
          </w:p>
          <w:p>
            <w:pPr>
              <w:pStyle w:val="TableParagraph"/>
              <w:numPr>
                <w:ilvl w:val="1"/>
                <w:numId w:val="9"/>
              </w:numPr>
              <w:tabs>
                <w:tab w:pos="817" w:val="left" w:leader="none"/>
                <w:tab w:pos="818" w:val="left" w:leader="none"/>
              </w:tabs>
              <w:spacing w:line="206" w:lineRule="exact" w:before="88" w:after="0"/>
              <w:ind w:left="817" w:right="0" w:hanging="451"/>
              <w:jc w:val="left"/>
              <w:rPr>
                <w:sz w:val="17"/>
              </w:rPr>
            </w:pPr>
            <w:r>
              <w:rPr>
                <w:color w:val="4C4D4F"/>
                <w:w w:val="120"/>
                <w:sz w:val="17"/>
              </w:rPr>
              <w:t>Never</w:t>
            </w:r>
          </w:p>
          <w:p>
            <w:pPr>
              <w:pStyle w:val="TableParagraph"/>
              <w:numPr>
                <w:ilvl w:val="1"/>
                <w:numId w:val="9"/>
              </w:numPr>
              <w:tabs>
                <w:tab w:pos="817" w:val="left" w:leader="none"/>
                <w:tab w:pos="818" w:val="left" w:leader="none"/>
              </w:tabs>
              <w:spacing w:line="204" w:lineRule="exact" w:before="0" w:after="0"/>
              <w:ind w:left="817" w:right="0" w:hanging="451"/>
              <w:jc w:val="left"/>
              <w:rPr>
                <w:sz w:val="17"/>
              </w:rPr>
            </w:pPr>
            <w:r>
              <w:rPr>
                <w:color w:val="4C4D4F"/>
                <w:w w:val="125"/>
                <w:sz w:val="17"/>
              </w:rPr>
              <w:t>Less than</w:t>
            </w:r>
            <w:r>
              <w:rPr>
                <w:color w:val="4C4D4F"/>
                <w:spacing w:val="-7"/>
                <w:w w:val="125"/>
                <w:sz w:val="17"/>
              </w:rPr>
              <w:t> </w:t>
            </w:r>
            <w:r>
              <w:rPr>
                <w:color w:val="4C4D4F"/>
                <w:w w:val="125"/>
                <w:sz w:val="17"/>
              </w:rPr>
              <w:t>monthly</w:t>
            </w:r>
          </w:p>
          <w:p>
            <w:pPr>
              <w:pStyle w:val="TableParagraph"/>
              <w:numPr>
                <w:ilvl w:val="1"/>
                <w:numId w:val="9"/>
              </w:numPr>
              <w:tabs>
                <w:tab w:pos="817" w:val="left" w:leader="none"/>
                <w:tab w:pos="818" w:val="left" w:leader="none"/>
              </w:tabs>
              <w:spacing w:line="204" w:lineRule="exact" w:before="0" w:after="0"/>
              <w:ind w:left="817" w:right="0" w:hanging="451"/>
              <w:jc w:val="left"/>
              <w:rPr>
                <w:sz w:val="17"/>
              </w:rPr>
            </w:pPr>
            <w:r>
              <w:rPr>
                <w:color w:val="4C4D4F"/>
                <w:w w:val="120"/>
                <w:sz w:val="17"/>
              </w:rPr>
              <w:t>Monthly</w:t>
            </w:r>
          </w:p>
          <w:p>
            <w:pPr>
              <w:pStyle w:val="TableParagraph"/>
              <w:numPr>
                <w:ilvl w:val="1"/>
                <w:numId w:val="9"/>
              </w:numPr>
              <w:tabs>
                <w:tab w:pos="817" w:val="left" w:leader="none"/>
                <w:tab w:pos="818" w:val="left" w:leader="none"/>
              </w:tabs>
              <w:spacing w:line="204" w:lineRule="exact" w:before="0" w:after="0"/>
              <w:ind w:left="817" w:right="0" w:hanging="451"/>
              <w:jc w:val="left"/>
              <w:rPr>
                <w:sz w:val="17"/>
              </w:rPr>
            </w:pPr>
            <w:r>
              <w:rPr>
                <w:color w:val="4C4D4F"/>
                <w:w w:val="125"/>
                <w:sz w:val="17"/>
              </w:rPr>
              <w:t>Weekly</w:t>
            </w:r>
          </w:p>
          <w:p>
            <w:pPr>
              <w:pStyle w:val="TableParagraph"/>
              <w:numPr>
                <w:ilvl w:val="1"/>
                <w:numId w:val="9"/>
              </w:numPr>
              <w:tabs>
                <w:tab w:pos="817" w:val="left" w:leader="none"/>
                <w:tab w:pos="818" w:val="left" w:leader="none"/>
              </w:tabs>
              <w:spacing w:line="206" w:lineRule="exact" w:before="0" w:after="0"/>
              <w:ind w:left="817" w:right="0" w:hanging="451"/>
              <w:jc w:val="left"/>
              <w:rPr>
                <w:sz w:val="17"/>
              </w:rPr>
            </w:pPr>
            <w:r>
              <w:rPr>
                <w:color w:val="4C4D4F"/>
                <w:w w:val="125"/>
                <w:sz w:val="17"/>
              </w:rPr>
              <w:t>Daily or almost</w:t>
            </w:r>
            <w:r>
              <w:rPr>
                <w:color w:val="4C4D4F"/>
                <w:spacing w:val="-13"/>
                <w:w w:val="125"/>
                <w:sz w:val="17"/>
              </w:rPr>
              <w:t> </w:t>
            </w:r>
            <w:r>
              <w:rPr>
                <w:color w:val="4C4D4F"/>
                <w:w w:val="125"/>
                <w:sz w:val="17"/>
              </w:rPr>
              <w:t>daily</w:t>
            </w:r>
          </w:p>
        </w:tc>
      </w:tr>
      <w:tr>
        <w:trPr>
          <w:trHeight w:val="1729" w:hRule="atLeast"/>
        </w:trPr>
        <w:tc>
          <w:tcPr>
            <w:tcW w:w="4855" w:type="dxa"/>
            <w:tcBorders>
              <w:left w:val="nil"/>
            </w:tcBorders>
            <w:shd w:val="clear" w:color="auto" w:fill="FFF7F2"/>
          </w:tcPr>
          <w:p>
            <w:pPr>
              <w:pStyle w:val="TableParagraph"/>
              <w:numPr>
                <w:ilvl w:val="0"/>
                <w:numId w:val="10"/>
              </w:numPr>
              <w:tabs>
                <w:tab w:pos="350" w:val="left" w:leader="none"/>
              </w:tabs>
              <w:spacing w:line="249" w:lineRule="auto" w:before="93" w:after="0"/>
              <w:ind w:left="349" w:right="298" w:hanging="250"/>
              <w:jc w:val="left"/>
              <w:rPr>
                <w:rFonts w:ascii="Arial"/>
                <w:b/>
                <w:sz w:val="18"/>
              </w:rPr>
            </w:pPr>
            <w:r>
              <w:rPr>
                <w:rFonts w:ascii="Arial"/>
                <w:b/>
                <w:color w:val="231F20"/>
                <w:w w:val="110"/>
                <w:sz w:val="18"/>
              </w:rPr>
              <w:t>How many drinks containing alcohol do you have</w:t>
            </w:r>
            <w:r>
              <w:rPr>
                <w:rFonts w:ascii="Arial"/>
                <w:b/>
                <w:color w:val="231F20"/>
                <w:spacing w:val="-10"/>
                <w:w w:val="110"/>
                <w:sz w:val="18"/>
              </w:rPr>
              <w:t> </w:t>
            </w:r>
            <w:r>
              <w:rPr>
                <w:rFonts w:ascii="Arial"/>
                <w:b/>
                <w:color w:val="231F20"/>
                <w:w w:val="110"/>
                <w:sz w:val="18"/>
              </w:rPr>
              <w:t>on</w:t>
            </w:r>
            <w:r>
              <w:rPr>
                <w:rFonts w:ascii="Arial"/>
                <w:b/>
                <w:color w:val="231F20"/>
                <w:spacing w:val="-9"/>
                <w:w w:val="110"/>
                <w:sz w:val="18"/>
              </w:rPr>
              <w:t> </w:t>
            </w:r>
            <w:r>
              <w:rPr>
                <w:rFonts w:ascii="Arial"/>
                <w:b/>
                <w:color w:val="231F20"/>
                <w:w w:val="110"/>
                <w:sz w:val="18"/>
              </w:rPr>
              <w:t>a</w:t>
            </w:r>
            <w:r>
              <w:rPr>
                <w:rFonts w:ascii="Arial"/>
                <w:b/>
                <w:color w:val="231F20"/>
                <w:spacing w:val="-9"/>
                <w:w w:val="110"/>
                <w:sz w:val="18"/>
              </w:rPr>
              <w:t> </w:t>
            </w:r>
            <w:r>
              <w:rPr>
                <w:rFonts w:ascii="Arial"/>
                <w:b/>
                <w:color w:val="231F20"/>
                <w:w w:val="110"/>
                <w:sz w:val="18"/>
              </w:rPr>
              <w:t>typical</w:t>
            </w:r>
            <w:r>
              <w:rPr>
                <w:rFonts w:ascii="Arial"/>
                <w:b/>
                <w:color w:val="231F20"/>
                <w:spacing w:val="-9"/>
                <w:w w:val="110"/>
                <w:sz w:val="18"/>
              </w:rPr>
              <w:t> </w:t>
            </w:r>
            <w:r>
              <w:rPr>
                <w:rFonts w:ascii="Arial"/>
                <w:b/>
                <w:color w:val="231F20"/>
                <w:w w:val="110"/>
                <w:sz w:val="18"/>
              </w:rPr>
              <w:t>day</w:t>
            </w:r>
            <w:r>
              <w:rPr>
                <w:rFonts w:ascii="Arial"/>
                <w:b/>
                <w:color w:val="231F20"/>
                <w:spacing w:val="-10"/>
                <w:w w:val="110"/>
                <w:sz w:val="18"/>
              </w:rPr>
              <w:t> </w:t>
            </w:r>
            <w:r>
              <w:rPr>
                <w:rFonts w:ascii="Arial"/>
                <w:b/>
                <w:color w:val="231F20"/>
                <w:w w:val="110"/>
                <w:sz w:val="18"/>
              </w:rPr>
              <w:t>when</w:t>
            </w:r>
            <w:r>
              <w:rPr>
                <w:rFonts w:ascii="Arial"/>
                <w:b/>
                <w:color w:val="231F20"/>
                <w:spacing w:val="-9"/>
                <w:w w:val="110"/>
                <w:sz w:val="18"/>
              </w:rPr>
              <w:t> </w:t>
            </w:r>
            <w:r>
              <w:rPr>
                <w:rFonts w:ascii="Arial"/>
                <w:b/>
                <w:color w:val="231F20"/>
                <w:w w:val="110"/>
                <w:sz w:val="18"/>
              </w:rPr>
              <w:t>you</w:t>
            </w:r>
            <w:r>
              <w:rPr>
                <w:rFonts w:ascii="Arial"/>
                <w:b/>
                <w:color w:val="231F20"/>
                <w:spacing w:val="-9"/>
                <w:w w:val="110"/>
                <w:sz w:val="18"/>
              </w:rPr>
              <w:t> </w:t>
            </w:r>
            <w:r>
              <w:rPr>
                <w:rFonts w:ascii="Arial"/>
                <w:b/>
                <w:color w:val="231F20"/>
                <w:w w:val="110"/>
                <w:sz w:val="18"/>
              </w:rPr>
              <w:t>are</w:t>
            </w:r>
            <w:r>
              <w:rPr>
                <w:rFonts w:ascii="Arial"/>
                <w:b/>
                <w:color w:val="231F20"/>
                <w:spacing w:val="-9"/>
                <w:w w:val="110"/>
                <w:sz w:val="18"/>
              </w:rPr>
              <w:t> </w:t>
            </w:r>
            <w:r>
              <w:rPr>
                <w:rFonts w:ascii="Arial"/>
                <w:b/>
                <w:color w:val="231F20"/>
                <w:w w:val="110"/>
                <w:sz w:val="18"/>
              </w:rPr>
              <w:t>drinking?</w:t>
            </w:r>
          </w:p>
          <w:p>
            <w:pPr>
              <w:pStyle w:val="TableParagraph"/>
              <w:numPr>
                <w:ilvl w:val="1"/>
                <w:numId w:val="10"/>
              </w:numPr>
              <w:tabs>
                <w:tab w:pos="819" w:val="left" w:leader="none"/>
                <w:tab w:pos="820" w:val="left" w:leader="none"/>
              </w:tabs>
              <w:spacing w:line="206" w:lineRule="exact" w:before="86" w:after="0"/>
              <w:ind w:left="820" w:right="0" w:hanging="450"/>
              <w:jc w:val="left"/>
              <w:rPr>
                <w:sz w:val="17"/>
              </w:rPr>
            </w:pPr>
            <w:r>
              <w:rPr>
                <w:color w:val="4C4D4F"/>
                <w:sz w:val="17"/>
              </w:rPr>
              <w:t>1 </w:t>
            </w:r>
            <w:r>
              <w:rPr>
                <w:color w:val="4C4D4F"/>
                <w:w w:val="105"/>
                <w:sz w:val="17"/>
              </w:rPr>
              <w:t>or</w:t>
            </w:r>
            <w:r>
              <w:rPr>
                <w:color w:val="4C4D4F"/>
                <w:spacing w:val="10"/>
                <w:w w:val="105"/>
                <w:sz w:val="17"/>
              </w:rPr>
              <w:t> </w:t>
            </w:r>
            <w:r>
              <w:rPr>
                <w:color w:val="4C4D4F"/>
                <w:w w:val="105"/>
                <w:sz w:val="17"/>
              </w:rPr>
              <w:t>2</w:t>
            </w:r>
          </w:p>
          <w:p>
            <w:pPr>
              <w:pStyle w:val="TableParagraph"/>
              <w:numPr>
                <w:ilvl w:val="1"/>
                <w:numId w:val="10"/>
              </w:numPr>
              <w:tabs>
                <w:tab w:pos="819" w:val="left" w:leader="none"/>
                <w:tab w:pos="820" w:val="left" w:leader="none"/>
              </w:tabs>
              <w:spacing w:line="204" w:lineRule="exact" w:before="0" w:after="0"/>
              <w:ind w:left="820" w:right="0" w:hanging="450"/>
              <w:jc w:val="left"/>
              <w:rPr>
                <w:sz w:val="17"/>
              </w:rPr>
            </w:pPr>
            <w:r>
              <w:rPr>
                <w:color w:val="4C4D4F"/>
                <w:w w:val="120"/>
                <w:sz w:val="17"/>
              </w:rPr>
              <w:t>3 or</w:t>
            </w:r>
            <w:r>
              <w:rPr>
                <w:color w:val="4C4D4F"/>
                <w:spacing w:val="-6"/>
                <w:w w:val="120"/>
                <w:sz w:val="17"/>
              </w:rPr>
              <w:t> </w:t>
            </w:r>
            <w:r>
              <w:rPr>
                <w:color w:val="4C4D4F"/>
                <w:w w:val="120"/>
                <w:sz w:val="17"/>
              </w:rPr>
              <w:t>4</w:t>
            </w:r>
          </w:p>
          <w:p>
            <w:pPr>
              <w:pStyle w:val="TableParagraph"/>
              <w:numPr>
                <w:ilvl w:val="1"/>
                <w:numId w:val="10"/>
              </w:numPr>
              <w:tabs>
                <w:tab w:pos="819" w:val="left" w:leader="none"/>
                <w:tab w:pos="820" w:val="left" w:leader="none"/>
              </w:tabs>
              <w:spacing w:line="204" w:lineRule="exact" w:before="0" w:after="0"/>
              <w:ind w:left="820" w:right="0" w:hanging="450"/>
              <w:jc w:val="left"/>
              <w:rPr>
                <w:sz w:val="17"/>
              </w:rPr>
            </w:pPr>
            <w:r>
              <w:rPr>
                <w:color w:val="4C4D4F"/>
                <w:w w:val="115"/>
                <w:sz w:val="17"/>
              </w:rPr>
              <w:t>5 or</w:t>
            </w:r>
            <w:r>
              <w:rPr>
                <w:color w:val="4C4D4F"/>
                <w:spacing w:val="5"/>
                <w:w w:val="115"/>
                <w:sz w:val="17"/>
              </w:rPr>
              <w:t> </w:t>
            </w:r>
            <w:r>
              <w:rPr>
                <w:color w:val="4C4D4F"/>
                <w:w w:val="115"/>
                <w:sz w:val="17"/>
              </w:rPr>
              <w:t>6</w:t>
            </w:r>
          </w:p>
          <w:p>
            <w:pPr>
              <w:pStyle w:val="TableParagraph"/>
              <w:tabs>
                <w:tab w:pos="819" w:val="left" w:leader="none"/>
              </w:tabs>
              <w:spacing w:line="204" w:lineRule="exact"/>
              <w:ind w:left="370"/>
              <w:rPr>
                <w:sz w:val="17"/>
              </w:rPr>
            </w:pPr>
            <w:r>
              <w:rPr>
                <w:color w:val="4C4D4F"/>
                <w:w w:val="110"/>
                <w:sz w:val="17"/>
              </w:rPr>
              <w:t>(3)</w:t>
              <w:tab/>
            </w:r>
            <w:r>
              <w:rPr>
                <w:color w:val="4C4D4F"/>
                <w:spacing w:val="-5"/>
                <w:w w:val="110"/>
                <w:sz w:val="17"/>
              </w:rPr>
              <w:t>7, </w:t>
            </w:r>
            <w:r>
              <w:rPr>
                <w:color w:val="4C4D4F"/>
                <w:w w:val="110"/>
                <w:sz w:val="17"/>
              </w:rPr>
              <w:t>8, or</w:t>
            </w:r>
            <w:r>
              <w:rPr>
                <w:color w:val="4C4D4F"/>
                <w:spacing w:val="12"/>
                <w:w w:val="110"/>
                <w:sz w:val="17"/>
              </w:rPr>
              <w:t> </w:t>
            </w:r>
            <w:r>
              <w:rPr>
                <w:color w:val="4C4D4F"/>
                <w:w w:val="110"/>
                <w:sz w:val="17"/>
              </w:rPr>
              <w:t>9</w:t>
            </w:r>
          </w:p>
          <w:p>
            <w:pPr>
              <w:pStyle w:val="TableParagraph"/>
              <w:tabs>
                <w:tab w:pos="819" w:val="left" w:leader="none"/>
              </w:tabs>
              <w:spacing w:line="206" w:lineRule="exact"/>
              <w:ind w:left="370"/>
              <w:rPr>
                <w:sz w:val="17"/>
              </w:rPr>
            </w:pPr>
            <w:r>
              <w:rPr>
                <w:color w:val="4C4D4F"/>
                <w:w w:val="115"/>
                <w:sz w:val="17"/>
              </w:rPr>
              <w:t>(4)</w:t>
              <w:tab/>
              <w:t>10 or more</w:t>
            </w:r>
          </w:p>
        </w:tc>
        <w:tc>
          <w:tcPr>
            <w:tcW w:w="4850" w:type="dxa"/>
            <w:tcBorders>
              <w:right w:val="nil"/>
            </w:tcBorders>
            <w:shd w:val="clear" w:color="auto" w:fill="FFF7F2"/>
          </w:tcPr>
          <w:p>
            <w:pPr>
              <w:pStyle w:val="TableParagraph"/>
              <w:numPr>
                <w:ilvl w:val="0"/>
                <w:numId w:val="11"/>
              </w:numPr>
              <w:tabs>
                <w:tab w:pos="342" w:val="left" w:leader="none"/>
              </w:tabs>
              <w:spacing w:line="249" w:lineRule="auto" w:before="93" w:after="0"/>
              <w:ind w:left="341" w:right="231" w:hanging="244"/>
              <w:jc w:val="left"/>
              <w:rPr>
                <w:rFonts w:ascii="Arial"/>
                <w:b/>
                <w:sz w:val="18"/>
              </w:rPr>
            </w:pPr>
            <w:r>
              <w:rPr>
                <w:rFonts w:ascii="Arial"/>
                <w:b/>
                <w:color w:val="231F20"/>
                <w:w w:val="110"/>
                <w:sz w:val="18"/>
              </w:rPr>
              <w:t>How</w:t>
            </w:r>
            <w:r>
              <w:rPr>
                <w:rFonts w:ascii="Arial"/>
                <w:b/>
                <w:color w:val="231F20"/>
                <w:spacing w:val="-7"/>
                <w:w w:val="110"/>
                <w:sz w:val="18"/>
              </w:rPr>
              <w:t> </w:t>
            </w:r>
            <w:r>
              <w:rPr>
                <w:rFonts w:ascii="Arial"/>
                <w:b/>
                <w:color w:val="231F20"/>
                <w:w w:val="110"/>
                <w:sz w:val="18"/>
              </w:rPr>
              <w:t>often</w:t>
            </w:r>
            <w:r>
              <w:rPr>
                <w:rFonts w:ascii="Arial"/>
                <w:b/>
                <w:color w:val="231F20"/>
                <w:spacing w:val="-7"/>
                <w:w w:val="110"/>
                <w:sz w:val="18"/>
              </w:rPr>
              <w:t> </w:t>
            </w:r>
            <w:r>
              <w:rPr>
                <w:rFonts w:ascii="Arial"/>
                <w:b/>
                <w:color w:val="231F20"/>
                <w:w w:val="110"/>
                <w:sz w:val="18"/>
              </w:rPr>
              <w:t>during</w:t>
            </w:r>
            <w:r>
              <w:rPr>
                <w:rFonts w:ascii="Arial"/>
                <w:b/>
                <w:color w:val="231F20"/>
                <w:spacing w:val="-7"/>
                <w:w w:val="110"/>
                <w:sz w:val="18"/>
              </w:rPr>
              <w:t> </w:t>
            </w:r>
            <w:r>
              <w:rPr>
                <w:rFonts w:ascii="Arial"/>
                <w:b/>
                <w:color w:val="231F20"/>
                <w:w w:val="110"/>
                <w:sz w:val="18"/>
              </w:rPr>
              <w:t>the</w:t>
            </w:r>
            <w:r>
              <w:rPr>
                <w:rFonts w:ascii="Arial"/>
                <w:b/>
                <w:color w:val="231F20"/>
                <w:spacing w:val="-6"/>
                <w:w w:val="110"/>
                <w:sz w:val="18"/>
              </w:rPr>
              <w:t> </w:t>
            </w:r>
            <w:r>
              <w:rPr>
                <w:rFonts w:ascii="Arial"/>
                <w:b/>
                <w:color w:val="231F20"/>
                <w:w w:val="110"/>
                <w:sz w:val="18"/>
              </w:rPr>
              <w:t>last</w:t>
            </w:r>
            <w:r>
              <w:rPr>
                <w:rFonts w:ascii="Arial"/>
                <w:b/>
                <w:color w:val="231F20"/>
                <w:spacing w:val="-7"/>
                <w:w w:val="110"/>
                <w:sz w:val="18"/>
              </w:rPr>
              <w:t> </w:t>
            </w:r>
            <w:r>
              <w:rPr>
                <w:rFonts w:ascii="Arial"/>
                <w:b/>
                <w:color w:val="231F20"/>
                <w:w w:val="110"/>
                <w:sz w:val="18"/>
              </w:rPr>
              <w:t>year</w:t>
            </w:r>
            <w:r>
              <w:rPr>
                <w:rFonts w:ascii="Arial"/>
                <w:b/>
                <w:color w:val="231F20"/>
                <w:spacing w:val="-7"/>
                <w:w w:val="110"/>
                <w:sz w:val="18"/>
              </w:rPr>
              <w:t> </w:t>
            </w:r>
            <w:r>
              <w:rPr>
                <w:rFonts w:ascii="Arial"/>
                <w:b/>
                <w:color w:val="231F20"/>
                <w:w w:val="110"/>
                <w:sz w:val="18"/>
              </w:rPr>
              <w:t>have</w:t>
            </w:r>
            <w:r>
              <w:rPr>
                <w:rFonts w:ascii="Arial"/>
                <w:b/>
                <w:color w:val="231F20"/>
                <w:spacing w:val="-7"/>
                <w:w w:val="110"/>
                <w:sz w:val="18"/>
              </w:rPr>
              <w:t> </w:t>
            </w:r>
            <w:r>
              <w:rPr>
                <w:rFonts w:ascii="Arial"/>
                <w:b/>
                <w:color w:val="231F20"/>
                <w:w w:val="110"/>
                <w:sz w:val="18"/>
              </w:rPr>
              <w:t>you</w:t>
            </w:r>
            <w:r>
              <w:rPr>
                <w:rFonts w:ascii="Arial"/>
                <w:b/>
                <w:color w:val="231F20"/>
                <w:spacing w:val="-6"/>
                <w:w w:val="110"/>
                <w:sz w:val="18"/>
              </w:rPr>
              <w:t> </w:t>
            </w:r>
            <w:r>
              <w:rPr>
                <w:rFonts w:ascii="Arial"/>
                <w:b/>
                <w:color w:val="231F20"/>
                <w:w w:val="110"/>
                <w:sz w:val="18"/>
              </w:rPr>
              <w:t>had</w:t>
            </w:r>
            <w:r>
              <w:rPr>
                <w:rFonts w:ascii="Arial"/>
                <w:b/>
                <w:color w:val="231F20"/>
                <w:spacing w:val="-7"/>
                <w:w w:val="110"/>
                <w:sz w:val="18"/>
              </w:rPr>
              <w:t> </w:t>
            </w:r>
            <w:r>
              <w:rPr>
                <w:rFonts w:ascii="Arial"/>
                <w:b/>
                <w:color w:val="231F20"/>
                <w:w w:val="110"/>
                <w:sz w:val="18"/>
              </w:rPr>
              <w:t>a feeling of guilt or remorse after</w:t>
            </w:r>
            <w:r>
              <w:rPr>
                <w:rFonts w:ascii="Arial"/>
                <w:b/>
                <w:color w:val="231F20"/>
                <w:spacing w:val="-38"/>
                <w:w w:val="110"/>
                <w:sz w:val="18"/>
              </w:rPr>
              <w:t> </w:t>
            </w:r>
            <w:r>
              <w:rPr>
                <w:rFonts w:ascii="Arial"/>
                <w:b/>
                <w:color w:val="231F20"/>
                <w:w w:val="110"/>
                <w:sz w:val="18"/>
              </w:rPr>
              <w:t>drinking?</w:t>
            </w:r>
          </w:p>
          <w:p>
            <w:pPr>
              <w:pStyle w:val="TableParagraph"/>
              <w:numPr>
                <w:ilvl w:val="1"/>
                <w:numId w:val="11"/>
              </w:numPr>
              <w:tabs>
                <w:tab w:pos="817" w:val="left" w:leader="none"/>
                <w:tab w:pos="818" w:val="left" w:leader="none"/>
              </w:tabs>
              <w:spacing w:line="206" w:lineRule="exact" w:before="86" w:after="0"/>
              <w:ind w:left="817" w:right="0" w:hanging="451"/>
              <w:jc w:val="left"/>
              <w:rPr>
                <w:sz w:val="17"/>
              </w:rPr>
            </w:pPr>
            <w:r>
              <w:rPr>
                <w:color w:val="4C4D4F"/>
                <w:w w:val="120"/>
                <w:sz w:val="17"/>
              </w:rPr>
              <w:t>Never</w:t>
            </w:r>
          </w:p>
          <w:p>
            <w:pPr>
              <w:pStyle w:val="TableParagraph"/>
              <w:numPr>
                <w:ilvl w:val="1"/>
                <w:numId w:val="11"/>
              </w:numPr>
              <w:tabs>
                <w:tab w:pos="817" w:val="left" w:leader="none"/>
                <w:tab w:pos="818" w:val="left" w:leader="none"/>
              </w:tabs>
              <w:spacing w:line="204" w:lineRule="exact" w:before="0" w:after="0"/>
              <w:ind w:left="817" w:right="0" w:hanging="451"/>
              <w:jc w:val="left"/>
              <w:rPr>
                <w:sz w:val="17"/>
              </w:rPr>
            </w:pPr>
            <w:r>
              <w:rPr>
                <w:color w:val="4C4D4F"/>
                <w:w w:val="125"/>
                <w:sz w:val="17"/>
              </w:rPr>
              <w:t>Less than</w:t>
            </w:r>
            <w:r>
              <w:rPr>
                <w:color w:val="4C4D4F"/>
                <w:spacing w:val="-7"/>
                <w:w w:val="125"/>
                <w:sz w:val="17"/>
              </w:rPr>
              <w:t> </w:t>
            </w:r>
            <w:r>
              <w:rPr>
                <w:color w:val="4C4D4F"/>
                <w:w w:val="125"/>
                <w:sz w:val="17"/>
              </w:rPr>
              <w:t>monthly</w:t>
            </w:r>
          </w:p>
          <w:p>
            <w:pPr>
              <w:pStyle w:val="TableParagraph"/>
              <w:numPr>
                <w:ilvl w:val="1"/>
                <w:numId w:val="11"/>
              </w:numPr>
              <w:tabs>
                <w:tab w:pos="817" w:val="left" w:leader="none"/>
                <w:tab w:pos="818" w:val="left" w:leader="none"/>
              </w:tabs>
              <w:spacing w:line="204" w:lineRule="exact" w:before="0" w:after="0"/>
              <w:ind w:left="817" w:right="0" w:hanging="451"/>
              <w:jc w:val="left"/>
              <w:rPr>
                <w:sz w:val="17"/>
              </w:rPr>
            </w:pPr>
            <w:r>
              <w:rPr>
                <w:color w:val="4C4D4F"/>
                <w:w w:val="120"/>
                <w:sz w:val="17"/>
              </w:rPr>
              <w:t>Monthly</w:t>
            </w:r>
          </w:p>
          <w:p>
            <w:pPr>
              <w:pStyle w:val="TableParagraph"/>
              <w:numPr>
                <w:ilvl w:val="1"/>
                <w:numId w:val="11"/>
              </w:numPr>
              <w:tabs>
                <w:tab w:pos="817" w:val="left" w:leader="none"/>
                <w:tab w:pos="818" w:val="left" w:leader="none"/>
              </w:tabs>
              <w:spacing w:line="204" w:lineRule="exact" w:before="0" w:after="0"/>
              <w:ind w:left="817" w:right="0" w:hanging="451"/>
              <w:jc w:val="left"/>
              <w:rPr>
                <w:sz w:val="17"/>
              </w:rPr>
            </w:pPr>
            <w:r>
              <w:rPr>
                <w:color w:val="4C4D4F"/>
                <w:w w:val="125"/>
                <w:sz w:val="17"/>
              </w:rPr>
              <w:t>Weekly</w:t>
            </w:r>
          </w:p>
          <w:p>
            <w:pPr>
              <w:pStyle w:val="TableParagraph"/>
              <w:numPr>
                <w:ilvl w:val="1"/>
                <w:numId w:val="11"/>
              </w:numPr>
              <w:tabs>
                <w:tab w:pos="817" w:val="left" w:leader="none"/>
                <w:tab w:pos="818" w:val="left" w:leader="none"/>
              </w:tabs>
              <w:spacing w:line="206" w:lineRule="exact" w:before="0" w:after="0"/>
              <w:ind w:left="817" w:right="0" w:hanging="451"/>
              <w:jc w:val="left"/>
              <w:rPr>
                <w:sz w:val="17"/>
              </w:rPr>
            </w:pPr>
            <w:r>
              <w:rPr>
                <w:color w:val="4C4D4F"/>
                <w:w w:val="125"/>
                <w:sz w:val="17"/>
              </w:rPr>
              <w:t>Daily or almost</w:t>
            </w:r>
            <w:r>
              <w:rPr>
                <w:color w:val="4C4D4F"/>
                <w:spacing w:val="-13"/>
                <w:w w:val="125"/>
                <w:sz w:val="17"/>
              </w:rPr>
              <w:t> </w:t>
            </w:r>
            <w:r>
              <w:rPr>
                <w:color w:val="4C4D4F"/>
                <w:w w:val="125"/>
                <w:sz w:val="17"/>
              </w:rPr>
              <w:t>daily</w:t>
            </w:r>
          </w:p>
        </w:tc>
      </w:tr>
      <w:tr>
        <w:trPr>
          <w:trHeight w:val="2251" w:hRule="atLeast"/>
        </w:trPr>
        <w:tc>
          <w:tcPr>
            <w:tcW w:w="4855" w:type="dxa"/>
            <w:tcBorders>
              <w:left w:val="nil"/>
            </w:tcBorders>
            <w:shd w:val="clear" w:color="auto" w:fill="FFF7F2"/>
          </w:tcPr>
          <w:p>
            <w:pPr>
              <w:pStyle w:val="TableParagraph"/>
              <w:numPr>
                <w:ilvl w:val="0"/>
                <w:numId w:val="12"/>
              </w:numPr>
              <w:tabs>
                <w:tab w:pos="349" w:val="left" w:leader="none"/>
              </w:tabs>
              <w:spacing w:line="249" w:lineRule="auto" w:before="93" w:after="0"/>
              <w:ind w:left="348" w:right="367" w:hanging="249"/>
              <w:jc w:val="left"/>
              <w:rPr>
                <w:rFonts w:ascii="Arial"/>
                <w:b/>
                <w:sz w:val="18"/>
              </w:rPr>
            </w:pPr>
            <w:r>
              <w:rPr>
                <w:rFonts w:ascii="Arial"/>
                <w:b/>
                <w:color w:val="231F20"/>
                <w:w w:val="105"/>
                <w:sz w:val="18"/>
              </w:rPr>
              <w:t>How often do you have six or more drinks on one</w:t>
            </w:r>
            <w:r>
              <w:rPr>
                <w:rFonts w:ascii="Arial"/>
                <w:b/>
                <w:color w:val="231F20"/>
                <w:spacing w:val="-4"/>
                <w:w w:val="105"/>
                <w:sz w:val="18"/>
              </w:rPr>
              <w:t> </w:t>
            </w:r>
            <w:r>
              <w:rPr>
                <w:rFonts w:ascii="Arial"/>
                <w:b/>
                <w:color w:val="231F20"/>
                <w:w w:val="105"/>
                <w:sz w:val="18"/>
              </w:rPr>
              <w:t>occasion?</w:t>
            </w:r>
          </w:p>
          <w:p>
            <w:pPr>
              <w:pStyle w:val="TableParagraph"/>
              <w:numPr>
                <w:ilvl w:val="1"/>
                <w:numId w:val="12"/>
              </w:numPr>
              <w:tabs>
                <w:tab w:pos="819" w:val="left" w:leader="none"/>
                <w:tab w:pos="820" w:val="left" w:leader="none"/>
              </w:tabs>
              <w:spacing w:line="206" w:lineRule="exact" w:before="86" w:after="0"/>
              <w:ind w:left="820" w:right="0" w:hanging="450"/>
              <w:jc w:val="left"/>
              <w:rPr>
                <w:sz w:val="17"/>
              </w:rPr>
            </w:pPr>
            <w:r>
              <w:rPr>
                <w:color w:val="4C4D4F"/>
                <w:w w:val="120"/>
                <w:sz w:val="17"/>
              </w:rPr>
              <w:t>Never</w:t>
            </w:r>
          </w:p>
          <w:p>
            <w:pPr>
              <w:pStyle w:val="TableParagraph"/>
              <w:numPr>
                <w:ilvl w:val="1"/>
                <w:numId w:val="12"/>
              </w:numPr>
              <w:tabs>
                <w:tab w:pos="819" w:val="left" w:leader="none"/>
                <w:tab w:pos="821" w:val="left" w:leader="none"/>
              </w:tabs>
              <w:spacing w:line="204" w:lineRule="exact" w:before="0" w:after="0"/>
              <w:ind w:left="820" w:right="0" w:hanging="451"/>
              <w:jc w:val="left"/>
              <w:rPr>
                <w:sz w:val="17"/>
              </w:rPr>
            </w:pPr>
            <w:r>
              <w:rPr>
                <w:color w:val="4C4D4F"/>
                <w:w w:val="125"/>
                <w:sz w:val="17"/>
              </w:rPr>
              <w:t>Less than</w:t>
            </w:r>
            <w:r>
              <w:rPr>
                <w:color w:val="4C4D4F"/>
                <w:spacing w:val="-7"/>
                <w:w w:val="125"/>
                <w:sz w:val="17"/>
              </w:rPr>
              <w:t> </w:t>
            </w:r>
            <w:r>
              <w:rPr>
                <w:color w:val="4C4D4F"/>
                <w:w w:val="125"/>
                <w:sz w:val="17"/>
              </w:rPr>
              <w:t>monthly</w:t>
            </w:r>
          </w:p>
          <w:p>
            <w:pPr>
              <w:pStyle w:val="TableParagraph"/>
              <w:numPr>
                <w:ilvl w:val="1"/>
                <w:numId w:val="12"/>
              </w:numPr>
              <w:tabs>
                <w:tab w:pos="819" w:val="left" w:leader="none"/>
                <w:tab w:pos="820" w:val="left" w:leader="none"/>
              </w:tabs>
              <w:spacing w:line="204" w:lineRule="exact" w:before="0" w:after="0"/>
              <w:ind w:left="820" w:right="0" w:hanging="450"/>
              <w:jc w:val="left"/>
              <w:rPr>
                <w:sz w:val="17"/>
              </w:rPr>
            </w:pPr>
            <w:r>
              <w:rPr>
                <w:color w:val="4C4D4F"/>
                <w:w w:val="120"/>
                <w:sz w:val="17"/>
              </w:rPr>
              <w:t>Monthly</w:t>
            </w:r>
          </w:p>
          <w:p>
            <w:pPr>
              <w:pStyle w:val="TableParagraph"/>
              <w:numPr>
                <w:ilvl w:val="1"/>
                <w:numId w:val="12"/>
              </w:numPr>
              <w:tabs>
                <w:tab w:pos="819" w:val="left" w:leader="none"/>
                <w:tab w:pos="820" w:val="left" w:leader="none"/>
              </w:tabs>
              <w:spacing w:line="204" w:lineRule="exact" w:before="0" w:after="0"/>
              <w:ind w:left="820" w:right="0" w:hanging="450"/>
              <w:jc w:val="left"/>
              <w:rPr>
                <w:sz w:val="17"/>
              </w:rPr>
            </w:pPr>
            <w:r>
              <w:rPr>
                <w:color w:val="4C4D4F"/>
                <w:w w:val="125"/>
                <w:sz w:val="17"/>
              </w:rPr>
              <w:t>Weekly</w:t>
            </w:r>
          </w:p>
          <w:p>
            <w:pPr>
              <w:pStyle w:val="TableParagraph"/>
              <w:numPr>
                <w:ilvl w:val="1"/>
                <w:numId w:val="12"/>
              </w:numPr>
              <w:tabs>
                <w:tab w:pos="819" w:val="left" w:leader="none"/>
                <w:tab w:pos="821" w:val="left" w:leader="none"/>
              </w:tabs>
              <w:spacing w:line="206" w:lineRule="exact" w:before="0" w:after="0"/>
              <w:ind w:left="820" w:right="0" w:hanging="451"/>
              <w:jc w:val="left"/>
              <w:rPr>
                <w:sz w:val="17"/>
              </w:rPr>
            </w:pPr>
            <w:r>
              <w:rPr>
                <w:color w:val="4C4D4F"/>
                <w:w w:val="125"/>
                <w:sz w:val="17"/>
              </w:rPr>
              <w:t>Daily or almost</w:t>
            </w:r>
            <w:r>
              <w:rPr>
                <w:color w:val="4C4D4F"/>
                <w:spacing w:val="-13"/>
                <w:w w:val="125"/>
                <w:sz w:val="17"/>
              </w:rPr>
              <w:t> </w:t>
            </w:r>
            <w:r>
              <w:rPr>
                <w:color w:val="4C4D4F"/>
                <w:w w:val="125"/>
                <w:sz w:val="17"/>
              </w:rPr>
              <w:t>daily</w:t>
            </w:r>
          </w:p>
          <w:p>
            <w:pPr>
              <w:pStyle w:val="TableParagraph"/>
              <w:spacing w:line="235" w:lineRule="auto" w:before="92"/>
              <w:ind w:left="370" w:right="648"/>
              <w:rPr>
                <w:i/>
                <w:sz w:val="18"/>
              </w:rPr>
            </w:pPr>
            <w:r>
              <w:rPr>
                <w:i/>
                <w:color w:val="147592"/>
                <w:w w:val="125"/>
                <w:sz w:val="18"/>
              </w:rPr>
              <w:t>Skip</w:t>
            </w:r>
            <w:r>
              <w:rPr>
                <w:i/>
                <w:color w:val="147592"/>
                <w:spacing w:val="-11"/>
                <w:w w:val="125"/>
                <w:sz w:val="18"/>
              </w:rPr>
              <w:t> </w:t>
            </w:r>
            <w:r>
              <w:rPr>
                <w:i/>
                <w:color w:val="147592"/>
                <w:w w:val="125"/>
                <w:sz w:val="18"/>
              </w:rPr>
              <w:t>to</w:t>
            </w:r>
            <w:r>
              <w:rPr>
                <w:i/>
                <w:color w:val="147592"/>
                <w:spacing w:val="-11"/>
                <w:w w:val="125"/>
                <w:sz w:val="18"/>
              </w:rPr>
              <w:t> </w:t>
            </w:r>
            <w:r>
              <w:rPr>
                <w:i/>
                <w:color w:val="147592"/>
                <w:w w:val="125"/>
                <w:sz w:val="18"/>
              </w:rPr>
              <w:t>Questions</w:t>
            </w:r>
            <w:r>
              <w:rPr>
                <w:i/>
                <w:color w:val="147592"/>
                <w:spacing w:val="-11"/>
                <w:w w:val="125"/>
                <w:sz w:val="18"/>
              </w:rPr>
              <w:t> </w:t>
            </w:r>
            <w:r>
              <w:rPr>
                <w:i/>
                <w:color w:val="147592"/>
                <w:w w:val="125"/>
                <w:sz w:val="18"/>
              </w:rPr>
              <w:t>9</w:t>
            </w:r>
            <w:r>
              <w:rPr>
                <w:i/>
                <w:color w:val="147592"/>
                <w:spacing w:val="-10"/>
                <w:w w:val="125"/>
                <w:sz w:val="18"/>
              </w:rPr>
              <w:t> </w:t>
            </w:r>
            <w:r>
              <w:rPr>
                <w:i/>
                <w:color w:val="147592"/>
                <w:w w:val="125"/>
                <w:sz w:val="18"/>
              </w:rPr>
              <w:t>and</w:t>
            </w:r>
            <w:r>
              <w:rPr>
                <w:i/>
                <w:color w:val="147592"/>
                <w:spacing w:val="-11"/>
                <w:w w:val="125"/>
                <w:sz w:val="18"/>
              </w:rPr>
              <w:t> </w:t>
            </w:r>
            <w:r>
              <w:rPr>
                <w:i/>
                <w:color w:val="147592"/>
                <w:w w:val="125"/>
                <w:sz w:val="18"/>
              </w:rPr>
              <w:t>10</w:t>
            </w:r>
            <w:r>
              <w:rPr>
                <w:i/>
                <w:color w:val="147592"/>
                <w:spacing w:val="-11"/>
                <w:w w:val="125"/>
                <w:sz w:val="18"/>
              </w:rPr>
              <w:t> </w:t>
            </w:r>
            <w:r>
              <w:rPr>
                <w:i/>
                <w:color w:val="147592"/>
                <w:w w:val="125"/>
                <w:sz w:val="18"/>
              </w:rPr>
              <w:t>if</w:t>
            </w:r>
            <w:r>
              <w:rPr>
                <w:i/>
                <w:color w:val="147592"/>
                <w:spacing w:val="-10"/>
                <w:w w:val="125"/>
                <w:sz w:val="18"/>
              </w:rPr>
              <w:t> </w:t>
            </w:r>
            <w:r>
              <w:rPr>
                <w:i/>
                <w:color w:val="147592"/>
                <w:w w:val="125"/>
                <w:sz w:val="18"/>
              </w:rPr>
              <w:t>total</w:t>
            </w:r>
            <w:r>
              <w:rPr>
                <w:i/>
                <w:color w:val="147592"/>
                <w:spacing w:val="-11"/>
                <w:w w:val="125"/>
                <w:sz w:val="18"/>
              </w:rPr>
              <w:t> </w:t>
            </w:r>
            <w:r>
              <w:rPr>
                <w:i/>
                <w:color w:val="147592"/>
                <w:w w:val="125"/>
                <w:sz w:val="18"/>
              </w:rPr>
              <w:t>score</w:t>
            </w:r>
            <w:r>
              <w:rPr>
                <w:i/>
                <w:color w:val="147592"/>
                <w:spacing w:val="-11"/>
                <w:w w:val="125"/>
                <w:sz w:val="18"/>
              </w:rPr>
              <w:t> </w:t>
            </w:r>
            <w:r>
              <w:rPr>
                <w:i/>
                <w:color w:val="147592"/>
                <w:w w:val="125"/>
                <w:sz w:val="18"/>
              </w:rPr>
              <w:t>for </w:t>
            </w:r>
            <w:r>
              <w:rPr>
                <w:i/>
                <w:color w:val="147592"/>
                <w:w w:val="125"/>
                <w:sz w:val="18"/>
              </w:rPr>
              <w:t>Questions 2 and 3 =</w:t>
            </w:r>
            <w:r>
              <w:rPr>
                <w:i/>
                <w:color w:val="147592"/>
                <w:spacing w:val="-22"/>
                <w:w w:val="125"/>
                <w:sz w:val="18"/>
              </w:rPr>
              <w:t> </w:t>
            </w:r>
            <w:r>
              <w:rPr>
                <w:i/>
                <w:color w:val="147592"/>
                <w:w w:val="125"/>
                <w:sz w:val="18"/>
              </w:rPr>
              <w:t>0</w:t>
            </w:r>
          </w:p>
        </w:tc>
        <w:tc>
          <w:tcPr>
            <w:tcW w:w="4850" w:type="dxa"/>
            <w:tcBorders>
              <w:right w:val="nil"/>
            </w:tcBorders>
            <w:shd w:val="clear" w:color="auto" w:fill="FFF7F2"/>
          </w:tcPr>
          <w:p>
            <w:pPr>
              <w:pStyle w:val="TableParagraph"/>
              <w:numPr>
                <w:ilvl w:val="0"/>
                <w:numId w:val="13"/>
              </w:numPr>
              <w:tabs>
                <w:tab w:pos="360" w:val="left" w:leader="none"/>
              </w:tabs>
              <w:spacing w:line="249" w:lineRule="auto" w:before="93" w:after="0"/>
              <w:ind w:left="359" w:right="129" w:hanging="263"/>
              <w:jc w:val="left"/>
              <w:rPr>
                <w:rFonts w:ascii="Arial"/>
                <w:b/>
                <w:sz w:val="18"/>
              </w:rPr>
            </w:pPr>
            <w:r>
              <w:rPr>
                <w:rFonts w:ascii="Arial"/>
                <w:b/>
                <w:color w:val="231F20"/>
                <w:w w:val="110"/>
                <w:sz w:val="18"/>
              </w:rPr>
              <w:t>How often during the last year have you been unable to remember what happened the night before because you had been</w:t>
            </w:r>
            <w:r>
              <w:rPr>
                <w:rFonts w:ascii="Arial"/>
                <w:b/>
                <w:color w:val="231F20"/>
                <w:spacing w:val="-37"/>
                <w:w w:val="110"/>
                <w:sz w:val="18"/>
              </w:rPr>
              <w:t> </w:t>
            </w:r>
            <w:r>
              <w:rPr>
                <w:rFonts w:ascii="Arial"/>
                <w:b/>
                <w:color w:val="231F20"/>
                <w:w w:val="110"/>
                <w:sz w:val="18"/>
              </w:rPr>
              <w:t>drinking?</w:t>
            </w:r>
          </w:p>
          <w:p>
            <w:pPr>
              <w:pStyle w:val="TableParagraph"/>
              <w:numPr>
                <w:ilvl w:val="1"/>
                <w:numId w:val="13"/>
              </w:numPr>
              <w:tabs>
                <w:tab w:pos="817" w:val="left" w:leader="none"/>
                <w:tab w:pos="818" w:val="left" w:leader="none"/>
              </w:tabs>
              <w:spacing w:line="206" w:lineRule="exact" w:before="87" w:after="0"/>
              <w:ind w:left="817" w:right="0" w:hanging="451"/>
              <w:jc w:val="left"/>
              <w:rPr>
                <w:sz w:val="17"/>
              </w:rPr>
            </w:pPr>
            <w:r>
              <w:rPr>
                <w:color w:val="4C4D4F"/>
                <w:w w:val="120"/>
                <w:sz w:val="17"/>
              </w:rPr>
              <w:t>Never</w:t>
            </w:r>
          </w:p>
          <w:p>
            <w:pPr>
              <w:pStyle w:val="TableParagraph"/>
              <w:numPr>
                <w:ilvl w:val="1"/>
                <w:numId w:val="13"/>
              </w:numPr>
              <w:tabs>
                <w:tab w:pos="817" w:val="left" w:leader="none"/>
                <w:tab w:pos="818" w:val="left" w:leader="none"/>
              </w:tabs>
              <w:spacing w:line="204" w:lineRule="exact" w:before="0" w:after="0"/>
              <w:ind w:left="817" w:right="0" w:hanging="451"/>
              <w:jc w:val="left"/>
              <w:rPr>
                <w:sz w:val="17"/>
              </w:rPr>
            </w:pPr>
            <w:r>
              <w:rPr>
                <w:color w:val="4C4D4F"/>
                <w:w w:val="125"/>
                <w:sz w:val="17"/>
              </w:rPr>
              <w:t>Less than</w:t>
            </w:r>
            <w:r>
              <w:rPr>
                <w:color w:val="4C4D4F"/>
                <w:spacing w:val="-7"/>
                <w:w w:val="125"/>
                <w:sz w:val="17"/>
              </w:rPr>
              <w:t> </w:t>
            </w:r>
            <w:r>
              <w:rPr>
                <w:color w:val="4C4D4F"/>
                <w:w w:val="125"/>
                <w:sz w:val="17"/>
              </w:rPr>
              <w:t>monthly</w:t>
            </w:r>
          </w:p>
          <w:p>
            <w:pPr>
              <w:pStyle w:val="TableParagraph"/>
              <w:numPr>
                <w:ilvl w:val="1"/>
                <w:numId w:val="13"/>
              </w:numPr>
              <w:tabs>
                <w:tab w:pos="817" w:val="left" w:leader="none"/>
                <w:tab w:pos="818" w:val="left" w:leader="none"/>
              </w:tabs>
              <w:spacing w:line="204" w:lineRule="exact" w:before="0" w:after="0"/>
              <w:ind w:left="817" w:right="0" w:hanging="451"/>
              <w:jc w:val="left"/>
              <w:rPr>
                <w:sz w:val="17"/>
              </w:rPr>
            </w:pPr>
            <w:r>
              <w:rPr>
                <w:color w:val="4C4D4F"/>
                <w:w w:val="120"/>
                <w:sz w:val="17"/>
              </w:rPr>
              <w:t>Monthly</w:t>
            </w:r>
          </w:p>
          <w:p>
            <w:pPr>
              <w:pStyle w:val="TableParagraph"/>
              <w:numPr>
                <w:ilvl w:val="1"/>
                <w:numId w:val="13"/>
              </w:numPr>
              <w:tabs>
                <w:tab w:pos="817" w:val="left" w:leader="none"/>
                <w:tab w:pos="818" w:val="left" w:leader="none"/>
              </w:tabs>
              <w:spacing w:line="204" w:lineRule="exact" w:before="0" w:after="0"/>
              <w:ind w:left="817" w:right="0" w:hanging="451"/>
              <w:jc w:val="left"/>
              <w:rPr>
                <w:sz w:val="17"/>
              </w:rPr>
            </w:pPr>
            <w:r>
              <w:rPr>
                <w:color w:val="4C4D4F"/>
                <w:w w:val="125"/>
                <w:sz w:val="17"/>
              </w:rPr>
              <w:t>Weekly</w:t>
            </w:r>
          </w:p>
          <w:p>
            <w:pPr>
              <w:pStyle w:val="TableParagraph"/>
              <w:numPr>
                <w:ilvl w:val="1"/>
                <w:numId w:val="13"/>
              </w:numPr>
              <w:tabs>
                <w:tab w:pos="817" w:val="left" w:leader="none"/>
                <w:tab w:pos="818" w:val="left" w:leader="none"/>
              </w:tabs>
              <w:spacing w:line="206" w:lineRule="exact" w:before="0" w:after="0"/>
              <w:ind w:left="817" w:right="0" w:hanging="451"/>
              <w:jc w:val="left"/>
              <w:rPr>
                <w:sz w:val="17"/>
              </w:rPr>
            </w:pPr>
            <w:r>
              <w:rPr>
                <w:color w:val="4C4D4F"/>
                <w:w w:val="125"/>
                <w:sz w:val="17"/>
              </w:rPr>
              <w:t>Daily or almost</w:t>
            </w:r>
            <w:r>
              <w:rPr>
                <w:color w:val="4C4D4F"/>
                <w:spacing w:val="-13"/>
                <w:w w:val="125"/>
                <w:sz w:val="17"/>
              </w:rPr>
              <w:t> </w:t>
            </w:r>
            <w:r>
              <w:rPr>
                <w:color w:val="4C4D4F"/>
                <w:w w:val="125"/>
                <w:sz w:val="17"/>
              </w:rPr>
              <w:t>daily</w:t>
            </w:r>
          </w:p>
        </w:tc>
      </w:tr>
      <w:tr>
        <w:trPr>
          <w:trHeight w:val="1945" w:hRule="atLeast"/>
        </w:trPr>
        <w:tc>
          <w:tcPr>
            <w:tcW w:w="4855" w:type="dxa"/>
            <w:tcBorders>
              <w:left w:val="nil"/>
            </w:tcBorders>
            <w:shd w:val="clear" w:color="auto" w:fill="FFF7F2"/>
          </w:tcPr>
          <w:p>
            <w:pPr>
              <w:pStyle w:val="TableParagraph"/>
              <w:numPr>
                <w:ilvl w:val="0"/>
                <w:numId w:val="14"/>
              </w:numPr>
              <w:tabs>
                <w:tab w:pos="370" w:val="left" w:leader="none"/>
              </w:tabs>
              <w:spacing w:line="249" w:lineRule="auto" w:before="93" w:after="0"/>
              <w:ind w:left="369" w:right="173" w:hanging="270"/>
              <w:jc w:val="left"/>
              <w:rPr>
                <w:rFonts w:ascii="Arial"/>
                <w:b/>
                <w:sz w:val="18"/>
              </w:rPr>
            </w:pPr>
            <w:r>
              <w:rPr>
                <w:rFonts w:ascii="Arial"/>
                <w:b/>
                <w:color w:val="231F20"/>
                <w:w w:val="110"/>
                <w:sz w:val="18"/>
              </w:rPr>
              <w:t>How</w:t>
            </w:r>
            <w:r>
              <w:rPr>
                <w:rFonts w:ascii="Arial"/>
                <w:b/>
                <w:color w:val="231F20"/>
                <w:spacing w:val="-8"/>
                <w:w w:val="110"/>
                <w:sz w:val="18"/>
              </w:rPr>
              <w:t> </w:t>
            </w:r>
            <w:r>
              <w:rPr>
                <w:rFonts w:ascii="Arial"/>
                <w:b/>
                <w:color w:val="231F20"/>
                <w:w w:val="110"/>
                <w:sz w:val="18"/>
              </w:rPr>
              <w:t>often</w:t>
            </w:r>
            <w:r>
              <w:rPr>
                <w:rFonts w:ascii="Arial"/>
                <w:b/>
                <w:color w:val="231F20"/>
                <w:spacing w:val="-7"/>
                <w:w w:val="110"/>
                <w:sz w:val="18"/>
              </w:rPr>
              <w:t> </w:t>
            </w:r>
            <w:r>
              <w:rPr>
                <w:rFonts w:ascii="Arial"/>
                <w:b/>
                <w:color w:val="231F20"/>
                <w:w w:val="110"/>
                <w:sz w:val="18"/>
              </w:rPr>
              <w:t>during</w:t>
            </w:r>
            <w:r>
              <w:rPr>
                <w:rFonts w:ascii="Arial"/>
                <w:b/>
                <w:color w:val="231F20"/>
                <w:spacing w:val="-7"/>
                <w:w w:val="110"/>
                <w:sz w:val="18"/>
              </w:rPr>
              <w:t> </w:t>
            </w:r>
            <w:r>
              <w:rPr>
                <w:rFonts w:ascii="Arial"/>
                <w:b/>
                <w:color w:val="231F20"/>
                <w:w w:val="110"/>
                <w:sz w:val="18"/>
              </w:rPr>
              <w:t>the</w:t>
            </w:r>
            <w:r>
              <w:rPr>
                <w:rFonts w:ascii="Arial"/>
                <w:b/>
                <w:color w:val="231F20"/>
                <w:spacing w:val="-7"/>
                <w:w w:val="110"/>
                <w:sz w:val="18"/>
              </w:rPr>
              <w:t> </w:t>
            </w:r>
            <w:r>
              <w:rPr>
                <w:rFonts w:ascii="Arial"/>
                <w:b/>
                <w:color w:val="231F20"/>
                <w:w w:val="110"/>
                <w:sz w:val="18"/>
              </w:rPr>
              <w:t>last</w:t>
            </w:r>
            <w:r>
              <w:rPr>
                <w:rFonts w:ascii="Arial"/>
                <w:b/>
                <w:color w:val="231F20"/>
                <w:spacing w:val="-7"/>
                <w:w w:val="110"/>
                <w:sz w:val="18"/>
              </w:rPr>
              <w:t> </w:t>
            </w:r>
            <w:r>
              <w:rPr>
                <w:rFonts w:ascii="Arial"/>
                <w:b/>
                <w:color w:val="231F20"/>
                <w:w w:val="110"/>
                <w:sz w:val="18"/>
              </w:rPr>
              <w:t>year</w:t>
            </w:r>
            <w:r>
              <w:rPr>
                <w:rFonts w:ascii="Arial"/>
                <w:b/>
                <w:color w:val="231F20"/>
                <w:spacing w:val="-8"/>
                <w:w w:val="110"/>
                <w:sz w:val="18"/>
              </w:rPr>
              <w:t> </w:t>
            </w:r>
            <w:r>
              <w:rPr>
                <w:rFonts w:ascii="Arial"/>
                <w:b/>
                <w:color w:val="231F20"/>
                <w:w w:val="110"/>
                <w:sz w:val="18"/>
              </w:rPr>
              <w:t>have</w:t>
            </w:r>
            <w:r>
              <w:rPr>
                <w:rFonts w:ascii="Arial"/>
                <w:b/>
                <w:color w:val="231F20"/>
                <w:spacing w:val="-7"/>
                <w:w w:val="110"/>
                <w:sz w:val="18"/>
              </w:rPr>
              <w:t> </w:t>
            </w:r>
            <w:r>
              <w:rPr>
                <w:rFonts w:ascii="Arial"/>
                <w:b/>
                <w:color w:val="231F20"/>
                <w:w w:val="110"/>
                <w:sz w:val="18"/>
              </w:rPr>
              <w:t>you</w:t>
            </w:r>
            <w:r>
              <w:rPr>
                <w:rFonts w:ascii="Arial"/>
                <w:b/>
                <w:color w:val="231F20"/>
                <w:spacing w:val="-7"/>
                <w:w w:val="110"/>
                <w:sz w:val="18"/>
              </w:rPr>
              <w:t> </w:t>
            </w:r>
            <w:r>
              <w:rPr>
                <w:rFonts w:ascii="Arial"/>
                <w:b/>
                <w:color w:val="231F20"/>
                <w:w w:val="110"/>
                <w:sz w:val="18"/>
              </w:rPr>
              <w:t>found that you were not able to stop drinking once you had</w:t>
            </w:r>
            <w:r>
              <w:rPr>
                <w:rFonts w:ascii="Arial"/>
                <w:b/>
                <w:color w:val="231F20"/>
                <w:spacing w:val="-13"/>
                <w:w w:val="110"/>
                <w:sz w:val="18"/>
              </w:rPr>
              <w:t> </w:t>
            </w:r>
            <w:r>
              <w:rPr>
                <w:rFonts w:ascii="Arial"/>
                <w:b/>
                <w:color w:val="231F20"/>
                <w:w w:val="110"/>
                <w:sz w:val="18"/>
              </w:rPr>
              <w:t>started?</w:t>
            </w:r>
          </w:p>
          <w:p>
            <w:pPr>
              <w:pStyle w:val="TableParagraph"/>
              <w:numPr>
                <w:ilvl w:val="1"/>
                <w:numId w:val="14"/>
              </w:numPr>
              <w:tabs>
                <w:tab w:pos="819" w:val="left" w:leader="none"/>
                <w:tab w:pos="820" w:val="left" w:leader="none"/>
              </w:tabs>
              <w:spacing w:line="206" w:lineRule="exact" w:before="87" w:after="0"/>
              <w:ind w:left="820" w:right="0" w:hanging="450"/>
              <w:jc w:val="left"/>
              <w:rPr>
                <w:sz w:val="17"/>
              </w:rPr>
            </w:pPr>
            <w:r>
              <w:rPr>
                <w:color w:val="4C4D4F"/>
                <w:w w:val="120"/>
                <w:sz w:val="17"/>
              </w:rPr>
              <w:t>Never</w:t>
            </w:r>
          </w:p>
          <w:p>
            <w:pPr>
              <w:pStyle w:val="TableParagraph"/>
              <w:numPr>
                <w:ilvl w:val="1"/>
                <w:numId w:val="14"/>
              </w:numPr>
              <w:tabs>
                <w:tab w:pos="819" w:val="left" w:leader="none"/>
                <w:tab w:pos="821" w:val="left" w:leader="none"/>
              </w:tabs>
              <w:spacing w:line="204" w:lineRule="exact" w:before="0" w:after="0"/>
              <w:ind w:left="820" w:right="0" w:hanging="451"/>
              <w:jc w:val="left"/>
              <w:rPr>
                <w:sz w:val="17"/>
              </w:rPr>
            </w:pPr>
            <w:r>
              <w:rPr>
                <w:color w:val="4C4D4F"/>
                <w:w w:val="125"/>
                <w:sz w:val="17"/>
              </w:rPr>
              <w:t>Less than</w:t>
            </w:r>
            <w:r>
              <w:rPr>
                <w:color w:val="4C4D4F"/>
                <w:spacing w:val="-7"/>
                <w:w w:val="125"/>
                <w:sz w:val="17"/>
              </w:rPr>
              <w:t> </w:t>
            </w:r>
            <w:r>
              <w:rPr>
                <w:color w:val="4C4D4F"/>
                <w:w w:val="125"/>
                <w:sz w:val="17"/>
              </w:rPr>
              <w:t>monthly</w:t>
            </w:r>
          </w:p>
          <w:p>
            <w:pPr>
              <w:pStyle w:val="TableParagraph"/>
              <w:numPr>
                <w:ilvl w:val="1"/>
                <w:numId w:val="14"/>
              </w:numPr>
              <w:tabs>
                <w:tab w:pos="819" w:val="left" w:leader="none"/>
                <w:tab w:pos="820" w:val="left" w:leader="none"/>
              </w:tabs>
              <w:spacing w:line="204" w:lineRule="exact" w:before="0" w:after="0"/>
              <w:ind w:left="820" w:right="0" w:hanging="450"/>
              <w:jc w:val="left"/>
              <w:rPr>
                <w:sz w:val="17"/>
              </w:rPr>
            </w:pPr>
            <w:r>
              <w:rPr>
                <w:color w:val="4C4D4F"/>
                <w:w w:val="120"/>
                <w:sz w:val="17"/>
              </w:rPr>
              <w:t>Monthly</w:t>
            </w:r>
          </w:p>
          <w:p>
            <w:pPr>
              <w:pStyle w:val="TableParagraph"/>
              <w:numPr>
                <w:ilvl w:val="1"/>
                <w:numId w:val="14"/>
              </w:numPr>
              <w:tabs>
                <w:tab w:pos="819" w:val="left" w:leader="none"/>
                <w:tab w:pos="820" w:val="left" w:leader="none"/>
              </w:tabs>
              <w:spacing w:line="204" w:lineRule="exact" w:before="0" w:after="0"/>
              <w:ind w:left="820" w:right="0" w:hanging="450"/>
              <w:jc w:val="left"/>
              <w:rPr>
                <w:sz w:val="17"/>
              </w:rPr>
            </w:pPr>
            <w:r>
              <w:rPr>
                <w:color w:val="4C4D4F"/>
                <w:w w:val="125"/>
                <w:sz w:val="17"/>
              </w:rPr>
              <w:t>Weekly</w:t>
            </w:r>
          </w:p>
          <w:p>
            <w:pPr>
              <w:pStyle w:val="TableParagraph"/>
              <w:numPr>
                <w:ilvl w:val="1"/>
                <w:numId w:val="14"/>
              </w:numPr>
              <w:tabs>
                <w:tab w:pos="819" w:val="left" w:leader="none"/>
                <w:tab w:pos="821" w:val="left" w:leader="none"/>
              </w:tabs>
              <w:spacing w:line="206" w:lineRule="exact" w:before="0" w:after="0"/>
              <w:ind w:left="820" w:right="0" w:hanging="451"/>
              <w:jc w:val="left"/>
              <w:rPr>
                <w:sz w:val="17"/>
              </w:rPr>
            </w:pPr>
            <w:r>
              <w:rPr>
                <w:color w:val="4C4D4F"/>
                <w:w w:val="125"/>
                <w:sz w:val="17"/>
              </w:rPr>
              <w:t>Daily or almost</w:t>
            </w:r>
            <w:r>
              <w:rPr>
                <w:color w:val="4C4D4F"/>
                <w:spacing w:val="-13"/>
                <w:w w:val="125"/>
                <w:sz w:val="17"/>
              </w:rPr>
              <w:t> </w:t>
            </w:r>
            <w:r>
              <w:rPr>
                <w:color w:val="4C4D4F"/>
                <w:w w:val="125"/>
                <w:sz w:val="17"/>
              </w:rPr>
              <w:t>daily</w:t>
            </w:r>
          </w:p>
        </w:tc>
        <w:tc>
          <w:tcPr>
            <w:tcW w:w="4850" w:type="dxa"/>
            <w:tcBorders>
              <w:right w:val="nil"/>
            </w:tcBorders>
            <w:shd w:val="clear" w:color="auto" w:fill="FFF7F2"/>
          </w:tcPr>
          <w:p>
            <w:pPr>
              <w:pStyle w:val="TableParagraph"/>
              <w:spacing w:line="249" w:lineRule="auto" w:before="93"/>
              <w:ind w:left="351" w:right="339" w:hanging="254"/>
              <w:rPr>
                <w:rFonts w:ascii="Arial"/>
                <w:b/>
                <w:sz w:val="18"/>
              </w:rPr>
            </w:pPr>
            <w:r>
              <w:rPr>
                <w:rFonts w:ascii="Arial"/>
                <w:b/>
                <w:color w:val="231F20"/>
                <w:w w:val="110"/>
                <w:sz w:val="18"/>
              </w:rPr>
              <w:t>9. Have you or someone else been injured as a result of your drinking?</w:t>
            </w:r>
          </w:p>
          <w:p>
            <w:pPr>
              <w:pStyle w:val="TableParagraph"/>
              <w:tabs>
                <w:tab w:pos="817" w:val="left" w:leader="none"/>
              </w:tabs>
              <w:spacing w:line="207" w:lineRule="exact" w:before="86"/>
              <w:ind w:left="367"/>
              <w:rPr>
                <w:sz w:val="17"/>
              </w:rPr>
            </w:pPr>
            <w:r>
              <w:rPr>
                <w:color w:val="4C4D4F"/>
                <w:w w:val="120"/>
                <w:sz w:val="17"/>
              </w:rPr>
              <w:t>(0)</w:t>
              <w:tab/>
              <w:t>No</w:t>
            </w:r>
          </w:p>
          <w:p>
            <w:pPr>
              <w:pStyle w:val="TableParagraph"/>
              <w:tabs>
                <w:tab w:pos="823" w:val="left" w:leader="none"/>
              </w:tabs>
              <w:spacing w:line="217" w:lineRule="exact"/>
              <w:ind w:left="367"/>
              <w:rPr>
                <w:sz w:val="18"/>
              </w:rPr>
            </w:pPr>
            <w:r>
              <w:rPr>
                <w:color w:val="414042"/>
                <w:w w:val="120"/>
                <w:sz w:val="18"/>
              </w:rPr>
              <w:t>(2)</w:t>
              <w:tab/>
            </w:r>
            <w:r>
              <w:rPr>
                <w:color w:val="414042"/>
                <w:spacing w:val="-3"/>
                <w:w w:val="120"/>
                <w:sz w:val="18"/>
              </w:rPr>
              <w:t>Yes, </w:t>
            </w:r>
            <w:r>
              <w:rPr>
                <w:color w:val="414042"/>
                <w:w w:val="120"/>
                <w:sz w:val="18"/>
              </w:rPr>
              <w:t>but not in the last</w:t>
            </w:r>
            <w:r>
              <w:rPr>
                <w:color w:val="414042"/>
                <w:spacing w:val="-4"/>
                <w:w w:val="120"/>
                <w:sz w:val="18"/>
              </w:rPr>
              <w:t> </w:t>
            </w:r>
            <w:r>
              <w:rPr>
                <w:color w:val="414042"/>
                <w:w w:val="120"/>
                <w:sz w:val="18"/>
              </w:rPr>
              <w:t>year</w:t>
            </w:r>
          </w:p>
          <w:p>
            <w:pPr>
              <w:pStyle w:val="TableParagraph"/>
              <w:tabs>
                <w:tab w:pos="837" w:val="left" w:leader="none"/>
              </w:tabs>
              <w:spacing w:line="218" w:lineRule="exact"/>
              <w:ind w:left="367"/>
              <w:rPr>
                <w:sz w:val="18"/>
              </w:rPr>
            </w:pPr>
            <w:r>
              <w:rPr>
                <w:color w:val="414042"/>
                <w:w w:val="120"/>
                <w:sz w:val="18"/>
              </w:rPr>
              <w:t>(4)</w:t>
              <w:tab/>
            </w:r>
            <w:r>
              <w:rPr>
                <w:color w:val="414042"/>
                <w:spacing w:val="-3"/>
                <w:w w:val="120"/>
                <w:sz w:val="18"/>
              </w:rPr>
              <w:t>Yes, </w:t>
            </w:r>
            <w:r>
              <w:rPr>
                <w:color w:val="414042"/>
                <w:w w:val="120"/>
                <w:sz w:val="18"/>
              </w:rPr>
              <w:t>during the last</w:t>
            </w:r>
            <w:r>
              <w:rPr>
                <w:color w:val="414042"/>
                <w:spacing w:val="-2"/>
                <w:w w:val="120"/>
                <w:sz w:val="18"/>
              </w:rPr>
              <w:t> </w:t>
            </w:r>
            <w:r>
              <w:rPr>
                <w:color w:val="414042"/>
                <w:w w:val="120"/>
                <w:sz w:val="18"/>
              </w:rPr>
              <w:t>year</w:t>
            </w:r>
          </w:p>
        </w:tc>
      </w:tr>
      <w:tr>
        <w:trPr>
          <w:trHeight w:val="1927" w:hRule="atLeast"/>
        </w:trPr>
        <w:tc>
          <w:tcPr>
            <w:tcW w:w="4855" w:type="dxa"/>
            <w:tcBorders>
              <w:left w:val="nil"/>
              <w:bottom w:val="single" w:sz="18" w:space="0" w:color="367E9A"/>
            </w:tcBorders>
            <w:shd w:val="clear" w:color="auto" w:fill="FFF7F2"/>
          </w:tcPr>
          <w:p>
            <w:pPr>
              <w:pStyle w:val="TableParagraph"/>
              <w:numPr>
                <w:ilvl w:val="0"/>
                <w:numId w:val="15"/>
              </w:numPr>
              <w:tabs>
                <w:tab w:pos="349" w:val="left" w:leader="none"/>
              </w:tabs>
              <w:spacing w:line="249" w:lineRule="auto" w:before="93" w:after="0"/>
              <w:ind w:left="348" w:right="231" w:hanging="249"/>
              <w:jc w:val="left"/>
              <w:rPr>
                <w:rFonts w:ascii="Arial"/>
                <w:b/>
                <w:sz w:val="18"/>
              </w:rPr>
            </w:pPr>
            <w:r>
              <w:rPr>
                <w:rFonts w:ascii="Arial"/>
                <w:b/>
                <w:color w:val="231F20"/>
                <w:w w:val="110"/>
                <w:sz w:val="18"/>
              </w:rPr>
              <w:t>How</w:t>
            </w:r>
            <w:r>
              <w:rPr>
                <w:rFonts w:ascii="Arial"/>
                <w:b/>
                <w:color w:val="231F20"/>
                <w:spacing w:val="-8"/>
                <w:w w:val="110"/>
                <w:sz w:val="18"/>
              </w:rPr>
              <w:t> </w:t>
            </w:r>
            <w:r>
              <w:rPr>
                <w:rFonts w:ascii="Arial"/>
                <w:b/>
                <w:color w:val="231F20"/>
                <w:w w:val="110"/>
                <w:sz w:val="18"/>
              </w:rPr>
              <w:t>often</w:t>
            </w:r>
            <w:r>
              <w:rPr>
                <w:rFonts w:ascii="Arial"/>
                <w:b/>
                <w:color w:val="231F20"/>
                <w:spacing w:val="-8"/>
                <w:w w:val="110"/>
                <w:sz w:val="18"/>
              </w:rPr>
              <w:t> </w:t>
            </w:r>
            <w:r>
              <w:rPr>
                <w:rFonts w:ascii="Arial"/>
                <w:b/>
                <w:color w:val="231F20"/>
                <w:w w:val="110"/>
                <w:sz w:val="18"/>
              </w:rPr>
              <w:t>during</w:t>
            </w:r>
            <w:r>
              <w:rPr>
                <w:rFonts w:ascii="Arial"/>
                <w:b/>
                <w:color w:val="231F20"/>
                <w:spacing w:val="-8"/>
                <w:w w:val="110"/>
                <w:sz w:val="18"/>
              </w:rPr>
              <w:t> </w:t>
            </w:r>
            <w:r>
              <w:rPr>
                <w:rFonts w:ascii="Arial"/>
                <w:b/>
                <w:color w:val="231F20"/>
                <w:w w:val="110"/>
                <w:sz w:val="18"/>
              </w:rPr>
              <w:t>the</w:t>
            </w:r>
            <w:r>
              <w:rPr>
                <w:rFonts w:ascii="Arial"/>
                <w:b/>
                <w:color w:val="231F20"/>
                <w:spacing w:val="-7"/>
                <w:w w:val="110"/>
                <w:sz w:val="18"/>
              </w:rPr>
              <w:t> </w:t>
            </w:r>
            <w:r>
              <w:rPr>
                <w:rFonts w:ascii="Arial"/>
                <w:b/>
                <w:color w:val="231F20"/>
                <w:w w:val="110"/>
                <w:sz w:val="18"/>
              </w:rPr>
              <w:t>last</w:t>
            </w:r>
            <w:r>
              <w:rPr>
                <w:rFonts w:ascii="Arial"/>
                <w:b/>
                <w:color w:val="231F20"/>
                <w:spacing w:val="-8"/>
                <w:w w:val="110"/>
                <w:sz w:val="18"/>
              </w:rPr>
              <w:t> </w:t>
            </w:r>
            <w:r>
              <w:rPr>
                <w:rFonts w:ascii="Arial"/>
                <w:b/>
                <w:color w:val="231F20"/>
                <w:w w:val="110"/>
                <w:sz w:val="18"/>
              </w:rPr>
              <w:t>year</w:t>
            </w:r>
            <w:r>
              <w:rPr>
                <w:rFonts w:ascii="Arial"/>
                <w:b/>
                <w:color w:val="231F20"/>
                <w:spacing w:val="-8"/>
                <w:w w:val="110"/>
                <w:sz w:val="18"/>
              </w:rPr>
              <w:t> </w:t>
            </w:r>
            <w:r>
              <w:rPr>
                <w:rFonts w:ascii="Arial"/>
                <w:b/>
                <w:color w:val="231F20"/>
                <w:w w:val="110"/>
                <w:sz w:val="18"/>
              </w:rPr>
              <w:t>have</w:t>
            </w:r>
            <w:r>
              <w:rPr>
                <w:rFonts w:ascii="Arial"/>
                <w:b/>
                <w:color w:val="231F20"/>
                <w:spacing w:val="-7"/>
                <w:w w:val="110"/>
                <w:sz w:val="18"/>
              </w:rPr>
              <w:t> </w:t>
            </w:r>
            <w:r>
              <w:rPr>
                <w:rFonts w:ascii="Arial"/>
                <w:b/>
                <w:color w:val="231F20"/>
                <w:w w:val="110"/>
                <w:sz w:val="18"/>
              </w:rPr>
              <w:t>you</w:t>
            </w:r>
            <w:r>
              <w:rPr>
                <w:rFonts w:ascii="Arial"/>
                <w:b/>
                <w:color w:val="231F20"/>
                <w:spacing w:val="-8"/>
                <w:w w:val="110"/>
                <w:sz w:val="18"/>
              </w:rPr>
              <w:t> </w:t>
            </w:r>
            <w:r>
              <w:rPr>
                <w:rFonts w:ascii="Arial"/>
                <w:b/>
                <w:color w:val="231F20"/>
                <w:w w:val="110"/>
                <w:sz w:val="18"/>
              </w:rPr>
              <w:t>failed to do what was normally expected </w:t>
            </w:r>
            <w:r>
              <w:rPr>
                <w:rFonts w:ascii="Arial"/>
                <w:b/>
                <w:color w:val="231F20"/>
                <w:spacing w:val="3"/>
                <w:w w:val="110"/>
                <w:sz w:val="18"/>
              </w:rPr>
              <w:t>from </w:t>
            </w:r>
            <w:r>
              <w:rPr>
                <w:rFonts w:ascii="Arial"/>
                <w:b/>
                <w:color w:val="231F20"/>
                <w:w w:val="110"/>
                <w:sz w:val="18"/>
              </w:rPr>
              <w:t>you because of</w:t>
            </w:r>
            <w:r>
              <w:rPr>
                <w:rFonts w:ascii="Arial"/>
                <w:b/>
                <w:color w:val="231F20"/>
                <w:spacing w:val="-14"/>
                <w:w w:val="110"/>
                <w:sz w:val="18"/>
              </w:rPr>
              <w:t> </w:t>
            </w:r>
            <w:r>
              <w:rPr>
                <w:rFonts w:ascii="Arial"/>
                <w:b/>
                <w:color w:val="231F20"/>
                <w:w w:val="110"/>
                <w:sz w:val="18"/>
              </w:rPr>
              <w:t>drinking?</w:t>
            </w:r>
          </w:p>
          <w:p>
            <w:pPr>
              <w:pStyle w:val="TableParagraph"/>
              <w:numPr>
                <w:ilvl w:val="1"/>
                <w:numId w:val="15"/>
              </w:numPr>
              <w:tabs>
                <w:tab w:pos="819" w:val="left" w:leader="none"/>
                <w:tab w:pos="820" w:val="left" w:leader="none"/>
              </w:tabs>
              <w:spacing w:line="206" w:lineRule="exact" w:before="87" w:after="0"/>
              <w:ind w:left="820" w:right="0" w:hanging="450"/>
              <w:jc w:val="left"/>
              <w:rPr>
                <w:sz w:val="17"/>
              </w:rPr>
            </w:pPr>
            <w:r>
              <w:rPr>
                <w:color w:val="4C4D4F"/>
                <w:w w:val="120"/>
                <w:sz w:val="17"/>
              </w:rPr>
              <w:t>Never</w:t>
            </w:r>
          </w:p>
          <w:p>
            <w:pPr>
              <w:pStyle w:val="TableParagraph"/>
              <w:numPr>
                <w:ilvl w:val="1"/>
                <w:numId w:val="15"/>
              </w:numPr>
              <w:tabs>
                <w:tab w:pos="819" w:val="left" w:leader="none"/>
                <w:tab w:pos="821" w:val="left" w:leader="none"/>
              </w:tabs>
              <w:spacing w:line="204" w:lineRule="exact" w:before="0" w:after="0"/>
              <w:ind w:left="820" w:right="0" w:hanging="451"/>
              <w:jc w:val="left"/>
              <w:rPr>
                <w:sz w:val="17"/>
              </w:rPr>
            </w:pPr>
            <w:r>
              <w:rPr>
                <w:color w:val="4C4D4F"/>
                <w:w w:val="125"/>
                <w:sz w:val="17"/>
              </w:rPr>
              <w:t>Less than</w:t>
            </w:r>
            <w:r>
              <w:rPr>
                <w:color w:val="4C4D4F"/>
                <w:spacing w:val="-7"/>
                <w:w w:val="125"/>
                <w:sz w:val="17"/>
              </w:rPr>
              <w:t> </w:t>
            </w:r>
            <w:r>
              <w:rPr>
                <w:color w:val="4C4D4F"/>
                <w:w w:val="125"/>
                <w:sz w:val="17"/>
              </w:rPr>
              <w:t>monthly</w:t>
            </w:r>
          </w:p>
          <w:p>
            <w:pPr>
              <w:pStyle w:val="TableParagraph"/>
              <w:numPr>
                <w:ilvl w:val="1"/>
                <w:numId w:val="15"/>
              </w:numPr>
              <w:tabs>
                <w:tab w:pos="819" w:val="left" w:leader="none"/>
                <w:tab w:pos="820" w:val="left" w:leader="none"/>
              </w:tabs>
              <w:spacing w:line="204" w:lineRule="exact" w:before="0" w:after="0"/>
              <w:ind w:left="820" w:right="0" w:hanging="450"/>
              <w:jc w:val="left"/>
              <w:rPr>
                <w:sz w:val="17"/>
              </w:rPr>
            </w:pPr>
            <w:r>
              <w:rPr>
                <w:color w:val="4C4D4F"/>
                <w:w w:val="120"/>
                <w:sz w:val="17"/>
              </w:rPr>
              <w:t>Monthly</w:t>
            </w:r>
          </w:p>
          <w:p>
            <w:pPr>
              <w:pStyle w:val="TableParagraph"/>
              <w:numPr>
                <w:ilvl w:val="1"/>
                <w:numId w:val="15"/>
              </w:numPr>
              <w:tabs>
                <w:tab w:pos="819" w:val="left" w:leader="none"/>
                <w:tab w:pos="820" w:val="left" w:leader="none"/>
              </w:tabs>
              <w:spacing w:line="204" w:lineRule="exact" w:before="0" w:after="0"/>
              <w:ind w:left="820" w:right="0" w:hanging="450"/>
              <w:jc w:val="left"/>
              <w:rPr>
                <w:sz w:val="17"/>
              </w:rPr>
            </w:pPr>
            <w:r>
              <w:rPr>
                <w:color w:val="4C4D4F"/>
                <w:w w:val="125"/>
                <w:sz w:val="17"/>
              </w:rPr>
              <w:t>Weekly</w:t>
            </w:r>
          </w:p>
          <w:p>
            <w:pPr>
              <w:pStyle w:val="TableParagraph"/>
              <w:numPr>
                <w:ilvl w:val="1"/>
                <w:numId w:val="15"/>
              </w:numPr>
              <w:tabs>
                <w:tab w:pos="819" w:val="left" w:leader="none"/>
                <w:tab w:pos="821" w:val="left" w:leader="none"/>
              </w:tabs>
              <w:spacing w:line="206" w:lineRule="exact" w:before="0" w:after="0"/>
              <w:ind w:left="820" w:right="0" w:hanging="451"/>
              <w:jc w:val="left"/>
              <w:rPr>
                <w:sz w:val="17"/>
              </w:rPr>
            </w:pPr>
            <w:r>
              <w:rPr>
                <w:color w:val="4C4D4F"/>
                <w:w w:val="125"/>
                <w:sz w:val="17"/>
              </w:rPr>
              <w:t>Daily or almost</w:t>
            </w:r>
            <w:r>
              <w:rPr>
                <w:color w:val="4C4D4F"/>
                <w:spacing w:val="-13"/>
                <w:w w:val="125"/>
                <w:sz w:val="17"/>
              </w:rPr>
              <w:t> </w:t>
            </w:r>
            <w:r>
              <w:rPr>
                <w:color w:val="4C4D4F"/>
                <w:w w:val="125"/>
                <w:sz w:val="17"/>
              </w:rPr>
              <w:t>daily</w:t>
            </w:r>
          </w:p>
        </w:tc>
        <w:tc>
          <w:tcPr>
            <w:tcW w:w="4850" w:type="dxa"/>
            <w:tcBorders>
              <w:bottom w:val="single" w:sz="18" w:space="0" w:color="367E9A"/>
              <w:right w:val="nil"/>
            </w:tcBorders>
            <w:shd w:val="clear" w:color="auto" w:fill="FFF7F2"/>
          </w:tcPr>
          <w:p>
            <w:pPr>
              <w:pStyle w:val="TableParagraph"/>
              <w:spacing w:line="249" w:lineRule="auto" w:before="93"/>
              <w:ind w:left="351" w:hanging="255"/>
              <w:rPr>
                <w:rFonts w:ascii="Arial"/>
                <w:b/>
                <w:sz w:val="18"/>
              </w:rPr>
            </w:pPr>
            <w:r>
              <w:rPr>
                <w:rFonts w:ascii="Arial"/>
                <w:b/>
                <w:color w:val="231F20"/>
                <w:w w:val="105"/>
                <w:sz w:val="18"/>
              </w:rPr>
              <w:t>10. Has a relative, friend, doctor, or another health professional expressed concern about your drinking or suggested you cut down?</w:t>
            </w:r>
          </w:p>
          <w:p>
            <w:pPr>
              <w:pStyle w:val="TableParagraph"/>
              <w:tabs>
                <w:tab w:pos="817" w:val="left" w:leader="none"/>
              </w:tabs>
              <w:spacing w:line="207" w:lineRule="exact" w:before="87"/>
              <w:ind w:left="367"/>
              <w:rPr>
                <w:sz w:val="17"/>
              </w:rPr>
            </w:pPr>
            <w:r>
              <w:rPr>
                <w:color w:val="4C4D4F"/>
                <w:w w:val="120"/>
                <w:sz w:val="17"/>
              </w:rPr>
              <w:t>(0)</w:t>
              <w:tab/>
              <w:t>No</w:t>
            </w:r>
          </w:p>
          <w:p>
            <w:pPr>
              <w:pStyle w:val="TableParagraph"/>
              <w:tabs>
                <w:tab w:pos="823" w:val="left" w:leader="none"/>
              </w:tabs>
              <w:spacing w:line="217" w:lineRule="exact"/>
              <w:ind w:left="367"/>
              <w:rPr>
                <w:sz w:val="18"/>
              </w:rPr>
            </w:pPr>
            <w:r>
              <w:rPr>
                <w:color w:val="414042"/>
                <w:w w:val="120"/>
                <w:sz w:val="18"/>
              </w:rPr>
              <w:t>(2)</w:t>
              <w:tab/>
            </w:r>
            <w:r>
              <w:rPr>
                <w:color w:val="414042"/>
                <w:spacing w:val="-3"/>
                <w:w w:val="120"/>
                <w:sz w:val="18"/>
              </w:rPr>
              <w:t>Yes, </w:t>
            </w:r>
            <w:r>
              <w:rPr>
                <w:color w:val="414042"/>
                <w:w w:val="120"/>
                <w:sz w:val="18"/>
              </w:rPr>
              <w:t>but not in the last</w:t>
            </w:r>
            <w:r>
              <w:rPr>
                <w:color w:val="414042"/>
                <w:spacing w:val="-4"/>
                <w:w w:val="120"/>
                <w:sz w:val="18"/>
              </w:rPr>
              <w:t> </w:t>
            </w:r>
            <w:r>
              <w:rPr>
                <w:color w:val="414042"/>
                <w:w w:val="120"/>
                <w:sz w:val="18"/>
              </w:rPr>
              <w:t>year</w:t>
            </w:r>
          </w:p>
          <w:p>
            <w:pPr>
              <w:pStyle w:val="TableParagraph"/>
              <w:tabs>
                <w:tab w:pos="837" w:val="left" w:leader="none"/>
              </w:tabs>
              <w:spacing w:line="218" w:lineRule="exact"/>
              <w:ind w:left="367"/>
              <w:rPr>
                <w:sz w:val="18"/>
              </w:rPr>
            </w:pPr>
            <w:r>
              <w:rPr>
                <w:color w:val="414042"/>
                <w:w w:val="120"/>
                <w:sz w:val="18"/>
              </w:rPr>
              <w:t>(4)</w:t>
              <w:tab/>
            </w:r>
            <w:r>
              <w:rPr>
                <w:color w:val="414042"/>
                <w:spacing w:val="-3"/>
                <w:w w:val="120"/>
                <w:sz w:val="18"/>
              </w:rPr>
              <w:t>Yes, </w:t>
            </w:r>
            <w:r>
              <w:rPr>
                <w:color w:val="414042"/>
                <w:w w:val="120"/>
                <w:sz w:val="18"/>
              </w:rPr>
              <w:t>during the last</w:t>
            </w:r>
            <w:r>
              <w:rPr>
                <w:color w:val="414042"/>
                <w:spacing w:val="-2"/>
                <w:w w:val="120"/>
                <w:sz w:val="18"/>
              </w:rPr>
              <w:t> </w:t>
            </w:r>
            <w:r>
              <w:rPr>
                <w:color w:val="414042"/>
                <w:w w:val="120"/>
                <w:sz w:val="18"/>
              </w:rPr>
              <w:t>year</w:t>
            </w:r>
          </w:p>
        </w:tc>
      </w:tr>
    </w:tbl>
    <w:p>
      <w:pPr>
        <w:spacing w:before="117"/>
        <w:ind w:left="447" w:right="0" w:firstLine="0"/>
        <w:jc w:val="left"/>
        <w:rPr>
          <w:rFonts w:ascii="Calibri"/>
          <w:sz w:val="16"/>
        </w:rPr>
      </w:pPr>
      <w:r>
        <w:rPr>
          <w:b/>
          <w:color w:val="606163"/>
          <w:w w:val="125"/>
          <w:sz w:val="16"/>
        </w:rPr>
        <w:t>Note: </w:t>
      </w:r>
      <w:r>
        <w:rPr>
          <w:rFonts w:ascii="Calibri"/>
          <w:color w:val="606163"/>
          <w:w w:val="125"/>
          <w:sz w:val="16"/>
        </w:rPr>
        <w:t>Add up the points associated with answers. A score of 8 or more is considered a positive test for unhealthy drinking.</w:t>
      </w:r>
    </w:p>
    <w:p>
      <w:pPr>
        <w:spacing w:before="87"/>
        <w:ind w:left="489" w:right="0" w:firstLine="0"/>
        <w:jc w:val="left"/>
        <w:rPr>
          <w:rFonts w:ascii="Calibri"/>
          <w:sz w:val="16"/>
        </w:rPr>
      </w:pPr>
      <w:r>
        <w:rPr>
          <w:rFonts w:ascii="Calibri"/>
          <w:i/>
          <w:color w:val="4C4D4F"/>
          <w:w w:val="120"/>
          <w:sz w:val="16"/>
        </w:rPr>
        <w:t>Adapted from material in the public domain.</w:t>
      </w:r>
      <w:r>
        <w:rPr>
          <w:rFonts w:ascii="Calibri"/>
          <w:i/>
          <w:color w:val="4C4D4F"/>
          <w:w w:val="120"/>
          <w:position w:val="5"/>
          <w:sz w:val="9"/>
        </w:rPr>
        <w:t>35 </w:t>
      </w:r>
      <w:r>
        <w:rPr>
          <w:rFonts w:ascii="Calibri"/>
          <w:color w:val="4C4D4F"/>
          <w:w w:val="120"/>
          <w:sz w:val="16"/>
        </w:rPr>
        <w:t>Available online (</w:t>
      </w:r>
      <w:r>
        <w:rPr>
          <w:rFonts w:ascii="Calibri"/>
          <w:color w:val="205E9E"/>
          <w:w w:val="120"/>
          <w:sz w:val="16"/>
          <w:u w:val="single" w:color="205E9E"/>
        </w:rPr>
        <w:t>http://auditscreen.org</w:t>
      </w:r>
      <w:r>
        <w:rPr>
          <w:rFonts w:ascii="Calibri"/>
          <w:color w:val="4C4D4F"/>
          <w:w w:val="120"/>
          <w:sz w:val="16"/>
        </w:rPr>
        <w:t>).</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4"/>
        <w:rPr>
          <w:rFonts w:ascii="Calibri"/>
          <w:sz w:val="18"/>
        </w:rPr>
      </w:pPr>
    </w:p>
    <w:p>
      <w:pPr>
        <w:spacing w:before="0"/>
        <w:ind w:left="260" w:right="0" w:firstLine="0"/>
        <w:jc w:val="left"/>
        <w:rPr>
          <w:rFonts w:ascii="Lucida Sans"/>
          <w:sz w:val="18"/>
        </w:rPr>
      </w:pPr>
      <w:r>
        <w:rPr>
          <w:rFonts w:ascii="Lucida Sans"/>
          <w:color w:val="414042"/>
          <w:sz w:val="18"/>
        </w:rPr>
        <w:t>2-6</w:t>
      </w:r>
    </w:p>
    <w:p>
      <w:pPr>
        <w:spacing w:after="0"/>
        <w:jc w:val="left"/>
        <w:rPr>
          <w:rFonts w:ascii="Lucida Sans"/>
          <w:sz w:val="18"/>
        </w:rPr>
        <w:sectPr>
          <w:headerReference w:type="default" r:id="rId89"/>
          <w:pgSz w:w="12240" w:h="15840"/>
          <w:pgMar w:header="576" w:footer="0" w:top="1340" w:bottom="280" w:left="820" w:right="820"/>
        </w:sectPr>
      </w:pPr>
    </w:p>
    <w:p>
      <w:pPr>
        <w:pStyle w:val="BodyText"/>
        <w:rPr>
          <w:rFonts w:ascii="Lucida Sans"/>
          <w:sz w:val="20"/>
        </w:rPr>
      </w:pPr>
    </w:p>
    <w:p>
      <w:pPr>
        <w:pStyle w:val="BodyText"/>
        <w:spacing w:before="7" w:after="1"/>
        <w:rPr>
          <w:rFonts w:ascii="Lucida Sans"/>
          <w:sz w:val="18"/>
        </w:rPr>
      </w:pPr>
    </w:p>
    <w:p>
      <w:pPr>
        <w:tabs>
          <w:tab w:pos="5480" w:val="left" w:leader="none"/>
        </w:tabs>
        <w:spacing w:line="240" w:lineRule="auto"/>
        <w:ind w:left="260" w:right="0" w:firstLine="0"/>
        <w:rPr>
          <w:rFonts w:ascii="Lucida Sans"/>
          <w:sz w:val="20"/>
        </w:rPr>
      </w:pPr>
      <w:r>
        <w:rPr>
          <w:rFonts w:ascii="Lucida Sans"/>
          <w:sz w:val="20"/>
        </w:rPr>
        <w:pict>
          <v:group style="width:243pt;height:323.8pt;mso-position-horizontal-relative:char;mso-position-vertical-relative:line" coordorigin="0,0" coordsize="4860,6476">
            <v:rect style="position:absolute;left:5;top:5;width:4850;height:6466" filled="true" fillcolor="#fff7f2" stroked="false">
              <v:fill type="solid"/>
            </v:rect>
            <v:line style="position:absolute" from="280,962" to="4580,962" stroked="true" strokeweight="2pt" strokecolor="#588da6">
              <v:stroke dashstyle="solid"/>
            </v:line>
            <v:shape style="position:absolute;left:5;top:5;width:4850;height:6466" type="#_x0000_t202" filled="false" stroked="true" strokeweight=".5pt" strokecolor="#89aabe">
              <v:textbox inset="0,0,0,0">
                <w:txbxContent>
                  <w:p>
                    <w:pPr>
                      <w:spacing w:line="256" w:lineRule="auto" w:before="218"/>
                      <w:ind w:left="270" w:right="1145" w:firstLine="0"/>
                      <w:jc w:val="left"/>
                      <w:rPr>
                        <w:b/>
                        <w:sz w:val="26"/>
                      </w:rPr>
                    </w:pPr>
                    <w:r>
                      <w:rPr>
                        <w:b/>
                        <w:color w:val="147592"/>
                        <w:w w:val="110"/>
                        <w:sz w:val="26"/>
                      </w:rPr>
                      <w:t>EXHIBIT</w:t>
                    </w:r>
                    <w:r>
                      <w:rPr>
                        <w:b/>
                        <w:color w:val="147592"/>
                        <w:spacing w:val="-36"/>
                        <w:w w:val="110"/>
                        <w:sz w:val="26"/>
                      </w:rPr>
                      <w:t> </w:t>
                    </w:r>
                    <w:r>
                      <w:rPr>
                        <w:b/>
                        <w:color w:val="147592"/>
                        <w:w w:val="110"/>
                        <w:sz w:val="26"/>
                      </w:rPr>
                      <w:t>2.5.</w:t>
                    </w:r>
                    <w:r>
                      <w:rPr>
                        <w:b/>
                        <w:color w:val="147592"/>
                        <w:spacing w:val="-36"/>
                        <w:w w:val="110"/>
                        <w:sz w:val="26"/>
                      </w:rPr>
                      <w:t> </w:t>
                    </w:r>
                    <w:r>
                      <w:rPr>
                        <w:b/>
                        <w:color w:val="147592"/>
                        <w:w w:val="110"/>
                        <w:sz w:val="26"/>
                      </w:rPr>
                      <w:t>Heaviness</w:t>
                    </w:r>
                    <w:r>
                      <w:rPr>
                        <w:b/>
                        <w:color w:val="147592"/>
                        <w:spacing w:val="-36"/>
                        <w:w w:val="110"/>
                        <w:sz w:val="26"/>
                      </w:rPr>
                      <w:t> </w:t>
                    </w:r>
                    <w:r>
                      <w:rPr>
                        <w:b/>
                        <w:color w:val="147592"/>
                        <w:spacing w:val="-8"/>
                        <w:w w:val="110"/>
                        <w:sz w:val="26"/>
                      </w:rPr>
                      <w:t>of </w:t>
                    </w:r>
                    <w:r>
                      <w:rPr>
                        <w:b/>
                        <w:color w:val="147592"/>
                        <w:w w:val="110"/>
                        <w:sz w:val="26"/>
                      </w:rPr>
                      <w:t>Smoking</w:t>
                    </w:r>
                    <w:r>
                      <w:rPr>
                        <w:b/>
                        <w:color w:val="147592"/>
                        <w:spacing w:val="-6"/>
                        <w:w w:val="110"/>
                        <w:sz w:val="26"/>
                      </w:rPr>
                      <w:t> </w:t>
                    </w:r>
                    <w:r>
                      <w:rPr>
                        <w:b/>
                        <w:color w:val="147592"/>
                        <w:w w:val="110"/>
                        <w:sz w:val="26"/>
                      </w:rPr>
                      <w:t>Index</w:t>
                    </w:r>
                  </w:p>
                  <w:p>
                    <w:pPr>
                      <w:spacing w:line="240" w:lineRule="auto" w:before="3"/>
                      <w:rPr>
                        <w:b/>
                        <w:sz w:val="28"/>
                      </w:rPr>
                    </w:pPr>
                  </w:p>
                  <w:p>
                    <w:pPr>
                      <w:spacing w:line="278" w:lineRule="auto" w:before="0"/>
                      <w:ind w:left="270" w:right="347" w:firstLine="0"/>
                      <w:jc w:val="left"/>
                      <w:rPr>
                        <w:b/>
                        <w:sz w:val="18"/>
                      </w:rPr>
                    </w:pPr>
                    <w:r>
                      <w:rPr>
                        <w:b/>
                        <w:color w:val="414042"/>
                        <w:w w:val="110"/>
                        <w:sz w:val="18"/>
                      </w:rPr>
                      <w:t>Ask these two questions of current or recent smokers:</w:t>
                    </w:r>
                  </w:p>
                  <w:p>
                    <w:pPr>
                      <w:numPr>
                        <w:ilvl w:val="0"/>
                        <w:numId w:val="16"/>
                      </w:numPr>
                      <w:tabs>
                        <w:tab w:pos="629" w:val="left" w:leader="none"/>
                        <w:tab w:pos="630" w:val="left" w:leader="none"/>
                      </w:tabs>
                      <w:spacing w:line="278" w:lineRule="auto" w:before="89"/>
                      <w:ind w:left="630" w:right="317" w:hanging="360"/>
                      <w:jc w:val="left"/>
                      <w:rPr>
                        <w:sz w:val="18"/>
                      </w:rPr>
                    </w:pPr>
                    <w:r>
                      <w:rPr>
                        <w:color w:val="414042"/>
                        <w:w w:val="120"/>
                        <w:sz w:val="18"/>
                      </w:rPr>
                      <w:t>How</w:t>
                    </w:r>
                    <w:r>
                      <w:rPr>
                        <w:color w:val="414042"/>
                        <w:spacing w:val="-27"/>
                        <w:w w:val="120"/>
                        <w:sz w:val="18"/>
                      </w:rPr>
                      <w:t> </w:t>
                    </w:r>
                    <w:r>
                      <w:rPr>
                        <w:color w:val="414042"/>
                        <w:w w:val="120"/>
                        <w:sz w:val="18"/>
                      </w:rPr>
                      <w:t>soon</w:t>
                    </w:r>
                    <w:r>
                      <w:rPr>
                        <w:color w:val="414042"/>
                        <w:spacing w:val="-26"/>
                        <w:w w:val="120"/>
                        <w:sz w:val="18"/>
                      </w:rPr>
                      <w:t> </w:t>
                    </w:r>
                    <w:r>
                      <w:rPr>
                        <w:color w:val="414042"/>
                        <w:w w:val="120"/>
                        <w:sz w:val="18"/>
                      </w:rPr>
                      <w:t>after</w:t>
                    </w:r>
                    <w:r>
                      <w:rPr>
                        <w:color w:val="414042"/>
                        <w:spacing w:val="-26"/>
                        <w:w w:val="120"/>
                        <w:sz w:val="18"/>
                      </w:rPr>
                      <w:t> </w:t>
                    </w:r>
                    <w:r>
                      <w:rPr>
                        <w:color w:val="414042"/>
                        <w:w w:val="120"/>
                        <w:sz w:val="18"/>
                      </w:rPr>
                      <w:t>waking</w:t>
                    </w:r>
                    <w:r>
                      <w:rPr>
                        <w:color w:val="414042"/>
                        <w:spacing w:val="-26"/>
                        <w:w w:val="120"/>
                        <w:sz w:val="18"/>
                      </w:rPr>
                      <w:t> </w:t>
                    </w:r>
                    <w:r>
                      <w:rPr>
                        <w:color w:val="414042"/>
                        <w:w w:val="120"/>
                        <w:sz w:val="18"/>
                      </w:rPr>
                      <w:t>do</w:t>
                    </w:r>
                    <w:r>
                      <w:rPr>
                        <w:color w:val="414042"/>
                        <w:spacing w:val="-27"/>
                        <w:w w:val="120"/>
                        <w:sz w:val="18"/>
                      </w:rPr>
                      <w:t> </w:t>
                    </w:r>
                    <w:r>
                      <w:rPr>
                        <w:color w:val="414042"/>
                        <w:w w:val="120"/>
                        <w:sz w:val="18"/>
                      </w:rPr>
                      <w:t>you</w:t>
                    </w:r>
                    <w:r>
                      <w:rPr>
                        <w:color w:val="414042"/>
                        <w:spacing w:val="-26"/>
                        <w:w w:val="120"/>
                        <w:sz w:val="18"/>
                      </w:rPr>
                      <w:t> </w:t>
                    </w:r>
                    <w:r>
                      <w:rPr>
                        <w:color w:val="414042"/>
                        <w:w w:val="120"/>
                        <w:sz w:val="18"/>
                      </w:rPr>
                      <w:t>smoke</w:t>
                    </w:r>
                    <w:r>
                      <w:rPr>
                        <w:color w:val="414042"/>
                        <w:spacing w:val="-26"/>
                        <w:w w:val="120"/>
                        <w:sz w:val="18"/>
                      </w:rPr>
                      <w:t> </w:t>
                    </w:r>
                    <w:r>
                      <w:rPr>
                        <w:color w:val="414042"/>
                        <w:w w:val="120"/>
                        <w:sz w:val="18"/>
                      </w:rPr>
                      <w:t>your ﬁrst</w:t>
                    </w:r>
                    <w:r>
                      <w:rPr>
                        <w:color w:val="414042"/>
                        <w:spacing w:val="-12"/>
                        <w:w w:val="120"/>
                        <w:sz w:val="18"/>
                      </w:rPr>
                      <w:t> </w:t>
                    </w:r>
                    <w:r>
                      <w:rPr>
                        <w:color w:val="414042"/>
                        <w:spacing w:val="-3"/>
                        <w:w w:val="120"/>
                        <w:sz w:val="18"/>
                      </w:rPr>
                      <w:t>cigarette?</w:t>
                    </w:r>
                  </w:p>
                  <w:p>
                    <w:pPr>
                      <w:numPr>
                        <w:ilvl w:val="1"/>
                        <w:numId w:val="16"/>
                      </w:numPr>
                      <w:tabs>
                        <w:tab w:pos="810" w:val="left" w:leader="none"/>
                      </w:tabs>
                      <w:spacing w:line="230" w:lineRule="exact" w:before="0"/>
                      <w:ind w:left="810" w:right="0" w:hanging="180"/>
                      <w:jc w:val="left"/>
                      <w:rPr>
                        <w:rFonts w:ascii="Calibri"/>
                        <w:sz w:val="18"/>
                      </w:rPr>
                    </w:pPr>
                    <w:r>
                      <w:rPr>
                        <w:rFonts w:ascii="Calibri"/>
                        <w:color w:val="4C4D4F"/>
                        <w:w w:val="125"/>
                        <w:sz w:val="18"/>
                      </w:rPr>
                      <w:t>Within 5 minutes (3</w:t>
                    </w:r>
                    <w:r>
                      <w:rPr>
                        <w:rFonts w:ascii="Calibri"/>
                        <w:color w:val="4C4D4F"/>
                        <w:spacing w:val="-22"/>
                        <w:w w:val="125"/>
                        <w:sz w:val="18"/>
                      </w:rPr>
                      <w:t> </w:t>
                    </w:r>
                    <w:r>
                      <w:rPr>
                        <w:rFonts w:ascii="Calibri"/>
                        <w:color w:val="4C4D4F"/>
                        <w:w w:val="125"/>
                        <w:sz w:val="18"/>
                      </w:rPr>
                      <w:t>points)</w:t>
                    </w:r>
                  </w:p>
                  <w:p>
                    <w:pPr>
                      <w:numPr>
                        <w:ilvl w:val="1"/>
                        <w:numId w:val="16"/>
                      </w:numPr>
                      <w:tabs>
                        <w:tab w:pos="810" w:val="left" w:leader="none"/>
                      </w:tabs>
                      <w:spacing w:line="240" w:lineRule="exact" w:before="0"/>
                      <w:ind w:left="810" w:right="0" w:hanging="180"/>
                      <w:jc w:val="left"/>
                      <w:rPr>
                        <w:rFonts w:ascii="Calibri" w:hAnsi="Calibri"/>
                        <w:sz w:val="18"/>
                      </w:rPr>
                    </w:pPr>
                    <w:r>
                      <w:rPr>
                        <w:rFonts w:ascii="Calibri" w:hAnsi="Calibri"/>
                        <w:color w:val="4C4D4F"/>
                        <w:w w:val="125"/>
                        <w:sz w:val="18"/>
                      </w:rPr>
                      <w:t>5–30 minutes (2</w:t>
                    </w:r>
                    <w:r>
                      <w:rPr>
                        <w:rFonts w:ascii="Calibri" w:hAnsi="Calibri"/>
                        <w:color w:val="4C4D4F"/>
                        <w:spacing w:val="-18"/>
                        <w:w w:val="125"/>
                        <w:sz w:val="18"/>
                      </w:rPr>
                      <w:t> </w:t>
                    </w:r>
                    <w:r>
                      <w:rPr>
                        <w:rFonts w:ascii="Calibri" w:hAnsi="Calibri"/>
                        <w:color w:val="4C4D4F"/>
                        <w:w w:val="125"/>
                        <w:sz w:val="18"/>
                      </w:rPr>
                      <w:t>points)</w:t>
                    </w:r>
                  </w:p>
                  <w:p>
                    <w:pPr>
                      <w:numPr>
                        <w:ilvl w:val="1"/>
                        <w:numId w:val="16"/>
                      </w:numPr>
                      <w:tabs>
                        <w:tab w:pos="810" w:val="left" w:leader="none"/>
                      </w:tabs>
                      <w:spacing w:line="240" w:lineRule="exact" w:before="0"/>
                      <w:ind w:left="810" w:right="0" w:hanging="180"/>
                      <w:jc w:val="left"/>
                      <w:rPr>
                        <w:rFonts w:ascii="Calibri" w:hAnsi="Calibri"/>
                        <w:sz w:val="18"/>
                      </w:rPr>
                    </w:pPr>
                    <w:r>
                      <w:rPr>
                        <w:rFonts w:ascii="Calibri" w:hAnsi="Calibri"/>
                        <w:color w:val="4C4D4F"/>
                        <w:w w:val="115"/>
                        <w:sz w:val="18"/>
                      </w:rPr>
                      <w:t>31–60 minutes (1 point)</w:t>
                    </w:r>
                  </w:p>
                  <w:p>
                    <w:pPr>
                      <w:numPr>
                        <w:ilvl w:val="1"/>
                        <w:numId w:val="16"/>
                      </w:numPr>
                      <w:tabs>
                        <w:tab w:pos="810" w:val="left" w:leader="none"/>
                      </w:tabs>
                      <w:spacing w:line="258" w:lineRule="exact" w:before="0"/>
                      <w:ind w:left="810" w:right="0" w:hanging="180"/>
                      <w:jc w:val="left"/>
                      <w:rPr>
                        <w:rFonts w:ascii="Calibri"/>
                        <w:sz w:val="18"/>
                      </w:rPr>
                    </w:pPr>
                    <w:r>
                      <w:rPr>
                        <w:rFonts w:ascii="Calibri"/>
                        <w:color w:val="4C4D4F"/>
                        <w:w w:val="120"/>
                        <w:sz w:val="18"/>
                      </w:rPr>
                      <w:t>61 or more minutes (no</w:t>
                    </w:r>
                    <w:r>
                      <w:rPr>
                        <w:rFonts w:ascii="Calibri"/>
                        <w:color w:val="4C4D4F"/>
                        <w:spacing w:val="-9"/>
                        <w:w w:val="120"/>
                        <w:sz w:val="18"/>
                      </w:rPr>
                      <w:t> </w:t>
                    </w:r>
                    <w:r>
                      <w:rPr>
                        <w:rFonts w:ascii="Calibri"/>
                        <w:color w:val="4C4D4F"/>
                        <w:w w:val="120"/>
                        <w:sz w:val="18"/>
                      </w:rPr>
                      <w:t>points)</w:t>
                    </w:r>
                  </w:p>
                  <w:p>
                    <w:pPr>
                      <w:numPr>
                        <w:ilvl w:val="0"/>
                        <w:numId w:val="16"/>
                      </w:numPr>
                      <w:tabs>
                        <w:tab w:pos="629" w:val="left" w:leader="none"/>
                        <w:tab w:pos="630" w:val="left" w:leader="none"/>
                      </w:tabs>
                      <w:spacing w:before="111"/>
                      <w:ind w:left="630" w:right="0" w:hanging="360"/>
                      <w:jc w:val="left"/>
                      <w:rPr>
                        <w:sz w:val="18"/>
                      </w:rPr>
                    </w:pPr>
                    <w:r>
                      <w:rPr>
                        <w:color w:val="414042"/>
                        <w:w w:val="120"/>
                        <w:sz w:val="18"/>
                      </w:rPr>
                      <w:t>How</w:t>
                    </w:r>
                    <w:r>
                      <w:rPr>
                        <w:color w:val="414042"/>
                        <w:spacing w:val="-22"/>
                        <w:w w:val="120"/>
                        <w:sz w:val="18"/>
                      </w:rPr>
                      <w:t> </w:t>
                    </w:r>
                    <w:r>
                      <w:rPr>
                        <w:color w:val="414042"/>
                        <w:w w:val="120"/>
                        <w:sz w:val="18"/>
                      </w:rPr>
                      <w:t>many</w:t>
                    </w:r>
                    <w:r>
                      <w:rPr>
                        <w:color w:val="414042"/>
                        <w:spacing w:val="-22"/>
                        <w:w w:val="120"/>
                        <w:sz w:val="18"/>
                      </w:rPr>
                      <w:t> </w:t>
                    </w:r>
                    <w:r>
                      <w:rPr>
                        <w:color w:val="414042"/>
                        <w:w w:val="120"/>
                        <w:sz w:val="18"/>
                      </w:rPr>
                      <w:t>cigarettes</w:t>
                    </w:r>
                    <w:r>
                      <w:rPr>
                        <w:color w:val="414042"/>
                        <w:spacing w:val="-22"/>
                        <w:w w:val="120"/>
                        <w:sz w:val="18"/>
                      </w:rPr>
                      <w:t> </w:t>
                    </w:r>
                    <w:r>
                      <w:rPr>
                        <w:color w:val="414042"/>
                        <w:w w:val="120"/>
                        <w:sz w:val="18"/>
                      </w:rPr>
                      <w:t>a</w:t>
                    </w:r>
                    <w:r>
                      <w:rPr>
                        <w:color w:val="414042"/>
                        <w:spacing w:val="-21"/>
                        <w:w w:val="120"/>
                        <w:sz w:val="18"/>
                      </w:rPr>
                      <w:t> </w:t>
                    </w:r>
                    <w:r>
                      <w:rPr>
                        <w:color w:val="414042"/>
                        <w:w w:val="120"/>
                        <w:sz w:val="18"/>
                      </w:rPr>
                      <w:t>day</w:t>
                    </w:r>
                    <w:r>
                      <w:rPr>
                        <w:color w:val="414042"/>
                        <w:spacing w:val="-22"/>
                        <w:w w:val="120"/>
                        <w:sz w:val="18"/>
                      </w:rPr>
                      <w:t> </w:t>
                    </w:r>
                    <w:r>
                      <w:rPr>
                        <w:color w:val="414042"/>
                        <w:w w:val="120"/>
                        <w:sz w:val="18"/>
                      </w:rPr>
                      <w:t>do</w:t>
                    </w:r>
                    <w:r>
                      <w:rPr>
                        <w:color w:val="414042"/>
                        <w:spacing w:val="-22"/>
                        <w:w w:val="120"/>
                        <w:sz w:val="18"/>
                      </w:rPr>
                      <w:t> </w:t>
                    </w:r>
                    <w:r>
                      <w:rPr>
                        <w:color w:val="414042"/>
                        <w:w w:val="120"/>
                        <w:sz w:val="18"/>
                      </w:rPr>
                      <w:t>you</w:t>
                    </w:r>
                    <w:r>
                      <w:rPr>
                        <w:color w:val="414042"/>
                        <w:spacing w:val="-22"/>
                        <w:w w:val="120"/>
                        <w:sz w:val="18"/>
                      </w:rPr>
                      <w:t> </w:t>
                    </w:r>
                    <w:r>
                      <w:rPr>
                        <w:color w:val="414042"/>
                        <w:spacing w:val="-3"/>
                        <w:w w:val="120"/>
                        <w:sz w:val="18"/>
                      </w:rPr>
                      <w:t>smoke?</w:t>
                    </w:r>
                  </w:p>
                  <w:p>
                    <w:pPr>
                      <w:numPr>
                        <w:ilvl w:val="1"/>
                        <w:numId w:val="16"/>
                      </w:numPr>
                      <w:tabs>
                        <w:tab w:pos="810" w:val="left" w:leader="none"/>
                      </w:tabs>
                      <w:spacing w:line="258" w:lineRule="exact" w:before="5"/>
                      <w:ind w:left="810" w:right="0" w:hanging="180"/>
                      <w:jc w:val="left"/>
                      <w:rPr>
                        <w:rFonts w:ascii="Calibri"/>
                        <w:sz w:val="18"/>
                      </w:rPr>
                    </w:pPr>
                    <w:r>
                      <w:rPr>
                        <w:rFonts w:ascii="Calibri"/>
                        <w:color w:val="4C4D4F"/>
                        <w:w w:val="120"/>
                        <w:sz w:val="18"/>
                      </w:rPr>
                      <w:t>10 or less (no</w:t>
                    </w:r>
                    <w:r>
                      <w:rPr>
                        <w:rFonts w:ascii="Calibri"/>
                        <w:color w:val="4C4D4F"/>
                        <w:spacing w:val="-10"/>
                        <w:w w:val="120"/>
                        <w:sz w:val="18"/>
                      </w:rPr>
                      <w:t> </w:t>
                    </w:r>
                    <w:r>
                      <w:rPr>
                        <w:rFonts w:ascii="Calibri"/>
                        <w:color w:val="4C4D4F"/>
                        <w:w w:val="120"/>
                        <w:sz w:val="18"/>
                      </w:rPr>
                      <w:t>points)</w:t>
                    </w:r>
                  </w:p>
                  <w:p>
                    <w:pPr>
                      <w:numPr>
                        <w:ilvl w:val="1"/>
                        <w:numId w:val="16"/>
                      </w:numPr>
                      <w:tabs>
                        <w:tab w:pos="810" w:val="left" w:leader="none"/>
                      </w:tabs>
                      <w:spacing w:line="240" w:lineRule="exact" w:before="0"/>
                      <w:ind w:left="810" w:right="0" w:hanging="180"/>
                      <w:jc w:val="left"/>
                      <w:rPr>
                        <w:rFonts w:ascii="Calibri" w:hAnsi="Calibri"/>
                        <w:sz w:val="18"/>
                      </w:rPr>
                    </w:pPr>
                    <w:r>
                      <w:rPr>
                        <w:rFonts w:ascii="Calibri" w:hAnsi="Calibri"/>
                        <w:color w:val="4C4D4F"/>
                        <w:w w:val="105"/>
                        <w:sz w:val="18"/>
                      </w:rPr>
                      <w:t>11–20 (1</w:t>
                    </w:r>
                    <w:r>
                      <w:rPr>
                        <w:rFonts w:ascii="Calibri" w:hAnsi="Calibri"/>
                        <w:color w:val="4C4D4F"/>
                        <w:spacing w:val="7"/>
                        <w:w w:val="105"/>
                        <w:sz w:val="18"/>
                      </w:rPr>
                      <w:t> </w:t>
                    </w:r>
                    <w:r>
                      <w:rPr>
                        <w:rFonts w:ascii="Calibri" w:hAnsi="Calibri"/>
                        <w:color w:val="4C4D4F"/>
                        <w:w w:val="105"/>
                        <w:sz w:val="18"/>
                      </w:rPr>
                      <w:t>point)</w:t>
                    </w:r>
                  </w:p>
                  <w:p>
                    <w:pPr>
                      <w:numPr>
                        <w:ilvl w:val="1"/>
                        <w:numId w:val="16"/>
                      </w:numPr>
                      <w:tabs>
                        <w:tab w:pos="810" w:val="left" w:leader="none"/>
                      </w:tabs>
                      <w:spacing w:line="240" w:lineRule="exact" w:before="0"/>
                      <w:ind w:left="810" w:right="0" w:hanging="180"/>
                      <w:jc w:val="left"/>
                      <w:rPr>
                        <w:rFonts w:ascii="Calibri" w:hAnsi="Calibri"/>
                        <w:sz w:val="18"/>
                      </w:rPr>
                    </w:pPr>
                    <w:r>
                      <w:rPr>
                        <w:rFonts w:ascii="Calibri" w:hAnsi="Calibri"/>
                        <w:color w:val="4C4D4F"/>
                        <w:w w:val="115"/>
                        <w:sz w:val="18"/>
                      </w:rPr>
                      <w:t>21–30 (2</w:t>
                    </w:r>
                    <w:r>
                      <w:rPr>
                        <w:rFonts w:ascii="Calibri" w:hAnsi="Calibri"/>
                        <w:color w:val="4C4D4F"/>
                        <w:spacing w:val="-1"/>
                        <w:w w:val="115"/>
                        <w:sz w:val="18"/>
                      </w:rPr>
                      <w:t> </w:t>
                    </w:r>
                    <w:r>
                      <w:rPr>
                        <w:rFonts w:ascii="Calibri" w:hAnsi="Calibri"/>
                        <w:color w:val="4C4D4F"/>
                        <w:w w:val="115"/>
                        <w:sz w:val="18"/>
                      </w:rPr>
                      <w:t>points)</w:t>
                    </w:r>
                  </w:p>
                  <w:p>
                    <w:pPr>
                      <w:numPr>
                        <w:ilvl w:val="1"/>
                        <w:numId w:val="16"/>
                      </w:numPr>
                      <w:tabs>
                        <w:tab w:pos="810" w:val="left" w:leader="none"/>
                      </w:tabs>
                      <w:spacing w:line="258" w:lineRule="exact" w:before="0"/>
                      <w:ind w:left="810" w:right="0" w:hanging="180"/>
                      <w:jc w:val="left"/>
                      <w:rPr>
                        <w:rFonts w:ascii="Calibri"/>
                        <w:sz w:val="18"/>
                      </w:rPr>
                    </w:pPr>
                    <w:r>
                      <w:rPr>
                        <w:rFonts w:ascii="Calibri"/>
                        <w:color w:val="4C4D4F"/>
                        <w:w w:val="115"/>
                        <w:sz w:val="18"/>
                      </w:rPr>
                      <w:t>31 or more (3</w:t>
                    </w:r>
                    <w:r>
                      <w:rPr>
                        <w:rFonts w:ascii="Calibri"/>
                        <w:color w:val="4C4D4F"/>
                        <w:spacing w:val="1"/>
                        <w:w w:val="115"/>
                        <w:sz w:val="18"/>
                      </w:rPr>
                      <w:t> </w:t>
                    </w:r>
                    <w:r>
                      <w:rPr>
                        <w:rFonts w:ascii="Calibri"/>
                        <w:color w:val="4C4D4F"/>
                        <w:w w:val="115"/>
                        <w:sz w:val="18"/>
                      </w:rPr>
                      <w:t>points)</w:t>
                    </w:r>
                  </w:p>
                  <w:p>
                    <w:pPr>
                      <w:spacing w:before="165"/>
                      <w:ind w:left="270" w:right="0" w:firstLine="0"/>
                      <w:jc w:val="left"/>
                      <w:rPr>
                        <w:b/>
                        <w:sz w:val="18"/>
                      </w:rPr>
                    </w:pPr>
                    <w:r>
                      <w:rPr>
                        <w:b/>
                        <w:color w:val="414042"/>
                        <w:w w:val="105"/>
                        <w:sz w:val="18"/>
                      </w:rPr>
                      <w:t>Total score:</w:t>
                    </w:r>
                  </w:p>
                  <w:p>
                    <w:pPr>
                      <w:spacing w:before="30"/>
                      <w:ind w:left="270" w:right="0" w:firstLine="0"/>
                      <w:jc w:val="left"/>
                      <w:rPr>
                        <w:rFonts w:ascii="Calibri" w:hAnsi="Calibri"/>
                        <w:sz w:val="18"/>
                      </w:rPr>
                    </w:pPr>
                    <w:r>
                      <w:rPr>
                        <w:rFonts w:ascii="Calibri" w:hAnsi="Calibri"/>
                        <w:color w:val="414042"/>
                        <w:w w:val="120"/>
                        <w:sz w:val="18"/>
                      </w:rPr>
                      <w:t>1–2 points = very low</w:t>
                    </w:r>
                    <w:r>
                      <w:rPr>
                        <w:rFonts w:ascii="Calibri" w:hAnsi="Calibri"/>
                        <w:color w:val="414042"/>
                        <w:spacing w:val="-15"/>
                        <w:w w:val="120"/>
                        <w:sz w:val="18"/>
                      </w:rPr>
                      <w:t> </w:t>
                    </w:r>
                    <w:r>
                      <w:rPr>
                        <w:rFonts w:ascii="Calibri" w:hAnsi="Calibri"/>
                        <w:color w:val="414042"/>
                        <w:w w:val="120"/>
                        <w:sz w:val="18"/>
                      </w:rPr>
                      <w:t>dependence</w:t>
                    </w:r>
                  </w:p>
                  <w:p>
                    <w:pPr>
                      <w:spacing w:line="261" w:lineRule="auto" w:before="20"/>
                      <w:ind w:left="270" w:right="977" w:firstLine="0"/>
                      <w:jc w:val="left"/>
                      <w:rPr>
                        <w:rFonts w:ascii="Calibri"/>
                        <w:sz w:val="18"/>
                      </w:rPr>
                    </w:pPr>
                    <w:r>
                      <w:rPr>
                        <w:rFonts w:ascii="Calibri"/>
                        <w:color w:val="414042"/>
                        <w:w w:val="125"/>
                        <w:sz w:val="18"/>
                      </w:rPr>
                      <w:t>3</w:t>
                    </w:r>
                    <w:r>
                      <w:rPr>
                        <w:rFonts w:ascii="Calibri"/>
                        <w:color w:val="414042"/>
                        <w:spacing w:val="-10"/>
                        <w:w w:val="125"/>
                        <w:sz w:val="18"/>
                      </w:rPr>
                      <w:t> </w:t>
                    </w:r>
                    <w:r>
                      <w:rPr>
                        <w:rFonts w:ascii="Calibri"/>
                        <w:color w:val="414042"/>
                        <w:w w:val="125"/>
                        <w:sz w:val="18"/>
                      </w:rPr>
                      <w:t>points</w:t>
                    </w:r>
                    <w:r>
                      <w:rPr>
                        <w:rFonts w:ascii="Calibri"/>
                        <w:color w:val="414042"/>
                        <w:spacing w:val="-10"/>
                        <w:w w:val="125"/>
                        <w:sz w:val="18"/>
                      </w:rPr>
                      <w:t> </w:t>
                    </w:r>
                    <w:r>
                      <w:rPr>
                        <w:rFonts w:ascii="Calibri"/>
                        <w:color w:val="414042"/>
                        <w:w w:val="125"/>
                        <w:sz w:val="18"/>
                      </w:rPr>
                      <w:t>=</w:t>
                    </w:r>
                    <w:r>
                      <w:rPr>
                        <w:rFonts w:ascii="Calibri"/>
                        <w:color w:val="414042"/>
                        <w:spacing w:val="-10"/>
                        <w:w w:val="125"/>
                        <w:sz w:val="18"/>
                      </w:rPr>
                      <w:t> </w:t>
                    </w:r>
                    <w:r>
                      <w:rPr>
                        <w:rFonts w:ascii="Calibri"/>
                        <w:color w:val="414042"/>
                        <w:w w:val="125"/>
                        <w:sz w:val="18"/>
                      </w:rPr>
                      <w:t>low</w:t>
                    </w:r>
                    <w:r>
                      <w:rPr>
                        <w:rFonts w:ascii="Calibri"/>
                        <w:color w:val="414042"/>
                        <w:spacing w:val="-10"/>
                        <w:w w:val="125"/>
                        <w:sz w:val="18"/>
                      </w:rPr>
                      <w:t> </w:t>
                    </w:r>
                    <w:r>
                      <w:rPr>
                        <w:rFonts w:ascii="Calibri"/>
                        <w:color w:val="414042"/>
                        <w:w w:val="125"/>
                        <w:sz w:val="18"/>
                      </w:rPr>
                      <w:t>to</w:t>
                    </w:r>
                    <w:r>
                      <w:rPr>
                        <w:rFonts w:ascii="Calibri"/>
                        <w:color w:val="414042"/>
                        <w:spacing w:val="-10"/>
                        <w:w w:val="125"/>
                        <w:sz w:val="18"/>
                      </w:rPr>
                      <w:t> </w:t>
                    </w:r>
                    <w:r>
                      <w:rPr>
                        <w:rFonts w:ascii="Calibri"/>
                        <w:color w:val="414042"/>
                        <w:w w:val="125"/>
                        <w:sz w:val="18"/>
                      </w:rPr>
                      <w:t>moderate</w:t>
                    </w:r>
                    <w:r>
                      <w:rPr>
                        <w:rFonts w:ascii="Calibri"/>
                        <w:color w:val="414042"/>
                        <w:spacing w:val="-10"/>
                        <w:w w:val="125"/>
                        <w:sz w:val="18"/>
                      </w:rPr>
                      <w:t> </w:t>
                    </w:r>
                    <w:r>
                      <w:rPr>
                        <w:rFonts w:ascii="Calibri"/>
                        <w:color w:val="414042"/>
                        <w:spacing w:val="-3"/>
                        <w:w w:val="125"/>
                        <w:sz w:val="18"/>
                      </w:rPr>
                      <w:t>dependence </w:t>
                    </w:r>
                    <w:r>
                      <w:rPr>
                        <w:rFonts w:ascii="Calibri"/>
                        <w:color w:val="414042"/>
                        <w:w w:val="125"/>
                        <w:sz w:val="18"/>
                      </w:rPr>
                      <w:t>4 points = moderate</w:t>
                    </w:r>
                    <w:r>
                      <w:rPr>
                        <w:rFonts w:ascii="Calibri"/>
                        <w:color w:val="414042"/>
                        <w:spacing w:val="-20"/>
                        <w:w w:val="125"/>
                        <w:sz w:val="18"/>
                      </w:rPr>
                      <w:t> </w:t>
                    </w:r>
                    <w:r>
                      <w:rPr>
                        <w:rFonts w:ascii="Calibri"/>
                        <w:color w:val="414042"/>
                        <w:w w:val="125"/>
                        <w:sz w:val="18"/>
                      </w:rPr>
                      <w:t>dependence</w:t>
                    </w:r>
                  </w:p>
                  <w:p>
                    <w:pPr>
                      <w:spacing w:before="1"/>
                      <w:ind w:left="270" w:right="0" w:firstLine="0"/>
                      <w:jc w:val="left"/>
                      <w:rPr>
                        <w:rFonts w:ascii="Calibri"/>
                        <w:sz w:val="18"/>
                      </w:rPr>
                    </w:pPr>
                    <w:r>
                      <w:rPr>
                        <w:rFonts w:ascii="Calibri"/>
                        <w:color w:val="414042"/>
                        <w:w w:val="125"/>
                        <w:sz w:val="18"/>
                      </w:rPr>
                      <w:t>5 or more points = high dependence</w:t>
                    </w:r>
                  </w:p>
                  <w:p>
                    <w:pPr>
                      <w:spacing w:before="172"/>
                      <w:ind w:left="270" w:right="0" w:firstLine="0"/>
                      <w:jc w:val="left"/>
                      <w:rPr>
                        <w:rFonts w:ascii="Calibri"/>
                        <w:i/>
                        <w:sz w:val="9"/>
                      </w:rPr>
                    </w:pPr>
                    <w:r>
                      <w:rPr>
                        <w:rFonts w:ascii="Calibri"/>
                        <w:i/>
                        <w:color w:val="4C4D4F"/>
                        <w:w w:val="125"/>
                        <w:sz w:val="16"/>
                      </w:rPr>
                      <w:t>Adapted with permission.</w:t>
                    </w:r>
                    <w:r>
                      <w:rPr>
                        <w:rFonts w:ascii="Calibri"/>
                        <w:i/>
                        <w:color w:val="4C4D4F"/>
                        <w:w w:val="125"/>
                        <w:position w:val="5"/>
                        <w:sz w:val="9"/>
                      </w:rPr>
                      <w:t>36</w:t>
                    </w:r>
                  </w:p>
                </w:txbxContent>
              </v:textbox>
              <v:stroke dashstyle="solid"/>
              <w10:wrap type="none"/>
            </v:shape>
          </v:group>
        </w:pict>
      </w:r>
      <w:r>
        <w:rPr>
          <w:rFonts w:ascii="Lucida Sans"/>
          <w:sz w:val="20"/>
        </w:rPr>
      </w:r>
      <w:r>
        <w:rPr>
          <w:rFonts w:ascii="Lucida Sans"/>
          <w:sz w:val="20"/>
        </w:rPr>
        <w:tab/>
      </w:r>
      <w:r>
        <w:rPr>
          <w:rFonts w:ascii="Lucida Sans"/>
          <w:position w:val="365"/>
          <w:sz w:val="20"/>
        </w:rPr>
        <w:pict>
          <v:group style="width:243pt;height:141.2pt;mso-position-horizontal-relative:char;mso-position-vertical-relative:line" coordorigin="0,0" coordsize="4860,2824">
            <v:rect style="position:absolute;left:5;top:5;width:4850;height:2814" filled="true" fillcolor="#fff7f2" stroked="false">
              <v:fill type="solid"/>
            </v:rect>
            <v:line style="position:absolute" from="280,962" to="4580,962" stroked="true" strokeweight="2pt" strokecolor="#588da6">
              <v:stroke dashstyle="solid"/>
            </v:line>
            <v:shape style="position:absolute;left:5;top:5;width:4850;height:2814" type="#_x0000_t202" filled="false" stroked="true" strokeweight=".5pt" strokecolor="#89aabe">
              <v:textbox inset="0,0,0,0">
                <w:txbxContent>
                  <w:p>
                    <w:pPr>
                      <w:spacing w:line="256" w:lineRule="auto" w:before="218"/>
                      <w:ind w:left="269" w:right="1145" w:firstLine="0"/>
                      <w:jc w:val="left"/>
                      <w:rPr>
                        <w:b/>
                        <w:sz w:val="26"/>
                      </w:rPr>
                    </w:pPr>
                    <w:r>
                      <w:rPr>
                        <w:b/>
                        <w:color w:val="147592"/>
                        <w:w w:val="110"/>
                        <w:sz w:val="26"/>
                      </w:rPr>
                      <w:t>EXHIBIT 2.6. Single-Item Drug Screener</w:t>
                    </w:r>
                  </w:p>
                  <w:p>
                    <w:pPr>
                      <w:spacing w:line="240" w:lineRule="auto" w:before="3"/>
                      <w:rPr>
                        <w:b/>
                        <w:sz w:val="28"/>
                      </w:rPr>
                    </w:pPr>
                  </w:p>
                  <w:p>
                    <w:pPr>
                      <w:spacing w:line="278" w:lineRule="auto" w:before="0"/>
                      <w:ind w:left="269" w:right="662" w:firstLine="0"/>
                      <w:jc w:val="left"/>
                      <w:rPr>
                        <w:b/>
                        <w:sz w:val="18"/>
                      </w:rPr>
                    </w:pPr>
                    <w:r>
                      <w:rPr>
                        <w:b/>
                        <w:color w:val="414042"/>
                        <w:w w:val="110"/>
                        <w:sz w:val="18"/>
                      </w:rPr>
                      <w:t>How many times in the past year have you used an illegal drug or a prescription medication for nonmedical reasons?</w:t>
                    </w:r>
                  </w:p>
                  <w:p>
                    <w:pPr>
                      <w:spacing w:before="87"/>
                      <w:ind w:left="269" w:right="0" w:firstLine="0"/>
                      <w:jc w:val="left"/>
                      <w:rPr>
                        <w:rFonts w:ascii="Calibri"/>
                        <w:sz w:val="18"/>
                      </w:rPr>
                    </w:pPr>
                    <w:r>
                      <w:rPr>
                        <w:rFonts w:ascii="Calibri"/>
                        <w:color w:val="414042"/>
                        <w:w w:val="115"/>
                        <w:sz w:val="18"/>
                      </w:rPr>
                      <w:t>(A positive screen is 1 or more days.)</w:t>
                    </w:r>
                  </w:p>
                  <w:p>
                    <w:pPr>
                      <w:spacing w:before="171"/>
                      <w:ind w:left="269" w:right="0" w:firstLine="0"/>
                      <w:jc w:val="left"/>
                      <w:rPr>
                        <w:rFonts w:ascii="Calibri"/>
                        <w:i/>
                        <w:sz w:val="9"/>
                      </w:rPr>
                    </w:pPr>
                    <w:r>
                      <w:rPr>
                        <w:rFonts w:ascii="Calibri"/>
                        <w:i/>
                        <w:color w:val="4C4D4F"/>
                        <w:w w:val="125"/>
                        <w:sz w:val="16"/>
                      </w:rPr>
                      <w:t>Reprinted with permission.</w:t>
                    </w:r>
                    <w:r>
                      <w:rPr>
                        <w:rFonts w:ascii="Calibri"/>
                        <w:i/>
                        <w:color w:val="4C4D4F"/>
                        <w:w w:val="125"/>
                        <w:position w:val="5"/>
                        <w:sz w:val="9"/>
                      </w:rPr>
                      <w:t>39</w:t>
                    </w:r>
                  </w:p>
                </w:txbxContent>
              </v:textbox>
              <v:stroke dashstyle="solid"/>
              <w10:wrap type="none"/>
            </v:shape>
          </v:group>
        </w:pict>
      </w:r>
      <w:r>
        <w:rPr>
          <w:rFonts w:ascii="Lucida Sans"/>
          <w:position w:val="365"/>
          <w:sz w:val="20"/>
        </w:rPr>
      </w:r>
    </w:p>
    <w:p>
      <w:pPr>
        <w:pStyle w:val="BodyText"/>
        <w:spacing w:before="8"/>
        <w:rPr>
          <w:rFonts w:ascii="Lucida Sans"/>
          <w:sz w:val="16"/>
        </w:rPr>
      </w:pPr>
    </w:p>
    <w:p>
      <w:pPr>
        <w:spacing w:after="0"/>
        <w:rPr>
          <w:rFonts w:ascii="Lucida Sans"/>
          <w:sz w:val="16"/>
        </w:rPr>
        <w:sectPr>
          <w:headerReference w:type="default" r:id="rId90"/>
          <w:pgSz w:w="12240" w:h="15840"/>
          <w:pgMar w:header="576" w:footer="0" w:top="1340" w:bottom="280" w:left="820" w:right="820"/>
        </w:sectPr>
      </w:pPr>
    </w:p>
    <w:p>
      <w:pPr>
        <w:spacing w:line="249" w:lineRule="auto" w:before="104"/>
        <w:ind w:left="259" w:right="55" w:firstLine="0"/>
        <w:jc w:val="left"/>
        <w:rPr>
          <w:sz w:val="22"/>
        </w:rPr>
      </w:pPr>
      <w:r>
        <w:rPr>
          <w:b/>
          <w:color w:val="4C4D4F"/>
          <w:sz w:val="22"/>
        </w:rPr>
        <w:t>The Alcohol, Smoking, and Substance Involvement</w:t>
      </w:r>
      <w:r>
        <w:rPr>
          <w:b/>
          <w:color w:val="4C4D4F"/>
          <w:spacing w:val="-28"/>
          <w:sz w:val="22"/>
        </w:rPr>
        <w:t> </w:t>
      </w:r>
      <w:r>
        <w:rPr>
          <w:b/>
          <w:color w:val="4C4D4F"/>
          <w:sz w:val="22"/>
        </w:rPr>
        <w:t>Screening</w:t>
      </w:r>
      <w:r>
        <w:rPr>
          <w:b/>
          <w:color w:val="4C4D4F"/>
          <w:spacing w:val="-27"/>
          <w:sz w:val="22"/>
        </w:rPr>
        <w:t> </w:t>
      </w:r>
      <w:r>
        <w:rPr>
          <w:b/>
          <w:color w:val="4C4D4F"/>
          <w:spacing w:val="-7"/>
          <w:sz w:val="22"/>
        </w:rPr>
        <w:t>Test</w:t>
      </w:r>
      <w:r>
        <w:rPr>
          <w:b/>
          <w:color w:val="4C4D4F"/>
          <w:spacing w:val="-27"/>
          <w:sz w:val="22"/>
        </w:rPr>
        <w:t> </w:t>
      </w:r>
      <w:r>
        <w:rPr>
          <w:b/>
          <w:color w:val="4C4D4F"/>
          <w:sz w:val="22"/>
        </w:rPr>
        <w:t>(ASSIST)</w:t>
      </w:r>
      <w:r>
        <w:rPr>
          <w:b/>
          <w:color w:val="4C4D4F"/>
          <w:spacing w:val="-27"/>
          <w:sz w:val="22"/>
        </w:rPr>
        <w:t> </w:t>
      </w:r>
      <w:r>
        <w:rPr>
          <w:b/>
          <w:color w:val="4C4D4F"/>
          <w:sz w:val="22"/>
        </w:rPr>
        <w:t>screens patients for all categories of substance misuse, </w:t>
      </w:r>
      <w:r>
        <w:rPr>
          <w:color w:val="4C4D4F"/>
          <w:sz w:val="22"/>
        </w:rPr>
        <w:t>including alcohol and tobacco. This </w:t>
      </w:r>
      <w:r>
        <w:rPr>
          <w:color w:val="4C4D4F"/>
          <w:spacing w:val="-3"/>
          <w:sz w:val="22"/>
        </w:rPr>
        <w:t>World </w:t>
      </w:r>
      <w:r>
        <w:rPr>
          <w:color w:val="4C4D4F"/>
          <w:sz w:val="22"/>
        </w:rPr>
        <w:t>Health Organization (WHO) screener </w:t>
      </w:r>
      <w:r>
        <w:rPr>
          <w:color w:val="4C4D4F"/>
          <w:spacing w:val="-4"/>
          <w:sz w:val="22"/>
        </w:rPr>
        <w:t>also </w:t>
      </w:r>
      <w:r>
        <w:rPr>
          <w:color w:val="4C4D4F"/>
          <w:sz w:val="22"/>
        </w:rPr>
        <w:t>assesses substance-speciﬁc risk. The </w:t>
      </w:r>
      <w:r>
        <w:rPr>
          <w:color w:val="4C4D4F"/>
          <w:spacing w:val="-3"/>
          <w:sz w:val="22"/>
        </w:rPr>
        <w:t>ASSIST’s </w:t>
      </w:r>
      <w:r>
        <w:rPr>
          <w:color w:val="4C4D4F"/>
          <w:sz w:val="22"/>
        </w:rPr>
        <w:t>length and rather complex scoring system have hindered its adoption, but a computerized version</w:t>
      </w:r>
      <w:r>
        <w:rPr>
          <w:color w:val="4C4D4F"/>
          <w:spacing w:val="-7"/>
          <w:sz w:val="22"/>
        </w:rPr>
        <w:t> </w:t>
      </w:r>
      <w:r>
        <w:rPr>
          <w:color w:val="4C4D4F"/>
          <w:sz w:val="22"/>
        </w:rPr>
        <w:t>and</w:t>
      </w:r>
      <w:r>
        <w:rPr>
          <w:color w:val="4C4D4F"/>
          <w:spacing w:val="-7"/>
          <w:sz w:val="22"/>
        </w:rPr>
        <w:t> </w:t>
      </w:r>
      <w:r>
        <w:rPr>
          <w:color w:val="4C4D4F"/>
          <w:sz w:val="22"/>
        </w:rPr>
        <w:t>a</w:t>
      </w:r>
      <w:r>
        <w:rPr>
          <w:color w:val="4C4D4F"/>
          <w:spacing w:val="-7"/>
          <w:sz w:val="22"/>
        </w:rPr>
        <w:t> </w:t>
      </w:r>
      <w:r>
        <w:rPr>
          <w:color w:val="4C4D4F"/>
          <w:sz w:val="22"/>
        </w:rPr>
        <w:t>briefer</w:t>
      </w:r>
      <w:r>
        <w:rPr>
          <w:color w:val="4C4D4F"/>
          <w:spacing w:val="-6"/>
          <w:sz w:val="22"/>
        </w:rPr>
        <w:t> </w:t>
      </w:r>
      <w:r>
        <w:rPr>
          <w:color w:val="4C4D4F"/>
          <w:sz w:val="22"/>
        </w:rPr>
        <w:t>hard</w:t>
      </w:r>
      <w:r>
        <w:rPr>
          <w:color w:val="4C4D4F"/>
          <w:spacing w:val="-7"/>
          <w:sz w:val="22"/>
        </w:rPr>
        <w:t> </w:t>
      </w:r>
      <w:r>
        <w:rPr>
          <w:color w:val="4C4D4F"/>
          <w:sz w:val="22"/>
        </w:rPr>
        <w:t>copy</w:t>
      </w:r>
      <w:r>
        <w:rPr>
          <w:color w:val="4C4D4F"/>
          <w:spacing w:val="-7"/>
          <w:sz w:val="22"/>
        </w:rPr>
        <w:t> </w:t>
      </w:r>
      <w:r>
        <w:rPr>
          <w:color w:val="4C4D4F"/>
          <w:sz w:val="22"/>
        </w:rPr>
        <w:t>version</w:t>
      </w:r>
      <w:r>
        <w:rPr>
          <w:color w:val="4C4D4F"/>
          <w:spacing w:val="-6"/>
          <w:sz w:val="22"/>
        </w:rPr>
        <w:t> </w:t>
      </w:r>
      <w:r>
        <w:rPr>
          <w:color w:val="4C4D4F"/>
          <w:spacing w:val="-4"/>
          <w:sz w:val="22"/>
        </w:rPr>
        <w:t>(ASSIST- </w:t>
      </w:r>
      <w:r>
        <w:rPr>
          <w:color w:val="4C4D4F"/>
          <w:sz w:val="22"/>
        </w:rPr>
        <w:t>lite) make its use more efﬁcient.</w:t>
      </w:r>
      <w:r>
        <w:rPr>
          <w:color w:val="4C4D4F"/>
          <w:position w:val="7"/>
          <w:sz w:val="13"/>
        </w:rPr>
        <w:t>37,38 </w:t>
      </w:r>
      <w:r>
        <w:rPr>
          <w:color w:val="4C4D4F"/>
          <w:sz w:val="22"/>
        </w:rPr>
        <w:t>(See the “Screening, Assessment, and Drug</w:t>
      </w:r>
      <w:r>
        <w:rPr>
          <w:color w:val="4C4D4F"/>
          <w:spacing w:val="8"/>
          <w:sz w:val="22"/>
        </w:rPr>
        <w:t> </w:t>
      </w:r>
      <w:r>
        <w:rPr>
          <w:color w:val="4C4D4F"/>
          <w:spacing w:val="-4"/>
          <w:sz w:val="22"/>
        </w:rPr>
        <w:t>Testing</w:t>
      </w:r>
    </w:p>
    <w:p>
      <w:pPr>
        <w:pStyle w:val="BodyText"/>
        <w:spacing w:before="11"/>
        <w:rPr>
          <w:sz w:val="25"/>
        </w:rPr>
      </w:pPr>
    </w:p>
    <w:p>
      <w:pPr>
        <w:pStyle w:val="Heading7"/>
        <w:spacing w:line="304" w:lineRule="auto"/>
        <w:ind w:left="507" w:right="55"/>
      </w:pPr>
      <w:r>
        <w:rPr/>
        <w:pict>
          <v:line style="position:absolute;mso-position-horizontal-relative:page;mso-position-vertical-relative:paragraph;z-index:15756288" from="51.98pt,154.323765pt" to="51.98pt,-.324235pt" stroked="true" strokeweight="1pt" strokecolor="#759eb4">
            <v:stroke dashstyle="solid"/>
            <w10:wrap type="none"/>
          </v:line>
        </w:pict>
      </w:r>
      <w:r>
        <w:rPr>
          <w:color w:val="B15551"/>
          <w:w w:val="110"/>
        </w:rPr>
        <w:t>The TIP expert panel does not recommend routine universal drug testing with urine, blood, or oral ﬂuids in primary care. Still, drug testing can conﬁrm recent drug use in patients receiving diagnostic workups for changes in mental status, seizures, or other disorders. Conduct drug testing before patients start OUD medication and during treatment for monitoring.</w:t>
      </w:r>
    </w:p>
    <w:p>
      <w:pPr>
        <w:pStyle w:val="BodyText"/>
        <w:rPr>
          <w:b/>
          <w:sz w:val="26"/>
        </w:rPr>
      </w:pPr>
      <w:r>
        <w:rPr/>
        <w:br w:type="column"/>
      </w:r>
      <w:r>
        <w:rPr>
          <w:b/>
          <w:sz w:val="26"/>
        </w:rPr>
      </w:r>
    </w:p>
    <w:p>
      <w:pPr>
        <w:pStyle w:val="BodyText"/>
        <w:rPr>
          <w:b/>
          <w:sz w:val="26"/>
        </w:rPr>
      </w:pPr>
    </w:p>
    <w:p>
      <w:pPr>
        <w:pStyle w:val="BodyText"/>
        <w:spacing w:line="249" w:lineRule="auto" w:before="217"/>
        <w:ind w:left="260" w:right="368"/>
      </w:pPr>
      <w:r>
        <w:rPr/>
        <w:pict>
          <v:group style="position:absolute;margin-left:315.001007pt;margin-top:-213.432037pt;width:243pt;height:208.3pt;mso-position-horizontal-relative:page;mso-position-vertical-relative:paragraph;z-index:15755776" coordorigin="6300,-4269" coordsize="4860,4166">
            <v:rect style="position:absolute;left:6305;top:-4264;width:4850;height:4156" filled="true" fillcolor="#fff7f2" stroked="false">
              <v:fill type="solid"/>
            </v:rect>
            <v:line style="position:absolute" from="6580,-2667" to="10880,-2667" stroked="true" strokeweight="2pt" strokecolor="#588da6">
              <v:stroke dashstyle="solid"/>
            </v:line>
            <v:shape style="position:absolute;left:6305;top:-4264;width:4850;height:4156" type="#_x0000_t202" filled="false" stroked="true" strokeweight=".5pt" strokecolor="#89aabe">
              <v:textbox inset="0,0,0,0">
                <w:txbxContent>
                  <w:p>
                    <w:pPr>
                      <w:spacing w:line="256" w:lineRule="auto" w:before="217"/>
                      <w:ind w:left="269" w:right="624" w:firstLine="0"/>
                      <w:jc w:val="left"/>
                      <w:rPr>
                        <w:b/>
                        <w:sz w:val="26"/>
                      </w:rPr>
                    </w:pPr>
                    <w:r>
                      <w:rPr>
                        <w:b/>
                        <w:color w:val="147592"/>
                        <w:w w:val="110"/>
                        <w:sz w:val="26"/>
                      </w:rPr>
                      <w:t>EXHIBIT 2.7. Two-Item Drug Use Disorder Screener for Primary Care Clinics Serving</w:t>
                    </w:r>
                  </w:p>
                  <w:p>
                    <w:pPr>
                      <w:spacing w:before="1"/>
                      <w:ind w:left="269" w:right="0" w:firstLine="0"/>
                      <w:jc w:val="left"/>
                      <w:rPr>
                        <w:b/>
                        <w:sz w:val="26"/>
                      </w:rPr>
                    </w:pPr>
                    <w:r>
                      <w:rPr>
                        <w:b/>
                        <w:color w:val="147592"/>
                        <w:w w:val="110"/>
                        <w:sz w:val="26"/>
                      </w:rPr>
                      <w:t>U.S. Veterans</w:t>
                    </w:r>
                  </w:p>
                  <w:p>
                    <w:pPr>
                      <w:spacing w:line="240" w:lineRule="auto" w:before="10"/>
                      <w:rPr>
                        <w:b/>
                        <w:sz w:val="29"/>
                      </w:rPr>
                    </w:pPr>
                  </w:p>
                  <w:p>
                    <w:pPr>
                      <w:spacing w:line="261" w:lineRule="auto" w:before="0"/>
                      <w:ind w:left="269" w:right="662" w:firstLine="0"/>
                      <w:jc w:val="left"/>
                      <w:rPr>
                        <w:rFonts w:ascii="Calibri"/>
                        <w:sz w:val="18"/>
                      </w:rPr>
                    </w:pPr>
                    <w:r>
                      <w:rPr>
                        <w:b/>
                        <w:color w:val="414042"/>
                        <w:w w:val="115"/>
                        <w:sz w:val="18"/>
                      </w:rPr>
                      <w:t>Question </w:t>
                    </w:r>
                    <w:r>
                      <w:rPr>
                        <w:b/>
                        <w:color w:val="414042"/>
                        <w:sz w:val="18"/>
                      </w:rPr>
                      <w:t>1: </w:t>
                    </w:r>
                    <w:r>
                      <w:rPr>
                        <w:rFonts w:ascii="Calibri"/>
                        <w:color w:val="414042"/>
                        <w:w w:val="115"/>
                        <w:sz w:val="18"/>
                      </w:rPr>
                      <w:t>How many days in the past 12 months have you used drugs other than alcohol? (A positive screen is 7 or more days.)  If fewer than </w:t>
                    </w:r>
                    <w:r>
                      <w:rPr>
                        <w:rFonts w:ascii="Calibri"/>
                        <w:color w:val="414042"/>
                        <w:spacing w:val="-5"/>
                        <w:w w:val="115"/>
                        <w:sz w:val="18"/>
                      </w:rPr>
                      <w:t>7, </w:t>
                    </w:r>
                    <w:r>
                      <w:rPr>
                        <w:rFonts w:ascii="Calibri"/>
                        <w:color w:val="414042"/>
                        <w:w w:val="115"/>
                        <w:sz w:val="18"/>
                      </w:rPr>
                      <w:t>proceed with Question</w:t>
                    </w:r>
                    <w:r>
                      <w:rPr>
                        <w:rFonts w:ascii="Calibri"/>
                        <w:color w:val="414042"/>
                        <w:spacing w:val="31"/>
                        <w:w w:val="115"/>
                        <w:sz w:val="18"/>
                      </w:rPr>
                      <w:t> </w:t>
                    </w:r>
                    <w:r>
                      <w:rPr>
                        <w:rFonts w:ascii="Calibri"/>
                        <w:color w:val="414042"/>
                        <w:w w:val="115"/>
                        <w:sz w:val="18"/>
                      </w:rPr>
                      <w:t>2.</w:t>
                    </w:r>
                  </w:p>
                  <w:p>
                    <w:pPr>
                      <w:spacing w:line="261" w:lineRule="auto" w:before="92"/>
                      <w:ind w:left="269" w:right="191" w:firstLine="0"/>
                      <w:jc w:val="left"/>
                      <w:rPr>
                        <w:rFonts w:ascii="Calibri"/>
                        <w:sz w:val="18"/>
                      </w:rPr>
                    </w:pPr>
                    <w:r>
                      <w:rPr>
                        <w:b/>
                        <w:color w:val="414042"/>
                        <w:w w:val="120"/>
                        <w:sz w:val="18"/>
                      </w:rPr>
                      <w:t>Question 2: </w:t>
                    </w:r>
                    <w:r>
                      <w:rPr>
                        <w:rFonts w:ascii="Calibri"/>
                        <w:color w:val="414042"/>
                        <w:w w:val="120"/>
                        <w:sz w:val="18"/>
                      </w:rPr>
                      <w:t>How many days in the past 12 months have you used drugs more than you meant to? (A positive screen is 2 or more days.)</w:t>
                    </w:r>
                  </w:p>
                  <w:p>
                    <w:pPr>
                      <w:spacing w:before="134"/>
                      <w:ind w:left="269" w:right="0" w:firstLine="0"/>
                      <w:jc w:val="left"/>
                      <w:rPr>
                        <w:rFonts w:ascii="Calibri"/>
                        <w:i/>
                        <w:sz w:val="9"/>
                      </w:rPr>
                    </w:pPr>
                    <w:r>
                      <w:rPr>
                        <w:rFonts w:ascii="Calibri"/>
                        <w:i/>
                        <w:color w:val="4C4D4F"/>
                        <w:w w:val="125"/>
                        <w:sz w:val="16"/>
                      </w:rPr>
                      <w:t>Adapted with permission.</w:t>
                    </w:r>
                    <w:r>
                      <w:rPr>
                        <w:rFonts w:ascii="Calibri"/>
                        <w:i/>
                        <w:color w:val="4C4D4F"/>
                        <w:w w:val="125"/>
                        <w:position w:val="5"/>
                        <w:sz w:val="9"/>
                      </w:rPr>
                      <w:t>40</w:t>
                    </w:r>
                  </w:p>
                </w:txbxContent>
              </v:textbox>
              <v:stroke dashstyle="solid"/>
              <w10:wrap type="none"/>
            </v:shape>
            <w10:wrap type="none"/>
          </v:group>
        </w:pict>
      </w:r>
      <w:r>
        <w:rPr>
          <w:color w:val="4C4D4F"/>
        </w:rPr>
        <w:t>Resources” section for a link to a modiﬁed version of the ASSIST.)</w:t>
      </w:r>
    </w:p>
    <w:p>
      <w:pPr>
        <w:spacing w:line="249" w:lineRule="auto" w:before="181"/>
        <w:ind w:left="260" w:right="512" w:firstLine="0"/>
        <w:jc w:val="left"/>
        <w:rPr>
          <w:sz w:val="22"/>
        </w:rPr>
      </w:pPr>
      <w:r>
        <w:rPr>
          <w:b/>
          <w:color w:val="4C4D4F"/>
          <w:sz w:val="22"/>
        </w:rPr>
        <w:t>Follow up any positive one-question screen with a brief assessment. </w:t>
      </w:r>
      <w:r>
        <w:rPr>
          <w:color w:val="4C4D4F"/>
          <w:sz w:val="22"/>
        </w:rPr>
        <w:t>An example of a two-step screening and brief assessment is </w:t>
      </w:r>
      <w:r>
        <w:rPr>
          <w:color w:val="4C4D4F"/>
          <w:spacing w:val="-6"/>
          <w:sz w:val="22"/>
        </w:rPr>
        <w:t>the </w:t>
      </w:r>
      <w:r>
        <w:rPr>
          <w:color w:val="4C4D4F"/>
          <w:spacing w:val="-4"/>
          <w:sz w:val="22"/>
        </w:rPr>
        <w:t>Tobacco, </w:t>
      </w:r>
      <w:r>
        <w:rPr>
          <w:color w:val="4C4D4F"/>
          <w:sz w:val="22"/>
        </w:rPr>
        <w:t>Alcohol, Prescription Medications, and</w:t>
      </w:r>
      <w:r>
        <w:rPr>
          <w:color w:val="4C4D4F"/>
          <w:spacing w:val="-9"/>
          <w:sz w:val="22"/>
        </w:rPr>
        <w:t> </w:t>
      </w:r>
      <w:r>
        <w:rPr>
          <w:color w:val="4C4D4F"/>
          <w:sz w:val="22"/>
        </w:rPr>
        <w:t>Other</w:t>
      </w:r>
      <w:r>
        <w:rPr>
          <w:color w:val="4C4D4F"/>
          <w:spacing w:val="-8"/>
          <w:sz w:val="22"/>
        </w:rPr>
        <w:t> </w:t>
      </w:r>
      <w:r>
        <w:rPr>
          <w:color w:val="4C4D4F"/>
          <w:sz w:val="22"/>
        </w:rPr>
        <w:t>Substance</w:t>
      </w:r>
      <w:r>
        <w:rPr>
          <w:color w:val="4C4D4F"/>
          <w:spacing w:val="-8"/>
          <w:sz w:val="22"/>
        </w:rPr>
        <w:t> </w:t>
      </w:r>
      <w:r>
        <w:rPr>
          <w:color w:val="4C4D4F"/>
          <w:sz w:val="22"/>
        </w:rPr>
        <w:t>Use</w:t>
      </w:r>
      <w:r>
        <w:rPr>
          <w:color w:val="4C4D4F"/>
          <w:spacing w:val="-9"/>
          <w:sz w:val="22"/>
        </w:rPr>
        <w:t> </w:t>
      </w:r>
      <w:r>
        <w:rPr>
          <w:color w:val="4C4D4F"/>
          <w:spacing w:val="-5"/>
          <w:sz w:val="22"/>
        </w:rPr>
        <w:t>(TAPS</w:t>
      </w:r>
      <w:r>
        <w:rPr>
          <w:color w:val="4C4D4F"/>
          <w:spacing w:val="-8"/>
          <w:sz w:val="22"/>
        </w:rPr>
        <w:t> </w:t>
      </w:r>
      <w:r>
        <w:rPr>
          <w:color w:val="4C4D4F"/>
          <w:spacing w:val="-5"/>
          <w:sz w:val="22"/>
        </w:rPr>
        <w:t>Tool;</w:t>
      </w:r>
      <w:r>
        <w:rPr>
          <w:color w:val="4C4D4F"/>
          <w:spacing w:val="-8"/>
          <w:sz w:val="22"/>
        </w:rPr>
        <w:t> </w:t>
      </w:r>
      <w:r>
        <w:rPr>
          <w:color w:val="4C4D4F"/>
          <w:sz w:val="22"/>
        </w:rPr>
        <w:t>see</w:t>
      </w:r>
      <w:r>
        <w:rPr>
          <w:color w:val="4C4D4F"/>
          <w:spacing w:val="-8"/>
          <w:sz w:val="22"/>
        </w:rPr>
        <w:t> </w:t>
      </w:r>
      <w:r>
        <w:rPr>
          <w:color w:val="4C4D4F"/>
          <w:sz w:val="22"/>
        </w:rPr>
        <w:t>Part 2</w:t>
      </w:r>
      <w:r>
        <w:rPr>
          <w:color w:val="4C4D4F"/>
          <w:spacing w:val="19"/>
          <w:sz w:val="22"/>
        </w:rPr>
        <w:t> </w:t>
      </w:r>
      <w:r>
        <w:rPr>
          <w:color w:val="4C4D4F"/>
          <w:sz w:val="22"/>
        </w:rPr>
        <w:t>Appendix),</w:t>
      </w:r>
      <w:r>
        <w:rPr>
          <w:color w:val="4C4D4F"/>
          <w:spacing w:val="20"/>
          <w:sz w:val="22"/>
        </w:rPr>
        <w:t> </w:t>
      </w:r>
      <w:r>
        <w:rPr>
          <w:color w:val="4C4D4F"/>
          <w:sz w:val="22"/>
        </w:rPr>
        <w:t>developed</w:t>
      </w:r>
      <w:r>
        <w:rPr>
          <w:color w:val="4C4D4F"/>
          <w:spacing w:val="19"/>
          <w:sz w:val="22"/>
        </w:rPr>
        <w:t> </w:t>
      </w:r>
      <w:r>
        <w:rPr>
          <w:color w:val="4C4D4F"/>
          <w:sz w:val="22"/>
        </w:rPr>
        <w:t>and</w:t>
      </w:r>
      <w:r>
        <w:rPr>
          <w:color w:val="4C4D4F"/>
          <w:spacing w:val="20"/>
          <w:sz w:val="22"/>
        </w:rPr>
        <w:t> </w:t>
      </w:r>
      <w:r>
        <w:rPr>
          <w:color w:val="4C4D4F"/>
          <w:sz w:val="22"/>
        </w:rPr>
        <w:t>tested</w:t>
      </w:r>
      <w:r>
        <w:rPr>
          <w:color w:val="4C4D4F"/>
          <w:spacing w:val="20"/>
          <w:sz w:val="22"/>
        </w:rPr>
        <w:t> </w:t>
      </w:r>
      <w:r>
        <w:rPr>
          <w:color w:val="4C4D4F"/>
          <w:sz w:val="22"/>
        </w:rPr>
        <w:t>in</w:t>
      </w:r>
      <w:r>
        <w:rPr>
          <w:color w:val="4C4D4F"/>
          <w:spacing w:val="19"/>
          <w:sz w:val="22"/>
        </w:rPr>
        <w:t> </w:t>
      </w:r>
      <w:r>
        <w:rPr>
          <w:color w:val="4C4D4F"/>
          <w:sz w:val="22"/>
        </w:rPr>
        <w:t>primary</w:t>
      </w:r>
    </w:p>
    <w:p>
      <w:pPr>
        <w:pStyle w:val="BodyText"/>
        <w:spacing w:line="249" w:lineRule="auto" w:before="6"/>
        <w:ind w:left="259" w:right="289"/>
        <w:rPr>
          <w:sz w:val="13"/>
        </w:rPr>
      </w:pPr>
      <w:r>
        <w:rPr>
          <w:color w:val="4C4D4F"/>
        </w:rPr>
        <w:t>care settings.</w:t>
      </w:r>
      <w:r>
        <w:rPr>
          <w:color w:val="4C4D4F"/>
          <w:position w:val="7"/>
          <w:sz w:val="13"/>
        </w:rPr>
        <w:t>41 </w:t>
      </w:r>
      <w:r>
        <w:rPr>
          <w:color w:val="4C4D4F"/>
        </w:rPr>
        <w:t>This tool is based on the National Institute on Drug Abuse (NIDA) Quick Screen V1.0</w:t>
      </w:r>
      <w:r>
        <w:rPr>
          <w:color w:val="4C4D4F"/>
          <w:position w:val="7"/>
          <w:sz w:val="13"/>
        </w:rPr>
        <w:t>42,43 </w:t>
      </w:r>
      <w:r>
        <w:rPr>
          <w:color w:val="4C4D4F"/>
        </w:rPr>
        <w:t>and a modiﬁed WHO ASSIST-lite.</w:t>
      </w:r>
      <w:r>
        <w:rPr>
          <w:color w:val="4C4D4F"/>
          <w:position w:val="7"/>
          <w:sz w:val="13"/>
        </w:rPr>
        <w:t>44</w:t>
      </w:r>
    </w:p>
    <w:p>
      <w:pPr>
        <w:spacing w:line="249" w:lineRule="auto" w:before="183"/>
        <w:ind w:left="260" w:right="185" w:firstLine="0"/>
        <w:jc w:val="left"/>
        <w:rPr>
          <w:sz w:val="22"/>
        </w:rPr>
      </w:pPr>
      <w:r>
        <w:rPr>
          <w:b/>
          <w:color w:val="4C4D4F"/>
          <w:sz w:val="22"/>
        </w:rPr>
        <w:t>The TAPS Tool screens for clinically relevant heroin and prescription opioid misuse </w:t>
      </w:r>
      <w:r>
        <w:rPr>
          <w:color w:val="4C4D4F"/>
          <w:sz w:val="22"/>
        </w:rPr>
        <w:t>(meeting one or more DSM-5 SUD criteria) and misuse</w:t>
      </w:r>
    </w:p>
    <w:p>
      <w:pPr>
        <w:pStyle w:val="BodyText"/>
        <w:spacing w:line="249" w:lineRule="auto" w:before="2"/>
        <w:ind w:left="260" w:right="289"/>
        <w:rPr>
          <w:sz w:val="13"/>
        </w:rPr>
      </w:pPr>
      <w:r>
        <w:rPr>
          <w:color w:val="4C4D4F"/>
        </w:rPr>
        <w:t>of an array of other substances in primary care patients. However, it may also detect SUDs only for the most often-used substances (i.e., alcohol, tobacco, and marijuana). Patients with positive screens for heroin or prescription opioid misuse need more indepth assessment.</w:t>
      </w:r>
      <w:r>
        <w:rPr>
          <w:color w:val="4C4D4F"/>
          <w:position w:val="7"/>
          <w:sz w:val="13"/>
        </w:rPr>
        <w:t>45</w:t>
      </w:r>
    </w:p>
    <w:p>
      <w:pPr>
        <w:spacing w:after="0" w:line="249" w:lineRule="auto"/>
        <w:rPr>
          <w:sz w:val="13"/>
        </w:rPr>
        <w:sectPr>
          <w:type w:val="continuous"/>
          <w:pgSz w:w="12240" w:h="15840"/>
          <w:pgMar w:top="1500" w:bottom="280" w:left="820" w:right="820"/>
          <w:cols w:num="2" w:equalWidth="0">
            <w:col w:w="5050" w:space="170"/>
            <w:col w:w="5380"/>
          </w:cols>
        </w:sectPr>
      </w:pPr>
    </w:p>
    <w:p>
      <w:pPr>
        <w:spacing w:line="166" w:lineRule="exact" w:before="0"/>
        <w:ind w:left="0" w:right="257" w:firstLine="0"/>
        <w:jc w:val="right"/>
        <w:rPr>
          <w:rFonts w:ascii="Lucida Sans"/>
          <w:sz w:val="18"/>
        </w:rPr>
      </w:pPr>
      <w:r>
        <w:rPr>
          <w:rFonts w:ascii="Lucida Sans"/>
          <w:color w:val="414042"/>
          <w:w w:val="85"/>
          <w:sz w:val="18"/>
        </w:rPr>
        <w:t>2-7</w:t>
      </w:r>
    </w:p>
    <w:p>
      <w:pPr>
        <w:spacing w:after="0" w:line="166" w:lineRule="exact"/>
        <w:jc w:val="right"/>
        <w:rPr>
          <w:rFonts w:ascii="Lucida Sans"/>
          <w:sz w:val="18"/>
        </w:rPr>
        <w:sectPr>
          <w:type w:val="continuous"/>
          <w:pgSz w:w="12240" w:h="15840"/>
          <w:pgMar w:top="1500" w:bottom="280" w:left="820" w:right="820"/>
        </w:sectPr>
      </w:pPr>
    </w:p>
    <w:p>
      <w:pPr>
        <w:pStyle w:val="BodyText"/>
        <w:spacing w:before="1"/>
        <w:rPr>
          <w:rFonts w:ascii="Lucida Sans"/>
          <w:sz w:val="26"/>
        </w:rPr>
      </w:pPr>
    </w:p>
    <w:p>
      <w:pPr>
        <w:spacing w:after="0"/>
        <w:rPr>
          <w:rFonts w:ascii="Lucida Sans"/>
          <w:sz w:val="26"/>
        </w:rPr>
        <w:sectPr>
          <w:headerReference w:type="default" r:id="rId91"/>
          <w:pgSz w:w="12240" w:h="15840"/>
          <w:pgMar w:header="576" w:footer="0" w:top="1340" w:bottom="280" w:left="820" w:right="820"/>
        </w:sectPr>
      </w:pPr>
    </w:p>
    <w:p>
      <w:pPr>
        <w:pStyle w:val="Heading2"/>
      </w:pPr>
      <w:bookmarkStart w:name="_TOC_250018" w:id="6"/>
      <w:bookmarkEnd w:id="6"/>
      <w:r>
        <w:rPr>
          <w:color w:val="147592"/>
          <w:w w:val="110"/>
        </w:rPr>
        <w:t>Assessment</w:t>
      </w:r>
    </w:p>
    <w:p>
      <w:pPr>
        <w:pStyle w:val="Heading3"/>
        <w:spacing w:line="228" w:lineRule="auto" w:before="94"/>
      </w:pPr>
      <w:bookmarkStart w:name="_TOC_250017" w:id="7"/>
      <w:bookmarkEnd w:id="7"/>
      <w:r>
        <w:rPr>
          <w:color w:val="147592"/>
          <w:w w:val="105"/>
        </w:rPr>
        <w:t>Determine the Need for and Extent of Assessment</w:t>
      </w:r>
    </w:p>
    <w:p>
      <w:pPr>
        <w:pStyle w:val="Heading7"/>
        <w:spacing w:before="47"/>
      </w:pPr>
      <w:r>
        <w:rPr>
          <w:color w:val="4C4D4F"/>
        </w:rPr>
        <w:t>Assess patients for OUD if:</w:t>
      </w:r>
    </w:p>
    <w:p>
      <w:pPr>
        <w:pStyle w:val="ListParagraph"/>
        <w:numPr>
          <w:ilvl w:val="0"/>
          <w:numId w:val="1"/>
        </w:numPr>
        <w:tabs>
          <w:tab w:pos="530" w:val="left" w:leader="none"/>
        </w:tabs>
        <w:spacing w:line="315" w:lineRule="exact" w:before="110" w:after="0"/>
        <w:ind w:left="530" w:right="0" w:hanging="270"/>
        <w:jc w:val="left"/>
        <w:rPr>
          <w:color w:val="147592"/>
          <w:sz w:val="28"/>
        </w:rPr>
      </w:pPr>
      <w:r>
        <w:rPr>
          <w:color w:val="4C4D4F"/>
          <w:w w:val="105"/>
          <w:sz w:val="22"/>
        </w:rPr>
        <w:t>They</w:t>
      </w:r>
      <w:r>
        <w:rPr>
          <w:color w:val="4C4D4F"/>
          <w:spacing w:val="-12"/>
          <w:w w:val="105"/>
          <w:sz w:val="22"/>
        </w:rPr>
        <w:t> </w:t>
      </w:r>
      <w:r>
        <w:rPr>
          <w:color w:val="4C4D4F"/>
          <w:w w:val="105"/>
          <w:sz w:val="22"/>
        </w:rPr>
        <w:t>screen</w:t>
      </w:r>
      <w:r>
        <w:rPr>
          <w:color w:val="4C4D4F"/>
          <w:spacing w:val="-11"/>
          <w:w w:val="105"/>
          <w:sz w:val="22"/>
        </w:rPr>
        <w:t> </w:t>
      </w:r>
      <w:r>
        <w:rPr>
          <w:color w:val="4C4D4F"/>
          <w:w w:val="105"/>
          <w:sz w:val="22"/>
        </w:rPr>
        <w:t>positive</w:t>
      </w:r>
      <w:r>
        <w:rPr>
          <w:color w:val="4C4D4F"/>
          <w:spacing w:val="-11"/>
          <w:w w:val="105"/>
          <w:sz w:val="22"/>
        </w:rPr>
        <w:t> </w:t>
      </w:r>
      <w:r>
        <w:rPr>
          <w:color w:val="4C4D4F"/>
          <w:w w:val="105"/>
          <w:sz w:val="22"/>
        </w:rPr>
        <w:t>for</w:t>
      </w:r>
      <w:r>
        <w:rPr>
          <w:color w:val="4C4D4F"/>
          <w:spacing w:val="-11"/>
          <w:w w:val="105"/>
          <w:sz w:val="22"/>
        </w:rPr>
        <w:t> </w:t>
      </w:r>
      <w:r>
        <w:rPr>
          <w:color w:val="4C4D4F"/>
          <w:w w:val="105"/>
          <w:sz w:val="22"/>
        </w:rPr>
        <w:t>opioid</w:t>
      </w:r>
      <w:r>
        <w:rPr>
          <w:color w:val="4C4D4F"/>
          <w:spacing w:val="-11"/>
          <w:w w:val="105"/>
          <w:sz w:val="22"/>
        </w:rPr>
        <w:t> </w:t>
      </w:r>
      <w:r>
        <w:rPr>
          <w:color w:val="4C4D4F"/>
          <w:w w:val="105"/>
          <w:sz w:val="22"/>
        </w:rPr>
        <w:t>misuse.</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sz w:val="22"/>
        </w:rPr>
        <w:t>They disclose opioid misuse.</w:t>
      </w:r>
    </w:p>
    <w:p>
      <w:pPr>
        <w:pStyle w:val="ListParagraph"/>
        <w:numPr>
          <w:ilvl w:val="0"/>
          <w:numId w:val="1"/>
        </w:numPr>
        <w:tabs>
          <w:tab w:pos="530" w:val="left" w:leader="none"/>
        </w:tabs>
        <w:spacing w:line="206" w:lineRule="auto" w:before="24" w:after="0"/>
        <w:ind w:left="530" w:right="641" w:hanging="270"/>
        <w:jc w:val="left"/>
        <w:rPr>
          <w:color w:val="147592"/>
          <w:sz w:val="28"/>
        </w:rPr>
      </w:pPr>
      <w:r>
        <w:rPr>
          <w:color w:val="4C4D4F"/>
          <w:sz w:val="22"/>
        </w:rPr>
        <w:t>Signs or symptoms of opioid misuse </w:t>
      </w:r>
      <w:r>
        <w:rPr>
          <w:color w:val="4C4D4F"/>
          <w:spacing w:val="-8"/>
          <w:sz w:val="22"/>
        </w:rPr>
        <w:t>are </w:t>
      </w:r>
      <w:r>
        <w:rPr>
          <w:color w:val="4C4D4F"/>
          <w:sz w:val="22"/>
        </w:rPr>
        <w:t>present.</w:t>
      </w:r>
    </w:p>
    <w:p>
      <w:pPr>
        <w:pStyle w:val="Heading7"/>
        <w:spacing w:line="249" w:lineRule="auto" w:before="199"/>
        <w:ind w:right="446"/>
      </w:pPr>
      <w:r>
        <w:rPr>
          <w:color w:val="4C4D4F"/>
        </w:rPr>
        <w:t>The extent of assessment depends on a provider’s ability to treat patients directly.</w:t>
      </w:r>
    </w:p>
    <w:p>
      <w:pPr>
        <w:spacing w:line="249" w:lineRule="auto" w:before="181"/>
        <w:ind w:left="260" w:right="73" w:firstLine="0"/>
        <w:jc w:val="left"/>
        <w:rPr>
          <w:sz w:val="22"/>
        </w:rPr>
      </w:pPr>
      <w:r>
        <w:rPr>
          <w:b/>
          <w:color w:val="4C4D4F"/>
          <w:sz w:val="22"/>
        </w:rPr>
        <w:t>If a provider does not offer </w:t>
      </w:r>
      <w:r>
        <w:rPr>
          <w:b/>
          <w:color w:val="4C4D4F"/>
          <w:spacing w:val="-4"/>
          <w:sz w:val="22"/>
        </w:rPr>
        <w:t>pharmacotherapy, </w:t>
      </w:r>
      <w:r>
        <w:rPr>
          <w:b/>
          <w:color w:val="4C4D4F"/>
          <w:sz w:val="22"/>
        </w:rPr>
        <w:t>the focus should be on medical assessment, making a diagnosis of OUD, and patient </w:t>
      </w:r>
      <w:r>
        <w:rPr>
          <w:b/>
          <w:color w:val="4C4D4F"/>
          <w:spacing w:val="-3"/>
          <w:sz w:val="22"/>
        </w:rPr>
        <w:t>safety. </w:t>
      </w:r>
      <w:r>
        <w:rPr>
          <w:color w:val="4C4D4F"/>
          <w:sz w:val="22"/>
        </w:rPr>
        <w:t>This allows the provider to refer patients to the appropriate level of treatment. The provider can also</w:t>
      </w:r>
      <w:r>
        <w:rPr>
          <w:color w:val="4C4D4F"/>
          <w:spacing w:val="3"/>
          <w:sz w:val="22"/>
        </w:rPr>
        <w:t> </w:t>
      </w:r>
      <w:r>
        <w:rPr>
          <w:color w:val="4C4D4F"/>
          <w:sz w:val="22"/>
        </w:rPr>
        <w:t>conduct:</w:t>
      </w:r>
    </w:p>
    <w:p>
      <w:pPr>
        <w:pStyle w:val="ListParagraph"/>
        <w:numPr>
          <w:ilvl w:val="0"/>
          <w:numId w:val="1"/>
        </w:numPr>
        <w:tabs>
          <w:tab w:pos="530" w:val="left" w:leader="none"/>
        </w:tabs>
        <w:spacing w:line="228" w:lineRule="auto" w:before="181" w:after="0"/>
        <w:ind w:left="530" w:right="302" w:hanging="270"/>
        <w:jc w:val="left"/>
        <w:rPr>
          <w:color w:val="147592"/>
          <w:sz w:val="28"/>
        </w:rPr>
      </w:pPr>
      <w:r>
        <w:rPr>
          <w:color w:val="4C4D4F"/>
          <w:sz w:val="22"/>
        </w:rPr>
        <w:t>Assessment and treatment for </w:t>
      </w:r>
      <w:r>
        <w:rPr>
          <w:color w:val="4C4D4F"/>
          <w:spacing w:val="-2"/>
          <w:sz w:val="22"/>
        </w:rPr>
        <w:t>co-occurring </w:t>
      </w:r>
      <w:r>
        <w:rPr>
          <w:color w:val="4C4D4F"/>
          <w:sz w:val="22"/>
        </w:rPr>
        <w:t>medical conditions or mental disorders (including HIV and hepatitis C</w:t>
      </w:r>
      <w:r>
        <w:rPr>
          <w:color w:val="4C4D4F"/>
          <w:spacing w:val="4"/>
          <w:sz w:val="22"/>
        </w:rPr>
        <w:t> </w:t>
      </w:r>
      <w:r>
        <w:rPr>
          <w:color w:val="4C4D4F"/>
          <w:sz w:val="22"/>
        </w:rPr>
        <w:t>[anti-HCV]).</w:t>
      </w:r>
    </w:p>
    <w:p>
      <w:pPr>
        <w:pStyle w:val="ListParagraph"/>
        <w:numPr>
          <w:ilvl w:val="0"/>
          <w:numId w:val="1"/>
        </w:numPr>
        <w:tabs>
          <w:tab w:pos="530" w:val="left" w:leader="none"/>
        </w:tabs>
        <w:spacing w:line="228" w:lineRule="auto" w:before="48" w:after="0"/>
        <w:ind w:left="530" w:right="167" w:hanging="270"/>
        <w:jc w:val="left"/>
        <w:rPr>
          <w:color w:val="147592"/>
          <w:sz w:val="28"/>
        </w:rPr>
      </w:pPr>
      <w:r>
        <w:rPr>
          <w:color w:val="4C4D4F"/>
          <w:w w:val="105"/>
          <w:sz w:val="22"/>
        </w:rPr>
        <w:t>Motivational brief interventions to promote safer</w:t>
      </w:r>
      <w:r>
        <w:rPr>
          <w:color w:val="4C4D4F"/>
          <w:spacing w:val="-21"/>
          <w:w w:val="105"/>
          <w:sz w:val="22"/>
        </w:rPr>
        <w:t> </w:t>
      </w:r>
      <w:r>
        <w:rPr>
          <w:color w:val="4C4D4F"/>
          <w:w w:val="105"/>
          <w:sz w:val="22"/>
        </w:rPr>
        <w:t>behavior</w:t>
      </w:r>
      <w:r>
        <w:rPr>
          <w:color w:val="4C4D4F"/>
          <w:spacing w:val="-20"/>
          <w:w w:val="105"/>
          <w:sz w:val="22"/>
        </w:rPr>
        <w:t> </w:t>
      </w:r>
      <w:r>
        <w:rPr>
          <w:color w:val="4C4D4F"/>
          <w:w w:val="105"/>
          <w:sz w:val="22"/>
        </w:rPr>
        <w:t>and</w:t>
      </w:r>
      <w:r>
        <w:rPr>
          <w:color w:val="4C4D4F"/>
          <w:spacing w:val="-20"/>
          <w:w w:val="105"/>
          <w:sz w:val="22"/>
        </w:rPr>
        <w:t> </w:t>
      </w:r>
      <w:r>
        <w:rPr>
          <w:color w:val="4C4D4F"/>
          <w:w w:val="105"/>
          <w:sz w:val="22"/>
        </w:rPr>
        <w:t>foster</w:t>
      </w:r>
      <w:r>
        <w:rPr>
          <w:color w:val="4C4D4F"/>
          <w:spacing w:val="-21"/>
          <w:w w:val="105"/>
          <w:sz w:val="22"/>
        </w:rPr>
        <w:t> </w:t>
      </w:r>
      <w:r>
        <w:rPr>
          <w:color w:val="4C4D4F"/>
          <w:w w:val="105"/>
          <w:sz w:val="22"/>
        </w:rPr>
        <w:t>effective</w:t>
      </w:r>
      <w:r>
        <w:rPr>
          <w:color w:val="4C4D4F"/>
          <w:spacing w:val="-20"/>
          <w:w w:val="105"/>
          <w:sz w:val="22"/>
        </w:rPr>
        <w:t> </w:t>
      </w:r>
      <w:r>
        <w:rPr>
          <w:color w:val="4C4D4F"/>
          <w:spacing w:val="-3"/>
          <w:w w:val="105"/>
          <w:sz w:val="22"/>
        </w:rPr>
        <w:t>treatment </w:t>
      </w:r>
      <w:r>
        <w:rPr>
          <w:color w:val="4C4D4F"/>
          <w:w w:val="105"/>
          <w:sz w:val="22"/>
        </w:rPr>
        <w:t>engagement.</w:t>
      </w:r>
    </w:p>
    <w:p>
      <w:pPr>
        <w:pStyle w:val="ListParagraph"/>
        <w:numPr>
          <w:ilvl w:val="0"/>
          <w:numId w:val="1"/>
        </w:numPr>
        <w:tabs>
          <w:tab w:pos="530" w:val="left" w:leader="none"/>
        </w:tabs>
        <w:spacing w:line="206" w:lineRule="auto" w:before="69" w:after="0"/>
        <w:ind w:left="530" w:right="187" w:hanging="270"/>
        <w:jc w:val="left"/>
        <w:rPr>
          <w:color w:val="147592"/>
          <w:sz w:val="28"/>
        </w:rPr>
      </w:pPr>
      <w:r>
        <w:rPr>
          <w:color w:val="4C4D4F"/>
          <w:w w:val="105"/>
          <w:sz w:val="22"/>
        </w:rPr>
        <w:t>Overdose</w:t>
      </w:r>
      <w:r>
        <w:rPr>
          <w:color w:val="4C4D4F"/>
          <w:spacing w:val="-21"/>
          <w:w w:val="105"/>
          <w:sz w:val="22"/>
        </w:rPr>
        <w:t> </w:t>
      </w:r>
      <w:r>
        <w:rPr>
          <w:color w:val="4C4D4F"/>
          <w:w w:val="105"/>
          <w:sz w:val="22"/>
        </w:rPr>
        <w:t>prevention</w:t>
      </w:r>
      <w:r>
        <w:rPr>
          <w:color w:val="4C4D4F"/>
          <w:spacing w:val="-21"/>
          <w:w w:val="105"/>
          <w:sz w:val="22"/>
        </w:rPr>
        <w:t> </w:t>
      </w:r>
      <w:r>
        <w:rPr>
          <w:color w:val="4C4D4F"/>
          <w:w w:val="105"/>
          <w:sz w:val="22"/>
        </w:rPr>
        <w:t>education</w:t>
      </w:r>
      <w:r>
        <w:rPr>
          <w:color w:val="4C4D4F"/>
          <w:spacing w:val="-20"/>
          <w:w w:val="105"/>
          <w:sz w:val="22"/>
        </w:rPr>
        <w:t> </w:t>
      </w:r>
      <w:r>
        <w:rPr>
          <w:color w:val="4C4D4F"/>
          <w:w w:val="105"/>
          <w:sz w:val="22"/>
        </w:rPr>
        <w:t>and</w:t>
      </w:r>
      <w:r>
        <w:rPr>
          <w:color w:val="4C4D4F"/>
          <w:spacing w:val="-21"/>
          <w:w w:val="105"/>
          <w:sz w:val="22"/>
        </w:rPr>
        <w:t> </w:t>
      </w:r>
      <w:r>
        <w:rPr>
          <w:color w:val="4C4D4F"/>
          <w:spacing w:val="-4"/>
          <w:w w:val="105"/>
          <w:sz w:val="22"/>
        </w:rPr>
        <w:t>provide </w:t>
      </w:r>
      <w:r>
        <w:rPr>
          <w:color w:val="4C4D4F"/>
          <w:w w:val="105"/>
          <w:sz w:val="22"/>
        </w:rPr>
        <w:t>a naloxone</w:t>
      </w:r>
      <w:r>
        <w:rPr>
          <w:color w:val="4C4D4F"/>
          <w:spacing w:val="-10"/>
          <w:w w:val="105"/>
          <w:sz w:val="22"/>
        </w:rPr>
        <w:t> </w:t>
      </w:r>
      <w:r>
        <w:rPr>
          <w:color w:val="4C4D4F"/>
          <w:w w:val="105"/>
          <w:sz w:val="22"/>
        </w:rPr>
        <w:t>prescription.</w:t>
      </w:r>
    </w:p>
    <w:p>
      <w:pPr>
        <w:pStyle w:val="ListParagraph"/>
        <w:numPr>
          <w:ilvl w:val="0"/>
          <w:numId w:val="1"/>
        </w:numPr>
        <w:tabs>
          <w:tab w:pos="530" w:val="left" w:leader="none"/>
        </w:tabs>
        <w:spacing w:line="206" w:lineRule="auto" w:before="77" w:after="0"/>
        <w:ind w:left="530" w:right="375" w:hanging="270"/>
        <w:jc w:val="left"/>
        <w:rPr>
          <w:color w:val="147592"/>
          <w:sz w:val="28"/>
        </w:rPr>
      </w:pPr>
      <w:r>
        <w:rPr>
          <w:color w:val="4C4D4F"/>
          <w:w w:val="105"/>
          <w:sz w:val="22"/>
        </w:rPr>
        <w:t>Education</w:t>
      </w:r>
      <w:r>
        <w:rPr>
          <w:color w:val="4C4D4F"/>
          <w:spacing w:val="-15"/>
          <w:w w:val="105"/>
          <w:sz w:val="22"/>
        </w:rPr>
        <w:t> </w:t>
      </w:r>
      <w:r>
        <w:rPr>
          <w:color w:val="4C4D4F"/>
          <w:w w:val="105"/>
          <w:sz w:val="22"/>
        </w:rPr>
        <w:t>for</w:t>
      </w:r>
      <w:r>
        <w:rPr>
          <w:color w:val="4C4D4F"/>
          <w:spacing w:val="-15"/>
          <w:w w:val="105"/>
          <w:sz w:val="22"/>
        </w:rPr>
        <w:t> </w:t>
      </w:r>
      <w:r>
        <w:rPr>
          <w:color w:val="4C4D4F"/>
          <w:w w:val="105"/>
          <w:sz w:val="22"/>
        </w:rPr>
        <w:t>patients</w:t>
      </w:r>
      <w:r>
        <w:rPr>
          <w:color w:val="4C4D4F"/>
          <w:spacing w:val="-15"/>
          <w:w w:val="105"/>
          <w:sz w:val="22"/>
        </w:rPr>
        <w:t> </w:t>
      </w:r>
      <w:r>
        <w:rPr>
          <w:color w:val="4C4D4F"/>
          <w:w w:val="105"/>
          <w:sz w:val="22"/>
        </w:rPr>
        <w:t>who</w:t>
      </w:r>
      <w:r>
        <w:rPr>
          <w:color w:val="4C4D4F"/>
          <w:spacing w:val="-15"/>
          <w:w w:val="105"/>
          <w:sz w:val="22"/>
        </w:rPr>
        <w:t> </w:t>
      </w:r>
      <w:r>
        <w:rPr>
          <w:color w:val="4C4D4F"/>
          <w:w w:val="105"/>
          <w:sz w:val="22"/>
        </w:rPr>
        <w:t>inject</w:t>
      </w:r>
      <w:r>
        <w:rPr>
          <w:color w:val="4C4D4F"/>
          <w:spacing w:val="-15"/>
          <w:w w:val="105"/>
          <w:sz w:val="22"/>
        </w:rPr>
        <w:t> </w:t>
      </w:r>
      <w:r>
        <w:rPr>
          <w:color w:val="4C4D4F"/>
          <w:w w:val="105"/>
          <w:sz w:val="22"/>
        </w:rPr>
        <w:t>drugs</w:t>
      </w:r>
      <w:r>
        <w:rPr>
          <w:color w:val="4C4D4F"/>
          <w:spacing w:val="-15"/>
          <w:w w:val="105"/>
          <w:sz w:val="22"/>
        </w:rPr>
        <w:t> </w:t>
      </w:r>
      <w:r>
        <w:rPr>
          <w:color w:val="4C4D4F"/>
          <w:spacing w:val="-9"/>
          <w:w w:val="105"/>
          <w:sz w:val="22"/>
        </w:rPr>
        <w:t>on </w:t>
      </w:r>
      <w:r>
        <w:rPr>
          <w:color w:val="4C4D4F"/>
          <w:w w:val="105"/>
          <w:sz w:val="22"/>
        </w:rPr>
        <w:t>how</w:t>
      </w:r>
      <w:r>
        <w:rPr>
          <w:color w:val="4C4D4F"/>
          <w:spacing w:val="-21"/>
          <w:w w:val="105"/>
          <w:sz w:val="22"/>
        </w:rPr>
        <w:t> </w:t>
      </w:r>
      <w:r>
        <w:rPr>
          <w:color w:val="4C4D4F"/>
          <w:w w:val="105"/>
          <w:sz w:val="22"/>
        </w:rPr>
        <w:t>to</w:t>
      </w:r>
      <w:r>
        <w:rPr>
          <w:color w:val="4C4D4F"/>
          <w:spacing w:val="-21"/>
          <w:w w:val="105"/>
          <w:sz w:val="22"/>
        </w:rPr>
        <w:t> </w:t>
      </w:r>
      <w:r>
        <w:rPr>
          <w:color w:val="4C4D4F"/>
          <w:w w:val="105"/>
          <w:sz w:val="22"/>
        </w:rPr>
        <w:t>access</w:t>
      </w:r>
      <w:r>
        <w:rPr>
          <w:color w:val="4C4D4F"/>
          <w:spacing w:val="-20"/>
          <w:w w:val="105"/>
          <w:sz w:val="22"/>
        </w:rPr>
        <w:t> </w:t>
      </w:r>
      <w:r>
        <w:rPr>
          <w:color w:val="4C4D4F"/>
          <w:w w:val="105"/>
          <w:sz w:val="22"/>
        </w:rPr>
        <w:t>sterile</w:t>
      </w:r>
      <w:r>
        <w:rPr>
          <w:color w:val="4C4D4F"/>
          <w:spacing w:val="-21"/>
          <w:w w:val="105"/>
          <w:sz w:val="22"/>
        </w:rPr>
        <w:t> </w:t>
      </w:r>
      <w:r>
        <w:rPr>
          <w:color w:val="4C4D4F"/>
          <w:w w:val="105"/>
          <w:sz w:val="22"/>
        </w:rPr>
        <w:t>injecting</w:t>
      </w:r>
      <w:r>
        <w:rPr>
          <w:color w:val="4C4D4F"/>
          <w:spacing w:val="-20"/>
          <w:w w:val="105"/>
          <w:sz w:val="22"/>
        </w:rPr>
        <w:t> </w:t>
      </w:r>
      <w:r>
        <w:rPr>
          <w:color w:val="4C4D4F"/>
          <w:w w:val="105"/>
          <w:sz w:val="22"/>
        </w:rPr>
        <w:t>equipment.</w:t>
      </w:r>
    </w:p>
    <w:p>
      <w:pPr>
        <w:pStyle w:val="ListParagraph"/>
        <w:numPr>
          <w:ilvl w:val="0"/>
          <w:numId w:val="1"/>
        </w:numPr>
        <w:tabs>
          <w:tab w:pos="530" w:val="left" w:leader="none"/>
        </w:tabs>
        <w:spacing w:line="206" w:lineRule="auto" w:before="77" w:after="0"/>
        <w:ind w:left="530" w:right="143" w:hanging="270"/>
        <w:jc w:val="left"/>
        <w:rPr>
          <w:color w:val="147592"/>
          <w:sz w:val="28"/>
        </w:rPr>
      </w:pPr>
      <w:r>
        <w:rPr>
          <w:color w:val="4C4D4F"/>
          <w:w w:val="105"/>
          <w:sz w:val="22"/>
        </w:rPr>
        <w:t>An</w:t>
      </w:r>
      <w:r>
        <w:rPr>
          <w:color w:val="4C4D4F"/>
          <w:spacing w:val="-22"/>
          <w:w w:val="105"/>
          <w:sz w:val="22"/>
        </w:rPr>
        <w:t> </w:t>
      </w:r>
      <w:r>
        <w:rPr>
          <w:color w:val="4C4D4F"/>
          <w:w w:val="105"/>
          <w:sz w:val="22"/>
        </w:rPr>
        <w:t>in-person</w:t>
      </w:r>
      <w:r>
        <w:rPr>
          <w:color w:val="4C4D4F"/>
          <w:spacing w:val="-22"/>
          <w:w w:val="105"/>
          <w:sz w:val="22"/>
        </w:rPr>
        <w:t> </w:t>
      </w:r>
      <w:r>
        <w:rPr>
          <w:color w:val="4C4D4F"/>
          <w:w w:val="105"/>
          <w:sz w:val="22"/>
        </w:rPr>
        <w:t>follow-up,</w:t>
      </w:r>
      <w:r>
        <w:rPr>
          <w:color w:val="4C4D4F"/>
          <w:spacing w:val="-22"/>
          <w:w w:val="105"/>
          <w:sz w:val="22"/>
        </w:rPr>
        <w:t> </w:t>
      </w:r>
      <w:r>
        <w:rPr>
          <w:color w:val="4C4D4F"/>
          <w:w w:val="105"/>
          <w:sz w:val="22"/>
        </w:rPr>
        <w:t>regardless</w:t>
      </w:r>
      <w:r>
        <w:rPr>
          <w:color w:val="4C4D4F"/>
          <w:spacing w:val="-22"/>
          <w:w w:val="105"/>
          <w:sz w:val="22"/>
        </w:rPr>
        <w:t> </w:t>
      </w:r>
      <w:r>
        <w:rPr>
          <w:color w:val="4C4D4F"/>
          <w:w w:val="105"/>
          <w:sz w:val="22"/>
        </w:rPr>
        <w:t>of</w:t>
      </w:r>
      <w:r>
        <w:rPr>
          <w:color w:val="4C4D4F"/>
          <w:spacing w:val="-22"/>
          <w:w w:val="105"/>
          <w:sz w:val="22"/>
        </w:rPr>
        <w:t> </w:t>
      </w:r>
      <w:r>
        <w:rPr>
          <w:color w:val="4C4D4F"/>
          <w:spacing w:val="-4"/>
          <w:w w:val="105"/>
          <w:sz w:val="22"/>
        </w:rPr>
        <w:t>referral </w:t>
      </w:r>
      <w:r>
        <w:rPr>
          <w:color w:val="4C4D4F"/>
          <w:w w:val="105"/>
          <w:sz w:val="22"/>
        </w:rPr>
        <w:t>to specialty</w:t>
      </w:r>
      <w:r>
        <w:rPr>
          <w:color w:val="4C4D4F"/>
          <w:spacing w:val="-8"/>
          <w:w w:val="105"/>
          <w:sz w:val="22"/>
        </w:rPr>
        <w:t> </w:t>
      </w:r>
      <w:r>
        <w:rPr>
          <w:color w:val="4C4D4F"/>
          <w:w w:val="105"/>
          <w:sz w:val="22"/>
        </w:rPr>
        <w:t>treatment.</w:t>
      </w:r>
    </w:p>
    <w:p>
      <w:pPr>
        <w:pStyle w:val="Heading7"/>
        <w:spacing w:line="249" w:lineRule="auto" w:before="198"/>
      </w:pPr>
      <w:r>
        <w:rPr>
          <w:color w:val="4C4D4F"/>
        </w:rPr>
        <w:t>If the provider offers pharmacotherapy, the patient needs more comprehensive assess- ment, including:</w:t>
      </w:r>
    </w:p>
    <w:p>
      <w:pPr>
        <w:pStyle w:val="ListParagraph"/>
        <w:numPr>
          <w:ilvl w:val="0"/>
          <w:numId w:val="1"/>
        </w:numPr>
        <w:tabs>
          <w:tab w:pos="530" w:val="left" w:leader="none"/>
        </w:tabs>
        <w:spacing w:line="206" w:lineRule="auto" w:before="133" w:after="0"/>
        <w:ind w:left="530" w:right="151" w:hanging="270"/>
        <w:jc w:val="both"/>
        <w:rPr>
          <w:color w:val="147592"/>
          <w:sz w:val="28"/>
        </w:rPr>
      </w:pPr>
      <w:r>
        <w:rPr>
          <w:color w:val="4C4D4F"/>
          <w:w w:val="105"/>
          <w:sz w:val="22"/>
        </w:rPr>
        <w:t>A</w:t>
      </w:r>
      <w:r>
        <w:rPr>
          <w:color w:val="4C4D4F"/>
          <w:spacing w:val="-9"/>
          <w:w w:val="105"/>
          <w:sz w:val="22"/>
        </w:rPr>
        <w:t> </w:t>
      </w:r>
      <w:r>
        <w:rPr>
          <w:color w:val="4C4D4F"/>
          <w:w w:val="105"/>
          <w:sz w:val="22"/>
        </w:rPr>
        <w:t>review</w:t>
      </w:r>
      <w:r>
        <w:rPr>
          <w:color w:val="4C4D4F"/>
          <w:spacing w:val="-9"/>
          <w:w w:val="105"/>
          <w:sz w:val="22"/>
        </w:rPr>
        <w:t> </w:t>
      </w:r>
      <w:r>
        <w:rPr>
          <w:color w:val="4C4D4F"/>
          <w:w w:val="105"/>
          <w:sz w:val="22"/>
        </w:rPr>
        <w:t>of</w:t>
      </w:r>
      <w:r>
        <w:rPr>
          <w:color w:val="4C4D4F"/>
          <w:spacing w:val="-8"/>
          <w:w w:val="105"/>
          <w:sz w:val="22"/>
        </w:rPr>
        <w:t> </w:t>
      </w:r>
      <w:r>
        <w:rPr>
          <w:color w:val="4C4D4F"/>
          <w:w w:val="105"/>
          <w:sz w:val="22"/>
        </w:rPr>
        <w:t>the</w:t>
      </w:r>
      <w:r>
        <w:rPr>
          <w:color w:val="4C4D4F"/>
          <w:spacing w:val="-9"/>
          <w:w w:val="105"/>
          <w:sz w:val="22"/>
        </w:rPr>
        <w:t> </w:t>
      </w:r>
      <w:r>
        <w:rPr>
          <w:color w:val="4C4D4F"/>
          <w:w w:val="105"/>
          <w:sz w:val="22"/>
        </w:rPr>
        <w:t>prescription</w:t>
      </w:r>
      <w:r>
        <w:rPr>
          <w:color w:val="4C4D4F"/>
          <w:spacing w:val="-8"/>
          <w:w w:val="105"/>
          <w:sz w:val="22"/>
        </w:rPr>
        <w:t> </w:t>
      </w:r>
      <w:r>
        <w:rPr>
          <w:color w:val="4C4D4F"/>
          <w:w w:val="105"/>
          <w:sz w:val="22"/>
        </w:rPr>
        <w:t>drug</w:t>
      </w:r>
      <w:r>
        <w:rPr>
          <w:color w:val="4C4D4F"/>
          <w:spacing w:val="-9"/>
          <w:w w:val="105"/>
          <w:sz w:val="22"/>
        </w:rPr>
        <w:t> </w:t>
      </w:r>
      <w:r>
        <w:rPr>
          <w:color w:val="4C4D4F"/>
          <w:w w:val="105"/>
          <w:sz w:val="22"/>
        </w:rPr>
        <w:t>monitoring program</w:t>
      </w:r>
      <w:r>
        <w:rPr>
          <w:color w:val="4C4D4F"/>
          <w:spacing w:val="-5"/>
          <w:w w:val="105"/>
          <w:sz w:val="22"/>
        </w:rPr>
        <w:t> </w:t>
      </w:r>
      <w:r>
        <w:rPr>
          <w:color w:val="4C4D4F"/>
          <w:w w:val="105"/>
          <w:sz w:val="22"/>
        </w:rPr>
        <w:t>(PDMP).</w:t>
      </w:r>
    </w:p>
    <w:p>
      <w:pPr>
        <w:pStyle w:val="ListParagraph"/>
        <w:numPr>
          <w:ilvl w:val="0"/>
          <w:numId w:val="1"/>
        </w:numPr>
        <w:tabs>
          <w:tab w:pos="530" w:val="left" w:leader="none"/>
        </w:tabs>
        <w:spacing w:line="315" w:lineRule="exact" w:before="46" w:after="0"/>
        <w:ind w:left="530" w:right="0" w:hanging="270"/>
        <w:jc w:val="both"/>
        <w:rPr>
          <w:color w:val="147592"/>
          <w:sz w:val="28"/>
        </w:rPr>
      </w:pPr>
      <w:r>
        <w:rPr>
          <w:color w:val="4C4D4F"/>
          <w:w w:val="105"/>
          <w:sz w:val="22"/>
        </w:rPr>
        <w:t>A</w:t>
      </w:r>
      <w:r>
        <w:rPr>
          <w:color w:val="4C4D4F"/>
          <w:spacing w:val="-12"/>
          <w:w w:val="105"/>
          <w:sz w:val="22"/>
        </w:rPr>
        <w:t> </w:t>
      </w:r>
      <w:r>
        <w:rPr>
          <w:color w:val="4C4D4F"/>
          <w:spacing w:val="-3"/>
          <w:w w:val="105"/>
          <w:sz w:val="22"/>
        </w:rPr>
        <w:t>history,</w:t>
      </w:r>
      <w:r>
        <w:rPr>
          <w:color w:val="4C4D4F"/>
          <w:spacing w:val="-11"/>
          <w:w w:val="105"/>
          <w:sz w:val="22"/>
        </w:rPr>
        <w:t> </w:t>
      </w:r>
      <w:r>
        <w:rPr>
          <w:color w:val="4C4D4F"/>
          <w:w w:val="105"/>
          <w:sz w:val="22"/>
        </w:rPr>
        <w:t>including</w:t>
      </w:r>
      <w:r>
        <w:rPr>
          <w:color w:val="4C4D4F"/>
          <w:spacing w:val="-11"/>
          <w:w w:val="105"/>
          <w:sz w:val="22"/>
        </w:rPr>
        <w:t> </w:t>
      </w:r>
      <w:r>
        <w:rPr>
          <w:color w:val="4C4D4F"/>
          <w:w w:val="105"/>
          <w:sz w:val="22"/>
        </w:rPr>
        <w:t>a</w:t>
      </w:r>
      <w:r>
        <w:rPr>
          <w:color w:val="4C4D4F"/>
          <w:spacing w:val="-11"/>
          <w:w w:val="105"/>
          <w:sz w:val="22"/>
        </w:rPr>
        <w:t> </w:t>
      </w:r>
      <w:r>
        <w:rPr>
          <w:color w:val="4C4D4F"/>
          <w:w w:val="105"/>
          <w:sz w:val="22"/>
        </w:rPr>
        <w:t>review</w:t>
      </w:r>
      <w:r>
        <w:rPr>
          <w:color w:val="4C4D4F"/>
          <w:spacing w:val="-12"/>
          <w:w w:val="105"/>
          <w:sz w:val="22"/>
        </w:rPr>
        <w:t> </w:t>
      </w:r>
      <w:r>
        <w:rPr>
          <w:color w:val="4C4D4F"/>
          <w:w w:val="105"/>
          <w:sz w:val="22"/>
        </w:rPr>
        <w:t>of</w:t>
      </w:r>
      <w:r>
        <w:rPr>
          <w:color w:val="4C4D4F"/>
          <w:spacing w:val="-11"/>
          <w:w w:val="105"/>
          <w:sz w:val="22"/>
        </w:rPr>
        <w:t> </w:t>
      </w:r>
      <w:r>
        <w:rPr>
          <w:color w:val="4C4D4F"/>
          <w:w w:val="105"/>
          <w:sz w:val="22"/>
        </w:rPr>
        <w:t>systems.</w:t>
      </w:r>
    </w:p>
    <w:p>
      <w:pPr>
        <w:pStyle w:val="ListParagraph"/>
        <w:numPr>
          <w:ilvl w:val="0"/>
          <w:numId w:val="1"/>
        </w:numPr>
        <w:tabs>
          <w:tab w:pos="530" w:val="left" w:leader="none"/>
        </w:tabs>
        <w:spacing w:line="228" w:lineRule="auto" w:before="3" w:after="0"/>
        <w:ind w:left="530" w:right="180" w:hanging="270"/>
        <w:jc w:val="both"/>
        <w:rPr>
          <w:color w:val="147592"/>
          <w:sz w:val="28"/>
        </w:rPr>
      </w:pPr>
      <w:r>
        <w:rPr>
          <w:color w:val="4C4D4F"/>
          <w:w w:val="105"/>
          <w:sz w:val="22"/>
        </w:rPr>
        <w:t>A</w:t>
      </w:r>
      <w:r>
        <w:rPr>
          <w:color w:val="4C4D4F"/>
          <w:spacing w:val="-15"/>
          <w:w w:val="105"/>
          <w:sz w:val="22"/>
        </w:rPr>
        <w:t> </w:t>
      </w:r>
      <w:r>
        <w:rPr>
          <w:color w:val="4C4D4F"/>
          <w:w w:val="105"/>
          <w:sz w:val="22"/>
        </w:rPr>
        <w:t>targeted</w:t>
      </w:r>
      <w:r>
        <w:rPr>
          <w:color w:val="4C4D4F"/>
          <w:spacing w:val="-14"/>
          <w:w w:val="105"/>
          <w:sz w:val="22"/>
        </w:rPr>
        <w:t> </w:t>
      </w:r>
      <w:r>
        <w:rPr>
          <w:color w:val="4C4D4F"/>
          <w:w w:val="105"/>
          <w:sz w:val="22"/>
        </w:rPr>
        <w:t>physical</w:t>
      </w:r>
      <w:r>
        <w:rPr>
          <w:color w:val="4C4D4F"/>
          <w:spacing w:val="-14"/>
          <w:w w:val="105"/>
          <w:sz w:val="22"/>
        </w:rPr>
        <w:t> </w:t>
      </w:r>
      <w:r>
        <w:rPr>
          <w:color w:val="4C4D4F"/>
          <w:w w:val="105"/>
          <w:sz w:val="22"/>
        </w:rPr>
        <w:t>exam</w:t>
      </w:r>
      <w:r>
        <w:rPr>
          <w:color w:val="4C4D4F"/>
          <w:spacing w:val="-14"/>
          <w:w w:val="105"/>
          <w:sz w:val="22"/>
        </w:rPr>
        <w:t> </w:t>
      </w:r>
      <w:r>
        <w:rPr>
          <w:color w:val="4C4D4F"/>
          <w:w w:val="105"/>
          <w:sz w:val="22"/>
        </w:rPr>
        <w:t>for</w:t>
      </w:r>
      <w:r>
        <w:rPr>
          <w:color w:val="4C4D4F"/>
          <w:spacing w:val="-14"/>
          <w:w w:val="105"/>
          <w:sz w:val="22"/>
        </w:rPr>
        <w:t> </w:t>
      </w:r>
      <w:r>
        <w:rPr>
          <w:color w:val="4C4D4F"/>
          <w:w w:val="105"/>
          <w:sz w:val="22"/>
        </w:rPr>
        <w:t>signs</w:t>
      </w:r>
      <w:r>
        <w:rPr>
          <w:color w:val="4C4D4F"/>
          <w:spacing w:val="-14"/>
          <w:w w:val="105"/>
          <w:sz w:val="22"/>
        </w:rPr>
        <w:t> </w:t>
      </w:r>
      <w:r>
        <w:rPr>
          <w:color w:val="4C4D4F"/>
          <w:w w:val="105"/>
          <w:sz w:val="22"/>
        </w:rPr>
        <w:t>of</w:t>
      </w:r>
      <w:r>
        <w:rPr>
          <w:color w:val="4C4D4F"/>
          <w:spacing w:val="-14"/>
          <w:w w:val="105"/>
          <w:sz w:val="22"/>
        </w:rPr>
        <w:t> </w:t>
      </w:r>
      <w:r>
        <w:rPr>
          <w:color w:val="4C4D4F"/>
          <w:w w:val="105"/>
          <w:sz w:val="22"/>
        </w:rPr>
        <w:t>opioid withdrawal,</w:t>
      </w:r>
      <w:r>
        <w:rPr>
          <w:color w:val="4C4D4F"/>
          <w:spacing w:val="-15"/>
          <w:w w:val="105"/>
          <w:sz w:val="22"/>
        </w:rPr>
        <w:t> </w:t>
      </w:r>
      <w:r>
        <w:rPr>
          <w:color w:val="4C4D4F"/>
          <w:w w:val="105"/>
          <w:sz w:val="22"/>
        </w:rPr>
        <w:t>intoxication,</w:t>
      </w:r>
      <w:r>
        <w:rPr>
          <w:color w:val="4C4D4F"/>
          <w:spacing w:val="-15"/>
          <w:w w:val="105"/>
          <w:sz w:val="22"/>
        </w:rPr>
        <w:t> </w:t>
      </w:r>
      <w:r>
        <w:rPr>
          <w:color w:val="4C4D4F"/>
          <w:w w:val="105"/>
          <w:sz w:val="22"/>
        </w:rPr>
        <w:t>injection,</w:t>
      </w:r>
      <w:r>
        <w:rPr>
          <w:color w:val="4C4D4F"/>
          <w:spacing w:val="-15"/>
          <w:w w:val="105"/>
          <w:sz w:val="22"/>
        </w:rPr>
        <w:t> </w:t>
      </w:r>
      <w:r>
        <w:rPr>
          <w:color w:val="4C4D4F"/>
          <w:w w:val="105"/>
          <w:sz w:val="22"/>
        </w:rPr>
        <w:t>and</w:t>
      </w:r>
      <w:r>
        <w:rPr>
          <w:color w:val="4C4D4F"/>
          <w:spacing w:val="-15"/>
          <w:w w:val="105"/>
          <w:sz w:val="22"/>
        </w:rPr>
        <w:t> </w:t>
      </w:r>
      <w:r>
        <w:rPr>
          <w:color w:val="4C4D4F"/>
          <w:spacing w:val="-4"/>
          <w:w w:val="105"/>
          <w:sz w:val="22"/>
        </w:rPr>
        <w:t>other </w:t>
      </w:r>
      <w:r>
        <w:rPr>
          <w:color w:val="4C4D4F"/>
          <w:w w:val="105"/>
          <w:sz w:val="22"/>
        </w:rPr>
        <w:t>medical consequences of</w:t>
      </w:r>
      <w:r>
        <w:rPr>
          <w:color w:val="4C4D4F"/>
          <w:spacing w:val="-34"/>
          <w:w w:val="105"/>
          <w:sz w:val="22"/>
        </w:rPr>
        <w:t> </w:t>
      </w:r>
      <w:r>
        <w:rPr>
          <w:color w:val="4C4D4F"/>
          <w:w w:val="105"/>
          <w:sz w:val="22"/>
        </w:rPr>
        <w:t>misuse.</w:t>
      </w:r>
    </w:p>
    <w:p>
      <w:pPr>
        <w:pStyle w:val="ListParagraph"/>
        <w:numPr>
          <w:ilvl w:val="0"/>
          <w:numId w:val="1"/>
        </w:numPr>
        <w:tabs>
          <w:tab w:pos="530" w:val="left" w:leader="none"/>
        </w:tabs>
        <w:spacing w:line="315" w:lineRule="exact" w:before="38" w:after="0"/>
        <w:ind w:left="530" w:right="0" w:hanging="270"/>
        <w:jc w:val="left"/>
        <w:rPr>
          <w:color w:val="147592"/>
          <w:sz w:val="28"/>
        </w:rPr>
      </w:pPr>
      <w:r>
        <w:rPr>
          <w:color w:val="4C4D4F"/>
          <w:w w:val="105"/>
          <w:sz w:val="22"/>
        </w:rPr>
        <w:t>Determination</w:t>
      </w:r>
      <w:r>
        <w:rPr>
          <w:color w:val="4C4D4F"/>
          <w:spacing w:val="-28"/>
          <w:w w:val="105"/>
          <w:sz w:val="22"/>
        </w:rPr>
        <w:t> </w:t>
      </w:r>
      <w:r>
        <w:rPr>
          <w:color w:val="4C4D4F"/>
          <w:w w:val="105"/>
          <w:sz w:val="22"/>
        </w:rPr>
        <w:t>of</w:t>
      </w:r>
      <w:r>
        <w:rPr>
          <w:color w:val="4C4D4F"/>
          <w:spacing w:val="-28"/>
          <w:w w:val="105"/>
          <w:sz w:val="22"/>
        </w:rPr>
        <w:t> </w:t>
      </w:r>
      <w:r>
        <w:rPr>
          <w:color w:val="4C4D4F"/>
          <w:w w:val="105"/>
          <w:sz w:val="22"/>
        </w:rPr>
        <w:t>OUD</w:t>
      </w:r>
      <w:r>
        <w:rPr>
          <w:color w:val="4C4D4F"/>
          <w:spacing w:val="-27"/>
          <w:w w:val="105"/>
          <w:sz w:val="22"/>
        </w:rPr>
        <w:t> </w:t>
      </w:r>
      <w:r>
        <w:rPr>
          <w:color w:val="4C4D4F"/>
          <w:w w:val="105"/>
          <w:sz w:val="22"/>
        </w:rPr>
        <w:t>diagnosis</w:t>
      </w:r>
      <w:r>
        <w:rPr>
          <w:color w:val="4C4D4F"/>
          <w:spacing w:val="-28"/>
          <w:w w:val="105"/>
          <w:sz w:val="22"/>
        </w:rPr>
        <w:t> </w:t>
      </w:r>
      <w:r>
        <w:rPr>
          <w:color w:val="4C4D4F"/>
          <w:w w:val="105"/>
          <w:sz w:val="22"/>
        </w:rPr>
        <w:t>and</w:t>
      </w:r>
      <w:r>
        <w:rPr>
          <w:color w:val="4C4D4F"/>
          <w:spacing w:val="-27"/>
          <w:w w:val="105"/>
          <w:sz w:val="22"/>
        </w:rPr>
        <w:t> </w:t>
      </w:r>
      <w:r>
        <w:rPr>
          <w:color w:val="4C4D4F"/>
          <w:w w:val="105"/>
          <w:sz w:val="22"/>
        </w:rPr>
        <w:t>severity.</w:t>
      </w:r>
    </w:p>
    <w:p>
      <w:pPr>
        <w:pStyle w:val="ListParagraph"/>
        <w:numPr>
          <w:ilvl w:val="0"/>
          <w:numId w:val="1"/>
        </w:numPr>
        <w:tabs>
          <w:tab w:pos="530" w:val="left" w:leader="none"/>
        </w:tabs>
        <w:spacing w:line="264" w:lineRule="exact" w:before="4" w:after="0"/>
        <w:ind w:left="530" w:right="308" w:hanging="270"/>
        <w:jc w:val="left"/>
        <w:rPr>
          <w:color w:val="147592"/>
          <w:sz w:val="28"/>
        </w:rPr>
      </w:pPr>
      <w:r>
        <w:rPr>
          <w:color w:val="4C4D4F"/>
          <w:w w:val="105"/>
          <w:sz w:val="22"/>
        </w:rPr>
        <w:t>Appropriate laboratory tests in addition to those recommended by the nontreating provider</w:t>
      </w:r>
      <w:r>
        <w:rPr>
          <w:color w:val="4C4D4F"/>
          <w:spacing w:val="-12"/>
          <w:w w:val="105"/>
          <w:sz w:val="22"/>
        </w:rPr>
        <w:t> </w:t>
      </w:r>
      <w:r>
        <w:rPr>
          <w:color w:val="4C4D4F"/>
          <w:w w:val="105"/>
          <w:sz w:val="22"/>
        </w:rPr>
        <w:t>(e.g.,</w:t>
      </w:r>
      <w:r>
        <w:rPr>
          <w:color w:val="4C4D4F"/>
          <w:spacing w:val="-12"/>
          <w:w w:val="105"/>
          <w:sz w:val="22"/>
        </w:rPr>
        <w:t> </w:t>
      </w:r>
      <w:r>
        <w:rPr>
          <w:color w:val="4C4D4F"/>
          <w:w w:val="105"/>
          <w:sz w:val="22"/>
        </w:rPr>
        <w:t>urine</w:t>
      </w:r>
      <w:r>
        <w:rPr>
          <w:color w:val="4C4D4F"/>
          <w:spacing w:val="-11"/>
          <w:w w:val="105"/>
          <w:sz w:val="22"/>
        </w:rPr>
        <w:t> </w:t>
      </w:r>
      <w:r>
        <w:rPr>
          <w:color w:val="4C4D4F"/>
          <w:w w:val="105"/>
          <w:sz w:val="22"/>
        </w:rPr>
        <w:t>or</w:t>
      </w:r>
      <w:r>
        <w:rPr>
          <w:color w:val="4C4D4F"/>
          <w:spacing w:val="-12"/>
          <w:w w:val="105"/>
          <w:sz w:val="22"/>
        </w:rPr>
        <w:t> </w:t>
      </w:r>
      <w:r>
        <w:rPr>
          <w:color w:val="4C4D4F"/>
          <w:w w:val="105"/>
          <w:sz w:val="22"/>
        </w:rPr>
        <w:t>oral</w:t>
      </w:r>
      <w:r>
        <w:rPr>
          <w:color w:val="4C4D4F"/>
          <w:spacing w:val="-11"/>
          <w:w w:val="105"/>
          <w:sz w:val="22"/>
        </w:rPr>
        <w:t> </w:t>
      </w:r>
      <w:r>
        <w:rPr>
          <w:color w:val="4C4D4F"/>
          <w:w w:val="105"/>
          <w:sz w:val="22"/>
        </w:rPr>
        <w:t>ﬂuid</w:t>
      </w:r>
      <w:r>
        <w:rPr>
          <w:color w:val="4C4D4F"/>
          <w:spacing w:val="-12"/>
          <w:w w:val="105"/>
          <w:sz w:val="22"/>
        </w:rPr>
        <w:t> </w:t>
      </w:r>
      <w:r>
        <w:rPr>
          <w:color w:val="4C4D4F"/>
          <w:w w:val="105"/>
          <w:sz w:val="22"/>
        </w:rPr>
        <w:t>drug</w:t>
      </w:r>
      <w:r>
        <w:rPr>
          <w:color w:val="4C4D4F"/>
          <w:spacing w:val="-12"/>
          <w:w w:val="105"/>
          <w:sz w:val="22"/>
        </w:rPr>
        <w:t> </w:t>
      </w:r>
      <w:r>
        <w:rPr>
          <w:color w:val="4C4D4F"/>
          <w:spacing w:val="-4"/>
          <w:w w:val="105"/>
          <w:sz w:val="22"/>
        </w:rPr>
        <w:t>tests, </w:t>
      </w:r>
      <w:r>
        <w:rPr>
          <w:color w:val="4C4D4F"/>
          <w:w w:val="105"/>
          <w:sz w:val="22"/>
        </w:rPr>
        <w:t>liver</w:t>
      </w:r>
      <w:r>
        <w:rPr>
          <w:color w:val="4C4D4F"/>
          <w:spacing w:val="-11"/>
          <w:w w:val="105"/>
          <w:sz w:val="22"/>
        </w:rPr>
        <w:t> </w:t>
      </w:r>
      <w:r>
        <w:rPr>
          <w:color w:val="4C4D4F"/>
          <w:w w:val="105"/>
          <w:sz w:val="22"/>
        </w:rPr>
        <w:t>function</w:t>
      </w:r>
      <w:r>
        <w:rPr>
          <w:color w:val="4C4D4F"/>
          <w:spacing w:val="-10"/>
          <w:w w:val="105"/>
          <w:sz w:val="22"/>
        </w:rPr>
        <w:t> </w:t>
      </w:r>
      <w:r>
        <w:rPr>
          <w:color w:val="4C4D4F"/>
          <w:w w:val="105"/>
          <w:sz w:val="22"/>
        </w:rPr>
        <w:t>tests,</w:t>
      </w:r>
      <w:r>
        <w:rPr>
          <w:color w:val="4C4D4F"/>
          <w:spacing w:val="-10"/>
          <w:w w:val="105"/>
          <w:sz w:val="22"/>
        </w:rPr>
        <w:t> </w:t>
      </w:r>
      <w:r>
        <w:rPr>
          <w:color w:val="4C4D4F"/>
          <w:w w:val="105"/>
          <w:sz w:val="22"/>
        </w:rPr>
        <w:t>hepatitis</w:t>
      </w:r>
      <w:r>
        <w:rPr>
          <w:color w:val="4C4D4F"/>
          <w:spacing w:val="-10"/>
          <w:w w:val="105"/>
          <w:sz w:val="22"/>
        </w:rPr>
        <w:t> </w:t>
      </w:r>
      <w:r>
        <w:rPr>
          <w:color w:val="4C4D4F"/>
          <w:w w:val="105"/>
          <w:sz w:val="22"/>
        </w:rPr>
        <w:t>B</w:t>
      </w:r>
      <w:r>
        <w:rPr>
          <w:color w:val="4C4D4F"/>
          <w:spacing w:val="-10"/>
          <w:w w:val="105"/>
          <w:sz w:val="22"/>
        </w:rPr>
        <w:t> </w:t>
      </w:r>
      <w:r>
        <w:rPr>
          <w:color w:val="4C4D4F"/>
          <w:w w:val="105"/>
          <w:sz w:val="22"/>
        </w:rPr>
        <w:t>test).</w:t>
      </w:r>
      <w:r>
        <w:rPr>
          <w:color w:val="4C4D4F"/>
          <w:w w:val="105"/>
          <w:position w:val="7"/>
          <w:sz w:val="13"/>
        </w:rPr>
        <w:t>46</w:t>
      </w:r>
    </w:p>
    <w:p>
      <w:pPr>
        <w:pStyle w:val="BodyText"/>
        <w:spacing w:before="5" w:after="40"/>
        <w:rPr>
          <w:sz w:val="9"/>
        </w:rPr>
      </w:pPr>
      <w:r>
        <w:rPr/>
        <w:br w:type="column"/>
      </w:r>
      <w:r>
        <w:rPr>
          <w:sz w:val="9"/>
        </w:rPr>
      </w:r>
    </w:p>
    <w:p>
      <w:pPr>
        <w:pStyle w:val="BodyText"/>
        <w:ind w:left="1044"/>
        <w:rPr>
          <w:sz w:val="20"/>
        </w:rPr>
      </w:pPr>
      <w:r>
        <w:rPr>
          <w:sz w:val="20"/>
        </w:rPr>
        <w:pict>
          <v:group style="width:157pt;height:403.95pt;mso-position-horizontal-relative:char;mso-position-vertical-relative:line" coordorigin="0,0" coordsize="3140,8079">
            <v:rect style="position:absolute;left:0;top:0;width:3140;height:8079" filled="true" fillcolor="#fff7f2" stroked="false">
              <v:fill type="solid"/>
            </v:rect>
            <v:shape style="position:absolute;left:514;top:2841;width:2113;height:2114" type="#_x0000_t75" stroked="false">
              <v:imagedata r:id="rId92" o:title=""/>
            </v:shape>
            <v:shape style="position:absolute;left:0;top:0;width:3140;height:8079" type="#_x0000_t202" filled="false" stroked="false">
              <v:textbox inset="0,0,0,0">
                <w:txbxContent>
                  <w:p>
                    <w:pPr>
                      <w:spacing w:before="152"/>
                      <w:ind w:left="249" w:right="0" w:firstLine="0"/>
                      <w:jc w:val="both"/>
                      <w:rPr>
                        <w:rFonts w:ascii="Lucida Sans"/>
                        <w:b/>
                        <w:sz w:val="28"/>
                      </w:rPr>
                    </w:pPr>
                    <w:r>
                      <w:rPr>
                        <w:rFonts w:ascii="Lucida Sans"/>
                        <w:b/>
                        <w:color w:val="B15551"/>
                        <w:sz w:val="28"/>
                      </w:rPr>
                      <w:t>EVERYONE AGES</w:t>
                    </w:r>
                  </w:p>
                  <w:p>
                    <w:pPr>
                      <w:spacing w:line="228" w:lineRule="auto" w:before="24"/>
                      <w:ind w:left="249" w:right="236" w:firstLine="0"/>
                      <w:jc w:val="both"/>
                      <w:rPr>
                        <w:rFonts w:ascii="Lucida Sans"/>
                        <w:sz w:val="28"/>
                      </w:rPr>
                    </w:pPr>
                    <w:r>
                      <w:rPr>
                        <w:rFonts w:ascii="Lucida Sans"/>
                        <w:b/>
                        <w:color w:val="B15551"/>
                        <w:spacing w:val="-6"/>
                        <w:sz w:val="28"/>
                      </w:rPr>
                      <w:t>15 </w:t>
                    </w:r>
                    <w:r>
                      <w:rPr>
                        <w:rFonts w:ascii="Lucida Sans"/>
                        <w:b/>
                        <w:color w:val="B15551"/>
                        <w:spacing w:val="-12"/>
                        <w:sz w:val="28"/>
                      </w:rPr>
                      <w:t>TO </w:t>
                    </w:r>
                    <w:r>
                      <w:rPr>
                        <w:rFonts w:ascii="Lucida Sans"/>
                        <w:b/>
                        <w:color w:val="B15551"/>
                        <w:spacing w:val="-6"/>
                        <w:sz w:val="28"/>
                      </w:rPr>
                      <w:t>65 </w:t>
                    </w:r>
                    <w:r>
                      <w:rPr>
                        <w:rFonts w:ascii="Lucida Sans"/>
                        <w:color w:val="B15551"/>
                        <w:spacing w:val="8"/>
                        <w:sz w:val="26"/>
                      </w:rPr>
                      <w:t>should </w:t>
                    </w:r>
                    <w:r>
                      <w:rPr>
                        <w:rFonts w:ascii="Lucida Sans"/>
                        <w:color w:val="B15551"/>
                        <w:spacing w:val="4"/>
                        <w:sz w:val="26"/>
                      </w:rPr>
                      <w:t>be </w:t>
                    </w:r>
                    <w:r>
                      <w:rPr>
                        <w:rFonts w:ascii="Lucida Sans"/>
                        <w:color w:val="B15551"/>
                        <w:spacing w:val="5"/>
                        <w:sz w:val="26"/>
                      </w:rPr>
                      <w:t>tested</w:t>
                    </w:r>
                    <w:r>
                      <w:rPr>
                        <w:rFonts w:ascii="Lucida Sans"/>
                        <w:color w:val="B15551"/>
                        <w:spacing w:val="-41"/>
                        <w:sz w:val="26"/>
                      </w:rPr>
                      <w:t> </w:t>
                    </w:r>
                    <w:r>
                      <w:rPr>
                        <w:rFonts w:ascii="Lucida Sans"/>
                        <w:color w:val="B15551"/>
                        <w:spacing w:val="3"/>
                        <w:sz w:val="26"/>
                      </w:rPr>
                      <w:t>at</w:t>
                    </w:r>
                    <w:r>
                      <w:rPr>
                        <w:rFonts w:ascii="Lucida Sans"/>
                        <w:color w:val="B15551"/>
                        <w:spacing w:val="-40"/>
                        <w:sz w:val="26"/>
                      </w:rPr>
                      <w:t> </w:t>
                    </w:r>
                    <w:r>
                      <w:rPr>
                        <w:rFonts w:ascii="Lucida Sans"/>
                        <w:color w:val="B15551"/>
                        <w:spacing w:val="5"/>
                        <w:sz w:val="26"/>
                      </w:rPr>
                      <w:t>least</w:t>
                    </w:r>
                    <w:r>
                      <w:rPr>
                        <w:rFonts w:ascii="Lucida Sans"/>
                        <w:color w:val="B15551"/>
                        <w:spacing w:val="-40"/>
                        <w:sz w:val="26"/>
                      </w:rPr>
                      <w:t> </w:t>
                    </w:r>
                    <w:r>
                      <w:rPr>
                        <w:rFonts w:ascii="Lucida Sans"/>
                        <w:b/>
                        <w:color w:val="B15551"/>
                        <w:spacing w:val="8"/>
                        <w:sz w:val="28"/>
                      </w:rPr>
                      <w:t>ONCE </w:t>
                    </w:r>
                    <w:r>
                      <w:rPr>
                        <w:rFonts w:ascii="Lucida Sans"/>
                        <w:color w:val="B15551"/>
                        <w:spacing w:val="4"/>
                        <w:sz w:val="26"/>
                      </w:rPr>
                      <w:t>for </w:t>
                    </w:r>
                    <w:r>
                      <w:rPr>
                        <w:rFonts w:ascii="Lucida Sans"/>
                        <w:b/>
                        <w:color w:val="B15551"/>
                        <w:spacing w:val="14"/>
                        <w:sz w:val="28"/>
                      </w:rPr>
                      <w:t>HIV</w:t>
                    </w:r>
                    <w:r>
                      <w:rPr>
                        <w:rFonts w:ascii="Lucida Sans"/>
                        <w:color w:val="B15551"/>
                        <w:spacing w:val="14"/>
                        <w:sz w:val="28"/>
                      </w:rPr>
                      <w:t>. </w:t>
                    </w:r>
                    <w:r>
                      <w:rPr>
                        <w:rFonts w:ascii="Lucida Sans"/>
                        <w:color w:val="B15551"/>
                        <w:spacing w:val="5"/>
                        <w:sz w:val="26"/>
                      </w:rPr>
                      <w:t>Persons </w:t>
                    </w:r>
                    <w:r>
                      <w:rPr>
                        <w:rFonts w:ascii="Lucida Sans"/>
                        <w:color w:val="B15551"/>
                        <w:spacing w:val="7"/>
                        <w:sz w:val="26"/>
                      </w:rPr>
                      <w:t>at </w:t>
                    </w:r>
                    <w:r>
                      <w:rPr>
                        <w:rFonts w:ascii="Lucida Sans"/>
                        <w:b/>
                        <w:color w:val="B15551"/>
                        <w:spacing w:val="-5"/>
                        <w:w w:val="95"/>
                        <w:sz w:val="28"/>
                      </w:rPr>
                      <w:t>HIGHER</w:t>
                    </w:r>
                    <w:r>
                      <w:rPr>
                        <w:rFonts w:ascii="Lucida Sans"/>
                        <w:b/>
                        <w:color w:val="B15551"/>
                        <w:spacing w:val="-36"/>
                        <w:w w:val="95"/>
                        <w:sz w:val="28"/>
                      </w:rPr>
                      <w:t> </w:t>
                    </w:r>
                    <w:r>
                      <w:rPr>
                        <w:rFonts w:ascii="Lucida Sans"/>
                        <w:b/>
                        <w:color w:val="B15551"/>
                        <w:spacing w:val="-5"/>
                        <w:w w:val="95"/>
                        <w:sz w:val="28"/>
                      </w:rPr>
                      <w:t>RISK</w:t>
                    </w:r>
                    <w:r>
                      <w:rPr>
                        <w:rFonts w:ascii="Lucida Sans"/>
                        <w:color w:val="B15551"/>
                        <w:spacing w:val="-5"/>
                        <w:w w:val="95"/>
                        <w:sz w:val="22"/>
                      </w:rPr>
                      <w:t>,</w:t>
                    </w:r>
                    <w:r>
                      <w:rPr>
                        <w:rFonts w:ascii="Lucida Sans"/>
                        <w:color w:val="B15551"/>
                        <w:spacing w:val="-18"/>
                        <w:w w:val="95"/>
                        <w:sz w:val="22"/>
                      </w:rPr>
                      <w:t> </w:t>
                    </w:r>
                    <w:r>
                      <w:rPr>
                        <w:rFonts w:ascii="Lucida Sans"/>
                        <w:color w:val="B15551"/>
                        <w:w w:val="95"/>
                        <w:sz w:val="26"/>
                      </w:rPr>
                      <w:t>such</w:t>
                    </w:r>
                    <w:r>
                      <w:rPr>
                        <w:rFonts w:ascii="Lucida Sans"/>
                        <w:color w:val="B15551"/>
                        <w:spacing w:val="-24"/>
                        <w:w w:val="95"/>
                        <w:sz w:val="26"/>
                      </w:rPr>
                      <w:t> </w:t>
                    </w:r>
                    <w:r>
                      <w:rPr>
                        <w:rFonts w:ascii="Lucida Sans"/>
                        <w:color w:val="B15551"/>
                        <w:w w:val="95"/>
                        <w:sz w:val="26"/>
                      </w:rPr>
                      <w:t>as </w:t>
                    </w:r>
                    <w:r>
                      <w:rPr>
                        <w:rFonts w:ascii="Lucida Sans"/>
                        <w:color w:val="B15551"/>
                        <w:spacing w:val="-3"/>
                        <w:w w:val="95"/>
                        <w:sz w:val="26"/>
                      </w:rPr>
                      <w:t>people</w:t>
                    </w:r>
                    <w:r>
                      <w:rPr>
                        <w:rFonts w:ascii="Lucida Sans"/>
                        <w:color w:val="B15551"/>
                        <w:spacing w:val="-69"/>
                        <w:w w:val="95"/>
                        <w:sz w:val="26"/>
                      </w:rPr>
                      <w:t> </w:t>
                    </w:r>
                    <w:r>
                      <w:rPr>
                        <w:rFonts w:ascii="Lucida Sans"/>
                        <w:color w:val="B15551"/>
                        <w:w w:val="95"/>
                        <w:sz w:val="26"/>
                      </w:rPr>
                      <w:t>who</w:t>
                    </w:r>
                    <w:r>
                      <w:rPr>
                        <w:rFonts w:ascii="Lucida Sans"/>
                        <w:color w:val="B15551"/>
                        <w:spacing w:val="-68"/>
                        <w:w w:val="95"/>
                        <w:sz w:val="26"/>
                      </w:rPr>
                      <w:t> </w:t>
                    </w:r>
                    <w:r>
                      <w:rPr>
                        <w:rFonts w:ascii="Lucida Sans"/>
                        <w:color w:val="B15551"/>
                        <w:w w:val="95"/>
                        <w:sz w:val="26"/>
                      </w:rPr>
                      <w:t>use</w:t>
                    </w:r>
                    <w:r>
                      <w:rPr>
                        <w:rFonts w:ascii="Lucida Sans"/>
                        <w:color w:val="B15551"/>
                        <w:spacing w:val="-70"/>
                        <w:w w:val="95"/>
                        <w:sz w:val="26"/>
                      </w:rPr>
                      <w:t> </w:t>
                    </w:r>
                    <w:r>
                      <w:rPr>
                        <w:rFonts w:ascii="Lucida Sans"/>
                        <w:b/>
                        <w:color w:val="B15551"/>
                        <w:spacing w:val="-5"/>
                        <w:w w:val="95"/>
                        <w:sz w:val="28"/>
                      </w:rPr>
                      <w:t>DRUGS </w:t>
                    </w:r>
                    <w:r>
                      <w:rPr>
                        <w:rFonts w:ascii="Lucida Sans"/>
                        <w:color w:val="B15551"/>
                        <w:w w:val="90"/>
                        <w:sz w:val="26"/>
                      </w:rPr>
                      <w:t>by</w:t>
                    </w:r>
                    <w:r>
                      <w:rPr>
                        <w:rFonts w:ascii="Lucida Sans"/>
                        <w:color w:val="B15551"/>
                        <w:spacing w:val="-21"/>
                        <w:w w:val="90"/>
                        <w:sz w:val="26"/>
                      </w:rPr>
                      <w:t> </w:t>
                    </w:r>
                    <w:r>
                      <w:rPr>
                        <w:rFonts w:ascii="Lucida Sans"/>
                        <w:color w:val="B15551"/>
                        <w:spacing w:val="6"/>
                        <w:w w:val="90"/>
                        <w:sz w:val="26"/>
                      </w:rPr>
                      <w:t>injection,</w:t>
                    </w:r>
                    <w:r>
                      <w:rPr>
                        <w:rFonts w:ascii="Lucida Sans"/>
                        <w:color w:val="B15551"/>
                        <w:spacing w:val="-20"/>
                        <w:w w:val="90"/>
                        <w:sz w:val="26"/>
                      </w:rPr>
                      <w:t> </w:t>
                    </w:r>
                    <w:r>
                      <w:rPr>
                        <w:rFonts w:ascii="Lucida Sans"/>
                        <w:color w:val="B15551"/>
                        <w:spacing w:val="5"/>
                        <w:w w:val="90"/>
                        <w:sz w:val="26"/>
                      </w:rPr>
                      <w:t>should</w:t>
                    </w:r>
                    <w:r>
                      <w:rPr>
                        <w:rFonts w:ascii="Lucida Sans"/>
                        <w:color w:val="B15551"/>
                        <w:spacing w:val="-20"/>
                        <w:w w:val="90"/>
                        <w:sz w:val="26"/>
                      </w:rPr>
                      <w:t> </w:t>
                    </w:r>
                    <w:r>
                      <w:rPr>
                        <w:rFonts w:ascii="Lucida Sans"/>
                        <w:color w:val="B15551"/>
                        <w:spacing w:val="7"/>
                        <w:w w:val="90"/>
                        <w:sz w:val="26"/>
                      </w:rPr>
                      <w:t>be </w:t>
                    </w:r>
                    <w:r>
                      <w:rPr>
                        <w:rFonts w:ascii="Lucida Sans"/>
                        <w:color w:val="B15551"/>
                        <w:spacing w:val="5"/>
                        <w:sz w:val="26"/>
                      </w:rPr>
                      <w:t>tested</w:t>
                    </w:r>
                    <w:r>
                      <w:rPr>
                        <w:rFonts w:ascii="Lucida Sans"/>
                        <w:color w:val="B15551"/>
                        <w:spacing w:val="-54"/>
                        <w:sz w:val="26"/>
                      </w:rPr>
                      <w:t> </w:t>
                    </w:r>
                    <w:r>
                      <w:rPr>
                        <w:rFonts w:ascii="Lucida Sans"/>
                        <w:b/>
                        <w:color w:val="B15551"/>
                        <w:spacing w:val="5"/>
                        <w:sz w:val="28"/>
                      </w:rPr>
                      <w:t>ANNUALLY</w:t>
                    </w:r>
                    <w:r>
                      <w:rPr>
                        <w:rFonts w:ascii="Lucida Sans"/>
                        <w:color w:val="B15551"/>
                        <w:spacing w:val="5"/>
                        <w:sz w:val="28"/>
                      </w:rPr>
                      <w:t>.</w:t>
                    </w:r>
                  </w:p>
                  <w:p>
                    <w:pPr>
                      <w:spacing w:line="240" w:lineRule="auto" w:before="0"/>
                      <w:rPr>
                        <w:rFonts w:ascii="Lucida Sans"/>
                        <w:sz w:val="34"/>
                      </w:rPr>
                    </w:pPr>
                  </w:p>
                  <w:p>
                    <w:pPr>
                      <w:spacing w:before="223"/>
                      <w:ind w:left="1671" w:right="0" w:firstLine="0"/>
                      <w:jc w:val="left"/>
                      <w:rPr>
                        <w:rFonts w:ascii="Century Gothic"/>
                        <w:b/>
                        <w:sz w:val="28"/>
                      </w:rPr>
                    </w:pPr>
                    <w:r>
                      <w:rPr>
                        <w:rFonts w:ascii="Century Gothic"/>
                        <w:b/>
                        <w:color w:val="147592"/>
                        <w:w w:val="110"/>
                        <w:sz w:val="28"/>
                      </w:rPr>
                      <w:t>HIV</w:t>
                    </w:r>
                  </w:p>
                  <w:p>
                    <w:pPr>
                      <w:spacing w:line="240" w:lineRule="auto" w:before="12"/>
                      <w:rPr>
                        <w:rFonts w:ascii="Century Gothic"/>
                        <w:b/>
                        <w:sz w:val="42"/>
                      </w:rPr>
                    </w:pPr>
                  </w:p>
                  <w:p>
                    <w:pPr>
                      <w:spacing w:before="0"/>
                      <w:ind w:left="759" w:right="0" w:firstLine="0"/>
                      <w:jc w:val="left"/>
                      <w:rPr>
                        <w:rFonts w:ascii="Century Gothic"/>
                        <w:b/>
                        <w:sz w:val="28"/>
                      </w:rPr>
                    </w:pPr>
                    <w:r>
                      <w:rPr>
                        <w:rFonts w:ascii="Century Gothic"/>
                        <w:b/>
                        <w:color w:val="147592"/>
                        <w:sz w:val="28"/>
                      </w:rPr>
                      <w:t>Hep C</w:t>
                    </w:r>
                  </w:p>
                  <w:p>
                    <w:pPr>
                      <w:spacing w:line="240" w:lineRule="auto" w:before="0"/>
                      <w:rPr>
                        <w:rFonts w:ascii="Century Gothic"/>
                        <w:b/>
                        <w:sz w:val="34"/>
                      </w:rPr>
                    </w:pPr>
                  </w:p>
                  <w:p>
                    <w:pPr>
                      <w:spacing w:line="232" w:lineRule="auto" w:before="217"/>
                      <w:ind w:left="249" w:right="247" w:firstLine="0"/>
                      <w:jc w:val="both"/>
                      <w:rPr>
                        <w:rFonts w:ascii="Lucida Sans"/>
                        <w:sz w:val="28"/>
                      </w:rPr>
                    </w:pPr>
                    <w:r>
                      <w:rPr>
                        <w:rFonts w:ascii="Lucida Sans"/>
                        <w:color w:val="B15551"/>
                        <w:w w:val="90"/>
                        <w:sz w:val="26"/>
                      </w:rPr>
                      <w:t>Anyone</w:t>
                    </w:r>
                    <w:r>
                      <w:rPr>
                        <w:rFonts w:ascii="Lucida Sans"/>
                        <w:color w:val="B15551"/>
                        <w:spacing w:val="-29"/>
                        <w:w w:val="90"/>
                        <w:sz w:val="26"/>
                      </w:rPr>
                      <w:t> </w:t>
                    </w:r>
                    <w:r>
                      <w:rPr>
                        <w:rFonts w:ascii="Lucida Sans"/>
                        <w:color w:val="B15551"/>
                        <w:w w:val="90"/>
                        <w:sz w:val="26"/>
                      </w:rPr>
                      <w:t>who</w:t>
                    </w:r>
                    <w:r>
                      <w:rPr>
                        <w:rFonts w:ascii="Lucida Sans"/>
                        <w:color w:val="B15551"/>
                        <w:spacing w:val="-29"/>
                        <w:w w:val="90"/>
                        <w:sz w:val="26"/>
                      </w:rPr>
                      <w:t> </w:t>
                    </w:r>
                    <w:r>
                      <w:rPr>
                        <w:rFonts w:ascii="Lucida Sans"/>
                        <w:color w:val="B15551"/>
                        <w:w w:val="90"/>
                        <w:sz w:val="26"/>
                      </w:rPr>
                      <w:t>is</w:t>
                    </w:r>
                    <w:r>
                      <w:rPr>
                        <w:rFonts w:ascii="Lucida Sans"/>
                        <w:color w:val="B15551"/>
                        <w:spacing w:val="-29"/>
                        <w:w w:val="90"/>
                        <w:sz w:val="26"/>
                      </w:rPr>
                      <w:t> </w:t>
                    </w:r>
                    <w:r>
                      <w:rPr>
                        <w:rFonts w:ascii="Lucida Sans"/>
                        <w:color w:val="B15551"/>
                        <w:w w:val="90"/>
                        <w:sz w:val="26"/>
                      </w:rPr>
                      <w:t>injecting </w:t>
                    </w:r>
                    <w:r>
                      <w:rPr>
                        <w:rFonts w:ascii="Lucida Sans"/>
                        <w:color w:val="B15551"/>
                        <w:w w:val="95"/>
                        <w:sz w:val="26"/>
                      </w:rPr>
                      <w:t>or</w:t>
                    </w:r>
                    <w:r>
                      <w:rPr>
                        <w:rFonts w:ascii="Lucida Sans"/>
                        <w:color w:val="B15551"/>
                        <w:spacing w:val="-28"/>
                        <w:w w:val="95"/>
                        <w:sz w:val="26"/>
                      </w:rPr>
                      <w:t> </w:t>
                    </w:r>
                    <w:r>
                      <w:rPr>
                        <w:rFonts w:ascii="Lucida Sans"/>
                        <w:color w:val="B15551"/>
                        <w:w w:val="95"/>
                        <w:sz w:val="26"/>
                      </w:rPr>
                      <w:t>has</w:t>
                    </w:r>
                    <w:r>
                      <w:rPr>
                        <w:rFonts w:ascii="Lucida Sans"/>
                        <w:color w:val="B15551"/>
                        <w:spacing w:val="-27"/>
                        <w:w w:val="95"/>
                        <w:sz w:val="26"/>
                      </w:rPr>
                      <w:t> </w:t>
                    </w:r>
                    <w:r>
                      <w:rPr>
                        <w:rFonts w:ascii="Lucida Sans"/>
                        <w:color w:val="B15551"/>
                        <w:w w:val="95"/>
                        <w:sz w:val="26"/>
                      </w:rPr>
                      <w:t>ever</w:t>
                    </w:r>
                    <w:r>
                      <w:rPr>
                        <w:rFonts w:ascii="Lucida Sans"/>
                        <w:color w:val="B15551"/>
                        <w:spacing w:val="-28"/>
                        <w:w w:val="95"/>
                        <w:sz w:val="26"/>
                      </w:rPr>
                      <w:t> </w:t>
                    </w:r>
                    <w:r>
                      <w:rPr>
                        <w:rFonts w:ascii="Lucida Sans"/>
                        <w:b/>
                        <w:color w:val="B15551"/>
                        <w:w w:val="95"/>
                        <w:sz w:val="28"/>
                      </w:rPr>
                      <w:t>INJECTED </w:t>
                    </w:r>
                    <w:r>
                      <w:rPr>
                        <w:rFonts w:ascii="Lucida Sans"/>
                        <w:b/>
                        <w:color w:val="B15551"/>
                        <w:sz w:val="28"/>
                      </w:rPr>
                      <w:t>DRUGS</w:t>
                    </w:r>
                    <w:r>
                      <w:rPr>
                        <w:rFonts w:ascii="Lucida Sans"/>
                        <w:color w:val="B15551"/>
                        <w:sz w:val="28"/>
                      </w:rPr>
                      <w:t>,</w:t>
                    </w:r>
                    <w:r>
                      <w:rPr>
                        <w:rFonts w:ascii="Lucida Sans"/>
                        <w:color w:val="B15551"/>
                        <w:spacing w:val="-26"/>
                        <w:sz w:val="28"/>
                      </w:rPr>
                      <w:t> </w:t>
                    </w:r>
                    <w:r>
                      <w:rPr>
                        <w:rFonts w:ascii="Lucida Sans"/>
                        <w:color w:val="B15551"/>
                        <w:sz w:val="26"/>
                      </w:rPr>
                      <w:t>even</w:t>
                    </w:r>
                    <w:r>
                      <w:rPr>
                        <w:rFonts w:ascii="Lucida Sans"/>
                        <w:color w:val="B15551"/>
                        <w:spacing w:val="-69"/>
                        <w:sz w:val="26"/>
                      </w:rPr>
                      <w:t> </w:t>
                    </w:r>
                    <w:r>
                      <w:rPr>
                        <w:rFonts w:ascii="Lucida Sans"/>
                        <w:b/>
                        <w:color w:val="B15551"/>
                        <w:spacing w:val="-4"/>
                        <w:sz w:val="28"/>
                      </w:rPr>
                      <w:t>ONCE</w:t>
                    </w:r>
                    <w:r>
                      <w:rPr>
                        <w:rFonts w:ascii="Lucida Sans"/>
                        <w:color w:val="B15551"/>
                        <w:spacing w:val="-4"/>
                        <w:sz w:val="28"/>
                      </w:rPr>
                      <w:t>,</w:t>
                    </w:r>
                  </w:p>
                  <w:p>
                    <w:pPr>
                      <w:spacing w:line="257" w:lineRule="exact" w:before="0"/>
                      <w:ind w:left="249" w:right="0" w:firstLine="0"/>
                      <w:jc w:val="both"/>
                      <w:rPr>
                        <w:rFonts w:ascii="Lucida Sans"/>
                        <w:sz w:val="26"/>
                      </w:rPr>
                    </w:pPr>
                    <w:r>
                      <w:rPr>
                        <w:rFonts w:ascii="Lucida Sans"/>
                        <w:color w:val="B15551"/>
                        <w:spacing w:val="5"/>
                        <w:sz w:val="26"/>
                      </w:rPr>
                      <w:t>no </w:t>
                    </w:r>
                    <w:r>
                      <w:rPr>
                        <w:rFonts w:ascii="Lucida Sans"/>
                        <w:color w:val="B15551"/>
                        <w:spacing w:val="8"/>
                        <w:sz w:val="26"/>
                      </w:rPr>
                      <w:t>matter </w:t>
                    </w:r>
                    <w:r>
                      <w:rPr>
                        <w:rFonts w:ascii="Lucida Sans"/>
                        <w:color w:val="B15551"/>
                        <w:spacing w:val="6"/>
                        <w:sz w:val="26"/>
                      </w:rPr>
                      <w:t>how</w:t>
                    </w:r>
                    <w:r>
                      <w:rPr>
                        <w:rFonts w:ascii="Lucida Sans"/>
                        <w:color w:val="B15551"/>
                        <w:spacing w:val="36"/>
                        <w:sz w:val="26"/>
                      </w:rPr>
                      <w:t> </w:t>
                    </w:r>
                    <w:r>
                      <w:rPr>
                        <w:rFonts w:ascii="Lucida Sans"/>
                        <w:color w:val="B15551"/>
                        <w:spacing w:val="10"/>
                        <w:sz w:val="26"/>
                      </w:rPr>
                      <w:t>long</w:t>
                    </w:r>
                  </w:p>
                  <w:p>
                    <w:pPr>
                      <w:spacing w:line="321" w:lineRule="exact" w:before="0"/>
                      <w:ind w:left="249" w:right="0" w:firstLine="0"/>
                      <w:jc w:val="both"/>
                      <w:rPr>
                        <w:rFonts w:ascii="Lucida Sans"/>
                        <w:b/>
                        <w:sz w:val="28"/>
                      </w:rPr>
                    </w:pPr>
                    <w:r>
                      <w:rPr>
                        <w:rFonts w:ascii="Lucida Sans"/>
                        <w:color w:val="B15551"/>
                        <w:w w:val="90"/>
                        <w:sz w:val="26"/>
                      </w:rPr>
                      <w:t>ago,</w:t>
                    </w:r>
                    <w:r>
                      <w:rPr>
                        <w:rFonts w:ascii="Lucida Sans"/>
                        <w:color w:val="B15551"/>
                        <w:spacing w:val="-42"/>
                        <w:w w:val="90"/>
                        <w:sz w:val="26"/>
                      </w:rPr>
                      <w:t> </w:t>
                    </w:r>
                    <w:r>
                      <w:rPr>
                        <w:rFonts w:ascii="Lucida Sans"/>
                        <w:color w:val="B15551"/>
                        <w:w w:val="90"/>
                        <w:sz w:val="26"/>
                      </w:rPr>
                      <w:t>should</w:t>
                    </w:r>
                    <w:r>
                      <w:rPr>
                        <w:rFonts w:ascii="Lucida Sans"/>
                        <w:color w:val="B15551"/>
                        <w:spacing w:val="-42"/>
                        <w:w w:val="90"/>
                        <w:sz w:val="26"/>
                      </w:rPr>
                      <w:t> </w:t>
                    </w:r>
                    <w:r>
                      <w:rPr>
                        <w:rFonts w:ascii="Lucida Sans"/>
                        <w:color w:val="B15551"/>
                        <w:w w:val="90"/>
                        <w:sz w:val="26"/>
                      </w:rPr>
                      <w:t>be</w:t>
                    </w:r>
                    <w:r>
                      <w:rPr>
                        <w:rFonts w:ascii="Lucida Sans"/>
                        <w:color w:val="B15551"/>
                        <w:spacing w:val="-39"/>
                        <w:w w:val="90"/>
                        <w:sz w:val="26"/>
                      </w:rPr>
                      <w:t> </w:t>
                    </w:r>
                    <w:r>
                      <w:rPr>
                        <w:rFonts w:ascii="Lucida Sans"/>
                        <w:b/>
                        <w:color w:val="B15551"/>
                        <w:w w:val="90"/>
                        <w:sz w:val="28"/>
                      </w:rPr>
                      <w:t>TESTED</w:t>
                    </w:r>
                  </w:p>
                  <w:p>
                    <w:pPr>
                      <w:spacing w:line="310" w:lineRule="exact" w:before="0"/>
                      <w:ind w:left="249" w:right="0" w:firstLine="0"/>
                      <w:jc w:val="both"/>
                      <w:rPr>
                        <w:rFonts w:ascii="Lucida Sans"/>
                        <w:b/>
                        <w:sz w:val="28"/>
                      </w:rPr>
                    </w:pPr>
                    <w:r>
                      <w:rPr>
                        <w:rFonts w:ascii="Lucida Sans"/>
                        <w:color w:val="B15551"/>
                        <w:spacing w:val="13"/>
                        <w:sz w:val="26"/>
                      </w:rPr>
                      <w:t>for  </w:t>
                    </w:r>
                    <w:r>
                      <w:rPr>
                        <w:rFonts w:ascii="Lucida Sans"/>
                        <w:b/>
                        <w:color w:val="B15551"/>
                        <w:spacing w:val="14"/>
                        <w:sz w:val="28"/>
                      </w:rPr>
                      <w:t>HEPATITIS</w:t>
                    </w:r>
                    <w:r>
                      <w:rPr>
                        <w:rFonts w:ascii="Lucida Sans"/>
                        <w:b/>
                        <w:color w:val="B15551"/>
                        <w:spacing w:val="62"/>
                        <w:sz w:val="28"/>
                      </w:rPr>
                      <w:t> </w:t>
                    </w:r>
                    <w:r>
                      <w:rPr>
                        <w:rFonts w:ascii="Lucida Sans"/>
                        <w:b/>
                        <w:color w:val="B15551"/>
                        <w:sz w:val="28"/>
                      </w:rPr>
                      <w:t>C,</w:t>
                    </w:r>
                  </w:p>
                  <w:p>
                    <w:pPr>
                      <w:spacing w:line="220" w:lineRule="auto" w:before="6"/>
                      <w:ind w:left="249" w:right="215" w:firstLine="0"/>
                      <w:jc w:val="both"/>
                      <w:rPr>
                        <w:rFonts w:ascii="Lucida Sans"/>
                        <w:sz w:val="15"/>
                      </w:rPr>
                    </w:pPr>
                    <w:r>
                      <w:rPr>
                        <w:rFonts w:ascii="Lucida Sans"/>
                        <w:color w:val="B15551"/>
                        <w:spacing w:val="27"/>
                        <w:sz w:val="26"/>
                      </w:rPr>
                      <w:t>regardless</w:t>
                    </w:r>
                    <w:r>
                      <w:rPr>
                        <w:rFonts w:ascii="Lucida Sans"/>
                        <w:color w:val="B15551"/>
                        <w:spacing w:val="-38"/>
                        <w:sz w:val="26"/>
                      </w:rPr>
                      <w:t> </w:t>
                    </w:r>
                    <w:r>
                      <w:rPr>
                        <w:rFonts w:ascii="Lucida Sans"/>
                        <w:color w:val="B15551"/>
                        <w:spacing w:val="15"/>
                        <w:sz w:val="26"/>
                      </w:rPr>
                      <w:t>of</w:t>
                    </w:r>
                    <w:r>
                      <w:rPr>
                        <w:rFonts w:ascii="Lucida Sans"/>
                        <w:color w:val="B15551"/>
                        <w:spacing w:val="-38"/>
                        <w:sz w:val="26"/>
                      </w:rPr>
                      <w:t> </w:t>
                    </w:r>
                    <w:r>
                      <w:rPr>
                        <w:rFonts w:ascii="Lucida Sans"/>
                        <w:color w:val="B15551"/>
                        <w:spacing w:val="24"/>
                        <w:sz w:val="26"/>
                      </w:rPr>
                      <w:t>their </w:t>
                    </w:r>
                    <w:r>
                      <w:rPr>
                        <w:rFonts w:ascii="Lucida Sans"/>
                        <w:color w:val="B15551"/>
                        <w:spacing w:val="27"/>
                        <w:sz w:val="26"/>
                      </w:rPr>
                      <w:t>intention </w:t>
                    </w:r>
                    <w:r>
                      <w:rPr>
                        <w:rFonts w:ascii="Lucida Sans"/>
                        <w:color w:val="B15551"/>
                        <w:spacing w:val="15"/>
                        <w:sz w:val="26"/>
                      </w:rPr>
                      <w:t>to </w:t>
                    </w:r>
                    <w:r>
                      <w:rPr>
                        <w:rFonts w:ascii="Lucida Sans"/>
                        <w:color w:val="B15551"/>
                        <w:spacing w:val="23"/>
                        <w:sz w:val="26"/>
                      </w:rPr>
                      <w:t>seek </w:t>
                    </w:r>
                    <w:r>
                      <w:rPr>
                        <w:rFonts w:ascii="Lucida Sans"/>
                        <w:b/>
                        <w:color w:val="B15551"/>
                        <w:spacing w:val="-18"/>
                        <w:w w:val="95"/>
                        <w:sz w:val="28"/>
                      </w:rPr>
                      <w:t>TREATMENT</w:t>
                    </w:r>
                    <w:r>
                      <w:rPr>
                        <w:rFonts w:ascii="Lucida Sans"/>
                        <w:color w:val="B15551"/>
                        <w:spacing w:val="-18"/>
                        <w:w w:val="95"/>
                        <w:sz w:val="26"/>
                      </w:rPr>
                      <w:t>forSUD.</w:t>
                    </w:r>
                    <w:r>
                      <w:rPr>
                        <w:rFonts w:ascii="Lucida Sans"/>
                        <w:color w:val="B15551"/>
                        <w:spacing w:val="-18"/>
                        <w:w w:val="95"/>
                        <w:position w:val="9"/>
                        <w:sz w:val="15"/>
                      </w:rPr>
                      <w:t>47,48</w:t>
                    </w:r>
                  </w:p>
                </w:txbxContent>
              </v:textbox>
              <w10:wrap type="none"/>
            </v:shape>
          </v:group>
        </w:pict>
      </w:r>
      <w:r>
        <w:rPr>
          <w:sz w:val="20"/>
        </w:rPr>
      </w:r>
    </w:p>
    <w:p>
      <w:pPr>
        <w:pStyle w:val="BodyText"/>
        <w:rPr>
          <w:sz w:val="26"/>
        </w:rPr>
      </w:pPr>
    </w:p>
    <w:p>
      <w:pPr>
        <w:pStyle w:val="Heading7"/>
        <w:spacing w:before="162"/>
      </w:pPr>
      <w:r>
        <w:rPr>
          <w:color w:val="4C4D4F"/>
        </w:rPr>
        <w:t>A comprehensive assessment is intended to:</w:t>
      </w:r>
    </w:p>
    <w:p>
      <w:pPr>
        <w:pStyle w:val="ListParagraph"/>
        <w:numPr>
          <w:ilvl w:val="0"/>
          <w:numId w:val="1"/>
        </w:numPr>
        <w:tabs>
          <w:tab w:pos="530" w:val="left" w:leader="none"/>
        </w:tabs>
        <w:spacing w:line="315" w:lineRule="exact" w:before="110" w:after="0"/>
        <w:ind w:left="530" w:right="0" w:hanging="270"/>
        <w:jc w:val="left"/>
        <w:rPr>
          <w:color w:val="147592"/>
          <w:sz w:val="28"/>
        </w:rPr>
      </w:pPr>
      <w:r>
        <w:rPr>
          <w:color w:val="4C4D4F"/>
          <w:sz w:val="22"/>
        </w:rPr>
        <w:t>Establish the diagnosis of</w:t>
      </w:r>
      <w:r>
        <w:rPr>
          <w:color w:val="4C4D4F"/>
          <w:spacing w:val="24"/>
          <w:sz w:val="22"/>
        </w:rPr>
        <w:t> </w:t>
      </w:r>
      <w:r>
        <w:rPr>
          <w:color w:val="4C4D4F"/>
          <w:sz w:val="22"/>
        </w:rPr>
        <w:t>OUD.</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w w:val="105"/>
          <w:sz w:val="22"/>
        </w:rPr>
        <w:t>Determine</w:t>
      </w:r>
      <w:r>
        <w:rPr>
          <w:color w:val="4C4D4F"/>
          <w:spacing w:val="-19"/>
          <w:w w:val="105"/>
          <w:sz w:val="22"/>
        </w:rPr>
        <w:t> </w:t>
      </w:r>
      <w:r>
        <w:rPr>
          <w:color w:val="4C4D4F"/>
          <w:w w:val="105"/>
          <w:sz w:val="22"/>
        </w:rPr>
        <w:t>the</w:t>
      </w:r>
      <w:r>
        <w:rPr>
          <w:color w:val="4C4D4F"/>
          <w:spacing w:val="-19"/>
          <w:w w:val="105"/>
          <w:sz w:val="22"/>
        </w:rPr>
        <w:t> </w:t>
      </w:r>
      <w:r>
        <w:rPr>
          <w:color w:val="4C4D4F"/>
          <w:w w:val="105"/>
          <w:sz w:val="22"/>
        </w:rPr>
        <w:t>severity</w:t>
      </w:r>
      <w:r>
        <w:rPr>
          <w:color w:val="4C4D4F"/>
          <w:spacing w:val="-19"/>
          <w:w w:val="105"/>
          <w:sz w:val="22"/>
        </w:rPr>
        <w:t> </w:t>
      </w:r>
      <w:r>
        <w:rPr>
          <w:color w:val="4C4D4F"/>
          <w:w w:val="105"/>
          <w:sz w:val="22"/>
        </w:rPr>
        <w:t>of</w:t>
      </w:r>
      <w:r>
        <w:rPr>
          <w:color w:val="4C4D4F"/>
          <w:spacing w:val="-18"/>
          <w:w w:val="105"/>
          <w:sz w:val="22"/>
        </w:rPr>
        <w:t> </w:t>
      </w:r>
      <w:r>
        <w:rPr>
          <w:color w:val="4C4D4F"/>
          <w:w w:val="105"/>
          <w:sz w:val="22"/>
        </w:rPr>
        <w:t>OUD.</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w w:val="105"/>
          <w:sz w:val="22"/>
        </w:rPr>
        <w:t>Identify contraindicated</w:t>
      </w:r>
      <w:r>
        <w:rPr>
          <w:color w:val="4C4D4F"/>
          <w:spacing w:val="-13"/>
          <w:w w:val="105"/>
          <w:sz w:val="22"/>
        </w:rPr>
        <w:t> </w:t>
      </w:r>
      <w:r>
        <w:rPr>
          <w:color w:val="4C4D4F"/>
          <w:w w:val="105"/>
          <w:sz w:val="22"/>
        </w:rPr>
        <w:t>medications.</w:t>
      </w:r>
    </w:p>
    <w:p>
      <w:pPr>
        <w:pStyle w:val="ListParagraph"/>
        <w:numPr>
          <w:ilvl w:val="0"/>
          <w:numId w:val="1"/>
        </w:numPr>
        <w:tabs>
          <w:tab w:pos="530" w:val="left" w:leader="none"/>
        </w:tabs>
        <w:spacing w:line="206" w:lineRule="auto" w:before="24" w:after="0"/>
        <w:ind w:left="530" w:right="457" w:hanging="270"/>
        <w:jc w:val="left"/>
        <w:rPr>
          <w:color w:val="147592"/>
          <w:sz w:val="28"/>
        </w:rPr>
      </w:pPr>
      <w:r>
        <w:rPr>
          <w:color w:val="4C4D4F"/>
          <w:w w:val="105"/>
          <w:sz w:val="22"/>
        </w:rPr>
        <w:t>Indicate</w:t>
      </w:r>
      <w:r>
        <w:rPr>
          <w:color w:val="4C4D4F"/>
          <w:spacing w:val="-21"/>
          <w:w w:val="105"/>
          <w:sz w:val="22"/>
        </w:rPr>
        <w:t> </w:t>
      </w:r>
      <w:r>
        <w:rPr>
          <w:color w:val="4C4D4F"/>
          <w:w w:val="105"/>
          <w:sz w:val="22"/>
        </w:rPr>
        <w:t>other</w:t>
      </w:r>
      <w:r>
        <w:rPr>
          <w:color w:val="4C4D4F"/>
          <w:spacing w:val="-20"/>
          <w:w w:val="105"/>
          <w:sz w:val="22"/>
        </w:rPr>
        <w:t> </w:t>
      </w:r>
      <w:r>
        <w:rPr>
          <w:color w:val="4C4D4F"/>
          <w:w w:val="105"/>
          <w:sz w:val="22"/>
        </w:rPr>
        <w:t>medical</w:t>
      </w:r>
      <w:r>
        <w:rPr>
          <w:color w:val="4C4D4F"/>
          <w:spacing w:val="-20"/>
          <w:w w:val="105"/>
          <w:sz w:val="22"/>
        </w:rPr>
        <w:t> </w:t>
      </w:r>
      <w:r>
        <w:rPr>
          <w:color w:val="4C4D4F"/>
          <w:w w:val="105"/>
          <w:sz w:val="22"/>
        </w:rPr>
        <w:t>conditions</w:t>
      </w:r>
      <w:r>
        <w:rPr>
          <w:color w:val="4C4D4F"/>
          <w:spacing w:val="-20"/>
          <w:w w:val="105"/>
          <w:sz w:val="22"/>
        </w:rPr>
        <w:t> </w:t>
      </w:r>
      <w:r>
        <w:rPr>
          <w:color w:val="4C4D4F"/>
          <w:w w:val="105"/>
          <w:sz w:val="22"/>
        </w:rPr>
        <w:t>to</w:t>
      </w:r>
      <w:r>
        <w:rPr>
          <w:color w:val="4C4D4F"/>
          <w:spacing w:val="-20"/>
          <w:w w:val="105"/>
          <w:sz w:val="22"/>
        </w:rPr>
        <w:t> </w:t>
      </w:r>
      <w:r>
        <w:rPr>
          <w:color w:val="4C4D4F"/>
          <w:spacing w:val="-4"/>
          <w:w w:val="105"/>
          <w:sz w:val="22"/>
        </w:rPr>
        <w:t>address </w:t>
      </w:r>
      <w:r>
        <w:rPr>
          <w:color w:val="4C4D4F"/>
          <w:w w:val="105"/>
          <w:sz w:val="22"/>
        </w:rPr>
        <w:t>during</w:t>
      </w:r>
      <w:r>
        <w:rPr>
          <w:color w:val="4C4D4F"/>
          <w:spacing w:val="-4"/>
          <w:w w:val="105"/>
          <w:sz w:val="22"/>
        </w:rPr>
        <w:t> </w:t>
      </w:r>
      <w:r>
        <w:rPr>
          <w:color w:val="4C4D4F"/>
          <w:w w:val="105"/>
          <w:sz w:val="22"/>
        </w:rPr>
        <w:t>treatment.</w:t>
      </w:r>
    </w:p>
    <w:p>
      <w:pPr>
        <w:pStyle w:val="ListParagraph"/>
        <w:numPr>
          <w:ilvl w:val="0"/>
          <w:numId w:val="1"/>
        </w:numPr>
        <w:tabs>
          <w:tab w:pos="530" w:val="left" w:leader="none"/>
        </w:tabs>
        <w:spacing w:line="240" w:lineRule="auto" w:before="45" w:after="0"/>
        <w:ind w:left="530" w:right="0" w:hanging="270"/>
        <w:jc w:val="left"/>
        <w:rPr>
          <w:color w:val="147592"/>
          <w:sz w:val="28"/>
        </w:rPr>
      </w:pPr>
      <w:r>
        <w:rPr>
          <w:color w:val="4C4D4F"/>
          <w:sz w:val="22"/>
        </w:rPr>
        <w:t>Identify mental and social issues to</w:t>
      </w:r>
      <w:r>
        <w:rPr>
          <w:color w:val="4C4D4F"/>
          <w:spacing w:val="1"/>
          <w:sz w:val="22"/>
        </w:rPr>
        <w:t> </w:t>
      </w:r>
      <w:r>
        <w:rPr>
          <w:color w:val="4C4D4F"/>
          <w:sz w:val="22"/>
        </w:rPr>
        <w:t>address.</w:t>
      </w:r>
    </w:p>
    <w:p>
      <w:pPr>
        <w:spacing w:line="256" w:lineRule="auto" w:before="223"/>
        <w:ind w:left="260" w:right="257" w:firstLine="0"/>
        <w:jc w:val="left"/>
        <w:rPr>
          <w:sz w:val="22"/>
        </w:rPr>
      </w:pPr>
      <w:r>
        <w:rPr>
          <w:rFonts w:ascii="Calibri"/>
          <w:b/>
          <w:color w:val="147592"/>
          <w:sz w:val="26"/>
        </w:rPr>
        <w:t>Set the Stage  for  Successful  Assessment </w:t>
      </w:r>
      <w:r>
        <w:rPr>
          <w:b/>
          <w:color w:val="4C4D4F"/>
          <w:sz w:val="22"/>
        </w:rPr>
        <w:t>The</w:t>
      </w:r>
      <w:r>
        <w:rPr>
          <w:b/>
          <w:color w:val="4C4D4F"/>
          <w:spacing w:val="-14"/>
          <w:sz w:val="22"/>
        </w:rPr>
        <w:t> </w:t>
      </w:r>
      <w:r>
        <w:rPr>
          <w:b/>
          <w:color w:val="4C4D4F"/>
          <w:sz w:val="22"/>
        </w:rPr>
        <w:t>medical</w:t>
      </w:r>
      <w:r>
        <w:rPr>
          <w:b/>
          <w:color w:val="4C4D4F"/>
          <w:spacing w:val="-13"/>
          <w:sz w:val="22"/>
        </w:rPr>
        <w:t> </w:t>
      </w:r>
      <w:r>
        <w:rPr>
          <w:b/>
          <w:color w:val="4C4D4F"/>
          <w:sz w:val="22"/>
        </w:rPr>
        <w:t>setting</w:t>
      </w:r>
      <w:r>
        <w:rPr>
          <w:b/>
          <w:color w:val="4C4D4F"/>
          <w:spacing w:val="-13"/>
          <w:sz w:val="22"/>
        </w:rPr>
        <w:t> </w:t>
      </w:r>
      <w:r>
        <w:rPr>
          <w:b/>
          <w:color w:val="4C4D4F"/>
          <w:sz w:val="22"/>
        </w:rPr>
        <w:t>should</w:t>
      </w:r>
      <w:r>
        <w:rPr>
          <w:b/>
          <w:color w:val="4C4D4F"/>
          <w:spacing w:val="-13"/>
          <w:sz w:val="22"/>
        </w:rPr>
        <w:t> </w:t>
      </w:r>
      <w:r>
        <w:rPr>
          <w:b/>
          <w:color w:val="4C4D4F"/>
          <w:sz w:val="22"/>
        </w:rPr>
        <w:t>create</w:t>
      </w:r>
      <w:r>
        <w:rPr>
          <w:b/>
          <w:color w:val="4C4D4F"/>
          <w:spacing w:val="-13"/>
          <w:sz w:val="22"/>
        </w:rPr>
        <w:t> </w:t>
      </w:r>
      <w:r>
        <w:rPr>
          <w:b/>
          <w:color w:val="4C4D4F"/>
          <w:sz w:val="22"/>
        </w:rPr>
        <w:t>a</w:t>
      </w:r>
      <w:r>
        <w:rPr>
          <w:b/>
          <w:color w:val="4C4D4F"/>
          <w:spacing w:val="-13"/>
          <w:sz w:val="22"/>
        </w:rPr>
        <w:t> </w:t>
      </w:r>
      <w:r>
        <w:rPr>
          <w:b/>
          <w:color w:val="4C4D4F"/>
          <w:sz w:val="22"/>
        </w:rPr>
        <w:t>welcoming environment that is nonjudgmental, respect- ful, and empathetic. </w:t>
      </w:r>
      <w:r>
        <w:rPr>
          <w:color w:val="4C4D4F"/>
          <w:sz w:val="22"/>
        </w:rPr>
        <w:t>Many patients with OUD are reluctant to discuss their opioid use</w:t>
      </w:r>
      <w:r>
        <w:rPr>
          <w:color w:val="4C4D4F"/>
          <w:spacing w:val="23"/>
          <w:sz w:val="22"/>
        </w:rPr>
        <w:t> </w:t>
      </w:r>
      <w:r>
        <w:rPr>
          <w:color w:val="4C4D4F"/>
          <w:sz w:val="22"/>
        </w:rPr>
        <w:t>in</w:t>
      </w:r>
    </w:p>
    <w:p>
      <w:pPr>
        <w:spacing w:after="0" w:line="256" w:lineRule="auto"/>
        <w:jc w:val="left"/>
        <w:rPr>
          <w:sz w:val="22"/>
        </w:rPr>
        <w:sectPr>
          <w:type w:val="continuous"/>
          <w:pgSz w:w="12240" w:h="15840"/>
          <w:pgMar w:top="1500" w:bottom="280" w:left="820" w:right="820"/>
          <w:cols w:num="2" w:equalWidth="0">
            <w:col w:w="5103" w:space="117"/>
            <w:col w:w="5380"/>
          </w:cols>
        </w:sectPr>
      </w:pPr>
    </w:p>
    <w:p>
      <w:pPr>
        <w:pStyle w:val="BodyText"/>
        <w:spacing w:before="5"/>
        <w:rPr>
          <w:sz w:val="27"/>
        </w:rPr>
      </w:pPr>
    </w:p>
    <w:p>
      <w:pPr>
        <w:spacing w:before="93"/>
        <w:ind w:left="260" w:right="0" w:firstLine="0"/>
        <w:jc w:val="left"/>
        <w:rPr>
          <w:rFonts w:ascii="Lucida Sans"/>
          <w:sz w:val="18"/>
        </w:rPr>
      </w:pPr>
      <w:r>
        <w:rPr>
          <w:rFonts w:ascii="Lucida Sans"/>
          <w:color w:val="414042"/>
          <w:sz w:val="18"/>
        </w:rPr>
        <w:t>2-8</w:t>
      </w:r>
    </w:p>
    <w:p>
      <w:pPr>
        <w:spacing w:after="0"/>
        <w:jc w:val="left"/>
        <w:rPr>
          <w:rFonts w:ascii="Lucida Sans"/>
          <w:sz w:val="18"/>
        </w:rPr>
        <w:sectPr>
          <w:type w:val="continuous"/>
          <w:pgSz w:w="12240" w:h="15840"/>
          <w:pgMar w:top="1500" w:bottom="280" w:left="820" w:right="820"/>
        </w:sectPr>
      </w:pPr>
    </w:p>
    <w:p>
      <w:pPr>
        <w:pStyle w:val="BodyText"/>
        <w:spacing w:before="11"/>
        <w:rPr>
          <w:rFonts w:ascii="Lucida Sans"/>
          <w:sz w:val="26"/>
        </w:rPr>
      </w:pPr>
    </w:p>
    <w:p>
      <w:pPr>
        <w:spacing w:after="0"/>
        <w:rPr>
          <w:rFonts w:ascii="Lucida Sans"/>
          <w:sz w:val="26"/>
        </w:rPr>
        <w:sectPr>
          <w:headerReference w:type="default" r:id="rId93"/>
          <w:pgSz w:w="12240" w:h="15840"/>
          <w:pgMar w:header="576" w:footer="0" w:top="1340" w:bottom="280" w:left="820" w:right="820"/>
        </w:sectPr>
      </w:pPr>
    </w:p>
    <w:p>
      <w:pPr>
        <w:pStyle w:val="Heading7"/>
        <w:spacing w:line="304" w:lineRule="auto" w:before="145"/>
        <w:ind w:left="563" w:right="67"/>
      </w:pPr>
      <w:r>
        <w:rPr/>
        <w:pict>
          <v:line style="position:absolute;mso-position-horizontal-relative:page;mso-position-vertical-relative:paragraph;z-index:15757312" from="54.798pt,273.568678pt" to="54.798pt,6.919678pt" stroked="true" strokeweight="1pt" strokecolor="#759eb4">
            <v:stroke dashstyle="solid"/>
            <w10:wrap type="none"/>
          </v:line>
        </w:pict>
      </w:r>
      <w:r>
        <w:rPr>
          <w:color w:val="B15551"/>
          <w:w w:val="115"/>
        </w:rPr>
        <w:t>Open-ended, thought-provoking questions encourage patients to explore their own experiences. Ask questions like “In what </w:t>
      </w:r>
      <w:r>
        <w:rPr>
          <w:color w:val="B15551"/>
          <w:spacing w:val="-3"/>
          <w:w w:val="115"/>
        </w:rPr>
        <w:t>ways </w:t>
      </w:r>
      <w:r>
        <w:rPr>
          <w:color w:val="B15551"/>
          <w:w w:val="115"/>
        </w:rPr>
        <w:t>has </w:t>
      </w:r>
      <w:r>
        <w:rPr>
          <w:color w:val="B15551"/>
          <w:w w:val="110"/>
        </w:rPr>
        <w:t>oxycodone</w:t>
      </w:r>
      <w:r>
        <w:rPr>
          <w:color w:val="B15551"/>
          <w:spacing w:val="-26"/>
          <w:w w:val="110"/>
        </w:rPr>
        <w:t> </w:t>
      </w:r>
      <w:r>
        <w:rPr>
          <w:color w:val="B15551"/>
          <w:w w:val="110"/>
        </w:rPr>
        <w:t>affected</w:t>
      </w:r>
      <w:r>
        <w:rPr>
          <w:color w:val="B15551"/>
          <w:spacing w:val="-26"/>
          <w:w w:val="110"/>
        </w:rPr>
        <w:t> </w:t>
      </w:r>
      <w:r>
        <w:rPr>
          <w:color w:val="B15551"/>
          <w:w w:val="110"/>
        </w:rPr>
        <w:t>your</w:t>
      </w:r>
      <w:r>
        <w:rPr>
          <w:color w:val="B15551"/>
          <w:spacing w:val="-26"/>
          <w:w w:val="110"/>
        </w:rPr>
        <w:t> </w:t>
      </w:r>
      <w:r>
        <w:rPr>
          <w:color w:val="B15551"/>
          <w:w w:val="110"/>
        </w:rPr>
        <w:t>life?”</w:t>
      </w:r>
      <w:r>
        <w:rPr>
          <w:color w:val="B15551"/>
          <w:spacing w:val="-26"/>
          <w:w w:val="110"/>
        </w:rPr>
        <w:t> </w:t>
      </w:r>
      <w:r>
        <w:rPr>
          <w:color w:val="B15551"/>
          <w:w w:val="110"/>
        </w:rPr>
        <w:t>or</w:t>
      </w:r>
      <w:r>
        <w:rPr>
          <w:color w:val="B15551"/>
          <w:spacing w:val="-25"/>
          <w:w w:val="110"/>
        </w:rPr>
        <w:t> </w:t>
      </w:r>
      <w:r>
        <w:rPr>
          <w:color w:val="B15551"/>
          <w:w w:val="110"/>
        </w:rPr>
        <w:t>“What </w:t>
      </w:r>
      <w:r>
        <w:rPr>
          <w:color w:val="B15551"/>
          <w:w w:val="115"/>
        </w:rPr>
        <w:t>could</w:t>
      </w:r>
      <w:r>
        <w:rPr>
          <w:color w:val="B15551"/>
          <w:spacing w:val="-24"/>
          <w:w w:val="115"/>
        </w:rPr>
        <w:t> </w:t>
      </w:r>
      <w:r>
        <w:rPr>
          <w:color w:val="B15551"/>
          <w:w w:val="115"/>
        </w:rPr>
        <w:t>you</w:t>
      </w:r>
      <w:r>
        <w:rPr>
          <w:color w:val="B15551"/>
          <w:spacing w:val="-23"/>
          <w:w w:val="115"/>
        </w:rPr>
        <w:t> </w:t>
      </w:r>
      <w:r>
        <w:rPr>
          <w:color w:val="B15551"/>
          <w:w w:val="115"/>
        </w:rPr>
        <w:t>do</w:t>
      </w:r>
      <w:r>
        <w:rPr>
          <w:color w:val="B15551"/>
          <w:spacing w:val="-24"/>
          <w:w w:val="115"/>
        </w:rPr>
        <w:t> </w:t>
      </w:r>
      <w:r>
        <w:rPr>
          <w:color w:val="B15551"/>
          <w:w w:val="115"/>
        </w:rPr>
        <w:t>to</w:t>
      </w:r>
      <w:r>
        <w:rPr>
          <w:color w:val="B15551"/>
          <w:spacing w:val="-23"/>
          <w:w w:val="115"/>
        </w:rPr>
        <w:t> </w:t>
      </w:r>
      <w:r>
        <w:rPr>
          <w:color w:val="B15551"/>
          <w:w w:val="115"/>
        </w:rPr>
        <w:t>prevent</w:t>
      </w:r>
      <w:r>
        <w:rPr>
          <w:color w:val="B15551"/>
          <w:spacing w:val="-24"/>
          <w:w w:val="115"/>
        </w:rPr>
        <w:t> </w:t>
      </w:r>
      <w:r>
        <w:rPr>
          <w:color w:val="B15551"/>
          <w:w w:val="115"/>
        </w:rPr>
        <w:t>infections</w:t>
      </w:r>
    </w:p>
    <w:p>
      <w:pPr>
        <w:spacing w:line="304" w:lineRule="auto" w:before="0"/>
        <w:ind w:left="563" w:right="134" w:firstLine="0"/>
        <w:jc w:val="left"/>
        <w:rPr>
          <w:b/>
          <w:sz w:val="22"/>
        </w:rPr>
      </w:pPr>
      <w:r>
        <w:rPr>
          <w:b/>
          <w:color w:val="B15551"/>
          <w:w w:val="110"/>
          <w:sz w:val="22"/>
        </w:rPr>
        <w:t>like this in the future?” Closed-ended questions with </w:t>
      </w:r>
      <w:r>
        <w:rPr>
          <w:b/>
          <w:color w:val="B15551"/>
          <w:spacing w:val="-4"/>
          <w:w w:val="110"/>
          <w:sz w:val="22"/>
        </w:rPr>
        <w:t>yes/no </w:t>
      </w:r>
      <w:r>
        <w:rPr>
          <w:b/>
          <w:color w:val="B15551"/>
          <w:w w:val="110"/>
          <w:sz w:val="22"/>
        </w:rPr>
        <w:t>answers—like “Has oxycodone caused your family trouble?”—can seem judgmental to patients who already feel ashamed and</w:t>
      </w:r>
      <w:r>
        <w:rPr>
          <w:b/>
          <w:color w:val="B15551"/>
          <w:spacing w:val="-36"/>
          <w:w w:val="110"/>
          <w:sz w:val="22"/>
        </w:rPr>
        <w:t> </w:t>
      </w:r>
      <w:r>
        <w:rPr>
          <w:b/>
          <w:color w:val="B15551"/>
          <w:w w:val="110"/>
          <w:sz w:val="22"/>
        </w:rPr>
        <w:t>defensive.</w:t>
      </w:r>
      <w:r>
        <w:rPr>
          <w:b/>
          <w:color w:val="B15551"/>
          <w:spacing w:val="-35"/>
          <w:w w:val="110"/>
          <w:sz w:val="22"/>
        </w:rPr>
        <w:t> </w:t>
      </w:r>
      <w:r>
        <w:rPr>
          <w:b/>
          <w:color w:val="B15551"/>
          <w:w w:val="110"/>
          <w:sz w:val="22"/>
        </w:rPr>
        <w:t>Closed-ended</w:t>
      </w:r>
      <w:r>
        <w:rPr>
          <w:b/>
          <w:color w:val="B15551"/>
          <w:spacing w:val="-36"/>
          <w:w w:val="110"/>
          <w:sz w:val="22"/>
        </w:rPr>
        <w:t> </w:t>
      </w:r>
      <w:r>
        <w:rPr>
          <w:b/>
          <w:color w:val="B15551"/>
          <w:w w:val="110"/>
          <w:sz w:val="22"/>
        </w:rPr>
        <w:t>questions don’t help patients become aware of and</w:t>
      </w:r>
      <w:r>
        <w:rPr>
          <w:b/>
          <w:color w:val="B15551"/>
          <w:spacing w:val="-16"/>
          <w:w w:val="110"/>
          <w:sz w:val="22"/>
        </w:rPr>
        <w:t> </w:t>
      </w:r>
      <w:r>
        <w:rPr>
          <w:b/>
          <w:color w:val="B15551"/>
          <w:w w:val="110"/>
          <w:sz w:val="22"/>
        </w:rPr>
        <w:t>express</w:t>
      </w:r>
      <w:r>
        <w:rPr>
          <w:b/>
          <w:color w:val="B15551"/>
          <w:spacing w:val="-15"/>
          <w:w w:val="110"/>
          <w:sz w:val="22"/>
        </w:rPr>
        <w:t> </w:t>
      </w:r>
      <w:r>
        <w:rPr>
          <w:b/>
          <w:color w:val="B15551"/>
          <w:w w:val="110"/>
          <w:sz w:val="22"/>
        </w:rPr>
        <w:t>their</w:t>
      </w:r>
      <w:r>
        <w:rPr>
          <w:b/>
          <w:color w:val="B15551"/>
          <w:spacing w:val="-16"/>
          <w:w w:val="110"/>
          <w:sz w:val="22"/>
        </w:rPr>
        <w:t> </w:t>
      </w:r>
      <w:r>
        <w:rPr>
          <w:b/>
          <w:color w:val="B15551"/>
          <w:w w:val="110"/>
          <w:sz w:val="22"/>
        </w:rPr>
        <w:t>own</w:t>
      </w:r>
      <w:r>
        <w:rPr>
          <w:b/>
          <w:color w:val="B15551"/>
          <w:spacing w:val="-15"/>
          <w:w w:val="110"/>
          <w:sz w:val="22"/>
        </w:rPr>
        <w:t> </w:t>
      </w:r>
      <w:r>
        <w:rPr>
          <w:b/>
          <w:color w:val="B15551"/>
          <w:w w:val="110"/>
          <w:sz w:val="22"/>
        </w:rPr>
        <w:t>circumstances</w:t>
      </w:r>
    </w:p>
    <w:p>
      <w:pPr>
        <w:pStyle w:val="Heading7"/>
        <w:spacing w:line="304" w:lineRule="auto"/>
        <w:ind w:left="563" w:right="39"/>
      </w:pPr>
      <w:r>
        <w:rPr>
          <w:color w:val="B15551"/>
          <w:w w:val="110"/>
        </w:rPr>
        <w:t>and</w:t>
      </w:r>
      <w:r>
        <w:rPr>
          <w:color w:val="B15551"/>
          <w:spacing w:val="-13"/>
          <w:w w:val="110"/>
        </w:rPr>
        <w:t> </w:t>
      </w:r>
      <w:r>
        <w:rPr>
          <w:color w:val="B15551"/>
          <w:w w:val="110"/>
        </w:rPr>
        <w:t>motivations,</w:t>
      </w:r>
      <w:r>
        <w:rPr>
          <w:color w:val="B15551"/>
          <w:spacing w:val="-12"/>
          <w:w w:val="110"/>
        </w:rPr>
        <w:t> </w:t>
      </w:r>
      <w:r>
        <w:rPr>
          <w:color w:val="B15551"/>
          <w:w w:val="110"/>
        </w:rPr>
        <w:t>nor</w:t>
      </w:r>
      <w:r>
        <w:rPr>
          <w:color w:val="B15551"/>
          <w:spacing w:val="-12"/>
          <w:w w:val="110"/>
        </w:rPr>
        <w:t> </w:t>
      </w:r>
      <w:r>
        <w:rPr>
          <w:color w:val="B15551"/>
          <w:w w:val="110"/>
        </w:rPr>
        <w:t>do</w:t>
      </w:r>
      <w:r>
        <w:rPr>
          <w:color w:val="B15551"/>
          <w:spacing w:val="-12"/>
          <w:w w:val="110"/>
        </w:rPr>
        <w:t> </w:t>
      </w:r>
      <w:r>
        <w:rPr>
          <w:color w:val="B15551"/>
          <w:w w:val="110"/>
        </w:rPr>
        <w:t>they</w:t>
      </w:r>
      <w:r>
        <w:rPr>
          <w:color w:val="B15551"/>
          <w:spacing w:val="-12"/>
          <w:w w:val="110"/>
        </w:rPr>
        <w:t> </w:t>
      </w:r>
      <w:r>
        <w:rPr>
          <w:color w:val="B15551"/>
          <w:w w:val="110"/>
        </w:rPr>
        <w:t>encourage </w:t>
      </w:r>
      <w:r>
        <w:rPr>
          <w:color w:val="B15551"/>
          <w:spacing w:val="-3"/>
          <w:w w:val="110"/>
        </w:rPr>
        <w:t>patients </w:t>
      </w:r>
      <w:r>
        <w:rPr>
          <w:color w:val="B15551"/>
          <w:spacing w:val="-4"/>
          <w:w w:val="110"/>
        </w:rPr>
        <w:t>to </w:t>
      </w:r>
      <w:r>
        <w:rPr>
          <w:color w:val="B15551"/>
          <w:spacing w:val="-3"/>
          <w:w w:val="110"/>
        </w:rPr>
        <w:t>identify what they </w:t>
      </w:r>
      <w:r>
        <w:rPr>
          <w:color w:val="B15551"/>
          <w:w w:val="110"/>
        </w:rPr>
        <w:t>see as </w:t>
      </w:r>
      <w:r>
        <w:rPr>
          <w:color w:val="B15551"/>
          <w:spacing w:val="-3"/>
          <w:w w:val="110"/>
        </w:rPr>
        <w:t>the consequences</w:t>
      </w:r>
      <w:r>
        <w:rPr>
          <w:color w:val="B15551"/>
          <w:spacing w:val="-20"/>
          <w:w w:val="110"/>
        </w:rPr>
        <w:t> </w:t>
      </w:r>
      <w:r>
        <w:rPr>
          <w:color w:val="B15551"/>
          <w:w w:val="110"/>
        </w:rPr>
        <w:t>of</w:t>
      </w:r>
      <w:r>
        <w:rPr>
          <w:color w:val="B15551"/>
          <w:spacing w:val="-20"/>
          <w:w w:val="110"/>
        </w:rPr>
        <w:t> </w:t>
      </w:r>
      <w:r>
        <w:rPr>
          <w:color w:val="B15551"/>
          <w:spacing w:val="-3"/>
          <w:w w:val="110"/>
        </w:rPr>
        <w:t>their</w:t>
      </w:r>
      <w:r>
        <w:rPr>
          <w:color w:val="B15551"/>
          <w:spacing w:val="-19"/>
          <w:w w:val="110"/>
        </w:rPr>
        <w:t> </w:t>
      </w:r>
      <w:r>
        <w:rPr>
          <w:color w:val="B15551"/>
          <w:spacing w:val="-3"/>
          <w:w w:val="110"/>
        </w:rPr>
        <w:t>substance</w:t>
      </w:r>
      <w:r>
        <w:rPr>
          <w:color w:val="B15551"/>
          <w:spacing w:val="-20"/>
          <w:w w:val="110"/>
        </w:rPr>
        <w:t> </w:t>
      </w:r>
      <w:r>
        <w:rPr>
          <w:color w:val="B15551"/>
          <w:spacing w:val="-3"/>
          <w:w w:val="110"/>
        </w:rPr>
        <w:t>use.</w:t>
      </w:r>
    </w:p>
    <w:p>
      <w:pPr>
        <w:pStyle w:val="BodyText"/>
        <w:spacing w:before="11"/>
        <w:rPr>
          <w:b/>
          <w:sz w:val="23"/>
        </w:rPr>
      </w:pPr>
    </w:p>
    <w:p>
      <w:pPr>
        <w:spacing w:line="249" w:lineRule="auto" w:before="0"/>
        <w:ind w:left="260" w:right="0" w:hanging="1"/>
        <w:jc w:val="left"/>
        <w:rPr>
          <w:sz w:val="22"/>
        </w:rPr>
      </w:pPr>
      <w:r>
        <w:rPr>
          <w:color w:val="4C4D4F"/>
          <w:sz w:val="22"/>
        </w:rPr>
        <w:t>medical settings.</w:t>
      </w:r>
      <w:r>
        <w:rPr>
          <w:color w:val="4C4D4F"/>
          <w:position w:val="7"/>
          <w:sz w:val="13"/>
        </w:rPr>
        <w:t>49 </w:t>
      </w:r>
      <w:r>
        <w:rPr>
          <w:color w:val="4C4D4F"/>
          <w:sz w:val="22"/>
        </w:rPr>
        <w:t>A welcoming environment can help patients feel safe disclosing facts they may ﬁnd embarrassing.</w:t>
      </w:r>
      <w:r>
        <w:rPr>
          <w:color w:val="4C4D4F"/>
          <w:position w:val="7"/>
          <w:sz w:val="13"/>
        </w:rPr>
        <w:t>50 </w:t>
      </w:r>
      <w:r>
        <w:rPr>
          <w:color w:val="4C4D4F"/>
          <w:sz w:val="22"/>
        </w:rPr>
        <w:t>Motivational interviewing strategies, such as asking open-ended questions, foster successful assessment.</w:t>
      </w:r>
      <w:r>
        <w:rPr>
          <w:color w:val="4C4D4F"/>
          <w:position w:val="7"/>
          <w:sz w:val="13"/>
        </w:rPr>
        <w:t>51 </w:t>
      </w:r>
      <w:r>
        <w:rPr>
          <w:color w:val="4C4D4F"/>
          <w:sz w:val="22"/>
        </w:rPr>
        <w:t>(Refer to TIP 34, </w:t>
      </w:r>
      <w:r>
        <w:rPr>
          <w:i/>
          <w:color w:val="4C4D4F"/>
          <w:sz w:val="22"/>
        </w:rPr>
        <w:t>Brief Interventions and Brief Therapies for </w:t>
      </w:r>
      <w:r>
        <w:rPr>
          <w:i/>
          <w:color w:val="4C4D4F"/>
          <w:sz w:val="22"/>
        </w:rPr>
        <w:t>Substance Abuse</w:t>
      </w:r>
      <w:r>
        <w:rPr>
          <w:color w:val="4C4D4F"/>
          <w:sz w:val="22"/>
        </w:rPr>
        <w:t>, for more speciﬁc examples</w:t>
      </w:r>
    </w:p>
    <w:p>
      <w:pPr>
        <w:pStyle w:val="BodyText"/>
        <w:spacing w:before="5"/>
        <w:ind w:left="260"/>
        <w:rPr>
          <w:sz w:val="13"/>
        </w:rPr>
      </w:pPr>
      <w:r>
        <w:rPr>
          <w:color w:val="4C4D4F"/>
        </w:rPr>
        <w:t>of interview questions and responses.)</w:t>
      </w:r>
      <w:r>
        <w:rPr>
          <w:color w:val="4C4D4F"/>
          <w:position w:val="7"/>
          <w:sz w:val="13"/>
        </w:rPr>
        <w:t>52</w:t>
      </w:r>
    </w:p>
    <w:p>
      <w:pPr>
        <w:spacing w:line="249" w:lineRule="auto" w:before="191"/>
        <w:ind w:left="260" w:right="208" w:firstLine="0"/>
        <w:jc w:val="left"/>
        <w:rPr>
          <w:sz w:val="22"/>
        </w:rPr>
      </w:pPr>
      <w:r>
        <w:rPr>
          <w:b/>
          <w:color w:val="4C4D4F"/>
          <w:sz w:val="22"/>
        </w:rPr>
        <w:t>Staff should explore patients’ ambivalence and </w:t>
      </w:r>
      <w:r>
        <w:rPr>
          <w:b/>
          <w:color w:val="4C4D4F"/>
          <w:spacing w:val="-3"/>
          <w:sz w:val="22"/>
        </w:rPr>
        <w:t>highlight </w:t>
      </w:r>
      <w:r>
        <w:rPr>
          <w:b/>
          <w:color w:val="4C4D4F"/>
          <w:spacing w:val="-4"/>
          <w:sz w:val="22"/>
        </w:rPr>
        <w:t>problem areas </w:t>
      </w:r>
      <w:r>
        <w:rPr>
          <w:b/>
          <w:color w:val="4C4D4F"/>
          <w:sz w:val="22"/>
        </w:rPr>
        <w:t>to </w:t>
      </w:r>
      <w:r>
        <w:rPr>
          <w:b/>
          <w:color w:val="4C4D4F"/>
          <w:spacing w:val="-3"/>
          <w:sz w:val="22"/>
        </w:rPr>
        <w:t>help them ﬁnd </w:t>
      </w:r>
      <w:r>
        <w:rPr>
          <w:b/>
          <w:color w:val="4C4D4F"/>
          <w:sz w:val="22"/>
        </w:rPr>
        <w:t>motivations for change. </w:t>
      </w:r>
      <w:r>
        <w:rPr>
          <w:color w:val="4C4D4F"/>
          <w:sz w:val="22"/>
        </w:rPr>
        <w:t>Almost all patients have some ambivalence about  their  </w:t>
      </w:r>
      <w:r>
        <w:rPr>
          <w:color w:val="4C4D4F"/>
          <w:spacing w:val="2"/>
          <w:sz w:val="22"/>
        </w:rPr>
        <w:t>opioid </w:t>
      </w:r>
      <w:r>
        <w:rPr>
          <w:color w:val="4C4D4F"/>
          <w:sz w:val="22"/>
        </w:rPr>
        <w:t>use. They will ﬁnd some aspects pleasant and beneﬁcial, but others problematic, painful, or destructive. By exploring that</w:t>
      </w:r>
      <w:r>
        <w:rPr>
          <w:color w:val="4C4D4F"/>
          <w:spacing w:val="28"/>
          <w:sz w:val="22"/>
        </w:rPr>
        <w:t> </w:t>
      </w:r>
      <w:r>
        <w:rPr>
          <w:color w:val="4C4D4F"/>
          <w:sz w:val="22"/>
        </w:rPr>
        <w:t>ambivalence</w:t>
      </w:r>
    </w:p>
    <w:p>
      <w:pPr>
        <w:spacing w:line="249" w:lineRule="auto" w:before="6"/>
        <w:ind w:left="260" w:right="205" w:firstLine="0"/>
        <w:jc w:val="left"/>
        <w:rPr>
          <w:sz w:val="22"/>
        </w:rPr>
      </w:pPr>
      <w:r>
        <w:rPr>
          <w:color w:val="4C4D4F"/>
          <w:w w:val="105"/>
          <w:sz w:val="22"/>
        </w:rPr>
        <w:t>and highlighting problem areas, providers can help patients discover their own motivations for change. </w:t>
      </w:r>
      <w:r>
        <w:rPr>
          <w:i/>
          <w:color w:val="4C4D4F"/>
          <w:w w:val="105"/>
          <w:sz w:val="22"/>
        </w:rPr>
        <w:t>Motivational Interviewing: Helping </w:t>
      </w:r>
      <w:r>
        <w:rPr>
          <w:i/>
          <w:color w:val="4C4D4F"/>
          <w:sz w:val="22"/>
        </w:rPr>
        <w:t>People Change</w:t>
      </w:r>
      <w:r>
        <w:rPr>
          <w:color w:val="4C4D4F"/>
          <w:position w:val="7"/>
          <w:sz w:val="13"/>
        </w:rPr>
        <w:t>53 </w:t>
      </w:r>
      <w:r>
        <w:rPr>
          <w:color w:val="4C4D4F"/>
          <w:sz w:val="22"/>
        </w:rPr>
        <w:t>discusses speciﬁc </w:t>
      </w:r>
      <w:r>
        <w:rPr>
          <w:color w:val="4C4D4F"/>
          <w:spacing w:val="-2"/>
          <w:sz w:val="22"/>
        </w:rPr>
        <w:t>applications </w:t>
      </w:r>
      <w:r>
        <w:rPr>
          <w:color w:val="4C4D4F"/>
          <w:w w:val="105"/>
          <w:sz w:val="22"/>
        </w:rPr>
        <w:t>of motivational interviewing in health</w:t>
      </w:r>
      <w:r>
        <w:rPr>
          <w:color w:val="4C4D4F"/>
          <w:spacing w:val="-46"/>
          <w:w w:val="105"/>
          <w:sz w:val="22"/>
        </w:rPr>
        <w:t> </w:t>
      </w:r>
      <w:r>
        <w:rPr>
          <w:color w:val="4C4D4F"/>
          <w:w w:val="105"/>
          <w:sz w:val="22"/>
        </w:rPr>
        <w:t>care.</w:t>
      </w:r>
    </w:p>
    <w:p>
      <w:pPr>
        <w:pStyle w:val="BodyText"/>
        <w:spacing w:before="5"/>
        <w:rPr>
          <w:sz w:val="23"/>
        </w:rPr>
      </w:pPr>
    </w:p>
    <w:p>
      <w:pPr>
        <w:pStyle w:val="Heading3"/>
      </w:pPr>
      <w:bookmarkStart w:name="_TOC_250016" w:id="8"/>
      <w:bookmarkEnd w:id="8"/>
      <w:r>
        <w:rPr>
          <w:color w:val="147592"/>
          <w:w w:val="110"/>
        </w:rPr>
        <w:t>Take a Complete History</w:t>
      </w:r>
    </w:p>
    <w:p>
      <w:pPr>
        <w:pStyle w:val="Heading7"/>
        <w:spacing w:line="249" w:lineRule="auto" w:before="46"/>
        <w:ind w:right="257"/>
      </w:pPr>
      <w:r>
        <w:rPr>
          <w:color w:val="4C4D4F"/>
        </w:rPr>
        <w:t>Staff should prioritize medical, mental health, substance use, and SUD treatment</w:t>
      </w:r>
    </w:p>
    <w:p>
      <w:pPr>
        <w:pStyle w:val="BodyText"/>
        <w:spacing w:line="249" w:lineRule="auto" w:before="1"/>
        <w:ind w:left="260" w:right="67"/>
      </w:pPr>
      <w:r>
        <w:rPr>
          <w:b/>
          <w:color w:val="4C4D4F"/>
        </w:rPr>
        <w:t>histories. </w:t>
      </w:r>
      <w:r>
        <w:rPr>
          <w:color w:val="4C4D4F"/>
        </w:rPr>
        <w:t>When obtaining patient histories, staff should address these domains before starting</w:t>
      </w:r>
    </w:p>
    <w:p>
      <w:pPr>
        <w:pStyle w:val="BodyText"/>
        <w:spacing w:line="249" w:lineRule="auto" w:before="98"/>
        <w:ind w:left="259" w:right="305"/>
      </w:pPr>
      <w:r>
        <w:rPr/>
        <w:br w:type="column"/>
      </w:r>
      <w:r>
        <w:rPr>
          <w:color w:val="4C4D4F"/>
          <w:w w:val="105"/>
        </w:rPr>
        <w:t>treatment.</w:t>
      </w:r>
      <w:r>
        <w:rPr>
          <w:color w:val="4C4D4F"/>
          <w:spacing w:val="-15"/>
          <w:w w:val="105"/>
        </w:rPr>
        <w:t> </w:t>
      </w:r>
      <w:r>
        <w:rPr>
          <w:color w:val="4C4D4F"/>
          <w:w w:val="105"/>
        </w:rPr>
        <w:t>As</w:t>
      </w:r>
      <w:r>
        <w:rPr>
          <w:color w:val="4C4D4F"/>
          <w:spacing w:val="-15"/>
          <w:w w:val="105"/>
        </w:rPr>
        <w:t> </w:t>
      </w:r>
      <w:r>
        <w:rPr>
          <w:color w:val="4C4D4F"/>
          <w:w w:val="105"/>
        </w:rPr>
        <w:t>providers</w:t>
      </w:r>
      <w:r>
        <w:rPr>
          <w:color w:val="4C4D4F"/>
          <w:spacing w:val="-14"/>
          <w:w w:val="105"/>
        </w:rPr>
        <w:t> </w:t>
      </w:r>
      <w:r>
        <w:rPr>
          <w:color w:val="4C4D4F"/>
          <w:w w:val="105"/>
        </w:rPr>
        <w:t>and</w:t>
      </w:r>
      <w:r>
        <w:rPr>
          <w:color w:val="4C4D4F"/>
          <w:spacing w:val="-15"/>
          <w:w w:val="105"/>
        </w:rPr>
        <w:t> </w:t>
      </w:r>
      <w:r>
        <w:rPr>
          <w:color w:val="4C4D4F"/>
          <w:w w:val="105"/>
        </w:rPr>
        <w:t>staff</w:t>
      </w:r>
      <w:r>
        <w:rPr>
          <w:color w:val="4C4D4F"/>
          <w:spacing w:val="-14"/>
          <w:w w:val="105"/>
        </w:rPr>
        <w:t> </w:t>
      </w:r>
      <w:r>
        <w:rPr>
          <w:color w:val="4C4D4F"/>
          <w:w w:val="105"/>
        </w:rPr>
        <w:t>build</w:t>
      </w:r>
      <w:r>
        <w:rPr>
          <w:color w:val="4C4D4F"/>
          <w:spacing w:val="-15"/>
          <w:w w:val="105"/>
        </w:rPr>
        <w:t> </w:t>
      </w:r>
      <w:r>
        <w:rPr>
          <w:color w:val="4C4D4F"/>
          <w:w w:val="105"/>
        </w:rPr>
        <w:t>trust</w:t>
      </w:r>
      <w:r>
        <w:rPr>
          <w:color w:val="4C4D4F"/>
          <w:spacing w:val="-14"/>
          <w:w w:val="105"/>
        </w:rPr>
        <w:t> </w:t>
      </w:r>
      <w:r>
        <w:rPr>
          <w:color w:val="4C4D4F"/>
          <w:spacing w:val="-5"/>
          <w:w w:val="105"/>
        </w:rPr>
        <w:t>over </w:t>
      </w:r>
      <w:r>
        <w:rPr>
          <w:color w:val="4C4D4F"/>
          <w:w w:val="105"/>
        </w:rPr>
        <w:t>future visits, they can get into more detailed elements of the</w:t>
      </w:r>
      <w:r>
        <w:rPr>
          <w:color w:val="4C4D4F"/>
          <w:spacing w:val="-22"/>
          <w:w w:val="105"/>
        </w:rPr>
        <w:t> </w:t>
      </w:r>
      <w:r>
        <w:rPr>
          <w:color w:val="4C4D4F"/>
          <w:w w:val="105"/>
        </w:rPr>
        <w:t>assessment.</w:t>
      </w:r>
    </w:p>
    <w:p>
      <w:pPr>
        <w:spacing w:before="225"/>
        <w:ind w:left="259" w:right="0" w:firstLine="0"/>
        <w:jc w:val="left"/>
        <w:rPr>
          <w:rFonts w:ascii="Calibri"/>
          <w:b/>
          <w:i/>
          <w:sz w:val="24"/>
        </w:rPr>
      </w:pPr>
      <w:r>
        <w:rPr>
          <w:rFonts w:ascii="Calibri"/>
          <w:b/>
          <w:i/>
          <w:color w:val="147592"/>
          <w:w w:val="110"/>
          <w:sz w:val="24"/>
        </w:rPr>
        <w:t>Medical history</w:t>
      </w:r>
    </w:p>
    <w:p>
      <w:pPr>
        <w:spacing w:line="249" w:lineRule="auto" w:before="37"/>
        <w:ind w:left="259" w:right="289" w:firstLine="0"/>
        <w:jc w:val="left"/>
        <w:rPr>
          <w:sz w:val="22"/>
        </w:rPr>
      </w:pPr>
      <w:r>
        <w:rPr>
          <w:b/>
          <w:color w:val="4C4D4F"/>
          <w:sz w:val="22"/>
        </w:rPr>
        <w:t>Taking a complete medical history of patients with OUD is critical, </w:t>
      </w:r>
      <w:r>
        <w:rPr>
          <w:color w:val="4C4D4F"/>
          <w:sz w:val="22"/>
        </w:rPr>
        <w:t>as it is for patients with any other medical condition treatable with phar- macotherapy. Asking about patients’ medical/ surgical history can:</w:t>
      </w:r>
    </w:p>
    <w:p>
      <w:pPr>
        <w:pStyle w:val="ListParagraph"/>
        <w:numPr>
          <w:ilvl w:val="0"/>
          <w:numId w:val="1"/>
        </w:numPr>
        <w:tabs>
          <w:tab w:pos="530" w:val="left" w:leader="none"/>
        </w:tabs>
        <w:spacing w:line="228" w:lineRule="auto" w:before="179" w:after="0"/>
        <w:ind w:left="529" w:right="376" w:hanging="270"/>
        <w:jc w:val="both"/>
        <w:rPr>
          <w:color w:val="147592"/>
          <w:sz w:val="28"/>
        </w:rPr>
      </w:pPr>
      <w:r>
        <w:rPr>
          <w:color w:val="4C4D4F"/>
          <w:sz w:val="22"/>
        </w:rPr>
        <w:t>Reveal medical effects of substance use</w:t>
      </w:r>
      <w:r>
        <w:rPr>
          <w:color w:val="4C4D4F"/>
          <w:spacing w:val="-26"/>
          <w:sz w:val="22"/>
        </w:rPr>
        <w:t> </w:t>
      </w:r>
      <w:r>
        <w:rPr>
          <w:color w:val="4C4D4F"/>
          <w:spacing w:val="-3"/>
          <w:sz w:val="22"/>
        </w:rPr>
        <w:t>(e.g., </w:t>
      </w:r>
      <w:r>
        <w:rPr>
          <w:color w:val="4C4D4F"/>
          <w:sz w:val="22"/>
        </w:rPr>
        <w:t>endocarditis, soft tissue infection, hepatitis B or</w:t>
      </w:r>
      <w:r>
        <w:rPr>
          <w:color w:val="4C4D4F"/>
          <w:spacing w:val="12"/>
          <w:sz w:val="22"/>
        </w:rPr>
        <w:t> </w:t>
      </w:r>
      <w:r>
        <w:rPr>
          <w:color w:val="4C4D4F"/>
          <w:sz w:val="22"/>
        </w:rPr>
        <w:t>C,</w:t>
      </w:r>
      <w:r>
        <w:rPr>
          <w:color w:val="4C4D4F"/>
          <w:spacing w:val="12"/>
          <w:sz w:val="22"/>
        </w:rPr>
        <w:t> </w:t>
      </w:r>
      <w:r>
        <w:rPr>
          <w:color w:val="4C4D4F"/>
          <w:sz w:val="22"/>
        </w:rPr>
        <w:t>HIV</w:t>
      </w:r>
      <w:r>
        <w:rPr>
          <w:color w:val="4C4D4F"/>
          <w:spacing w:val="13"/>
          <w:sz w:val="22"/>
        </w:rPr>
        <w:t> </w:t>
      </w:r>
      <w:r>
        <w:rPr>
          <w:color w:val="4C4D4F"/>
          <w:sz w:val="22"/>
        </w:rPr>
        <w:t>infection)</w:t>
      </w:r>
      <w:r>
        <w:rPr>
          <w:color w:val="4C4D4F"/>
          <w:spacing w:val="12"/>
          <w:sz w:val="22"/>
        </w:rPr>
        <w:t> </w:t>
      </w:r>
      <w:r>
        <w:rPr>
          <w:color w:val="4C4D4F"/>
          <w:sz w:val="22"/>
        </w:rPr>
        <w:t>that</w:t>
      </w:r>
      <w:r>
        <w:rPr>
          <w:color w:val="4C4D4F"/>
          <w:spacing w:val="12"/>
          <w:sz w:val="22"/>
        </w:rPr>
        <w:t> </w:t>
      </w:r>
      <w:r>
        <w:rPr>
          <w:color w:val="4C4D4F"/>
          <w:sz w:val="22"/>
        </w:rPr>
        <w:t>may</w:t>
      </w:r>
      <w:r>
        <w:rPr>
          <w:color w:val="4C4D4F"/>
          <w:spacing w:val="13"/>
          <w:sz w:val="22"/>
        </w:rPr>
        <w:t> </w:t>
      </w:r>
      <w:r>
        <w:rPr>
          <w:color w:val="4C4D4F"/>
          <w:sz w:val="22"/>
        </w:rPr>
        <w:t>need</w:t>
      </w:r>
      <w:r>
        <w:rPr>
          <w:color w:val="4C4D4F"/>
          <w:spacing w:val="12"/>
          <w:sz w:val="22"/>
        </w:rPr>
        <w:t> </w:t>
      </w:r>
      <w:r>
        <w:rPr>
          <w:color w:val="4C4D4F"/>
          <w:sz w:val="22"/>
        </w:rPr>
        <w:t>treatment.</w:t>
      </w:r>
    </w:p>
    <w:p>
      <w:pPr>
        <w:pStyle w:val="ListParagraph"/>
        <w:numPr>
          <w:ilvl w:val="0"/>
          <w:numId w:val="1"/>
        </w:numPr>
        <w:tabs>
          <w:tab w:pos="530" w:val="left" w:leader="none"/>
        </w:tabs>
        <w:spacing w:line="315" w:lineRule="exact" w:before="38" w:after="0"/>
        <w:ind w:left="529" w:right="0" w:hanging="271"/>
        <w:jc w:val="both"/>
        <w:rPr>
          <w:color w:val="147592"/>
          <w:sz w:val="28"/>
        </w:rPr>
      </w:pPr>
      <w:r>
        <w:rPr>
          <w:color w:val="4C4D4F"/>
          <w:sz w:val="22"/>
        </w:rPr>
        <w:t>Highlight consequences that motivate</w:t>
      </w:r>
      <w:r>
        <w:rPr>
          <w:color w:val="4C4D4F"/>
          <w:spacing w:val="40"/>
          <w:sz w:val="22"/>
        </w:rPr>
        <w:t> </w:t>
      </w:r>
      <w:r>
        <w:rPr>
          <w:color w:val="4C4D4F"/>
          <w:sz w:val="22"/>
        </w:rPr>
        <w:t>change.</w:t>
      </w:r>
    </w:p>
    <w:p>
      <w:pPr>
        <w:pStyle w:val="ListParagraph"/>
        <w:numPr>
          <w:ilvl w:val="0"/>
          <w:numId w:val="1"/>
        </w:numPr>
        <w:tabs>
          <w:tab w:pos="530" w:val="left" w:leader="none"/>
        </w:tabs>
        <w:spacing w:line="228" w:lineRule="auto" w:before="3" w:after="0"/>
        <w:ind w:left="529" w:right="625" w:hanging="270"/>
        <w:jc w:val="left"/>
        <w:rPr>
          <w:color w:val="147592"/>
          <w:sz w:val="28"/>
        </w:rPr>
      </w:pPr>
      <w:r>
        <w:rPr>
          <w:color w:val="4C4D4F"/>
          <w:sz w:val="22"/>
        </w:rPr>
        <w:t>Identify medical issues (e.g., severe liver disease) that contraindicate or alter </w:t>
      </w:r>
      <w:r>
        <w:rPr>
          <w:color w:val="4C4D4F"/>
          <w:spacing w:val="-3"/>
          <w:sz w:val="22"/>
        </w:rPr>
        <w:t>dosing </w:t>
      </w:r>
      <w:r>
        <w:rPr>
          <w:color w:val="4C4D4F"/>
          <w:sz w:val="22"/>
        </w:rPr>
        <w:t>approaches for OUD</w:t>
      </w:r>
      <w:r>
        <w:rPr>
          <w:color w:val="4C4D4F"/>
          <w:spacing w:val="26"/>
          <w:sz w:val="22"/>
        </w:rPr>
        <w:t> </w:t>
      </w:r>
      <w:r>
        <w:rPr>
          <w:color w:val="4C4D4F"/>
          <w:sz w:val="22"/>
        </w:rPr>
        <w:t>pharmacotherapies.</w:t>
      </w:r>
    </w:p>
    <w:p>
      <w:pPr>
        <w:pStyle w:val="ListParagraph"/>
        <w:numPr>
          <w:ilvl w:val="0"/>
          <w:numId w:val="1"/>
        </w:numPr>
        <w:tabs>
          <w:tab w:pos="530" w:val="left" w:leader="none"/>
        </w:tabs>
        <w:spacing w:line="315" w:lineRule="exact" w:before="38" w:after="0"/>
        <w:ind w:left="529" w:right="0" w:hanging="271"/>
        <w:jc w:val="left"/>
        <w:rPr>
          <w:color w:val="147592"/>
          <w:sz w:val="28"/>
        </w:rPr>
      </w:pPr>
      <w:r>
        <w:rPr>
          <w:color w:val="4C4D4F"/>
          <w:sz w:val="22"/>
        </w:rPr>
        <w:t>Reveal chronic pain</w:t>
      </w:r>
      <w:r>
        <w:rPr>
          <w:color w:val="4C4D4F"/>
          <w:spacing w:val="-5"/>
          <w:sz w:val="22"/>
        </w:rPr>
        <w:t> </w:t>
      </w:r>
      <w:r>
        <w:rPr>
          <w:color w:val="4C4D4F"/>
          <w:sz w:val="22"/>
        </w:rPr>
        <w:t>issues.</w:t>
      </w:r>
    </w:p>
    <w:p>
      <w:pPr>
        <w:pStyle w:val="ListParagraph"/>
        <w:numPr>
          <w:ilvl w:val="0"/>
          <w:numId w:val="1"/>
        </w:numPr>
        <w:tabs>
          <w:tab w:pos="530" w:val="left" w:leader="none"/>
        </w:tabs>
        <w:spacing w:line="206" w:lineRule="auto" w:before="24" w:after="0"/>
        <w:ind w:left="529" w:right="531" w:hanging="270"/>
        <w:jc w:val="left"/>
        <w:rPr>
          <w:color w:val="147592"/>
          <w:sz w:val="28"/>
        </w:rPr>
      </w:pPr>
      <w:r>
        <w:rPr>
          <w:color w:val="4C4D4F"/>
          <w:sz w:val="22"/>
        </w:rPr>
        <w:t>Help providers consider interactions </w:t>
      </w:r>
      <w:r>
        <w:rPr>
          <w:color w:val="4C4D4F"/>
          <w:spacing w:val="-4"/>
          <w:sz w:val="22"/>
        </w:rPr>
        <w:t>among </w:t>
      </w:r>
      <w:r>
        <w:rPr>
          <w:color w:val="4C4D4F"/>
          <w:sz w:val="22"/>
        </w:rPr>
        <w:t>various medications and other</w:t>
      </w:r>
      <w:r>
        <w:rPr>
          <w:color w:val="4C4D4F"/>
          <w:spacing w:val="5"/>
          <w:sz w:val="22"/>
        </w:rPr>
        <w:t> </w:t>
      </w:r>
      <w:r>
        <w:rPr>
          <w:color w:val="4C4D4F"/>
          <w:sz w:val="22"/>
        </w:rPr>
        <w:t>substances.</w:t>
      </w:r>
    </w:p>
    <w:p>
      <w:pPr>
        <w:pStyle w:val="BodyText"/>
        <w:spacing w:line="249" w:lineRule="auto" w:before="198"/>
        <w:ind w:left="260" w:right="630"/>
      </w:pPr>
      <w:r>
        <w:rPr>
          <w:color w:val="4C4D4F"/>
        </w:rPr>
        <w:t>Exhibit 2.8 lists medical problems associated with opioid misuse.</w:t>
      </w:r>
    </w:p>
    <w:p>
      <w:pPr>
        <w:pStyle w:val="Heading5"/>
        <w:ind w:left="259"/>
        <w:rPr>
          <w:i/>
        </w:rPr>
      </w:pPr>
      <w:r>
        <w:rPr>
          <w:i/>
          <w:color w:val="147592"/>
          <w:w w:val="110"/>
        </w:rPr>
        <w:t>Mental health history</w:t>
      </w:r>
    </w:p>
    <w:p>
      <w:pPr>
        <w:spacing w:line="249" w:lineRule="auto" w:before="36"/>
        <w:ind w:left="259" w:right="246" w:firstLine="0"/>
        <w:jc w:val="left"/>
        <w:rPr>
          <w:sz w:val="22"/>
        </w:rPr>
      </w:pPr>
      <w:r>
        <w:rPr>
          <w:b/>
          <w:color w:val="4C4D4F"/>
          <w:sz w:val="22"/>
        </w:rPr>
        <w:t>Assessing for comorbid mental illness is critical. </w:t>
      </w:r>
      <w:r>
        <w:rPr>
          <w:color w:val="4C4D4F"/>
          <w:sz w:val="22"/>
        </w:rPr>
        <w:t>Mental illness is prevalent among people with SUDs; it can complicate their treatment</w:t>
      </w:r>
    </w:p>
    <w:p>
      <w:pPr>
        <w:pStyle w:val="BodyText"/>
        <w:spacing w:line="249" w:lineRule="auto" w:before="3"/>
        <w:ind w:left="259" w:right="381"/>
      </w:pPr>
      <w:r>
        <w:rPr>
          <w:color w:val="4C4D4F"/>
        </w:rPr>
        <w:t>and worsen their prognosis. In one study, nearly 20 percent of primary care patients with OUD had major depression.</w:t>
      </w:r>
      <w:r>
        <w:rPr>
          <w:color w:val="4C4D4F"/>
          <w:position w:val="7"/>
          <w:sz w:val="13"/>
        </w:rPr>
        <w:t>54 </w:t>
      </w:r>
      <w:r>
        <w:rPr>
          <w:color w:val="4C4D4F"/>
        </w:rPr>
        <w:t>SUDs can also mimic</w:t>
      </w:r>
    </w:p>
    <w:p>
      <w:pPr>
        <w:pStyle w:val="BodyText"/>
        <w:spacing w:line="249" w:lineRule="auto" w:before="3"/>
        <w:ind w:left="260" w:right="289"/>
      </w:pPr>
      <w:r>
        <w:rPr>
          <w:color w:val="4C4D4F"/>
        </w:rPr>
        <w:t>or induce depression and anxiety disorders. Although substance-induced depression and anxiety disorders may improve with abstinence, they may still require treatment in their own </w:t>
      </w:r>
      <w:r>
        <w:rPr>
          <w:color w:val="4C4D4F"/>
          <w:spacing w:val="-4"/>
        </w:rPr>
        <w:t>right</w:t>
      </w:r>
      <w:r>
        <w:rPr>
          <w:color w:val="4C4D4F"/>
          <w:spacing w:val="53"/>
        </w:rPr>
        <w:t> </w:t>
      </w:r>
      <w:r>
        <w:rPr>
          <w:color w:val="4C4D4F"/>
        </w:rPr>
        <w:t>after a period of careful observation.</w:t>
      </w:r>
      <w:r>
        <w:rPr>
          <w:color w:val="4C4D4F"/>
          <w:position w:val="7"/>
          <w:sz w:val="13"/>
        </w:rPr>
        <w:t>55 </w:t>
      </w:r>
      <w:r>
        <w:rPr>
          <w:color w:val="4C4D4F"/>
          <w:spacing w:val="-7"/>
        </w:rPr>
        <w:t>Take </w:t>
      </w:r>
      <w:r>
        <w:rPr>
          <w:color w:val="4C4D4F"/>
        </w:rPr>
        <w:t>a history of the relationship between a patient’s psychiatric symptoms and periods of substance use and abstinence. </w:t>
      </w:r>
      <w:r>
        <w:rPr>
          <w:color w:val="4C4D4F"/>
          <w:spacing w:val="-3"/>
        </w:rPr>
        <w:t>Treatment </w:t>
      </w:r>
      <w:r>
        <w:rPr>
          <w:color w:val="4C4D4F"/>
        </w:rPr>
        <w:t>for mental disorders and SUDs can occur concurrently.</w:t>
      </w:r>
    </w:p>
    <w:p>
      <w:pPr>
        <w:pStyle w:val="Heading5"/>
        <w:spacing w:before="230"/>
        <w:ind w:left="259"/>
        <w:rPr>
          <w:i/>
        </w:rPr>
      </w:pPr>
      <w:r>
        <w:rPr>
          <w:i/>
          <w:color w:val="147592"/>
          <w:w w:val="110"/>
        </w:rPr>
        <w:t>Substance use history</w:t>
      </w:r>
    </w:p>
    <w:p>
      <w:pPr>
        <w:pStyle w:val="Heading7"/>
        <w:spacing w:line="249" w:lineRule="auto" w:before="37"/>
        <w:ind w:left="259" w:right="469"/>
      </w:pPr>
      <w:r>
        <w:rPr>
          <w:color w:val="4C4D4F"/>
        </w:rPr>
        <w:t>Substance</w:t>
      </w:r>
      <w:r>
        <w:rPr>
          <w:color w:val="4C4D4F"/>
          <w:spacing w:val="-15"/>
        </w:rPr>
        <w:t> </w:t>
      </w:r>
      <w:r>
        <w:rPr>
          <w:color w:val="4C4D4F"/>
        </w:rPr>
        <w:t>use</w:t>
      </w:r>
      <w:r>
        <w:rPr>
          <w:color w:val="4C4D4F"/>
          <w:spacing w:val="-15"/>
        </w:rPr>
        <w:t> </w:t>
      </w:r>
      <w:r>
        <w:rPr>
          <w:color w:val="4C4D4F"/>
        </w:rPr>
        <w:t>histories</w:t>
      </w:r>
      <w:r>
        <w:rPr>
          <w:color w:val="4C4D4F"/>
          <w:spacing w:val="-14"/>
        </w:rPr>
        <w:t> </w:t>
      </w:r>
      <w:r>
        <w:rPr>
          <w:color w:val="4C4D4F"/>
        </w:rPr>
        <w:t>can</w:t>
      </w:r>
      <w:r>
        <w:rPr>
          <w:color w:val="4C4D4F"/>
          <w:spacing w:val="-15"/>
        </w:rPr>
        <w:t> </w:t>
      </w:r>
      <w:r>
        <w:rPr>
          <w:color w:val="4C4D4F"/>
        </w:rPr>
        <w:t>help</w:t>
      </w:r>
      <w:r>
        <w:rPr>
          <w:color w:val="4C4D4F"/>
          <w:spacing w:val="-15"/>
        </w:rPr>
        <w:t> </w:t>
      </w:r>
      <w:r>
        <w:rPr>
          <w:color w:val="4C4D4F"/>
        </w:rPr>
        <w:t>gauge</w:t>
      </w:r>
      <w:r>
        <w:rPr>
          <w:color w:val="4C4D4F"/>
          <w:spacing w:val="-14"/>
        </w:rPr>
        <w:t> </w:t>
      </w:r>
      <w:r>
        <w:rPr>
          <w:color w:val="4C4D4F"/>
          <w:spacing w:val="-6"/>
        </w:rPr>
        <w:t>OUD </w:t>
      </w:r>
      <w:r>
        <w:rPr>
          <w:color w:val="4C4D4F"/>
          <w:spacing w:val="-3"/>
        </w:rPr>
        <w:t>severity, </w:t>
      </w:r>
      <w:r>
        <w:rPr>
          <w:color w:val="4C4D4F"/>
        </w:rPr>
        <w:t>inform treatment planning, clarify potential drug interactions, and highlight the negative consequences of patients’ opioid</w:t>
      </w:r>
      <w:r>
        <w:rPr>
          <w:color w:val="4C4D4F"/>
          <w:spacing w:val="3"/>
        </w:rPr>
        <w:t> </w:t>
      </w:r>
      <w:r>
        <w:rPr>
          <w:color w:val="4C4D4F"/>
        </w:rPr>
        <w:t>use.</w:t>
      </w:r>
    </w:p>
    <w:p>
      <w:pPr>
        <w:spacing w:after="0" w:line="249" w:lineRule="auto"/>
        <w:sectPr>
          <w:type w:val="continuous"/>
          <w:pgSz w:w="12240" w:h="15840"/>
          <w:pgMar w:top="1500" w:bottom="280" w:left="820" w:right="820"/>
          <w:cols w:num="2" w:equalWidth="0">
            <w:col w:w="5160" w:space="60"/>
            <w:col w:w="5380"/>
          </w:cols>
        </w:sectPr>
      </w:pPr>
    </w:p>
    <w:p>
      <w:pPr>
        <w:pStyle w:val="BodyText"/>
        <w:spacing w:before="6"/>
        <w:rPr>
          <w:b/>
          <w:sz w:val="15"/>
        </w:rPr>
      </w:pPr>
    </w:p>
    <w:p>
      <w:pPr>
        <w:spacing w:before="92"/>
        <w:ind w:left="0" w:right="257" w:firstLine="0"/>
        <w:jc w:val="right"/>
        <w:rPr>
          <w:rFonts w:ascii="Lucida Sans"/>
          <w:sz w:val="18"/>
        </w:rPr>
      </w:pPr>
      <w:r>
        <w:rPr>
          <w:rFonts w:ascii="Lucida Sans"/>
          <w:color w:val="414042"/>
          <w:w w:val="85"/>
          <w:sz w:val="18"/>
        </w:rPr>
        <w:t>2-9</w:t>
      </w:r>
    </w:p>
    <w:p>
      <w:pPr>
        <w:spacing w:after="0"/>
        <w:jc w:val="right"/>
        <w:rPr>
          <w:rFonts w:ascii="Lucida Sans"/>
          <w:sz w:val="18"/>
        </w:rPr>
        <w:sectPr>
          <w:type w:val="continuous"/>
          <w:pgSz w:w="12240" w:h="15840"/>
          <w:pgMar w:top="1500" w:bottom="280" w:left="820" w:right="820"/>
        </w:sectPr>
      </w:pPr>
    </w:p>
    <w:p>
      <w:pPr>
        <w:pStyle w:val="BodyText"/>
        <w:spacing w:before="11"/>
        <w:rPr>
          <w:rFonts w:ascii="Lucida Sans"/>
          <w:sz w:val="26"/>
        </w:rPr>
      </w:pPr>
    </w:p>
    <w:p>
      <w:pPr>
        <w:spacing w:after="0"/>
        <w:rPr>
          <w:rFonts w:ascii="Lucida Sans"/>
          <w:sz w:val="26"/>
        </w:rPr>
        <w:sectPr>
          <w:headerReference w:type="default" r:id="rId94"/>
          <w:pgSz w:w="12240" w:h="15840"/>
          <w:pgMar w:header="576" w:footer="0" w:top="1340" w:bottom="280" w:left="820" w:right="820"/>
        </w:sectPr>
      </w:pPr>
    </w:p>
    <w:p>
      <w:pPr>
        <w:pStyle w:val="BodyText"/>
        <w:spacing w:line="249" w:lineRule="auto" w:before="98"/>
        <w:ind w:left="255"/>
      </w:pPr>
      <w:r>
        <w:rPr>
          <w:color w:val="4C4D4F"/>
        </w:rPr>
        <w:t>To help determine the severity of patients’ substance use, explore historical features of their use, like:</w:t>
      </w:r>
    </w:p>
    <w:p>
      <w:pPr>
        <w:pStyle w:val="BodyText"/>
        <w:spacing w:line="249" w:lineRule="auto" w:before="98"/>
        <w:ind w:left="255" w:right="606"/>
        <w:jc w:val="both"/>
      </w:pPr>
      <w:r>
        <w:rPr/>
        <w:br w:type="column"/>
      </w:r>
      <w:r>
        <w:rPr>
          <w:color w:val="4C4D4F"/>
        </w:rPr>
        <w:t>Histories should also explore current patterns of use,</w:t>
      </w:r>
      <w:r>
        <w:rPr>
          <w:color w:val="4C4D4F"/>
          <w:position w:val="7"/>
          <w:sz w:val="13"/>
        </w:rPr>
        <w:t>56 </w:t>
      </w:r>
      <w:r>
        <w:rPr>
          <w:color w:val="4C4D4F"/>
        </w:rPr>
        <w:t>which inform treatment planning and include:</w:t>
      </w:r>
    </w:p>
    <w:p>
      <w:pPr>
        <w:spacing w:after="0" w:line="249" w:lineRule="auto"/>
        <w:jc w:val="both"/>
        <w:sectPr>
          <w:type w:val="continuous"/>
          <w:pgSz w:w="12240" w:h="15840"/>
          <w:pgMar w:top="1500" w:bottom="280" w:left="820" w:right="820"/>
          <w:cols w:num="2" w:equalWidth="0">
            <w:col w:w="5122" w:space="98"/>
            <w:col w:w="5380"/>
          </w:cols>
        </w:sectPr>
      </w:pPr>
    </w:p>
    <w:p>
      <w:pPr>
        <w:pStyle w:val="ListParagraph"/>
        <w:numPr>
          <w:ilvl w:val="0"/>
          <w:numId w:val="1"/>
        </w:numPr>
        <w:tabs>
          <w:tab w:pos="525" w:val="left" w:leader="none"/>
          <w:tab w:pos="5474" w:val="left" w:leader="none"/>
        </w:tabs>
        <w:spacing w:line="315" w:lineRule="exact" w:before="102" w:after="0"/>
        <w:ind w:left="525" w:right="0" w:hanging="270"/>
        <w:jc w:val="left"/>
        <w:rPr>
          <w:color w:val="147592"/>
          <w:sz w:val="28"/>
        </w:rPr>
      </w:pPr>
      <w:r>
        <w:rPr>
          <w:color w:val="4C4D4F"/>
          <w:sz w:val="22"/>
        </w:rPr>
        <w:t>Age at</w:t>
      </w:r>
      <w:r>
        <w:rPr>
          <w:color w:val="4C4D4F"/>
          <w:spacing w:val="8"/>
          <w:sz w:val="22"/>
        </w:rPr>
        <w:t> </w:t>
      </w:r>
      <w:r>
        <w:rPr>
          <w:color w:val="4C4D4F"/>
          <w:sz w:val="22"/>
        </w:rPr>
        <w:t>ﬁrst</w:t>
      </w:r>
      <w:r>
        <w:rPr>
          <w:color w:val="4C4D4F"/>
          <w:spacing w:val="4"/>
          <w:sz w:val="22"/>
        </w:rPr>
        <w:t> </w:t>
      </w:r>
      <w:r>
        <w:rPr>
          <w:color w:val="4C4D4F"/>
          <w:sz w:val="22"/>
        </w:rPr>
        <w:t>use.</w:t>
        <w:tab/>
      </w:r>
      <w:r>
        <w:rPr>
          <w:color w:val="147592"/>
          <w:position w:val="-3"/>
          <w:sz w:val="28"/>
        </w:rPr>
        <w:t>• </w:t>
      </w:r>
      <w:r>
        <w:rPr>
          <w:color w:val="4C4D4F"/>
          <w:sz w:val="22"/>
        </w:rPr>
        <w:t>Which drugs patients</w:t>
      </w:r>
      <w:r>
        <w:rPr>
          <w:color w:val="4C4D4F"/>
          <w:spacing w:val="20"/>
          <w:sz w:val="22"/>
        </w:rPr>
        <w:t> </w:t>
      </w:r>
      <w:r>
        <w:rPr>
          <w:color w:val="4C4D4F"/>
          <w:sz w:val="22"/>
        </w:rPr>
        <w:t>use.</w:t>
      </w:r>
    </w:p>
    <w:p>
      <w:pPr>
        <w:pStyle w:val="ListParagraph"/>
        <w:numPr>
          <w:ilvl w:val="0"/>
          <w:numId w:val="1"/>
        </w:numPr>
        <w:tabs>
          <w:tab w:pos="525" w:val="left" w:leader="none"/>
          <w:tab w:pos="5474" w:val="left" w:leader="none"/>
        </w:tabs>
        <w:spacing w:line="309" w:lineRule="exact" w:before="0" w:after="0"/>
        <w:ind w:left="525" w:right="0" w:hanging="270"/>
        <w:jc w:val="left"/>
        <w:rPr>
          <w:color w:val="147592"/>
          <w:sz w:val="28"/>
        </w:rPr>
      </w:pPr>
      <w:r>
        <w:rPr>
          <w:color w:val="4C4D4F"/>
          <w:sz w:val="22"/>
        </w:rPr>
        <w:t>Routes of ingestion</w:t>
      </w:r>
      <w:r>
        <w:rPr>
          <w:color w:val="4C4D4F"/>
          <w:spacing w:val="22"/>
          <w:sz w:val="22"/>
        </w:rPr>
        <w:t> </w:t>
      </w:r>
      <w:r>
        <w:rPr>
          <w:color w:val="4C4D4F"/>
          <w:sz w:val="22"/>
        </w:rPr>
        <w:t>(e.g.,</w:t>
      </w:r>
      <w:r>
        <w:rPr>
          <w:color w:val="4C4D4F"/>
          <w:spacing w:val="7"/>
          <w:sz w:val="22"/>
        </w:rPr>
        <w:t> </w:t>
      </w:r>
      <w:r>
        <w:rPr>
          <w:color w:val="4C4D4F"/>
          <w:sz w:val="22"/>
        </w:rPr>
        <w:t>injection).</w:t>
        <w:tab/>
      </w:r>
      <w:r>
        <w:rPr>
          <w:color w:val="147592"/>
          <w:position w:val="-3"/>
          <w:sz w:val="28"/>
        </w:rPr>
        <w:t>• </w:t>
      </w:r>
      <w:r>
        <w:rPr>
          <w:color w:val="4C4D4F"/>
          <w:sz w:val="22"/>
        </w:rPr>
        <w:t>Comorbid alcohol and tobacco</w:t>
      </w:r>
      <w:r>
        <w:rPr>
          <w:color w:val="4C4D4F"/>
          <w:spacing w:val="35"/>
          <w:sz w:val="22"/>
        </w:rPr>
        <w:t> </w:t>
      </w:r>
      <w:r>
        <w:rPr>
          <w:color w:val="4C4D4F"/>
          <w:sz w:val="22"/>
        </w:rPr>
        <w:t>use.</w:t>
      </w:r>
    </w:p>
    <w:p>
      <w:pPr>
        <w:spacing w:after="0" w:line="309" w:lineRule="exact"/>
        <w:jc w:val="left"/>
        <w:rPr>
          <w:sz w:val="28"/>
        </w:rPr>
        <w:sectPr>
          <w:type w:val="continuous"/>
          <w:pgSz w:w="12240" w:h="15840"/>
          <w:pgMar w:top="1500" w:bottom="280" w:left="820" w:right="820"/>
        </w:sectPr>
      </w:pPr>
    </w:p>
    <w:p>
      <w:pPr>
        <w:pStyle w:val="ListParagraph"/>
        <w:numPr>
          <w:ilvl w:val="0"/>
          <w:numId w:val="1"/>
        </w:numPr>
        <w:tabs>
          <w:tab w:pos="525" w:val="left" w:leader="none"/>
        </w:tabs>
        <w:spacing w:line="206" w:lineRule="auto" w:before="22" w:after="0"/>
        <w:ind w:left="525" w:right="38" w:hanging="270"/>
        <w:jc w:val="left"/>
        <w:rPr>
          <w:color w:val="147592"/>
          <w:sz w:val="28"/>
        </w:rPr>
      </w:pPr>
      <w:r>
        <w:rPr>
          <w:color w:val="4C4D4F"/>
          <w:w w:val="105"/>
          <w:sz w:val="22"/>
        </w:rPr>
        <w:t>History</w:t>
      </w:r>
      <w:r>
        <w:rPr>
          <w:color w:val="4C4D4F"/>
          <w:spacing w:val="-16"/>
          <w:w w:val="105"/>
          <w:sz w:val="22"/>
        </w:rPr>
        <w:t> </w:t>
      </w:r>
      <w:r>
        <w:rPr>
          <w:color w:val="4C4D4F"/>
          <w:w w:val="105"/>
          <w:sz w:val="22"/>
        </w:rPr>
        <w:t>of</w:t>
      </w:r>
      <w:r>
        <w:rPr>
          <w:color w:val="4C4D4F"/>
          <w:spacing w:val="-15"/>
          <w:w w:val="105"/>
          <w:sz w:val="22"/>
        </w:rPr>
        <w:t> </w:t>
      </w:r>
      <w:r>
        <w:rPr>
          <w:color w:val="4C4D4F"/>
          <w:w w:val="105"/>
          <w:sz w:val="22"/>
        </w:rPr>
        <w:t>tolerance,</w:t>
      </w:r>
      <w:r>
        <w:rPr>
          <w:color w:val="4C4D4F"/>
          <w:spacing w:val="-16"/>
          <w:w w:val="105"/>
          <w:sz w:val="22"/>
        </w:rPr>
        <w:t> </w:t>
      </w:r>
      <w:r>
        <w:rPr>
          <w:color w:val="4C4D4F"/>
          <w:w w:val="105"/>
          <w:sz w:val="22"/>
        </w:rPr>
        <w:t>withdrawal,</w:t>
      </w:r>
      <w:r>
        <w:rPr>
          <w:color w:val="4C4D4F"/>
          <w:spacing w:val="-15"/>
          <w:w w:val="105"/>
          <w:sz w:val="22"/>
        </w:rPr>
        <w:t> </w:t>
      </w:r>
      <w:r>
        <w:rPr>
          <w:color w:val="4C4D4F"/>
          <w:w w:val="105"/>
          <w:sz w:val="22"/>
        </w:rPr>
        <w:t>drug</w:t>
      </w:r>
      <w:r>
        <w:rPr>
          <w:color w:val="4C4D4F"/>
          <w:spacing w:val="-16"/>
          <w:w w:val="105"/>
          <w:sz w:val="22"/>
        </w:rPr>
        <w:t> </w:t>
      </w:r>
      <w:r>
        <w:rPr>
          <w:color w:val="4C4D4F"/>
          <w:spacing w:val="-3"/>
          <w:w w:val="105"/>
          <w:sz w:val="22"/>
        </w:rPr>
        <w:t>mixing, </w:t>
      </w:r>
      <w:r>
        <w:rPr>
          <w:color w:val="4C4D4F"/>
          <w:w w:val="105"/>
          <w:sz w:val="22"/>
        </w:rPr>
        <w:t>and</w:t>
      </w:r>
      <w:r>
        <w:rPr>
          <w:color w:val="4C4D4F"/>
          <w:spacing w:val="-5"/>
          <w:w w:val="105"/>
          <w:sz w:val="22"/>
        </w:rPr>
        <w:t> </w:t>
      </w:r>
      <w:r>
        <w:rPr>
          <w:color w:val="4C4D4F"/>
          <w:w w:val="105"/>
          <w:sz w:val="22"/>
        </w:rPr>
        <w:t>overdose.</w:t>
      </w:r>
    </w:p>
    <w:p>
      <w:pPr>
        <w:pStyle w:val="ListParagraph"/>
        <w:numPr>
          <w:ilvl w:val="0"/>
          <w:numId w:val="1"/>
        </w:numPr>
        <w:tabs>
          <w:tab w:pos="525" w:val="left" w:leader="none"/>
        </w:tabs>
        <w:spacing w:line="313" w:lineRule="exact" w:before="0" w:after="0"/>
        <w:ind w:left="525" w:right="0" w:hanging="270"/>
        <w:jc w:val="left"/>
        <w:rPr>
          <w:color w:val="147592"/>
          <w:sz w:val="28"/>
        </w:rPr>
      </w:pPr>
      <w:r>
        <w:rPr>
          <w:color w:val="4C4D4F"/>
          <w:w w:val="96"/>
          <w:sz w:val="22"/>
        </w:rPr>
        <w:br w:type="column"/>
      </w:r>
      <w:r>
        <w:rPr>
          <w:color w:val="4C4D4F"/>
          <w:spacing w:val="-3"/>
          <w:sz w:val="22"/>
        </w:rPr>
        <w:t>Frequency, recency, </w:t>
      </w:r>
      <w:r>
        <w:rPr>
          <w:color w:val="4C4D4F"/>
          <w:sz w:val="22"/>
        </w:rPr>
        <w:t>and intensity of</w:t>
      </w:r>
      <w:r>
        <w:rPr>
          <w:color w:val="4C4D4F"/>
          <w:spacing w:val="12"/>
          <w:sz w:val="22"/>
        </w:rPr>
        <w:t> </w:t>
      </w:r>
      <w:r>
        <w:rPr>
          <w:color w:val="4C4D4F"/>
          <w:sz w:val="22"/>
        </w:rPr>
        <w:t>use.</w:t>
      </w:r>
    </w:p>
    <w:p>
      <w:pPr>
        <w:spacing w:after="0" w:line="313" w:lineRule="exact"/>
        <w:jc w:val="left"/>
        <w:rPr>
          <w:sz w:val="28"/>
        </w:rPr>
        <w:sectPr>
          <w:type w:val="continuous"/>
          <w:pgSz w:w="12240" w:h="15840"/>
          <w:pgMar w:top="1500" w:bottom="280" w:left="820" w:right="820"/>
          <w:cols w:num="2" w:equalWidth="0">
            <w:col w:w="5077" w:space="143"/>
            <w:col w:w="5380"/>
          </w:cols>
        </w:sectPr>
      </w:pPr>
    </w:p>
    <w:p>
      <w:pPr>
        <w:pStyle w:val="BodyText"/>
        <w:rPr>
          <w:sz w:val="29"/>
        </w:rPr>
      </w:pPr>
    </w:p>
    <w:p>
      <w:pPr>
        <w:pStyle w:val="Heading3"/>
        <w:spacing w:before="136"/>
        <w:ind w:left="450"/>
        <w:rPr>
          <w:rFonts w:ascii="Arial"/>
          <w:sz w:val="15"/>
        </w:rPr>
      </w:pPr>
      <w:r>
        <w:rPr/>
        <w:pict>
          <v:group style="position:absolute;margin-left:54pt;margin-top:-.090668pt;width:504.55pt;height:509.55pt;mso-position-horizontal-relative:page;mso-position-vertical-relative:paragraph;z-index:-19185664" coordorigin="1080,-2" coordsize="10091,10191">
            <v:rect style="position:absolute;left:1085;top:3;width:10081;height:10181" filled="true" fillcolor="#fff7f2" stroked="false">
              <v:fill type="solid"/>
            </v:rect>
            <v:rect style="position:absolute;left:1085;top:3;width:10081;height:10181" filled="false" stroked="true" strokeweight=".5pt" strokecolor="#89aabe">
              <v:stroke dashstyle="solid"/>
            </v:rect>
            <w10:wrap type="none"/>
          </v:group>
        </w:pict>
      </w:r>
      <w:r>
        <w:rPr>
          <w:rFonts w:ascii="Arial"/>
          <w:color w:val="147592"/>
          <w:w w:val="110"/>
        </w:rPr>
        <w:t>EXHIBIT 2.8. Medical Problems Associated With Opioid</w:t>
      </w:r>
      <w:r>
        <w:rPr>
          <w:rFonts w:ascii="Arial"/>
          <w:color w:val="147592"/>
          <w:spacing w:val="-55"/>
          <w:w w:val="110"/>
        </w:rPr>
        <w:t> </w:t>
      </w:r>
      <w:r>
        <w:rPr>
          <w:rFonts w:ascii="Arial"/>
          <w:color w:val="147592"/>
          <w:w w:val="110"/>
        </w:rPr>
        <w:t>Misuse</w:t>
      </w:r>
      <w:r>
        <w:rPr>
          <w:rFonts w:ascii="Arial"/>
          <w:color w:val="147592"/>
          <w:w w:val="110"/>
          <w:position w:val="9"/>
          <w:sz w:val="15"/>
        </w:rPr>
        <w:t>57</w:t>
      </w:r>
    </w:p>
    <w:p>
      <w:pPr>
        <w:pStyle w:val="BodyText"/>
        <w:spacing w:before="2"/>
        <w:rPr>
          <w:b/>
          <w:sz w:val="15"/>
        </w:rPr>
      </w:pPr>
    </w:p>
    <w:tbl>
      <w:tblPr>
        <w:tblW w:w="0" w:type="auto"/>
        <w:jc w:val="left"/>
        <w:tblInd w:w="44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2368"/>
        <w:gridCol w:w="7350"/>
      </w:tblGrid>
      <w:tr>
        <w:trPr>
          <w:trHeight w:val="453" w:hRule="atLeast"/>
        </w:trPr>
        <w:tc>
          <w:tcPr>
            <w:tcW w:w="9718" w:type="dxa"/>
            <w:gridSpan w:val="2"/>
            <w:shd w:val="clear" w:color="auto" w:fill="367E9A"/>
          </w:tcPr>
          <w:p>
            <w:pPr>
              <w:pStyle w:val="TableParagraph"/>
              <w:tabs>
                <w:tab w:pos="4803" w:val="left" w:leader="none"/>
              </w:tabs>
              <w:spacing w:before="151"/>
              <w:ind w:left="98"/>
              <w:rPr>
                <w:rFonts w:ascii="Arial"/>
                <w:b/>
                <w:sz w:val="17"/>
              </w:rPr>
            </w:pPr>
            <w:r>
              <w:rPr>
                <w:rFonts w:ascii="Arial"/>
                <w:b/>
                <w:color w:val="FFFFFF"/>
                <w:w w:val="105"/>
                <w:sz w:val="17"/>
              </w:rPr>
              <w:t>CATEGORY</w:t>
              <w:tab/>
              <w:t>POSSIBLE COMPLICATIONS</w:t>
            </w:r>
          </w:p>
        </w:tc>
      </w:tr>
      <w:tr>
        <w:trPr>
          <w:trHeight w:val="401" w:hRule="atLeast"/>
        </w:trPr>
        <w:tc>
          <w:tcPr>
            <w:tcW w:w="2368" w:type="dxa"/>
            <w:tcBorders>
              <w:left w:val="nil"/>
              <w:bottom w:val="single" w:sz="2" w:space="0" w:color="759EB4"/>
              <w:right w:val="single" w:sz="2" w:space="0" w:color="759EB4"/>
            </w:tcBorders>
            <w:shd w:val="clear" w:color="auto" w:fill="FFF7F2"/>
          </w:tcPr>
          <w:p>
            <w:pPr>
              <w:pStyle w:val="TableParagraph"/>
              <w:spacing w:before="91"/>
              <w:ind w:left="101"/>
              <w:rPr>
                <w:rFonts w:ascii="Arial"/>
                <w:b/>
                <w:sz w:val="18"/>
              </w:rPr>
            </w:pPr>
            <w:r>
              <w:rPr>
                <w:rFonts w:ascii="Arial"/>
                <w:b/>
                <w:color w:val="231F20"/>
                <w:w w:val="110"/>
                <w:sz w:val="18"/>
              </w:rPr>
              <w:t>Cancer</w:t>
            </w:r>
          </w:p>
        </w:tc>
        <w:tc>
          <w:tcPr>
            <w:tcW w:w="7350" w:type="dxa"/>
            <w:tcBorders>
              <w:left w:val="single" w:sz="2" w:space="0" w:color="759EB4"/>
              <w:bottom w:val="single" w:sz="2" w:space="0" w:color="759EB4"/>
              <w:right w:val="nil"/>
            </w:tcBorders>
            <w:shd w:val="clear" w:color="auto" w:fill="FFF7F2"/>
          </w:tcPr>
          <w:p>
            <w:pPr>
              <w:pStyle w:val="TableParagraph"/>
              <w:spacing w:before="89"/>
              <w:ind w:left="97"/>
              <w:rPr>
                <w:sz w:val="18"/>
              </w:rPr>
            </w:pPr>
            <w:r>
              <w:rPr>
                <w:rFonts w:ascii="Arial"/>
                <w:b/>
                <w:color w:val="414042"/>
                <w:w w:val="120"/>
                <w:sz w:val="18"/>
              </w:rPr>
              <w:t>Injection drug use: </w:t>
            </w:r>
            <w:r>
              <w:rPr>
                <w:color w:val="414042"/>
                <w:w w:val="120"/>
                <w:sz w:val="18"/>
              </w:rPr>
              <w:t>Hepatocellular carcinoma related to hepatitis C</w:t>
            </w:r>
          </w:p>
        </w:tc>
      </w:tr>
      <w:tr>
        <w:trPr>
          <w:trHeight w:val="403" w:hRule="atLeast"/>
        </w:trPr>
        <w:tc>
          <w:tcPr>
            <w:tcW w:w="236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05"/>
                <w:sz w:val="18"/>
              </w:rPr>
              <w:t>Cardiovascular</w:t>
            </w:r>
          </w:p>
        </w:tc>
        <w:tc>
          <w:tcPr>
            <w:tcW w:w="7350" w:type="dxa"/>
            <w:tcBorders>
              <w:top w:val="single" w:sz="2" w:space="0" w:color="759EB4"/>
              <w:left w:val="single" w:sz="2" w:space="0" w:color="759EB4"/>
              <w:bottom w:val="single" w:sz="2" w:space="0" w:color="759EB4"/>
              <w:right w:val="nil"/>
            </w:tcBorders>
            <w:shd w:val="clear" w:color="auto" w:fill="FFF7F2"/>
          </w:tcPr>
          <w:p>
            <w:pPr>
              <w:pStyle w:val="TableParagraph"/>
              <w:spacing w:before="90"/>
              <w:ind w:left="97"/>
              <w:rPr>
                <w:sz w:val="18"/>
              </w:rPr>
            </w:pPr>
            <w:r>
              <w:rPr>
                <w:rFonts w:ascii="Arial"/>
                <w:b/>
                <w:color w:val="414042"/>
                <w:w w:val="120"/>
                <w:sz w:val="18"/>
              </w:rPr>
              <w:t>Injection drug use: </w:t>
            </w:r>
            <w:r>
              <w:rPr>
                <w:color w:val="414042"/>
                <w:w w:val="120"/>
                <w:sz w:val="18"/>
              </w:rPr>
              <w:t>Endocarditis, septic thrombophlebitis</w:t>
            </w:r>
          </w:p>
        </w:tc>
      </w:tr>
      <w:tr>
        <w:trPr>
          <w:trHeight w:val="619" w:hRule="atLeast"/>
        </w:trPr>
        <w:tc>
          <w:tcPr>
            <w:tcW w:w="236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Endocrine/metabolic</w:t>
            </w:r>
          </w:p>
        </w:tc>
        <w:tc>
          <w:tcPr>
            <w:tcW w:w="7350"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97"/>
              <w:rPr>
                <w:sz w:val="18"/>
              </w:rPr>
            </w:pPr>
            <w:r>
              <w:rPr>
                <w:rFonts w:ascii="Arial"/>
                <w:b/>
                <w:color w:val="414042"/>
                <w:w w:val="120"/>
                <w:sz w:val="18"/>
              </w:rPr>
              <w:t>Opioids: </w:t>
            </w:r>
            <w:r>
              <w:rPr>
                <w:color w:val="414042"/>
                <w:w w:val="120"/>
                <w:sz w:val="18"/>
              </w:rPr>
              <w:t>Osteopenia, hypogonadism, erectile dysfunction, decreased sperm motility, menstrual irregularity including amenorrhea, infertility</w:t>
            </w:r>
          </w:p>
        </w:tc>
      </w:tr>
      <w:tr>
        <w:trPr>
          <w:trHeight w:val="835" w:hRule="atLeast"/>
        </w:trPr>
        <w:tc>
          <w:tcPr>
            <w:tcW w:w="236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Hematologic</w:t>
            </w:r>
          </w:p>
        </w:tc>
        <w:tc>
          <w:tcPr>
            <w:tcW w:w="7350"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97" w:right="1095"/>
              <w:rPr>
                <w:sz w:val="18"/>
              </w:rPr>
            </w:pPr>
            <w:r>
              <w:rPr>
                <w:rFonts w:ascii="Arial" w:hAnsi="Arial"/>
                <w:b/>
                <w:color w:val="414042"/>
                <w:w w:val="115"/>
                <w:sz w:val="18"/>
              </w:rPr>
              <w:t>Injection</w:t>
            </w:r>
            <w:r>
              <w:rPr>
                <w:rFonts w:ascii="Arial" w:hAnsi="Arial"/>
                <w:b/>
                <w:color w:val="414042"/>
                <w:spacing w:val="-33"/>
                <w:w w:val="115"/>
                <w:sz w:val="18"/>
              </w:rPr>
              <w:t> </w:t>
            </w:r>
            <w:r>
              <w:rPr>
                <w:rFonts w:ascii="Arial" w:hAnsi="Arial"/>
                <w:b/>
                <w:color w:val="414042"/>
                <w:w w:val="115"/>
                <w:sz w:val="18"/>
              </w:rPr>
              <w:t>drug</w:t>
            </w:r>
            <w:r>
              <w:rPr>
                <w:rFonts w:ascii="Arial" w:hAnsi="Arial"/>
                <w:b/>
                <w:color w:val="414042"/>
                <w:spacing w:val="-33"/>
                <w:w w:val="115"/>
                <w:sz w:val="18"/>
              </w:rPr>
              <w:t> </w:t>
            </w:r>
            <w:r>
              <w:rPr>
                <w:rFonts w:ascii="Arial" w:hAnsi="Arial"/>
                <w:b/>
                <w:color w:val="414042"/>
                <w:w w:val="115"/>
                <w:sz w:val="18"/>
              </w:rPr>
              <w:t>use/sharing</w:t>
            </w:r>
            <w:r>
              <w:rPr>
                <w:rFonts w:ascii="Arial" w:hAnsi="Arial"/>
                <w:b/>
                <w:color w:val="414042"/>
                <w:spacing w:val="-32"/>
                <w:w w:val="115"/>
                <w:sz w:val="18"/>
              </w:rPr>
              <w:t> </w:t>
            </w:r>
            <w:r>
              <w:rPr>
                <w:rFonts w:ascii="Arial" w:hAnsi="Arial"/>
                <w:b/>
                <w:color w:val="414042"/>
                <w:w w:val="115"/>
                <w:sz w:val="18"/>
              </w:rPr>
              <w:t>intranasal</w:t>
            </w:r>
            <w:r>
              <w:rPr>
                <w:rFonts w:ascii="Arial" w:hAnsi="Arial"/>
                <w:b/>
                <w:color w:val="414042"/>
                <w:spacing w:val="-33"/>
                <w:w w:val="115"/>
                <w:sz w:val="18"/>
              </w:rPr>
              <w:t> </w:t>
            </w:r>
            <w:r>
              <w:rPr>
                <w:rFonts w:ascii="Arial" w:hAnsi="Arial"/>
                <w:b/>
                <w:color w:val="414042"/>
                <w:w w:val="115"/>
                <w:sz w:val="18"/>
              </w:rPr>
              <w:t>use</w:t>
            </w:r>
            <w:r>
              <w:rPr>
                <w:rFonts w:ascii="Arial" w:hAnsi="Arial"/>
                <w:b/>
                <w:color w:val="414042"/>
                <w:spacing w:val="-32"/>
                <w:w w:val="115"/>
                <w:sz w:val="18"/>
              </w:rPr>
              <w:t> </w:t>
            </w:r>
            <w:r>
              <w:rPr>
                <w:rFonts w:ascii="Arial" w:hAnsi="Arial"/>
                <w:b/>
                <w:color w:val="414042"/>
                <w:w w:val="115"/>
                <w:sz w:val="18"/>
              </w:rPr>
              <w:t>equipment:</w:t>
            </w:r>
            <w:r>
              <w:rPr>
                <w:rFonts w:ascii="Arial" w:hAnsi="Arial"/>
                <w:b/>
                <w:color w:val="414042"/>
                <w:spacing w:val="-34"/>
                <w:w w:val="115"/>
                <w:sz w:val="18"/>
              </w:rPr>
              <w:t> </w:t>
            </w:r>
            <w:r>
              <w:rPr>
                <w:color w:val="414042"/>
                <w:w w:val="115"/>
                <w:sz w:val="18"/>
              </w:rPr>
              <w:t>Hematologic </w:t>
            </w:r>
            <w:r>
              <w:rPr>
                <w:color w:val="414042"/>
                <w:w w:val="120"/>
                <w:sz w:val="18"/>
              </w:rPr>
              <w:t>consequences of liver disease </w:t>
            </w:r>
            <w:r>
              <w:rPr>
                <w:color w:val="414042"/>
                <w:spacing w:val="2"/>
                <w:w w:val="120"/>
                <w:sz w:val="18"/>
              </w:rPr>
              <w:t>from </w:t>
            </w:r>
            <w:r>
              <w:rPr>
                <w:color w:val="414042"/>
                <w:w w:val="120"/>
                <w:sz w:val="18"/>
              </w:rPr>
              <w:t>hepatitis C, hepatitis C‐related cryoglobulinemia and</w:t>
            </w:r>
            <w:r>
              <w:rPr>
                <w:color w:val="414042"/>
                <w:spacing w:val="-2"/>
                <w:w w:val="120"/>
                <w:sz w:val="18"/>
              </w:rPr>
              <w:t> </w:t>
            </w:r>
            <w:r>
              <w:rPr>
                <w:color w:val="414042"/>
                <w:w w:val="120"/>
                <w:sz w:val="18"/>
              </w:rPr>
              <w:t>purpura</w:t>
            </w:r>
          </w:p>
        </w:tc>
      </w:tr>
      <w:tr>
        <w:trPr>
          <w:trHeight w:val="619" w:hRule="atLeast"/>
        </w:trPr>
        <w:tc>
          <w:tcPr>
            <w:tcW w:w="236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Hepatic</w:t>
            </w:r>
          </w:p>
        </w:tc>
        <w:tc>
          <w:tcPr>
            <w:tcW w:w="7350"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97" w:right="781"/>
              <w:rPr>
                <w:sz w:val="18"/>
              </w:rPr>
            </w:pPr>
            <w:r>
              <w:rPr>
                <w:rFonts w:ascii="Arial"/>
                <w:b/>
                <w:color w:val="414042"/>
                <w:w w:val="115"/>
                <w:sz w:val="18"/>
              </w:rPr>
              <w:t>Injection</w:t>
            </w:r>
            <w:r>
              <w:rPr>
                <w:rFonts w:ascii="Arial"/>
                <w:b/>
                <w:color w:val="414042"/>
                <w:spacing w:val="-27"/>
                <w:w w:val="115"/>
                <w:sz w:val="18"/>
              </w:rPr>
              <w:t> </w:t>
            </w:r>
            <w:r>
              <w:rPr>
                <w:rFonts w:ascii="Arial"/>
                <w:b/>
                <w:color w:val="414042"/>
                <w:w w:val="115"/>
                <w:sz w:val="18"/>
              </w:rPr>
              <w:t>drug</w:t>
            </w:r>
            <w:r>
              <w:rPr>
                <w:rFonts w:ascii="Arial"/>
                <w:b/>
                <w:color w:val="414042"/>
                <w:spacing w:val="-26"/>
                <w:w w:val="115"/>
                <w:sz w:val="18"/>
              </w:rPr>
              <w:t> </w:t>
            </w:r>
            <w:r>
              <w:rPr>
                <w:rFonts w:ascii="Arial"/>
                <w:b/>
                <w:color w:val="414042"/>
                <w:w w:val="115"/>
                <w:sz w:val="18"/>
              </w:rPr>
              <w:t>use/sharing</w:t>
            </w:r>
            <w:r>
              <w:rPr>
                <w:rFonts w:ascii="Arial"/>
                <w:b/>
                <w:color w:val="414042"/>
                <w:spacing w:val="-26"/>
                <w:w w:val="115"/>
                <w:sz w:val="18"/>
              </w:rPr>
              <w:t> </w:t>
            </w:r>
            <w:r>
              <w:rPr>
                <w:rFonts w:ascii="Arial"/>
                <w:b/>
                <w:color w:val="414042"/>
                <w:w w:val="115"/>
                <w:sz w:val="18"/>
              </w:rPr>
              <w:t>intranasal</w:t>
            </w:r>
            <w:r>
              <w:rPr>
                <w:rFonts w:ascii="Arial"/>
                <w:b/>
                <w:color w:val="414042"/>
                <w:spacing w:val="-27"/>
                <w:w w:val="115"/>
                <w:sz w:val="18"/>
              </w:rPr>
              <w:t> </w:t>
            </w:r>
            <w:r>
              <w:rPr>
                <w:rFonts w:ascii="Arial"/>
                <w:b/>
                <w:color w:val="414042"/>
                <w:w w:val="115"/>
                <w:sz w:val="18"/>
              </w:rPr>
              <w:t>use</w:t>
            </w:r>
            <w:r>
              <w:rPr>
                <w:rFonts w:ascii="Arial"/>
                <w:b/>
                <w:color w:val="414042"/>
                <w:spacing w:val="-26"/>
                <w:w w:val="115"/>
                <w:sz w:val="18"/>
              </w:rPr>
              <w:t> </w:t>
            </w:r>
            <w:r>
              <w:rPr>
                <w:rFonts w:ascii="Arial"/>
                <w:b/>
                <w:color w:val="414042"/>
                <w:w w:val="115"/>
                <w:sz w:val="18"/>
              </w:rPr>
              <w:t>equipment:</w:t>
            </w:r>
            <w:r>
              <w:rPr>
                <w:rFonts w:ascii="Arial"/>
                <w:b/>
                <w:color w:val="414042"/>
                <w:spacing w:val="-27"/>
                <w:w w:val="115"/>
                <w:sz w:val="18"/>
              </w:rPr>
              <w:t> </w:t>
            </w:r>
            <w:r>
              <w:rPr>
                <w:color w:val="414042"/>
                <w:w w:val="115"/>
                <w:sz w:val="18"/>
              </w:rPr>
              <w:t>Hepatitis</w:t>
            </w:r>
            <w:r>
              <w:rPr>
                <w:color w:val="414042"/>
                <w:spacing w:val="-17"/>
                <w:w w:val="115"/>
                <w:sz w:val="18"/>
              </w:rPr>
              <w:t> </w:t>
            </w:r>
            <w:r>
              <w:rPr>
                <w:color w:val="414042"/>
                <w:w w:val="115"/>
                <w:sz w:val="18"/>
              </w:rPr>
              <w:t>B,</w:t>
            </w:r>
            <w:r>
              <w:rPr>
                <w:color w:val="414042"/>
                <w:spacing w:val="-18"/>
                <w:w w:val="115"/>
                <w:sz w:val="18"/>
              </w:rPr>
              <w:t> </w:t>
            </w:r>
            <w:r>
              <w:rPr>
                <w:color w:val="414042"/>
                <w:w w:val="115"/>
                <w:sz w:val="18"/>
              </w:rPr>
              <w:t>C,</w:t>
            </w:r>
            <w:r>
              <w:rPr>
                <w:color w:val="414042"/>
                <w:spacing w:val="-17"/>
                <w:w w:val="115"/>
                <w:sz w:val="18"/>
              </w:rPr>
              <w:t> </w:t>
            </w:r>
            <w:r>
              <w:rPr>
                <w:color w:val="414042"/>
                <w:spacing w:val="-6"/>
                <w:w w:val="115"/>
                <w:sz w:val="18"/>
              </w:rPr>
              <w:t>D; </w:t>
            </w:r>
            <w:r>
              <w:rPr>
                <w:color w:val="414042"/>
                <w:w w:val="115"/>
                <w:sz w:val="18"/>
              </w:rPr>
              <w:t>infectious and toxic</w:t>
            </w:r>
            <w:r>
              <w:rPr>
                <w:color w:val="414042"/>
                <w:spacing w:val="5"/>
                <w:w w:val="115"/>
                <w:sz w:val="18"/>
              </w:rPr>
              <w:t> </w:t>
            </w:r>
            <w:r>
              <w:rPr>
                <w:color w:val="414042"/>
                <w:w w:val="115"/>
                <w:sz w:val="18"/>
              </w:rPr>
              <w:t>hepatitis</w:t>
            </w:r>
          </w:p>
        </w:tc>
      </w:tr>
      <w:tr>
        <w:trPr>
          <w:trHeight w:val="1573" w:hRule="atLeast"/>
        </w:trPr>
        <w:tc>
          <w:tcPr>
            <w:tcW w:w="236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Infectious</w:t>
            </w:r>
          </w:p>
        </w:tc>
        <w:tc>
          <w:tcPr>
            <w:tcW w:w="7350" w:type="dxa"/>
            <w:tcBorders>
              <w:top w:val="single" w:sz="2" w:space="0" w:color="759EB4"/>
              <w:left w:val="single" w:sz="2" w:space="0" w:color="759EB4"/>
              <w:bottom w:val="single" w:sz="2" w:space="0" w:color="759EB4"/>
              <w:right w:val="nil"/>
            </w:tcBorders>
            <w:shd w:val="clear" w:color="auto" w:fill="FFF7F2"/>
          </w:tcPr>
          <w:p>
            <w:pPr>
              <w:pStyle w:val="TableParagraph"/>
              <w:spacing w:before="90"/>
              <w:ind w:left="97"/>
              <w:rPr>
                <w:sz w:val="18"/>
              </w:rPr>
            </w:pPr>
            <w:r>
              <w:rPr>
                <w:rFonts w:ascii="Arial"/>
                <w:b/>
                <w:color w:val="414042"/>
                <w:w w:val="125"/>
                <w:sz w:val="18"/>
              </w:rPr>
              <w:t>Opioids: </w:t>
            </w:r>
            <w:r>
              <w:rPr>
                <w:color w:val="414042"/>
                <w:w w:val="125"/>
                <w:sz w:val="18"/>
              </w:rPr>
              <w:t>Aspiration pneumonia, sexually transmitted infections</w:t>
            </w:r>
          </w:p>
          <w:p>
            <w:pPr>
              <w:pStyle w:val="TableParagraph"/>
              <w:spacing w:line="235" w:lineRule="auto" w:before="90"/>
              <w:ind w:left="97" w:right="240"/>
              <w:rPr>
                <w:sz w:val="18"/>
              </w:rPr>
            </w:pPr>
            <w:r>
              <w:rPr>
                <w:rFonts w:ascii="Arial"/>
                <w:b/>
                <w:color w:val="414042"/>
                <w:w w:val="120"/>
                <w:sz w:val="18"/>
              </w:rPr>
              <w:t>Injection drug use: </w:t>
            </w:r>
            <w:r>
              <w:rPr>
                <w:color w:val="414042"/>
                <w:w w:val="120"/>
                <w:sz w:val="18"/>
              </w:rPr>
              <w:t>Endocarditis, cellulitis, necrotizing fasciitis, pneumonia, septic thrombophlebitis, mycotic aneurysm, septic arthritis  (unusual  joints, such as sternoclavicular), osteomyelitis (including vertebral), epidural and brain abscess, abscesses and soft tissue infections, mediastinitis, malaria, tetanus, hepatitis B, hepatitis C, hepatitis D, </w:t>
            </w:r>
            <w:r>
              <w:rPr>
                <w:color w:val="414042"/>
                <w:spacing w:val="-3"/>
                <w:w w:val="120"/>
                <w:sz w:val="18"/>
              </w:rPr>
              <w:t>HIV,</w:t>
            </w:r>
            <w:r>
              <w:rPr>
                <w:color w:val="414042"/>
                <w:spacing w:val="-4"/>
                <w:w w:val="120"/>
                <w:sz w:val="18"/>
              </w:rPr>
              <w:t> </w:t>
            </w:r>
            <w:r>
              <w:rPr>
                <w:color w:val="414042"/>
                <w:w w:val="120"/>
                <w:sz w:val="18"/>
              </w:rPr>
              <w:t>botulism</w:t>
            </w:r>
          </w:p>
        </w:tc>
      </w:tr>
      <w:tr>
        <w:trPr>
          <w:trHeight w:val="619" w:hRule="atLeast"/>
        </w:trPr>
        <w:tc>
          <w:tcPr>
            <w:tcW w:w="236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Neurologic</w:t>
            </w:r>
          </w:p>
        </w:tc>
        <w:tc>
          <w:tcPr>
            <w:tcW w:w="7350"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97"/>
              <w:rPr>
                <w:sz w:val="18"/>
              </w:rPr>
            </w:pPr>
            <w:r>
              <w:rPr>
                <w:rFonts w:ascii="Arial"/>
                <w:b/>
                <w:color w:val="414042"/>
                <w:w w:val="120"/>
                <w:sz w:val="18"/>
              </w:rPr>
              <w:t>Opioids: </w:t>
            </w:r>
            <w:r>
              <w:rPr>
                <w:color w:val="414042"/>
                <w:w w:val="120"/>
                <w:sz w:val="18"/>
              </w:rPr>
              <w:t>Seizure (overdose and hypoxia), compression neuropathy (following overdose), sleep disturbances</w:t>
            </w:r>
          </w:p>
        </w:tc>
      </w:tr>
      <w:tr>
        <w:trPr>
          <w:trHeight w:val="403" w:hRule="atLeast"/>
        </w:trPr>
        <w:tc>
          <w:tcPr>
            <w:tcW w:w="236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Nutritional</w:t>
            </w:r>
          </w:p>
        </w:tc>
        <w:tc>
          <w:tcPr>
            <w:tcW w:w="7350" w:type="dxa"/>
            <w:tcBorders>
              <w:top w:val="single" w:sz="2" w:space="0" w:color="759EB4"/>
              <w:left w:val="single" w:sz="2" w:space="0" w:color="759EB4"/>
              <w:bottom w:val="single" w:sz="2" w:space="0" w:color="759EB4"/>
              <w:right w:val="nil"/>
            </w:tcBorders>
            <w:shd w:val="clear" w:color="auto" w:fill="FFF7F2"/>
          </w:tcPr>
          <w:p>
            <w:pPr>
              <w:pStyle w:val="TableParagraph"/>
              <w:spacing w:before="90"/>
              <w:ind w:left="97"/>
              <w:rPr>
                <w:sz w:val="18"/>
              </w:rPr>
            </w:pPr>
            <w:r>
              <w:rPr>
                <w:rFonts w:ascii="Arial"/>
                <w:b/>
                <w:color w:val="414042"/>
                <w:w w:val="115"/>
                <w:sz w:val="18"/>
              </w:rPr>
              <w:t>Opioids: </w:t>
            </w:r>
            <w:r>
              <w:rPr>
                <w:color w:val="414042"/>
                <w:w w:val="115"/>
                <w:sz w:val="18"/>
              </w:rPr>
              <w:t>Protein malnutrition</w:t>
            </w:r>
          </w:p>
        </w:tc>
      </w:tr>
      <w:tr>
        <w:trPr>
          <w:trHeight w:val="619" w:hRule="atLeast"/>
        </w:trPr>
        <w:tc>
          <w:tcPr>
            <w:tcW w:w="236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Other gastrointestinal</w:t>
            </w:r>
          </w:p>
        </w:tc>
        <w:tc>
          <w:tcPr>
            <w:tcW w:w="7350"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97" w:right="357"/>
              <w:rPr>
                <w:sz w:val="18"/>
              </w:rPr>
            </w:pPr>
            <w:r>
              <w:rPr>
                <w:rFonts w:ascii="Arial" w:hAnsi="Arial"/>
                <w:b/>
                <w:color w:val="414042"/>
                <w:w w:val="120"/>
                <w:sz w:val="18"/>
              </w:rPr>
              <w:t>Opioids: </w:t>
            </w:r>
            <w:r>
              <w:rPr>
                <w:color w:val="414042"/>
                <w:w w:val="120"/>
                <w:sz w:val="18"/>
              </w:rPr>
              <w:t>Constipation, ileus, intestinal pseudo‐obstruction, sphincter of Oddi </w:t>
            </w:r>
            <w:r>
              <w:rPr>
                <w:color w:val="414042"/>
                <w:w w:val="125"/>
                <w:sz w:val="18"/>
              </w:rPr>
              <w:t>spasm, nausea</w:t>
            </w:r>
          </w:p>
        </w:tc>
      </w:tr>
      <w:tr>
        <w:trPr>
          <w:trHeight w:val="1141" w:hRule="atLeast"/>
        </w:trPr>
        <w:tc>
          <w:tcPr>
            <w:tcW w:w="236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Pulmonary</w:t>
            </w:r>
          </w:p>
        </w:tc>
        <w:tc>
          <w:tcPr>
            <w:tcW w:w="7350"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4"/>
              <w:ind w:left="97" w:right="240"/>
              <w:rPr>
                <w:sz w:val="18"/>
              </w:rPr>
            </w:pPr>
            <w:r>
              <w:rPr>
                <w:rFonts w:ascii="Arial"/>
                <w:b/>
                <w:color w:val="414042"/>
                <w:w w:val="120"/>
                <w:sz w:val="18"/>
              </w:rPr>
              <w:t>Opioids: </w:t>
            </w:r>
            <w:r>
              <w:rPr>
                <w:color w:val="414042"/>
                <w:w w:val="120"/>
                <w:sz w:val="18"/>
              </w:rPr>
              <w:t>Respiratory depression/failure, bronchospasm, exacerbation of sleep apnea, noncardiogenic pulmonary edema, bullae</w:t>
            </w:r>
          </w:p>
          <w:p>
            <w:pPr>
              <w:pStyle w:val="TableParagraph"/>
              <w:spacing w:line="235" w:lineRule="auto" w:before="91"/>
              <w:ind w:left="97"/>
              <w:rPr>
                <w:sz w:val="18"/>
              </w:rPr>
            </w:pPr>
            <w:r>
              <w:rPr>
                <w:rFonts w:ascii="Arial"/>
                <w:b/>
                <w:color w:val="414042"/>
                <w:w w:val="120"/>
                <w:sz w:val="18"/>
              </w:rPr>
              <w:t>Injection drug use: </w:t>
            </w:r>
            <w:r>
              <w:rPr>
                <w:color w:val="414042"/>
                <w:w w:val="120"/>
                <w:sz w:val="18"/>
              </w:rPr>
              <w:t>Pulmonary hypertension, talc granulomatosis, septic pulmonary embolism, pneumothorax, emphysema, needle embolization</w:t>
            </w:r>
          </w:p>
        </w:tc>
      </w:tr>
      <w:tr>
        <w:trPr>
          <w:trHeight w:val="1553" w:hRule="atLeast"/>
        </w:trPr>
        <w:tc>
          <w:tcPr>
            <w:tcW w:w="2368" w:type="dxa"/>
            <w:tcBorders>
              <w:top w:val="single" w:sz="2" w:space="0" w:color="759EB4"/>
              <w:left w:val="nil"/>
              <w:bottom w:val="single" w:sz="18" w:space="0" w:color="367E9A"/>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Renal</w:t>
            </w:r>
          </w:p>
        </w:tc>
        <w:tc>
          <w:tcPr>
            <w:tcW w:w="7350" w:type="dxa"/>
            <w:tcBorders>
              <w:top w:val="single" w:sz="2" w:space="0" w:color="759EB4"/>
              <w:left w:val="single" w:sz="2" w:space="0" w:color="759EB4"/>
              <w:bottom w:val="single" w:sz="18" w:space="0" w:color="367E9A"/>
              <w:right w:val="nil"/>
            </w:tcBorders>
            <w:shd w:val="clear" w:color="auto" w:fill="FFF7F2"/>
          </w:tcPr>
          <w:p>
            <w:pPr>
              <w:pStyle w:val="TableParagraph"/>
              <w:spacing w:line="235" w:lineRule="auto" w:before="94"/>
              <w:ind w:left="97" w:right="357"/>
              <w:rPr>
                <w:sz w:val="18"/>
              </w:rPr>
            </w:pPr>
            <w:r>
              <w:rPr>
                <w:rFonts w:ascii="Arial"/>
                <w:b/>
                <w:color w:val="414042"/>
                <w:w w:val="120"/>
                <w:sz w:val="18"/>
              </w:rPr>
              <w:t>Opioids: </w:t>
            </w:r>
            <w:r>
              <w:rPr>
                <w:color w:val="414042"/>
                <w:w w:val="120"/>
                <w:sz w:val="18"/>
              </w:rPr>
              <w:t>Rhabdomyolysis, acute renal failure (not direct toxic effect of opioids but secondary to central nervous system depression and resulting complications), factitious hematuria</w:t>
            </w:r>
          </w:p>
          <w:p>
            <w:pPr>
              <w:pStyle w:val="TableParagraph"/>
              <w:spacing w:line="235" w:lineRule="auto" w:before="92"/>
              <w:ind w:left="97" w:right="142"/>
              <w:rPr>
                <w:sz w:val="18"/>
              </w:rPr>
            </w:pPr>
            <w:r>
              <w:rPr>
                <w:rFonts w:ascii="Arial"/>
                <w:b/>
                <w:color w:val="414042"/>
                <w:w w:val="120"/>
                <w:sz w:val="18"/>
              </w:rPr>
              <w:t>Injection</w:t>
            </w:r>
            <w:r>
              <w:rPr>
                <w:rFonts w:ascii="Arial"/>
                <w:b/>
                <w:color w:val="414042"/>
                <w:spacing w:val="-20"/>
                <w:w w:val="120"/>
                <w:sz w:val="18"/>
              </w:rPr>
              <w:t> </w:t>
            </w:r>
            <w:r>
              <w:rPr>
                <w:rFonts w:ascii="Arial"/>
                <w:b/>
                <w:color w:val="414042"/>
                <w:w w:val="120"/>
                <w:sz w:val="18"/>
              </w:rPr>
              <w:t>drug</w:t>
            </w:r>
            <w:r>
              <w:rPr>
                <w:rFonts w:ascii="Arial"/>
                <w:b/>
                <w:color w:val="414042"/>
                <w:spacing w:val="-19"/>
                <w:w w:val="120"/>
                <w:sz w:val="18"/>
              </w:rPr>
              <w:t> </w:t>
            </w:r>
            <w:r>
              <w:rPr>
                <w:rFonts w:ascii="Arial"/>
                <w:b/>
                <w:color w:val="414042"/>
                <w:w w:val="120"/>
                <w:sz w:val="18"/>
              </w:rPr>
              <w:t>use:</w:t>
            </w:r>
            <w:r>
              <w:rPr>
                <w:rFonts w:ascii="Arial"/>
                <w:b/>
                <w:color w:val="414042"/>
                <w:spacing w:val="-21"/>
                <w:w w:val="120"/>
                <w:sz w:val="18"/>
              </w:rPr>
              <w:t> </w:t>
            </w:r>
            <w:r>
              <w:rPr>
                <w:color w:val="414042"/>
                <w:w w:val="120"/>
                <w:sz w:val="18"/>
              </w:rPr>
              <w:t>Focal</w:t>
            </w:r>
            <w:r>
              <w:rPr>
                <w:color w:val="414042"/>
                <w:spacing w:val="-9"/>
                <w:w w:val="120"/>
                <w:sz w:val="18"/>
              </w:rPr>
              <w:t> </w:t>
            </w:r>
            <w:r>
              <w:rPr>
                <w:color w:val="414042"/>
                <w:w w:val="120"/>
                <w:sz w:val="18"/>
              </w:rPr>
              <w:t>glomerular</w:t>
            </w:r>
            <w:r>
              <w:rPr>
                <w:color w:val="414042"/>
                <w:spacing w:val="-10"/>
                <w:w w:val="120"/>
                <w:sz w:val="18"/>
              </w:rPr>
              <w:t> </w:t>
            </w:r>
            <w:r>
              <w:rPr>
                <w:color w:val="414042"/>
                <w:w w:val="120"/>
                <w:sz w:val="18"/>
              </w:rPr>
              <w:t>sclerosis</w:t>
            </w:r>
            <w:r>
              <w:rPr>
                <w:color w:val="414042"/>
                <w:spacing w:val="-10"/>
                <w:w w:val="120"/>
                <w:sz w:val="18"/>
              </w:rPr>
              <w:t> </w:t>
            </w:r>
            <w:r>
              <w:rPr>
                <w:color w:val="414042"/>
                <w:w w:val="120"/>
                <w:sz w:val="18"/>
              </w:rPr>
              <w:t>(HIV,</w:t>
            </w:r>
            <w:r>
              <w:rPr>
                <w:color w:val="414042"/>
                <w:spacing w:val="-10"/>
                <w:w w:val="120"/>
                <w:sz w:val="18"/>
              </w:rPr>
              <w:t> </w:t>
            </w:r>
            <w:r>
              <w:rPr>
                <w:color w:val="414042"/>
                <w:w w:val="120"/>
                <w:sz w:val="18"/>
              </w:rPr>
              <w:t>heroin),</w:t>
            </w:r>
            <w:r>
              <w:rPr>
                <w:color w:val="414042"/>
                <w:spacing w:val="-10"/>
                <w:w w:val="120"/>
                <w:sz w:val="18"/>
              </w:rPr>
              <w:t> </w:t>
            </w:r>
            <w:r>
              <w:rPr>
                <w:color w:val="414042"/>
                <w:w w:val="120"/>
                <w:sz w:val="18"/>
              </w:rPr>
              <w:t>glomerulonephritis </w:t>
            </w:r>
            <w:r>
              <w:rPr>
                <w:color w:val="414042"/>
                <w:spacing w:val="2"/>
                <w:w w:val="120"/>
                <w:sz w:val="18"/>
              </w:rPr>
              <w:t>from </w:t>
            </w:r>
            <w:r>
              <w:rPr>
                <w:color w:val="414042"/>
                <w:w w:val="120"/>
                <w:sz w:val="18"/>
              </w:rPr>
              <w:t>hepatitis or endocarditis, chronic renal failure, amyloidosis, nephrotic syndrome (hepatitis</w:t>
            </w:r>
            <w:r>
              <w:rPr>
                <w:color w:val="414042"/>
                <w:spacing w:val="-4"/>
                <w:w w:val="120"/>
                <w:sz w:val="18"/>
              </w:rPr>
              <w:t> </w:t>
            </w:r>
            <w:r>
              <w:rPr>
                <w:color w:val="414042"/>
                <w:w w:val="120"/>
                <w:sz w:val="18"/>
              </w:rPr>
              <w:t>C)</w:t>
            </w:r>
          </w:p>
        </w:tc>
      </w:tr>
    </w:tbl>
    <w:p>
      <w:pPr>
        <w:pStyle w:val="BodyText"/>
        <w:rPr>
          <w:b/>
          <w:sz w:val="34"/>
        </w:rPr>
      </w:pPr>
    </w:p>
    <w:p>
      <w:pPr>
        <w:pStyle w:val="BodyText"/>
        <w:spacing w:before="1"/>
        <w:rPr>
          <w:b/>
          <w:sz w:val="42"/>
        </w:rPr>
      </w:pPr>
    </w:p>
    <w:p>
      <w:pPr>
        <w:spacing w:before="1"/>
        <w:ind w:left="260" w:right="0" w:firstLine="0"/>
        <w:jc w:val="left"/>
        <w:rPr>
          <w:rFonts w:ascii="Lucida Sans"/>
          <w:sz w:val="18"/>
        </w:rPr>
      </w:pPr>
      <w:r>
        <w:rPr>
          <w:rFonts w:ascii="Lucida Sans"/>
          <w:color w:val="414042"/>
          <w:sz w:val="18"/>
        </w:rPr>
        <w:t>2-10</w:t>
      </w:r>
    </w:p>
    <w:p>
      <w:pPr>
        <w:spacing w:after="0"/>
        <w:jc w:val="left"/>
        <w:rPr>
          <w:rFonts w:ascii="Lucida Sans"/>
          <w:sz w:val="18"/>
        </w:rPr>
        <w:sectPr>
          <w:type w:val="continuous"/>
          <w:pgSz w:w="12240" w:h="15840"/>
          <w:pgMar w:top="1500" w:bottom="280" w:left="820" w:right="820"/>
        </w:sectPr>
      </w:pPr>
    </w:p>
    <w:p>
      <w:pPr>
        <w:pStyle w:val="BodyText"/>
        <w:spacing w:before="11"/>
        <w:rPr>
          <w:rFonts w:ascii="Lucida Sans"/>
          <w:sz w:val="26"/>
        </w:rPr>
      </w:pPr>
    </w:p>
    <w:p>
      <w:pPr>
        <w:spacing w:after="0"/>
        <w:rPr>
          <w:rFonts w:ascii="Lucida Sans"/>
          <w:sz w:val="26"/>
        </w:rPr>
        <w:sectPr>
          <w:headerReference w:type="default" r:id="rId95"/>
          <w:pgSz w:w="12240" w:h="15840"/>
          <w:pgMar w:header="576" w:footer="0" w:top="1340" w:bottom="280" w:left="820" w:right="820"/>
        </w:sectPr>
      </w:pPr>
    </w:p>
    <w:p>
      <w:pPr>
        <w:pStyle w:val="BodyText"/>
        <w:spacing w:line="249" w:lineRule="auto" w:before="98"/>
        <w:ind w:left="260" w:right="257"/>
      </w:pPr>
      <w:r>
        <w:rPr>
          <w:color w:val="4C4D4F"/>
        </w:rPr>
        <w:t>To diagnose an SUD, assess patients’ negative consequences of use, which can affect:</w:t>
      </w:r>
    </w:p>
    <w:p>
      <w:pPr>
        <w:pStyle w:val="ListParagraph"/>
        <w:numPr>
          <w:ilvl w:val="0"/>
          <w:numId w:val="1"/>
        </w:numPr>
        <w:tabs>
          <w:tab w:pos="530" w:val="left" w:leader="none"/>
        </w:tabs>
        <w:spacing w:line="315" w:lineRule="exact" w:before="101" w:after="0"/>
        <w:ind w:left="530" w:right="0" w:hanging="270"/>
        <w:jc w:val="left"/>
        <w:rPr>
          <w:color w:val="147592"/>
          <w:sz w:val="28"/>
        </w:rPr>
      </w:pPr>
      <w:r>
        <w:rPr>
          <w:color w:val="4C4D4F"/>
          <w:sz w:val="22"/>
        </w:rPr>
        <w:t>Physical</w:t>
      </w:r>
      <w:r>
        <w:rPr>
          <w:color w:val="4C4D4F"/>
          <w:spacing w:val="-1"/>
          <w:sz w:val="22"/>
        </w:rPr>
        <w:t> </w:t>
      </w:r>
      <w:r>
        <w:rPr>
          <w:color w:val="4C4D4F"/>
          <w:sz w:val="22"/>
        </w:rPr>
        <w:t>health.</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w w:val="105"/>
          <w:sz w:val="22"/>
        </w:rPr>
        <w:t>Mental</w:t>
      </w:r>
      <w:r>
        <w:rPr>
          <w:color w:val="4C4D4F"/>
          <w:spacing w:val="-4"/>
          <w:w w:val="105"/>
          <w:sz w:val="22"/>
        </w:rPr>
        <w:t> </w:t>
      </w:r>
      <w:r>
        <w:rPr>
          <w:color w:val="4C4D4F"/>
          <w:w w:val="105"/>
          <w:sz w:val="22"/>
        </w:rPr>
        <w:t>health.</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sz w:val="22"/>
        </w:rPr>
        <w:t>Family</w:t>
      </w:r>
      <w:r>
        <w:rPr>
          <w:color w:val="4C4D4F"/>
          <w:spacing w:val="-1"/>
          <w:sz w:val="22"/>
        </w:rPr>
        <w:t> </w:t>
      </w:r>
      <w:r>
        <w:rPr>
          <w:color w:val="4C4D4F"/>
          <w:sz w:val="22"/>
        </w:rPr>
        <w:t>relationships.</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sz w:val="22"/>
        </w:rPr>
        <w:t>Work/career status.</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sz w:val="22"/>
        </w:rPr>
        <w:t>Legal involvement.</w:t>
      </w:r>
    </w:p>
    <w:p>
      <w:pPr>
        <w:pStyle w:val="ListParagraph"/>
        <w:numPr>
          <w:ilvl w:val="0"/>
          <w:numId w:val="1"/>
        </w:numPr>
        <w:tabs>
          <w:tab w:pos="530" w:val="left" w:leader="none"/>
        </w:tabs>
        <w:spacing w:line="315" w:lineRule="exact" w:before="0" w:after="0"/>
        <w:ind w:left="530" w:right="0" w:hanging="270"/>
        <w:jc w:val="left"/>
        <w:rPr>
          <w:color w:val="147592"/>
          <w:sz w:val="28"/>
        </w:rPr>
      </w:pPr>
      <w:r>
        <w:rPr>
          <w:color w:val="4C4D4F"/>
          <w:sz w:val="22"/>
        </w:rPr>
        <w:t>Housing status.</w:t>
      </w:r>
    </w:p>
    <w:p>
      <w:pPr>
        <w:pStyle w:val="BodyText"/>
        <w:spacing w:line="249" w:lineRule="auto" w:before="138"/>
        <w:ind w:left="260" w:right="67"/>
      </w:pPr>
      <w:r>
        <w:rPr>
          <w:color w:val="4C4D4F"/>
        </w:rPr>
        <w:t>Buprenorphine and methadone can cause complications for patients who misuse or have SUDs involving alcohol or benzodiazepines.</w:t>
      </w:r>
    </w:p>
    <w:p>
      <w:pPr>
        <w:pStyle w:val="BodyText"/>
        <w:spacing w:line="249" w:lineRule="auto" w:before="3"/>
        <w:ind w:left="260" w:right="134"/>
      </w:pPr>
      <w:r>
        <w:rPr>
          <w:color w:val="4C4D4F"/>
        </w:rPr>
        <w:t>Providers should take speciﬁc histories on </w:t>
      </w:r>
      <w:r>
        <w:rPr>
          <w:color w:val="4C4D4F"/>
          <w:spacing w:val="-6"/>
        </w:rPr>
        <w:t>the </w:t>
      </w:r>
      <w:r>
        <w:rPr>
          <w:color w:val="4C4D4F"/>
        </w:rPr>
        <w:t>use of these</w:t>
      </w:r>
      <w:r>
        <w:rPr>
          <w:color w:val="4C4D4F"/>
          <w:spacing w:val="-3"/>
        </w:rPr>
        <w:t> </w:t>
      </w:r>
      <w:r>
        <w:rPr>
          <w:color w:val="4C4D4F"/>
        </w:rPr>
        <w:t>substances.</w:t>
      </w:r>
    </w:p>
    <w:p>
      <w:pPr>
        <w:pStyle w:val="Heading5"/>
        <w:spacing w:before="224"/>
        <w:rPr>
          <w:i/>
        </w:rPr>
      </w:pPr>
      <w:r>
        <w:rPr>
          <w:i/>
          <w:color w:val="147592"/>
          <w:w w:val="110"/>
        </w:rPr>
        <w:t>SUD</w:t>
      </w:r>
      <w:r>
        <w:rPr>
          <w:i/>
          <w:color w:val="147592"/>
          <w:spacing w:val="-26"/>
          <w:w w:val="110"/>
        </w:rPr>
        <w:t> </w:t>
      </w:r>
      <w:r>
        <w:rPr>
          <w:i/>
          <w:color w:val="147592"/>
          <w:w w:val="110"/>
        </w:rPr>
        <w:t>treatment</w:t>
      </w:r>
      <w:r>
        <w:rPr>
          <w:i/>
          <w:color w:val="147592"/>
          <w:spacing w:val="-26"/>
          <w:w w:val="110"/>
        </w:rPr>
        <w:t> </w:t>
      </w:r>
      <w:r>
        <w:rPr>
          <w:i/>
          <w:color w:val="147592"/>
          <w:w w:val="110"/>
        </w:rPr>
        <w:t>history</w:t>
      </w:r>
    </w:p>
    <w:p>
      <w:pPr>
        <w:pStyle w:val="Heading7"/>
        <w:spacing w:line="249" w:lineRule="auto" w:before="37"/>
        <w:ind w:right="400"/>
        <w:rPr>
          <w:b w:val="0"/>
        </w:rPr>
      </w:pPr>
      <w:r>
        <w:rPr>
          <w:color w:val="4C4D4F"/>
        </w:rPr>
        <w:t>Information about a patient’s past efforts to get treatment or quit independently </w:t>
      </w:r>
      <w:r>
        <w:rPr>
          <w:color w:val="4C4D4F"/>
          <w:spacing w:val="-6"/>
        </w:rPr>
        <w:t>can </w:t>
      </w:r>
      <w:r>
        <w:rPr>
          <w:color w:val="4C4D4F"/>
        </w:rPr>
        <w:t>inform treatment planning. </w:t>
      </w:r>
      <w:r>
        <w:rPr>
          <w:b w:val="0"/>
          <w:color w:val="4C4D4F"/>
        </w:rPr>
        <w:t>The same is</w:t>
      </w:r>
      <w:r>
        <w:rPr>
          <w:b w:val="0"/>
          <w:color w:val="4C4D4F"/>
          <w:spacing w:val="5"/>
        </w:rPr>
        <w:t> </w:t>
      </w:r>
      <w:r>
        <w:rPr>
          <w:b w:val="0"/>
          <w:color w:val="4C4D4F"/>
          <w:spacing w:val="-3"/>
        </w:rPr>
        <w:t>true</w:t>
      </w:r>
    </w:p>
    <w:p>
      <w:pPr>
        <w:pStyle w:val="BodyText"/>
        <w:spacing w:line="249" w:lineRule="auto" w:before="2"/>
        <w:ind w:left="260" w:right="278"/>
      </w:pPr>
      <w:r>
        <w:rPr>
          <w:color w:val="4C4D4F"/>
          <w:w w:val="105"/>
        </w:rPr>
        <w:t>for</w:t>
      </w:r>
      <w:r>
        <w:rPr>
          <w:color w:val="4C4D4F"/>
          <w:spacing w:val="-17"/>
          <w:w w:val="105"/>
        </w:rPr>
        <w:t> </w:t>
      </w:r>
      <w:r>
        <w:rPr>
          <w:color w:val="4C4D4F"/>
          <w:w w:val="105"/>
        </w:rPr>
        <w:t>details</w:t>
      </w:r>
      <w:r>
        <w:rPr>
          <w:color w:val="4C4D4F"/>
          <w:spacing w:val="-17"/>
          <w:w w:val="105"/>
        </w:rPr>
        <w:t> </w:t>
      </w:r>
      <w:r>
        <w:rPr>
          <w:color w:val="4C4D4F"/>
          <w:w w:val="105"/>
        </w:rPr>
        <w:t>about</w:t>
      </w:r>
      <w:r>
        <w:rPr>
          <w:color w:val="4C4D4F"/>
          <w:spacing w:val="-16"/>
          <w:w w:val="105"/>
        </w:rPr>
        <w:t> </w:t>
      </w:r>
      <w:r>
        <w:rPr>
          <w:color w:val="4C4D4F"/>
          <w:w w:val="105"/>
        </w:rPr>
        <w:t>the</w:t>
      </w:r>
      <w:r>
        <w:rPr>
          <w:color w:val="4C4D4F"/>
          <w:spacing w:val="-17"/>
          <w:w w:val="105"/>
        </w:rPr>
        <w:t> </w:t>
      </w:r>
      <w:r>
        <w:rPr>
          <w:color w:val="4C4D4F"/>
          <w:w w:val="105"/>
        </w:rPr>
        <w:t>events</w:t>
      </w:r>
      <w:r>
        <w:rPr>
          <w:color w:val="4C4D4F"/>
          <w:spacing w:val="-17"/>
          <w:w w:val="105"/>
        </w:rPr>
        <w:t> </w:t>
      </w:r>
      <w:r>
        <w:rPr>
          <w:color w:val="4C4D4F"/>
          <w:w w:val="105"/>
        </w:rPr>
        <w:t>and</w:t>
      </w:r>
      <w:r>
        <w:rPr>
          <w:color w:val="4C4D4F"/>
          <w:spacing w:val="-16"/>
          <w:w w:val="105"/>
        </w:rPr>
        <w:t> </w:t>
      </w:r>
      <w:r>
        <w:rPr>
          <w:color w:val="4C4D4F"/>
          <w:w w:val="105"/>
        </w:rPr>
        <w:t>behaviors</w:t>
      </w:r>
      <w:r>
        <w:rPr>
          <w:color w:val="4C4D4F"/>
          <w:spacing w:val="-17"/>
          <w:w w:val="105"/>
        </w:rPr>
        <w:t> </w:t>
      </w:r>
      <w:r>
        <w:rPr>
          <w:color w:val="4C4D4F"/>
          <w:spacing w:val="-5"/>
          <w:w w:val="105"/>
        </w:rPr>
        <w:t>that </w:t>
      </w:r>
      <w:r>
        <w:rPr>
          <w:color w:val="4C4D4F"/>
          <w:w w:val="105"/>
        </w:rPr>
        <w:t>led</w:t>
      </w:r>
      <w:r>
        <w:rPr>
          <w:color w:val="4C4D4F"/>
          <w:spacing w:val="-16"/>
          <w:w w:val="105"/>
        </w:rPr>
        <w:t> </w:t>
      </w:r>
      <w:r>
        <w:rPr>
          <w:color w:val="4C4D4F"/>
          <w:w w:val="105"/>
        </w:rPr>
        <w:t>to</w:t>
      </w:r>
      <w:r>
        <w:rPr>
          <w:color w:val="4C4D4F"/>
          <w:spacing w:val="-16"/>
          <w:w w:val="105"/>
        </w:rPr>
        <w:t> </w:t>
      </w:r>
      <w:r>
        <w:rPr>
          <w:color w:val="4C4D4F"/>
          <w:w w:val="105"/>
        </w:rPr>
        <w:t>a</w:t>
      </w:r>
      <w:r>
        <w:rPr>
          <w:color w:val="4C4D4F"/>
          <w:spacing w:val="-15"/>
          <w:w w:val="105"/>
        </w:rPr>
        <w:t> </w:t>
      </w:r>
      <w:r>
        <w:rPr>
          <w:color w:val="4C4D4F"/>
          <w:w w:val="105"/>
        </w:rPr>
        <w:t>patient’s</w:t>
      </w:r>
      <w:r>
        <w:rPr>
          <w:color w:val="4C4D4F"/>
          <w:spacing w:val="-16"/>
          <w:w w:val="105"/>
        </w:rPr>
        <w:t> </w:t>
      </w:r>
      <w:r>
        <w:rPr>
          <w:color w:val="4C4D4F"/>
          <w:w w:val="105"/>
        </w:rPr>
        <w:t>return</w:t>
      </w:r>
      <w:r>
        <w:rPr>
          <w:color w:val="4C4D4F"/>
          <w:spacing w:val="-15"/>
          <w:w w:val="105"/>
        </w:rPr>
        <w:t> </w:t>
      </w:r>
      <w:r>
        <w:rPr>
          <w:color w:val="4C4D4F"/>
          <w:w w:val="105"/>
        </w:rPr>
        <w:t>to</w:t>
      </w:r>
      <w:r>
        <w:rPr>
          <w:color w:val="4C4D4F"/>
          <w:spacing w:val="-16"/>
          <w:w w:val="105"/>
        </w:rPr>
        <w:t> </w:t>
      </w:r>
      <w:r>
        <w:rPr>
          <w:color w:val="4C4D4F"/>
          <w:w w:val="105"/>
        </w:rPr>
        <w:t>substance</w:t>
      </w:r>
      <w:r>
        <w:rPr>
          <w:color w:val="4C4D4F"/>
          <w:spacing w:val="-15"/>
          <w:w w:val="105"/>
        </w:rPr>
        <w:t> </w:t>
      </w:r>
      <w:r>
        <w:rPr>
          <w:color w:val="4C4D4F"/>
          <w:w w:val="105"/>
        </w:rPr>
        <w:t>use</w:t>
      </w:r>
      <w:r>
        <w:rPr>
          <w:color w:val="4C4D4F"/>
          <w:spacing w:val="-16"/>
          <w:w w:val="105"/>
        </w:rPr>
        <w:t> </w:t>
      </w:r>
      <w:r>
        <w:rPr>
          <w:color w:val="4C4D4F"/>
          <w:w w:val="105"/>
        </w:rPr>
        <w:t>after periods of abstinence and remission of SUD. Similarly,</w:t>
      </w:r>
      <w:r>
        <w:rPr>
          <w:color w:val="4C4D4F"/>
          <w:spacing w:val="-33"/>
          <w:w w:val="105"/>
        </w:rPr>
        <w:t> </w:t>
      </w:r>
      <w:r>
        <w:rPr>
          <w:color w:val="4C4D4F"/>
          <w:w w:val="105"/>
        </w:rPr>
        <w:t>identifying</w:t>
      </w:r>
      <w:r>
        <w:rPr>
          <w:color w:val="4C4D4F"/>
          <w:spacing w:val="-32"/>
          <w:w w:val="105"/>
        </w:rPr>
        <w:t> </w:t>
      </w:r>
      <w:r>
        <w:rPr>
          <w:color w:val="4C4D4F"/>
          <w:w w:val="105"/>
        </w:rPr>
        <w:t>the</w:t>
      </w:r>
      <w:r>
        <w:rPr>
          <w:color w:val="4C4D4F"/>
          <w:spacing w:val="-32"/>
          <w:w w:val="105"/>
        </w:rPr>
        <w:t> </w:t>
      </w:r>
      <w:r>
        <w:rPr>
          <w:color w:val="4C4D4F"/>
          <w:w w:val="105"/>
        </w:rPr>
        <w:t>features</w:t>
      </w:r>
      <w:r>
        <w:rPr>
          <w:color w:val="4C4D4F"/>
          <w:spacing w:val="-32"/>
          <w:w w:val="105"/>
        </w:rPr>
        <w:t> </w:t>
      </w:r>
      <w:r>
        <w:rPr>
          <w:color w:val="4C4D4F"/>
          <w:w w:val="105"/>
        </w:rPr>
        <w:t>of</w:t>
      </w:r>
      <w:r>
        <w:rPr>
          <w:color w:val="4C4D4F"/>
          <w:spacing w:val="-32"/>
          <w:w w:val="105"/>
        </w:rPr>
        <w:t> </w:t>
      </w:r>
      <w:r>
        <w:rPr>
          <w:color w:val="4C4D4F"/>
          <w:w w:val="105"/>
        </w:rPr>
        <w:t>successful quit attempts can help guide treatment plan decisions.</w:t>
      </w:r>
      <w:r>
        <w:rPr>
          <w:color w:val="4C4D4F"/>
          <w:spacing w:val="-14"/>
          <w:w w:val="105"/>
        </w:rPr>
        <w:t> </w:t>
      </w:r>
      <w:r>
        <w:rPr>
          <w:color w:val="4C4D4F"/>
          <w:w w:val="105"/>
        </w:rPr>
        <w:t>Such</w:t>
      </w:r>
      <w:r>
        <w:rPr>
          <w:color w:val="4C4D4F"/>
          <w:spacing w:val="-13"/>
          <w:w w:val="105"/>
        </w:rPr>
        <w:t> </w:t>
      </w:r>
      <w:r>
        <w:rPr>
          <w:color w:val="4C4D4F"/>
          <w:w w:val="105"/>
        </w:rPr>
        <w:t>features</w:t>
      </w:r>
      <w:r>
        <w:rPr>
          <w:color w:val="4C4D4F"/>
          <w:spacing w:val="-14"/>
          <w:w w:val="105"/>
        </w:rPr>
        <w:t> </w:t>
      </w:r>
      <w:r>
        <w:rPr>
          <w:color w:val="4C4D4F"/>
          <w:w w:val="105"/>
        </w:rPr>
        <w:t>may</w:t>
      </w:r>
      <w:r>
        <w:rPr>
          <w:color w:val="4C4D4F"/>
          <w:spacing w:val="-13"/>
          <w:w w:val="105"/>
        </w:rPr>
        <w:t> </w:t>
      </w:r>
      <w:r>
        <w:rPr>
          <w:color w:val="4C4D4F"/>
          <w:w w:val="105"/>
        </w:rPr>
        <w:t>involve:</w:t>
      </w:r>
    </w:p>
    <w:p>
      <w:pPr>
        <w:pStyle w:val="ListParagraph"/>
        <w:numPr>
          <w:ilvl w:val="0"/>
          <w:numId w:val="1"/>
        </w:numPr>
        <w:tabs>
          <w:tab w:pos="530" w:val="left" w:leader="none"/>
        </w:tabs>
        <w:spacing w:line="315" w:lineRule="exact" w:before="105" w:after="0"/>
        <w:ind w:left="530" w:right="0" w:hanging="270"/>
        <w:jc w:val="left"/>
        <w:rPr>
          <w:color w:val="147592"/>
          <w:sz w:val="28"/>
        </w:rPr>
      </w:pPr>
      <w:r>
        <w:rPr>
          <w:color w:val="4C4D4F"/>
          <w:sz w:val="22"/>
        </w:rPr>
        <w:t>Speciﬁc treatment</w:t>
      </w:r>
      <w:r>
        <w:rPr>
          <w:color w:val="4C4D4F"/>
          <w:spacing w:val="3"/>
          <w:sz w:val="22"/>
        </w:rPr>
        <w:t> </w:t>
      </w:r>
      <w:r>
        <w:rPr>
          <w:color w:val="4C4D4F"/>
          <w:sz w:val="22"/>
        </w:rPr>
        <w:t>settings.</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w w:val="105"/>
          <w:sz w:val="22"/>
        </w:rPr>
        <w:t>Use of support</w:t>
      </w:r>
      <w:r>
        <w:rPr>
          <w:color w:val="4C4D4F"/>
          <w:spacing w:val="-13"/>
          <w:w w:val="105"/>
          <w:sz w:val="22"/>
        </w:rPr>
        <w:t> </w:t>
      </w:r>
      <w:r>
        <w:rPr>
          <w:color w:val="4C4D4F"/>
          <w:w w:val="105"/>
          <w:sz w:val="22"/>
        </w:rPr>
        <w:t>groups.</w:t>
      </w:r>
    </w:p>
    <w:p>
      <w:pPr>
        <w:pStyle w:val="ListParagraph"/>
        <w:numPr>
          <w:ilvl w:val="0"/>
          <w:numId w:val="1"/>
        </w:numPr>
        <w:tabs>
          <w:tab w:pos="530" w:val="left" w:leader="none"/>
        </w:tabs>
        <w:spacing w:line="315" w:lineRule="exact" w:before="0" w:after="0"/>
        <w:ind w:left="530" w:right="0" w:hanging="270"/>
        <w:jc w:val="left"/>
        <w:rPr>
          <w:color w:val="147592"/>
          <w:sz w:val="28"/>
        </w:rPr>
      </w:pPr>
      <w:r>
        <w:rPr>
          <w:color w:val="4C4D4F"/>
          <w:sz w:val="22"/>
        </w:rPr>
        <w:t>Previous responses to OUD</w:t>
      </w:r>
      <w:r>
        <w:rPr>
          <w:color w:val="4C4D4F"/>
          <w:spacing w:val="1"/>
          <w:sz w:val="22"/>
        </w:rPr>
        <w:t> </w:t>
      </w:r>
      <w:r>
        <w:rPr>
          <w:color w:val="4C4D4F"/>
          <w:sz w:val="22"/>
        </w:rPr>
        <w:t>medications.</w:t>
      </w:r>
    </w:p>
    <w:p>
      <w:pPr>
        <w:pStyle w:val="Heading5"/>
        <w:spacing w:before="181"/>
        <w:rPr>
          <w:i/>
        </w:rPr>
      </w:pPr>
      <w:r>
        <w:rPr>
          <w:i/>
          <w:color w:val="147592"/>
          <w:w w:val="110"/>
        </w:rPr>
        <w:t>Social history</w:t>
      </w:r>
    </w:p>
    <w:p>
      <w:pPr>
        <w:spacing w:line="249" w:lineRule="auto" w:before="36"/>
        <w:ind w:left="260" w:right="67" w:firstLine="0"/>
        <w:jc w:val="left"/>
        <w:rPr>
          <w:sz w:val="22"/>
        </w:rPr>
      </w:pPr>
      <w:r>
        <w:rPr>
          <w:b/>
          <w:color w:val="4C4D4F"/>
          <w:sz w:val="22"/>
        </w:rPr>
        <w:t>Information about a patient’s social environ- ments and relationships can aid treatment planning. </w:t>
      </w:r>
      <w:r>
        <w:rPr>
          <w:color w:val="4C4D4F"/>
          <w:sz w:val="22"/>
        </w:rPr>
        <w:t>Social factors that may inﬂuence treatment engagement and retention, guide treatment planning, and affect prognosis include:</w:t>
      </w:r>
    </w:p>
    <w:p>
      <w:pPr>
        <w:pStyle w:val="ListParagraph"/>
        <w:numPr>
          <w:ilvl w:val="0"/>
          <w:numId w:val="1"/>
        </w:numPr>
        <w:tabs>
          <w:tab w:pos="530" w:val="left" w:leader="none"/>
        </w:tabs>
        <w:spacing w:line="315" w:lineRule="exact" w:before="103" w:after="0"/>
        <w:ind w:left="530" w:right="0" w:hanging="270"/>
        <w:jc w:val="left"/>
        <w:rPr>
          <w:color w:val="147592"/>
          <w:sz w:val="28"/>
        </w:rPr>
      </w:pPr>
      <w:r>
        <w:rPr>
          <w:color w:val="4C4D4F"/>
          <w:sz w:val="22"/>
        </w:rPr>
        <w:t>Transportation and child care</w:t>
      </w:r>
      <w:r>
        <w:rPr>
          <w:color w:val="4C4D4F"/>
          <w:spacing w:val="2"/>
          <w:sz w:val="22"/>
        </w:rPr>
        <w:t> </w:t>
      </w:r>
      <w:r>
        <w:rPr>
          <w:color w:val="4C4D4F"/>
          <w:sz w:val="22"/>
        </w:rPr>
        <w:t>needs.</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w w:val="105"/>
          <w:sz w:val="22"/>
        </w:rPr>
        <w:t>Adequacy and stability of</w:t>
      </w:r>
      <w:r>
        <w:rPr>
          <w:color w:val="4C4D4F"/>
          <w:spacing w:val="-26"/>
          <w:w w:val="105"/>
          <w:sz w:val="22"/>
        </w:rPr>
        <w:t> </w:t>
      </w:r>
      <w:r>
        <w:rPr>
          <w:color w:val="4C4D4F"/>
          <w:w w:val="105"/>
          <w:sz w:val="22"/>
        </w:rPr>
        <w:t>housing.</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sz w:val="22"/>
        </w:rPr>
        <w:t>Criminal justice</w:t>
      </w:r>
      <w:r>
        <w:rPr>
          <w:color w:val="4C4D4F"/>
          <w:spacing w:val="2"/>
          <w:sz w:val="22"/>
        </w:rPr>
        <w:t> </w:t>
      </w:r>
      <w:r>
        <w:rPr>
          <w:color w:val="4C4D4F"/>
          <w:sz w:val="22"/>
        </w:rPr>
        <w:t>involvement.</w:t>
      </w:r>
    </w:p>
    <w:p>
      <w:pPr>
        <w:pStyle w:val="ListParagraph"/>
        <w:numPr>
          <w:ilvl w:val="0"/>
          <w:numId w:val="1"/>
        </w:numPr>
        <w:tabs>
          <w:tab w:pos="530" w:val="left" w:leader="none"/>
        </w:tabs>
        <w:spacing w:line="206" w:lineRule="auto" w:before="24" w:after="0"/>
        <w:ind w:left="530" w:right="779" w:hanging="270"/>
        <w:jc w:val="left"/>
        <w:rPr>
          <w:color w:val="147592"/>
          <w:sz w:val="28"/>
        </w:rPr>
      </w:pPr>
      <w:r>
        <w:rPr>
          <w:color w:val="4C4D4F"/>
          <w:w w:val="105"/>
          <w:sz w:val="22"/>
        </w:rPr>
        <w:t>Employment</w:t>
      </w:r>
      <w:r>
        <w:rPr>
          <w:color w:val="4C4D4F"/>
          <w:spacing w:val="-20"/>
          <w:w w:val="105"/>
          <w:sz w:val="22"/>
        </w:rPr>
        <w:t> </w:t>
      </w:r>
      <w:r>
        <w:rPr>
          <w:color w:val="4C4D4F"/>
          <w:w w:val="105"/>
          <w:sz w:val="22"/>
        </w:rPr>
        <w:t>status</w:t>
      </w:r>
      <w:r>
        <w:rPr>
          <w:color w:val="4C4D4F"/>
          <w:spacing w:val="-20"/>
          <w:w w:val="105"/>
          <w:sz w:val="22"/>
        </w:rPr>
        <w:t> </w:t>
      </w:r>
      <w:r>
        <w:rPr>
          <w:color w:val="4C4D4F"/>
          <w:w w:val="105"/>
          <w:sz w:val="22"/>
        </w:rPr>
        <w:t>and</w:t>
      </w:r>
      <w:r>
        <w:rPr>
          <w:color w:val="4C4D4F"/>
          <w:spacing w:val="-19"/>
          <w:w w:val="105"/>
          <w:sz w:val="22"/>
        </w:rPr>
        <w:t> </w:t>
      </w:r>
      <w:r>
        <w:rPr>
          <w:color w:val="4C4D4F"/>
          <w:w w:val="105"/>
          <w:sz w:val="22"/>
        </w:rPr>
        <w:t>quality</w:t>
      </w:r>
      <w:r>
        <w:rPr>
          <w:color w:val="4C4D4F"/>
          <w:spacing w:val="-20"/>
          <w:w w:val="105"/>
          <w:sz w:val="22"/>
        </w:rPr>
        <w:t> </w:t>
      </w:r>
      <w:r>
        <w:rPr>
          <w:color w:val="4C4D4F"/>
          <w:w w:val="105"/>
          <w:sz w:val="22"/>
        </w:rPr>
        <w:t>of</w:t>
      </w:r>
      <w:r>
        <w:rPr>
          <w:color w:val="4C4D4F"/>
          <w:spacing w:val="-20"/>
          <w:w w:val="105"/>
          <w:sz w:val="22"/>
        </w:rPr>
        <w:t> </w:t>
      </w:r>
      <w:r>
        <w:rPr>
          <w:color w:val="4C4D4F"/>
          <w:spacing w:val="-5"/>
          <w:w w:val="105"/>
          <w:sz w:val="22"/>
        </w:rPr>
        <w:t>work </w:t>
      </w:r>
      <w:r>
        <w:rPr>
          <w:color w:val="4C4D4F"/>
          <w:w w:val="105"/>
          <w:sz w:val="22"/>
        </w:rPr>
        <w:t>environment.</w:t>
      </w:r>
    </w:p>
    <w:p>
      <w:pPr>
        <w:pStyle w:val="ListParagraph"/>
        <w:numPr>
          <w:ilvl w:val="0"/>
          <w:numId w:val="1"/>
        </w:numPr>
        <w:tabs>
          <w:tab w:pos="530" w:val="left" w:leader="none"/>
        </w:tabs>
        <w:spacing w:line="206" w:lineRule="auto" w:before="77" w:after="0"/>
        <w:ind w:left="530" w:right="148" w:hanging="270"/>
        <w:jc w:val="left"/>
        <w:rPr>
          <w:color w:val="147592"/>
          <w:sz w:val="28"/>
        </w:rPr>
      </w:pPr>
      <w:r>
        <w:rPr>
          <w:color w:val="4C4D4F"/>
          <w:w w:val="105"/>
          <w:sz w:val="22"/>
        </w:rPr>
        <w:t>Close/ongoing</w:t>
      </w:r>
      <w:r>
        <w:rPr>
          <w:color w:val="4C4D4F"/>
          <w:spacing w:val="-15"/>
          <w:w w:val="105"/>
          <w:sz w:val="22"/>
        </w:rPr>
        <w:t> </w:t>
      </w:r>
      <w:r>
        <w:rPr>
          <w:color w:val="4C4D4F"/>
          <w:w w:val="105"/>
          <w:sz w:val="22"/>
        </w:rPr>
        <w:t>relationships</w:t>
      </w:r>
      <w:r>
        <w:rPr>
          <w:color w:val="4C4D4F"/>
          <w:spacing w:val="-15"/>
          <w:w w:val="105"/>
          <w:sz w:val="22"/>
        </w:rPr>
        <w:t> </w:t>
      </w:r>
      <w:r>
        <w:rPr>
          <w:color w:val="4C4D4F"/>
          <w:w w:val="105"/>
          <w:sz w:val="22"/>
        </w:rPr>
        <w:t>with</w:t>
      </w:r>
      <w:r>
        <w:rPr>
          <w:color w:val="4C4D4F"/>
          <w:spacing w:val="-15"/>
          <w:w w:val="105"/>
          <w:sz w:val="22"/>
        </w:rPr>
        <w:t> </w:t>
      </w:r>
      <w:r>
        <w:rPr>
          <w:color w:val="4C4D4F"/>
          <w:w w:val="105"/>
          <w:sz w:val="22"/>
        </w:rPr>
        <w:t>people</w:t>
      </w:r>
      <w:r>
        <w:rPr>
          <w:color w:val="4C4D4F"/>
          <w:spacing w:val="-15"/>
          <w:w w:val="105"/>
          <w:sz w:val="22"/>
        </w:rPr>
        <w:t> </w:t>
      </w:r>
      <w:r>
        <w:rPr>
          <w:color w:val="4C4D4F"/>
          <w:spacing w:val="-5"/>
          <w:w w:val="105"/>
          <w:sz w:val="22"/>
        </w:rPr>
        <w:t>with </w:t>
      </w:r>
      <w:r>
        <w:rPr>
          <w:color w:val="4C4D4F"/>
          <w:w w:val="105"/>
          <w:sz w:val="22"/>
        </w:rPr>
        <w:t>SUDs.</w:t>
      </w:r>
    </w:p>
    <w:p>
      <w:pPr>
        <w:pStyle w:val="ListParagraph"/>
        <w:numPr>
          <w:ilvl w:val="0"/>
          <w:numId w:val="1"/>
        </w:numPr>
        <w:tabs>
          <w:tab w:pos="530" w:val="left" w:leader="none"/>
        </w:tabs>
        <w:spacing w:line="228" w:lineRule="auto" w:before="57" w:after="0"/>
        <w:ind w:left="530" w:right="417" w:hanging="270"/>
        <w:jc w:val="left"/>
        <w:rPr>
          <w:color w:val="147592"/>
          <w:sz w:val="28"/>
        </w:rPr>
      </w:pPr>
      <w:r>
        <w:rPr>
          <w:color w:val="4C4D4F"/>
          <w:w w:val="105"/>
          <w:sz w:val="22"/>
        </w:rPr>
        <w:t>Details about drug use from people the patient</w:t>
      </w:r>
      <w:r>
        <w:rPr>
          <w:color w:val="4C4D4F"/>
          <w:spacing w:val="-18"/>
          <w:w w:val="105"/>
          <w:sz w:val="22"/>
        </w:rPr>
        <w:t> </w:t>
      </w:r>
      <w:r>
        <w:rPr>
          <w:color w:val="4C4D4F"/>
          <w:w w:val="105"/>
          <w:sz w:val="22"/>
        </w:rPr>
        <w:t>lives</w:t>
      </w:r>
      <w:r>
        <w:rPr>
          <w:color w:val="4C4D4F"/>
          <w:spacing w:val="-17"/>
          <w:w w:val="105"/>
          <w:sz w:val="22"/>
        </w:rPr>
        <w:t> </w:t>
      </w:r>
      <w:r>
        <w:rPr>
          <w:color w:val="4C4D4F"/>
          <w:w w:val="105"/>
          <w:sz w:val="22"/>
        </w:rPr>
        <w:t>or</w:t>
      </w:r>
      <w:r>
        <w:rPr>
          <w:color w:val="4C4D4F"/>
          <w:spacing w:val="-18"/>
          <w:w w:val="105"/>
          <w:sz w:val="22"/>
        </w:rPr>
        <w:t> </w:t>
      </w:r>
      <w:r>
        <w:rPr>
          <w:color w:val="4C4D4F"/>
          <w:w w:val="105"/>
          <w:sz w:val="22"/>
        </w:rPr>
        <w:t>spends</w:t>
      </w:r>
      <w:r>
        <w:rPr>
          <w:color w:val="4C4D4F"/>
          <w:spacing w:val="-17"/>
          <w:w w:val="105"/>
          <w:sz w:val="22"/>
        </w:rPr>
        <w:t> </w:t>
      </w:r>
      <w:r>
        <w:rPr>
          <w:color w:val="4C4D4F"/>
          <w:w w:val="105"/>
          <w:sz w:val="22"/>
        </w:rPr>
        <w:t>time</w:t>
      </w:r>
      <w:r>
        <w:rPr>
          <w:color w:val="4C4D4F"/>
          <w:spacing w:val="-17"/>
          <w:w w:val="105"/>
          <w:sz w:val="22"/>
        </w:rPr>
        <w:t> </w:t>
      </w:r>
      <w:r>
        <w:rPr>
          <w:color w:val="4C4D4F"/>
          <w:w w:val="105"/>
          <w:sz w:val="22"/>
        </w:rPr>
        <w:t>with</w:t>
      </w:r>
      <w:r>
        <w:rPr>
          <w:color w:val="4C4D4F"/>
          <w:spacing w:val="-18"/>
          <w:w w:val="105"/>
          <w:sz w:val="22"/>
        </w:rPr>
        <w:t> </w:t>
      </w:r>
      <w:r>
        <w:rPr>
          <w:color w:val="4C4D4F"/>
          <w:w w:val="105"/>
          <w:sz w:val="22"/>
        </w:rPr>
        <w:t>(obtained with patient’s</w:t>
      </w:r>
      <w:r>
        <w:rPr>
          <w:color w:val="4C4D4F"/>
          <w:spacing w:val="-11"/>
          <w:w w:val="105"/>
          <w:sz w:val="22"/>
        </w:rPr>
        <w:t> </w:t>
      </w:r>
      <w:r>
        <w:rPr>
          <w:color w:val="4C4D4F"/>
          <w:w w:val="105"/>
          <w:sz w:val="22"/>
        </w:rPr>
        <w:t>consent).</w:t>
      </w:r>
    </w:p>
    <w:p>
      <w:pPr>
        <w:pStyle w:val="Heading7"/>
        <w:spacing w:line="304" w:lineRule="auto" w:before="145"/>
        <w:ind w:left="558" w:right="416"/>
      </w:pPr>
      <w:r>
        <w:rPr>
          <w:b w:val="0"/>
        </w:rPr>
        <w:br w:type="column"/>
      </w:r>
      <w:r>
        <w:rPr>
          <w:color w:val="B15551"/>
          <w:w w:val="115"/>
        </w:rPr>
        <w:t>Understanding patients’ motivations for change can be more useful than assessing “readiness” for change.</w:t>
      </w:r>
    </w:p>
    <w:p>
      <w:pPr>
        <w:spacing w:line="304" w:lineRule="auto" w:before="0"/>
        <w:ind w:left="558" w:right="368" w:firstLine="0"/>
        <w:jc w:val="left"/>
        <w:rPr>
          <w:b/>
          <w:sz w:val="22"/>
        </w:rPr>
      </w:pPr>
      <w:r>
        <w:rPr/>
        <w:pict>
          <v:line style="position:absolute;mso-position-horizontal-relative:page;mso-position-vertical-relative:paragraph;z-index:15758848" from="315.501007pt,154.306471pt" to="315.501007pt,-48.342529pt" stroked="true" strokeweight="1pt" strokecolor="#759eb4">
            <v:stroke dashstyle="solid"/>
            <w10:wrap type="none"/>
          </v:line>
        </w:pict>
      </w:r>
      <w:r>
        <w:rPr>
          <w:b/>
          <w:color w:val="B15551"/>
          <w:w w:val="110"/>
          <w:sz w:val="22"/>
        </w:rPr>
        <w:t>Patients coerced into treatment—such as through parole and probation or drug courts—are as likely to succeed in treatment as patients engaging voluntarily. Readiness ﬂuctuates and depends on context. Helping patients explore why they want to change</w:t>
      </w:r>
    </w:p>
    <w:p>
      <w:pPr>
        <w:pStyle w:val="Heading7"/>
        <w:spacing w:line="304" w:lineRule="auto"/>
        <w:ind w:left="558"/>
      </w:pPr>
      <w:r>
        <w:rPr>
          <w:color w:val="B15551"/>
          <w:w w:val="110"/>
        </w:rPr>
        <w:t>their drug use can motivate them and prepare their providers to support them during assessment and treatment.</w:t>
      </w:r>
    </w:p>
    <w:p>
      <w:pPr>
        <w:pStyle w:val="BodyText"/>
        <w:spacing w:before="8"/>
        <w:rPr>
          <w:b/>
          <w:sz w:val="26"/>
        </w:rPr>
      </w:pPr>
    </w:p>
    <w:p>
      <w:pPr>
        <w:pStyle w:val="ListParagraph"/>
        <w:numPr>
          <w:ilvl w:val="0"/>
          <w:numId w:val="1"/>
        </w:numPr>
        <w:tabs>
          <w:tab w:pos="530" w:val="left" w:leader="none"/>
        </w:tabs>
        <w:spacing w:line="228" w:lineRule="auto" w:before="0" w:after="0"/>
        <w:ind w:left="530" w:right="279" w:hanging="270"/>
        <w:jc w:val="left"/>
        <w:rPr>
          <w:color w:val="147592"/>
          <w:sz w:val="28"/>
        </w:rPr>
      </w:pPr>
      <w:r>
        <w:rPr>
          <w:color w:val="4C4D4F"/>
          <w:w w:val="105"/>
          <w:sz w:val="22"/>
        </w:rPr>
        <w:t>Sexual orientation, identity, and </w:t>
      </w:r>
      <w:r>
        <w:rPr>
          <w:color w:val="4C4D4F"/>
          <w:spacing w:val="-3"/>
          <w:w w:val="105"/>
          <w:sz w:val="22"/>
        </w:rPr>
        <w:t>history, </w:t>
      </w:r>
      <w:r>
        <w:rPr>
          <w:color w:val="4C4D4F"/>
          <w:w w:val="105"/>
          <w:sz w:val="22"/>
        </w:rPr>
        <w:t>including</w:t>
      </w:r>
      <w:r>
        <w:rPr>
          <w:color w:val="4C4D4F"/>
          <w:spacing w:val="-36"/>
          <w:w w:val="105"/>
          <w:sz w:val="22"/>
        </w:rPr>
        <w:t> </w:t>
      </w:r>
      <w:r>
        <w:rPr>
          <w:color w:val="4C4D4F"/>
          <w:w w:val="105"/>
          <w:sz w:val="22"/>
        </w:rPr>
        <w:t>risk</w:t>
      </w:r>
      <w:r>
        <w:rPr>
          <w:color w:val="4C4D4F"/>
          <w:spacing w:val="-35"/>
          <w:w w:val="105"/>
          <w:sz w:val="22"/>
        </w:rPr>
        <w:t> </w:t>
      </w:r>
      <w:r>
        <w:rPr>
          <w:color w:val="4C4D4F"/>
          <w:w w:val="105"/>
          <w:sz w:val="22"/>
        </w:rPr>
        <w:t>factors</w:t>
      </w:r>
      <w:r>
        <w:rPr>
          <w:color w:val="4C4D4F"/>
          <w:spacing w:val="-35"/>
          <w:w w:val="105"/>
          <w:sz w:val="22"/>
        </w:rPr>
        <w:t> </w:t>
      </w:r>
      <w:r>
        <w:rPr>
          <w:color w:val="4C4D4F"/>
          <w:w w:val="105"/>
          <w:sz w:val="22"/>
        </w:rPr>
        <w:t>for</w:t>
      </w:r>
      <w:r>
        <w:rPr>
          <w:color w:val="4C4D4F"/>
          <w:spacing w:val="-35"/>
          <w:w w:val="105"/>
          <w:sz w:val="22"/>
        </w:rPr>
        <w:t> </w:t>
      </w:r>
      <w:r>
        <w:rPr>
          <w:color w:val="4C4D4F"/>
          <w:w w:val="105"/>
          <w:sz w:val="22"/>
        </w:rPr>
        <w:t>HIV/sexually</w:t>
      </w:r>
      <w:r>
        <w:rPr>
          <w:color w:val="4C4D4F"/>
          <w:spacing w:val="-35"/>
          <w:w w:val="105"/>
          <w:sz w:val="22"/>
        </w:rPr>
        <w:t> </w:t>
      </w:r>
      <w:r>
        <w:rPr>
          <w:color w:val="4C4D4F"/>
          <w:w w:val="105"/>
          <w:sz w:val="22"/>
        </w:rPr>
        <w:t>transmit- ted</w:t>
      </w:r>
      <w:r>
        <w:rPr>
          <w:color w:val="4C4D4F"/>
          <w:spacing w:val="-4"/>
          <w:w w:val="105"/>
          <w:sz w:val="22"/>
        </w:rPr>
        <w:t> </w:t>
      </w:r>
      <w:r>
        <w:rPr>
          <w:color w:val="4C4D4F"/>
          <w:w w:val="105"/>
          <w:sz w:val="22"/>
        </w:rPr>
        <w:t>infections.</w:t>
      </w:r>
    </w:p>
    <w:p>
      <w:pPr>
        <w:pStyle w:val="ListParagraph"/>
        <w:numPr>
          <w:ilvl w:val="0"/>
          <w:numId w:val="1"/>
        </w:numPr>
        <w:tabs>
          <w:tab w:pos="530" w:val="left" w:leader="none"/>
        </w:tabs>
        <w:spacing w:line="264" w:lineRule="exact" w:before="49" w:after="0"/>
        <w:ind w:left="530" w:right="530" w:hanging="270"/>
        <w:jc w:val="left"/>
        <w:rPr>
          <w:color w:val="147592"/>
          <w:sz w:val="28"/>
        </w:rPr>
      </w:pPr>
      <w:r>
        <w:rPr>
          <w:color w:val="4C4D4F"/>
          <w:sz w:val="22"/>
        </w:rPr>
        <w:t>Safety of the home environment. Substance misuse substantially increases the risk of intimate partner violence; screen all women presenting for treatment for domestic violence.</w:t>
      </w:r>
      <w:r>
        <w:rPr>
          <w:color w:val="4C4D4F"/>
          <w:position w:val="7"/>
          <w:sz w:val="13"/>
        </w:rPr>
        <w:t>58</w:t>
      </w:r>
    </w:p>
    <w:p>
      <w:pPr>
        <w:pStyle w:val="Heading5"/>
        <w:spacing w:before="228"/>
        <w:rPr>
          <w:i/>
        </w:rPr>
      </w:pPr>
      <w:r>
        <w:rPr>
          <w:i/>
          <w:color w:val="147592"/>
          <w:w w:val="110"/>
        </w:rPr>
        <w:t>Family history</w:t>
      </w:r>
    </w:p>
    <w:p>
      <w:pPr>
        <w:spacing w:line="249" w:lineRule="auto" w:before="36"/>
        <w:ind w:left="260" w:right="307" w:firstLine="0"/>
        <w:jc w:val="left"/>
        <w:rPr>
          <w:sz w:val="13"/>
        </w:rPr>
      </w:pPr>
      <w:r>
        <w:rPr/>
        <w:pict>
          <v:group style="position:absolute;margin-left:315.001007pt;margin-top:102.481972pt;width:243.25pt;height:186.85pt;mso-position-horizontal-relative:page;mso-position-vertical-relative:paragraph;z-index:15758336" coordorigin="6300,2050" coordsize="4865,3737">
            <v:rect style="position:absolute;left:6305;top:2054;width:4855;height:3727" filled="true" fillcolor="#fff7f2" stroked="false">
              <v:fill type="solid"/>
            </v:rect>
            <v:line style="position:absolute" from="6580,3011" to="10885,3011" stroked="true" strokeweight="2pt" strokecolor="#588da6">
              <v:stroke dashstyle="solid"/>
            </v:line>
            <v:shape style="position:absolute;left:6305;top:2054;width:4855;height:3727" type="#_x0000_t202" filled="false" stroked="true" strokeweight=".5pt" strokecolor="#89aabe">
              <v:textbox inset="0,0,0,0">
                <w:txbxContent>
                  <w:p>
                    <w:pPr>
                      <w:spacing w:line="256" w:lineRule="auto" w:before="218"/>
                      <w:ind w:left="269" w:right="805" w:firstLine="0"/>
                      <w:jc w:val="left"/>
                      <w:rPr>
                        <w:b/>
                        <w:sz w:val="26"/>
                      </w:rPr>
                    </w:pPr>
                    <w:r>
                      <w:rPr>
                        <w:b/>
                        <w:color w:val="147592"/>
                        <w:w w:val="110"/>
                        <w:sz w:val="26"/>
                      </w:rPr>
                      <w:t>EXHIBIT</w:t>
                    </w:r>
                    <w:r>
                      <w:rPr>
                        <w:b/>
                        <w:color w:val="147592"/>
                        <w:spacing w:val="-28"/>
                        <w:w w:val="110"/>
                        <w:sz w:val="26"/>
                      </w:rPr>
                      <w:t> </w:t>
                    </w:r>
                    <w:r>
                      <w:rPr>
                        <w:b/>
                        <w:color w:val="147592"/>
                        <w:w w:val="110"/>
                        <w:sz w:val="26"/>
                      </w:rPr>
                      <w:t>2.9.</w:t>
                    </w:r>
                    <w:r>
                      <w:rPr>
                        <w:b/>
                        <w:color w:val="147592"/>
                        <w:spacing w:val="-27"/>
                        <w:w w:val="110"/>
                        <w:sz w:val="26"/>
                      </w:rPr>
                      <w:t> </w:t>
                    </w:r>
                    <w:r>
                      <w:rPr>
                        <w:b/>
                        <w:color w:val="147592"/>
                        <w:w w:val="110"/>
                        <w:sz w:val="26"/>
                      </w:rPr>
                      <w:t>Signs</w:t>
                    </w:r>
                    <w:r>
                      <w:rPr>
                        <w:b/>
                        <w:color w:val="147592"/>
                        <w:spacing w:val="-27"/>
                        <w:w w:val="110"/>
                        <w:sz w:val="26"/>
                      </w:rPr>
                      <w:t> </w:t>
                    </w:r>
                    <w:r>
                      <w:rPr>
                        <w:b/>
                        <w:color w:val="147592"/>
                        <w:w w:val="110"/>
                        <w:sz w:val="26"/>
                      </w:rPr>
                      <w:t>of</w:t>
                    </w:r>
                    <w:r>
                      <w:rPr>
                        <w:b/>
                        <w:color w:val="147592"/>
                        <w:spacing w:val="-27"/>
                        <w:w w:val="110"/>
                        <w:sz w:val="26"/>
                      </w:rPr>
                      <w:t> </w:t>
                    </w:r>
                    <w:r>
                      <w:rPr>
                        <w:b/>
                        <w:color w:val="147592"/>
                        <w:spacing w:val="-3"/>
                        <w:w w:val="110"/>
                        <w:sz w:val="26"/>
                      </w:rPr>
                      <w:t>Opioid </w:t>
                    </w:r>
                    <w:r>
                      <w:rPr>
                        <w:b/>
                        <w:color w:val="147592"/>
                        <w:w w:val="110"/>
                        <w:sz w:val="26"/>
                      </w:rPr>
                      <w:t>Intoxication</w:t>
                    </w:r>
                  </w:p>
                  <w:p>
                    <w:pPr>
                      <w:spacing w:line="240" w:lineRule="auto" w:before="6"/>
                      <w:rPr>
                        <w:b/>
                        <w:sz w:val="28"/>
                      </w:rPr>
                    </w:pPr>
                  </w:p>
                  <w:p>
                    <w:pPr>
                      <w:spacing w:before="0"/>
                      <w:ind w:left="269" w:right="0" w:firstLine="0"/>
                      <w:jc w:val="left"/>
                      <w:rPr>
                        <w:b/>
                        <w:sz w:val="24"/>
                      </w:rPr>
                    </w:pPr>
                    <w:r>
                      <w:rPr>
                        <w:b/>
                        <w:color w:val="147592"/>
                        <w:w w:val="110"/>
                        <w:sz w:val="24"/>
                      </w:rPr>
                      <w:t>Physical ﬁndings</w:t>
                    </w:r>
                  </w:p>
                  <w:p>
                    <w:pPr>
                      <w:spacing w:before="76"/>
                      <w:ind w:left="269" w:right="0" w:firstLine="0"/>
                      <w:jc w:val="left"/>
                      <w:rPr>
                        <w:rFonts w:ascii="Calibri"/>
                        <w:sz w:val="18"/>
                      </w:rPr>
                    </w:pPr>
                    <w:r>
                      <w:rPr>
                        <w:rFonts w:ascii="Calibri"/>
                        <w:color w:val="414042"/>
                        <w:w w:val="125"/>
                        <w:sz w:val="18"/>
                      </w:rPr>
                      <w:t>Drowsy but arousable</w:t>
                    </w:r>
                  </w:p>
                  <w:p>
                    <w:pPr>
                      <w:spacing w:line="261" w:lineRule="auto" w:before="20"/>
                      <w:ind w:left="269" w:right="1024" w:firstLine="0"/>
                      <w:jc w:val="left"/>
                      <w:rPr>
                        <w:rFonts w:ascii="Calibri" w:hAnsi="Calibri"/>
                        <w:sz w:val="18"/>
                      </w:rPr>
                    </w:pPr>
                    <w:r>
                      <w:rPr>
                        <w:rFonts w:ascii="Calibri" w:hAnsi="Calibri"/>
                        <w:color w:val="414042"/>
                        <w:w w:val="125"/>
                        <w:sz w:val="18"/>
                      </w:rPr>
                      <w:t>Sleeping intermittently (“nodding off”) Constricted pupils</w:t>
                    </w:r>
                  </w:p>
                  <w:p>
                    <w:pPr>
                      <w:spacing w:before="187"/>
                      <w:ind w:left="269" w:right="0" w:firstLine="0"/>
                      <w:jc w:val="left"/>
                      <w:rPr>
                        <w:b/>
                        <w:sz w:val="24"/>
                      </w:rPr>
                    </w:pPr>
                    <w:r>
                      <w:rPr>
                        <w:b/>
                        <w:color w:val="147592"/>
                        <w:w w:val="110"/>
                        <w:sz w:val="24"/>
                      </w:rPr>
                      <w:t>Mental status ﬁndings</w:t>
                    </w:r>
                  </w:p>
                  <w:p>
                    <w:pPr>
                      <w:spacing w:before="76"/>
                      <w:ind w:left="269" w:right="0" w:firstLine="0"/>
                      <w:jc w:val="left"/>
                      <w:rPr>
                        <w:rFonts w:ascii="Calibri"/>
                        <w:sz w:val="18"/>
                      </w:rPr>
                    </w:pPr>
                    <w:r>
                      <w:rPr>
                        <w:rFonts w:ascii="Calibri"/>
                        <w:color w:val="414042"/>
                        <w:w w:val="125"/>
                        <w:sz w:val="18"/>
                      </w:rPr>
                      <w:t>Slurred speech</w:t>
                    </w:r>
                  </w:p>
                  <w:p>
                    <w:pPr>
                      <w:spacing w:line="261" w:lineRule="auto" w:before="20"/>
                      <w:ind w:left="269" w:right="805" w:firstLine="0"/>
                      <w:jc w:val="left"/>
                      <w:rPr>
                        <w:rFonts w:ascii="Calibri"/>
                        <w:sz w:val="18"/>
                      </w:rPr>
                    </w:pPr>
                    <w:r>
                      <w:rPr>
                        <w:rFonts w:ascii="Calibri"/>
                        <w:color w:val="414042"/>
                        <w:w w:val="125"/>
                        <w:sz w:val="18"/>
                      </w:rPr>
                      <w:t>Impaired memory or concentration Normal to euphoric mood</w:t>
                    </w:r>
                  </w:p>
                </w:txbxContent>
              </v:textbox>
              <v:stroke dashstyle="solid"/>
              <w10:wrap type="none"/>
            </v:shape>
            <w10:wrap type="none"/>
          </v:group>
        </w:pict>
      </w:r>
      <w:r>
        <w:rPr>
          <w:b/>
          <w:color w:val="4C4D4F"/>
          <w:sz w:val="22"/>
        </w:rPr>
        <w:t>Learn the substance use histories of patients’ </w:t>
      </w:r>
      <w:r>
        <w:rPr>
          <w:b/>
          <w:color w:val="4C4D4F"/>
          <w:w w:val="105"/>
          <w:sz w:val="22"/>
        </w:rPr>
        <w:t>parents,</w:t>
      </w:r>
      <w:r>
        <w:rPr>
          <w:b/>
          <w:color w:val="4C4D4F"/>
          <w:spacing w:val="-41"/>
          <w:w w:val="105"/>
          <w:sz w:val="22"/>
        </w:rPr>
        <w:t> </w:t>
      </w:r>
      <w:r>
        <w:rPr>
          <w:b/>
          <w:color w:val="4C4D4F"/>
          <w:w w:val="105"/>
          <w:sz w:val="22"/>
        </w:rPr>
        <w:t>siblings,</w:t>
      </w:r>
      <w:r>
        <w:rPr>
          <w:b/>
          <w:color w:val="4C4D4F"/>
          <w:spacing w:val="-40"/>
          <w:w w:val="105"/>
          <w:sz w:val="22"/>
        </w:rPr>
        <w:t> </w:t>
      </w:r>
      <w:r>
        <w:rPr>
          <w:b/>
          <w:color w:val="4C4D4F"/>
          <w:w w:val="105"/>
          <w:sz w:val="22"/>
        </w:rPr>
        <w:t>partners,</w:t>
      </w:r>
      <w:r>
        <w:rPr>
          <w:b/>
          <w:color w:val="4C4D4F"/>
          <w:spacing w:val="-40"/>
          <w:w w:val="105"/>
          <w:sz w:val="22"/>
        </w:rPr>
        <w:t> </w:t>
      </w:r>
      <w:r>
        <w:rPr>
          <w:b/>
          <w:color w:val="4C4D4F"/>
          <w:w w:val="105"/>
          <w:sz w:val="22"/>
        </w:rPr>
        <w:t>and</w:t>
      </w:r>
      <w:r>
        <w:rPr>
          <w:b/>
          <w:color w:val="4C4D4F"/>
          <w:spacing w:val="-41"/>
          <w:w w:val="105"/>
          <w:sz w:val="22"/>
        </w:rPr>
        <w:t> </w:t>
      </w:r>
      <w:r>
        <w:rPr>
          <w:b/>
          <w:color w:val="4C4D4F"/>
          <w:w w:val="105"/>
          <w:sz w:val="22"/>
        </w:rPr>
        <w:t>children.</w:t>
      </w:r>
      <w:r>
        <w:rPr>
          <w:b/>
          <w:color w:val="4C4D4F"/>
          <w:spacing w:val="-41"/>
          <w:w w:val="105"/>
          <w:sz w:val="22"/>
        </w:rPr>
        <w:t> </w:t>
      </w:r>
      <w:r>
        <w:rPr>
          <w:color w:val="4C4D4F"/>
          <w:w w:val="105"/>
          <w:sz w:val="22"/>
        </w:rPr>
        <w:t>One of</w:t>
      </w:r>
      <w:r>
        <w:rPr>
          <w:color w:val="4C4D4F"/>
          <w:spacing w:val="-21"/>
          <w:w w:val="105"/>
          <w:sz w:val="22"/>
        </w:rPr>
        <w:t> </w:t>
      </w:r>
      <w:r>
        <w:rPr>
          <w:color w:val="4C4D4F"/>
          <w:w w:val="105"/>
          <w:sz w:val="22"/>
        </w:rPr>
        <w:t>the</w:t>
      </w:r>
      <w:r>
        <w:rPr>
          <w:color w:val="4C4D4F"/>
          <w:spacing w:val="-21"/>
          <w:w w:val="105"/>
          <w:sz w:val="22"/>
        </w:rPr>
        <w:t> </w:t>
      </w:r>
      <w:r>
        <w:rPr>
          <w:color w:val="4C4D4F"/>
          <w:w w:val="105"/>
          <w:sz w:val="22"/>
        </w:rPr>
        <w:t>strongest</w:t>
      </w:r>
      <w:r>
        <w:rPr>
          <w:color w:val="4C4D4F"/>
          <w:spacing w:val="-21"/>
          <w:w w:val="105"/>
          <w:sz w:val="22"/>
        </w:rPr>
        <w:t> </w:t>
      </w:r>
      <w:r>
        <w:rPr>
          <w:color w:val="4C4D4F"/>
          <w:w w:val="105"/>
          <w:sz w:val="22"/>
        </w:rPr>
        <w:t>risk</w:t>
      </w:r>
      <w:r>
        <w:rPr>
          <w:color w:val="4C4D4F"/>
          <w:spacing w:val="-20"/>
          <w:w w:val="105"/>
          <w:sz w:val="22"/>
        </w:rPr>
        <w:t> </w:t>
      </w:r>
      <w:r>
        <w:rPr>
          <w:color w:val="4C4D4F"/>
          <w:w w:val="105"/>
          <w:sz w:val="22"/>
        </w:rPr>
        <w:t>factors</w:t>
      </w:r>
      <w:r>
        <w:rPr>
          <w:color w:val="4C4D4F"/>
          <w:spacing w:val="-21"/>
          <w:w w:val="105"/>
          <w:sz w:val="22"/>
        </w:rPr>
        <w:t> </w:t>
      </w:r>
      <w:r>
        <w:rPr>
          <w:color w:val="4C4D4F"/>
          <w:w w:val="105"/>
          <w:sz w:val="22"/>
        </w:rPr>
        <w:t>for</w:t>
      </w:r>
      <w:r>
        <w:rPr>
          <w:color w:val="4C4D4F"/>
          <w:spacing w:val="-21"/>
          <w:w w:val="105"/>
          <w:sz w:val="22"/>
        </w:rPr>
        <w:t> </w:t>
      </w:r>
      <w:r>
        <w:rPr>
          <w:color w:val="4C4D4F"/>
          <w:w w:val="105"/>
          <w:sz w:val="22"/>
        </w:rPr>
        <w:t>developing</w:t>
      </w:r>
      <w:r>
        <w:rPr>
          <w:color w:val="4C4D4F"/>
          <w:spacing w:val="-21"/>
          <w:w w:val="105"/>
          <w:sz w:val="22"/>
        </w:rPr>
        <w:t> </w:t>
      </w:r>
      <w:r>
        <w:rPr>
          <w:color w:val="4C4D4F"/>
          <w:spacing w:val="-5"/>
          <w:w w:val="105"/>
          <w:sz w:val="22"/>
        </w:rPr>
        <w:t>SUDs </w:t>
      </w:r>
      <w:r>
        <w:rPr>
          <w:color w:val="4C4D4F"/>
          <w:w w:val="105"/>
          <w:sz w:val="22"/>
        </w:rPr>
        <w:t>is</w:t>
      </w:r>
      <w:r>
        <w:rPr>
          <w:color w:val="4C4D4F"/>
          <w:spacing w:val="-23"/>
          <w:w w:val="105"/>
          <w:sz w:val="22"/>
        </w:rPr>
        <w:t> </w:t>
      </w:r>
      <w:r>
        <w:rPr>
          <w:color w:val="4C4D4F"/>
          <w:w w:val="105"/>
          <w:sz w:val="22"/>
        </w:rPr>
        <w:t>having</w:t>
      </w:r>
      <w:r>
        <w:rPr>
          <w:color w:val="4C4D4F"/>
          <w:spacing w:val="-23"/>
          <w:w w:val="105"/>
          <w:sz w:val="22"/>
        </w:rPr>
        <w:t> </w:t>
      </w:r>
      <w:r>
        <w:rPr>
          <w:color w:val="4C4D4F"/>
          <w:w w:val="105"/>
          <w:sz w:val="22"/>
        </w:rPr>
        <w:t>a</w:t>
      </w:r>
      <w:r>
        <w:rPr>
          <w:color w:val="4C4D4F"/>
          <w:spacing w:val="-22"/>
          <w:w w:val="105"/>
          <w:sz w:val="22"/>
        </w:rPr>
        <w:t> </w:t>
      </w:r>
      <w:r>
        <w:rPr>
          <w:color w:val="4C4D4F"/>
          <w:w w:val="105"/>
          <w:sz w:val="22"/>
        </w:rPr>
        <w:t>parent</w:t>
      </w:r>
      <w:r>
        <w:rPr>
          <w:color w:val="4C4D4F"/>
          <w:spacing w:val="-23"/>
          <w:w w:val="105"/>
          <w:sz w:val="22"/>
        </w:rPr>
        <w:t> </w:t>
      </w:r>
      <w:r>
        <w:rPr>
          <w:color w:val="4C4D4F"/>
          <w:w w:val="105"/>
          <w:sz w:val="22"/>
        </w:rPr>
        <w:t>with</w:t>
      </w:r>
      <w:r>
        <w:rPr>
          <w:color w:val="4C4D4F"/>
          <w:spacing w:val="-23"/>
          <w:w w:val="105"/>
          <w:sz w:val="22"/>
        </w:rPr>
        <w:t> </w:t>
      </w:r>
      <w:r>
        <w:rPr>
          <w:color w:val="4C4D4F"/>
          <w:w w:val="105"/>
          <w:sz w:val="22"/>
        </w:rPr>
        <w:t>an</w:t>
      </w:r>
      <w:r>
        <w:rPr>
          <w:color w:val="4C4D4F"/>
          <w:spacing w:val="-22"/>
          <w:w w:val="105"/>
          <w:sz w:val="22"/>
        </w:rPr>
        <w:t> </w:t>
      </w:r>
      <w:r>
        <w:rPr>
          <w:color w:val="4C4D4F"/>
          <w:w w:val="105"/>
          <w:sz w:val="22"/>
        </w:rPr>
        <w:t>SUD.</w:t>
      </w:r>
      <w:r>
        <w:rPr>
          <w:color w:val="4C4D4F"/>
          <w:spacing w:val="-23"/>
          <w:w w:val="105"/>
          <w:sz w:val="22"/>
        </w:rPr>
        <w:t> </w:t>
      </w:r>
      <w:r>
        <w:rPr>
          <w:color w:val="4C4D4F"/>
          <w:w w:val="105"/>
          <w:sz w:val="22"/>
        </w:rPr>
        <w:t>Genetic</w:t>
      </w:r>
      <w:r>
        <w:rPr>
          <w:color w:val="4C4D4F"/>
          <w:spacing w:val="-23"/>
          <w:w w:val="105"/>
          <w:sz w:val="22"/>
        </w:rPr>
        <w:t> </w:t>
      </w:r>
      <w:r>
        <w:rPr>
          <w:color w:val="4C4D4F"/>
          <w:w w:val="105"/>
          <w:sz w:val="22"/>
        </w:rPr>
        <w:t>factors, exposure to substance use in the household during childhood, or both can contribute to the development of</w:t>
      </w:r>
      <w:r>
        <w:rPr>
          <w:color w:val="4C4D4F"/>
          <w:spacing w:val="-11"/>
          <w:w w:val="105"/>
          <w:sz w:val="22"/>
        </w:rPr>
        <w:t> </w:t>
      </w:r>
      <w:r>
        <w:rPr>
          <w:color w:val="4C4D4F"/>
          <w:w w:val="105"/>
          <w:sz w:val="22"/>
        </w:rPr>
        <w:t>SUDs.</w:t>
      </w:r>
      <w:r>
        <w:rPr>
          <w:color w:val="4C4D4F"/>
          <w:w w:val="105"/>
          <w:position w:val="7"/>
          <w:sz w:val="13"/>
        </w:rPr>
        <w:t>59</w:t>
      </w:r>
    </w:p>
    <w:p>
      <w:pPr>
        <w:spacing w:after="0" w:line="249" w:lineRule="auto"/>
        <w:jc w:val="left"/>
        <w:rPr>
          <w:sz w:val="13"/>
        </w:rPr>
        <w:sectPr>
          <w:type w:val="continuous"/>
          <w:pgSz w:w="12240" w:h="15840"/>
          <w:pgMar w:top="1500" w:bottom="280" w:left="820" w:right="820"/>
          <w:cols w:num="2" w:equalWidth="0">
            <w:col w:w="5160" w:space="60"/>
            <w:col w:w="5380"/>
          </w:cols>
        </w:sectPr>
      </w:pPr>
    </w:p>
    <w:p>
      <w:pPr>
        <w:pStyle w:val="BodyText"/>
        <w:rPr>
          <w:sz w:val="20"/>
        </w:rPr>
      </w:pPr>
    </w:p>
    <w:p>
      <w:pPr>
        <w:pStyle w:val="BodyText"/>
        <w:spacing w:before="2"/>
        <w:rPr>
          <w:sz w:val="23"/>
        </w:rPr>
      </w:pPr>
    </w:p>
    <w:p>
      <w:pPr>
        <w:spacing w:before="1"/>
        <w:ind w:left="0" w:right="257" w:firstLine="0"/>
        <w:jc w:val="right"/>
        <w:rPr>
          <w:rFonts w:ascii="Lucida Sans"/>
          <w:sz w:val="18"/>
        </w:rPr>
      </w:pPr>
      <w:r>
        <w:rPr>
          <w:rFonts w:ascii="Lucida Sans"/>
          <w:color w:val="414042"/>
          <w:w w:val="85"/>
          <w:sz w:val="18"/>
        </w:rPr>
        <w:t>2-11</w:t>
      </w:r>
    </w:p>
    <w:p>
      <w:pPr>
        <w:spacing w:after="0"/>
        <w:jc w:val="right"/>
        <w:rPr>
          <w:rFonts w:ascii="Lucida Sans"/>
          <w:sz w:val="18"/>
        </w:rPr>
        <w:sectPr>
          <w:type w:val="continuous"/>
          <w:pgSz w:w="12240" w:h="15840"/>
          <w:pgMar w:top="1500" w:bottom="280" w:left="820" w:right="820"/>
        </w:sectPr>
      </w:pPr>
    </w:p>
    <w:p>
      <w:pPr>
        <w:pStyle w:val="BodyText"/>
        <w:spacing w:before="8"/>
        <w:rPr>
          <w:rFonts w:ascii="Lucida Sans"/>
        </w:rPr>
      </w:pPr>
    </w:p>
    <w:p>
      <w:pPr>
        <w:spacing w:after="0"/>
        <w:rPr>
          <w:rFonts w:ascii="Lucida Sans"/>
        </w:rPr>
        <w:sectPr>
          <w:headerReference w:type="default" r:id="rId96"/>
          <w:pgSz w:w="12240" w:h="15840"/>
          <w:pgMar w:header="576" w:footer="0" w:top="1340" w:bottom="280" w:left="820" w:right="820"/>
        </w:sectPr>
      </w:pPr>
    </w:p>
    <w:p>
      <w:pPr>
        <w:spacing w:before="136"/>
        <w:ind w:left="558" w:right="0" w:firstLine="0"/>
        <w:jc w:val="left"/>
        <w:rPr>
          <w:b/>
          <w:sz w:val="26"/>
        </w:rPr>
      </w:pPr>
      <w:r>
        <w:rPr/>
        <w:pict>
          <v:line style="position:absolute;mso-position-horizontal-relative:page;mso-position-vertical-relative:paragraph;z-index:15759872" from="54.5pt,265.494741pt" to="54.5pt,9.409741pt" stroked="true" strokeweight="1pt" strokecolor="#759eb4">
            <v:stroke dashstyle="solid"/>
            <w10:wrap type="none"/>
          </v:line>
        </w:pict>
      </w:r>
      <w:r>
        <w:rPr>
          <w:b/>
          <w:color w:val="B15551"/>
          <w:w w:val="105"/>
          <w:sz w:val="26"/>
        </w:rPr>
        <w:t>PATIENT TESTIMONY</w:t>
      </w:r>
    </w:p>
    <w:p>
      <w:pPr>
        <w:pStyle w:val="Heading4"/>
        <w:spacing w:before="80"/>
        <w:ind w:left="558"/>
      </w:pPr>
      <w:r>
        <w:rPr>
          <w:color w:val="147592"/>
          <w:w w:val="115"/>
        </w:rPr>
        <w:t>Opioid Withdrawal</w:t>
      </w:r>
    </w:p>
    <w:p>
      <w:pPr>
        <w:pStyle w:val="BodyText"/>
        <w:spacing w:line="304" w:lineRule="auto" w:before="152"/>
        <w:ind w:left="558" w:right="349"/>
      </w:pPr>
      <w:r>
        <w:rPr>
          <w:color w:val="414042"/>
          <w:w w:val="120"/>
        </w:rPr>
        <w:t>“Severe opioid withdrawal isn’t something I’d wish on my worst enemy. The last time I went cold </w:t>
      </w:r>
      <w:r>
        <w:rPr>
          <w:color w:val="414042"/>
          <w:spacing w:val="-5"/>
          <w:w w:val="120"/>
        </w:rPr>
        <w:t>turkey,</w:t>
      </w:r>
      <w:r>
        <w:rPr>
          <w:color w:val="414042"/>
          <w:spacing w:val="-25"/>
          <w:w w:val="120"/>
        </w:rPr>
        <w:t> </w:t>
      </w:r>
      <w:r>
        <w:rPr>
          <w:color w:val="414042"/>
          <w:w w:val="120"/>
        </w:rPr>
        <w:t>I</w:t>
      </w:r>
      <w:r>
        <w:rPr>
          <w:color w:val="414042"/>
          <w:spacing w:val="-24"/>
          <w:w w:val="120"/>
        </w:rPr>
        <w:t> </w:t>
      </w:r>
      <w:r>
        <w:rPr>
          <w:color w:val="414042"/>
          <w:spacing w:val="-3"/>
          <w:w w:val="120"/>
        </w:rPr>
        <w:t>was</w:t>
      </w:r>
      <w:r>
        <w:rPr>
          <w:color w:val="414042"/>
          <w:spacing w:val="-25"/>
          <w:w w:val="120"/>
        </w:rPr>
        <w:t> </w:t>
      </w:r>
      <w:r>
        <w:rPr>
          <w:color w:val="414042"/>
          <w:spacing w:val="-4"/>
          <w:w w:val="120"/>
        </w:rPr>
        <w:t>determined</w:t>
      </w:r>
      <w:r>
        <w:rPr>
          <w:color w:val="414042"/>
          <w:spacing w:val="-24"/>
          <w:w w:val="120"/>
        </w:rPr>
        <w:t> </w:t>
      </w:r>
      <w:r>
        <w:rPr>
          <w:color w:val="414042"/>
          <w:spacing w:val="-4"/>
          <w:w w:val="120"/>
        </w:rPr>
        <w:t>to</w:t>
      </w:r>
      <w:r>
        <w:rPr>
          <w:color w:val="414042"/>
          <w:spacing w:val="-25"/>
          <w:w w:val="120"/>
        </w:rPr>
        <w:t> </w:t>
      </w:r>
      <w:r>
        <w:rPr>
          <w:color w:val="414042"/>
          <w:spacing w:val="-3"/>
          <w:w w:val="120"/>
        </w:rPr>
        <w:t>come</w:t>
      </w:r>
      <w:r>
        <w:rPr>
          <w:color w:val="414042"/>
          <w:spacing w:val="-24"/>
          <w:w w:val="120"/>
        </w:rPr>
        <w:t> </w:t>
      </w:r>
      <w:r>
        <w:rPr>
          <w:color w:val="414042"/>
          <w:spacing w:val="-3"/>
          <w:w w:val="120"/>
        </w:rPr>
        <w:t>off </w:t>
      </w:r>
      <w:r>
        <w:rPr>
          <w:color w:val="414042"/>
          <w:w w:val="120"/>
        </w:rPr>
        <w:t>all</w:t>
      </w:r>
      <w:r>
        <w:rPr>
          <w:color w:val="414042"/>
          <w:spacing w:val="-37"/>
          <w:w w:val="120"/>
        </w:rPr>
        <w:t> </w:t>
      </w:r>
      <w:r>
        <w:rPr>
          <w:color w:val="414042"/>
          <w:w w:val="120"/>
        </w:rPr>
        <w:t>the</w:t>
      </w:r>
      <w:r>
        <w:rPr>
          <w:color w:val="414042"/>
          <w:spacing w:val="-36"/>
          <w:w w:val="120"/>
        </w:rPr>
        <w:t> </w:t>
      </w:r>
      <w:r>
        <w:rPr>
          <w:color w:val="414042"/>
          <w:spacing w:val="-4"/>
          <w:w w:val="120"/>
        </w:rPr>
        <w:t>way.</w:t>
      </w:r>
      <w:r>
        <w:rPr>
          <w:color w:val="414042"/>
          <w:spacing w:val="-37"/>
          <w:w w:val="120"/>
        </w:rPr>
        <w:t> </w:t>
      </w:r>
      <w:r>
        <w:rPr>
          <w:color w:val="414042"/>
          <w:w w:val="120"/>
        </w:rPr>
        <w:t>The</w:t>
      </w:r>
      <w:r>
        <w:rPr>
          <w:color w:val="414042"/>
          <w:spacing w:val="-36"/>
          <w:w w:val="120"/>
        </w:rPr>
        <w:t> </w:t>
      </w:r>
      <w:r>
        <w:rPr>
          <w:color w:val="414042"/>
          <w:w w:val="120"/>
        </w:rPr>
        <w:t>physical</w:t>
      </w:r>
      <w:r>
        <w:rPr>
          <w:color w:val="414042"/>
          <w:spacing w:val="-36"/>
          <w:w w:val="120"/>
        </w:rPr>
        <w:t> </w:t>
      </w:r>
      <w:r>
        <w:rPr>
          <w:color w:val="414042"/>
          <w:w w:val="120"/>
        </w:rPr>
        <w:t>symptoms were</w:t>
      </w:r>
      <w:r>
        <w:rPr>
          <w:color w:val="414042"/>
          <w:spacing w:val="-17"/>
          <w:w w:val="120"/>
        </w:rPr>
        <w:t> </w:t>
      </w:r>
      <w:r>
        <w:rPr>
          <w:color w:val="414042"/>
          <w:w w:val="120"/>
        </w:rPr>
        <w:t>just</w:t>
      </w:r>
      <w:r>
        <w:rPr>
          <w:color w:val="414042"/>
          <w:spacing w:val="-16"/>
          <w:w w:val="120"/>
        </w:rPr>
        <w:t> </w:t>
      </w:r>
      <w:r>
        <w:rPr>
          <w:color w:val="414042"/>
          <w:w w:val="120"/>
        </w:rPr>
        <w:t>the</w:t>
      </w:r>
      <w:r>
        <w:rPr>
          <w:color w:val="414042"/>
          <w:spacing w:val="-16"/>
          <w:w w:val="120"/>
        </w:rPr>
        <w:t> </w:t>
      </w:r>
      <w:r>
        <w:rPr>
          <w:color w:val="414042"/>
          <w:w w:val="120"/>
        </w:rPr>
        <w:t>tip</w:t>
      </w:r>
      <w:r>
        <w:rPr>
          <w:color w:val="414042"/>
          <w:spacing w:val="-16"/>
          <w:w w:val="120"/>
        </w:rPr>
        <w:t> </w:t>
      </w:r>
      <w:r>
        <w:rPr>
          <w:color w:val="414042"/>
          <w:w w:val="120"/>
        </w:rPr>
        <w:t>of</w:t>
      </w:r>
      <w:r>
        <w:rPr>
          <w:color w:val="414042"/>
          <w:spacing w:val="-16"/>
          <w:w w:val="120"/>
        </w:rPr>
        <w:t> </w:t>
      </w:r>
      <w:r>
        <w:rPr>
          <w:color w:val="414042"/>
          <w:w w:val="120"/>
        </w:rPr>
        <w:t>the</w:t>
      </w:r>
      <w:r>
        <w:rPr>
          <w:color w:val="414042"/>
          <w:spacing w:val="-16"/>
          <w:w w:val="120"/>
        </w:rPr>
        <w:t> </w:t>
      </w:r>
      <w:r>
        <w:rPr>
          <w:color w:val="414042"/>
          <w:w w:val="120"/>
        </w:rPr>
        <w:t>iceberg.</w:t>
      </w:r>
    </w:p>
    <w:p>
      <w:pPr>
        <w:pStyle w:val="BodyText"/>
        <w:spacing w:line="304" w:lineRule="auto"/>
        <w:ind w:left="558" w:right="349"/>
      </w:pPr>
      <w:r>
        <w:rPr>
          <w:color w:val="414042"/>
          <w:w w:val="115"/>
        </w:rPr>
        <w:t>My mind was a nightmare that </w:t>
      </w:r>
      <w:r>
        <w:rPr>
          <w:color w:val="414042"/>
          <w:spacing w:val="-16"/>
          <w:w w:val="115"/>
        </w:rPr>
        <w:t>I </w:t>
      </w:r>
      <w:r>
        <w:rPr>
          <w:color w:val="414042"/>
          <w:w w:val="115"/>
        </w:rPr>
        <w:t>thought I would never </w:t>
      </w:r>
      <w:r>
        <w:rPr>
          <w:color w:val="414042"/>
          <w:spacing w:val="-3"/>
          <w:w w:val="115"/>
        </w:rPr>
        <w:t>wake</w:t>
      </w:r>
      <w:r>
        <w:rPr>
          <w:color w:val="414042"/>
          <w:spacing w:val="46"/>
          <w:w w:val="115"/>
        </w:rPr>
        <w:t> </w:t>
      </w:r>
      <w:r>
        <w:rPr>
          <w:color w:val="414042"/>
          <w:w w:val="115"/>
        </w:rPr>
        <w:t>up</w:t>
      </w:r>
    </w:p>
    <w:p>
      <w:pPr>
        <w:pStyle w:val="BodyText"/>
        <w:spacing w:line="304" w:lineRule="auto"/>
        <w:ind w:left="558" w:right="349"/>
      </w:pPr>
      <w:r>
        <w:rPr>
          <w:color w:val="414042"/>
          <w:spacing w:val="2"/>
          <w:w w:val="120"/>
        </w:rPr>
        <w:t>from.</w:t>
      </w:r>
      <w:r>
        <w:rPr>
          <w:color w:val="414042"/>
          <w:spacing w:val="-28"/>
          <w:w w:val="120"/>
        </w:rPr>
        <w:t> </w:t>
      </w:r>
      <w:r>
        <w:rPr>
          <w:color w:val="414042"/>
          <w:w w:val="120"/>
        </w:rPr>
        <w:t>There</w:t>
      </w:r>
      <w:r>
        <w:rPr>
          <w:color w:val="414042"/>
          <w:spacing w:val="-27"/>
          <w:w w:val="120"/>
        </w:rPr>
        <w:t> </w:t>
      </w:r>
      <w:r>
        <w:rPr>
          <w:color w:val="414042"/>
          <w:w w:val="120"/>
        </w:rPr>
        <w:t>were</w:t>
      </w:r>
      <w:r>
        <w:rPr>
          <w:color w:val="414042"/>
          <w:spacing w:val="-28"/>
          <w:w w:val="120"/>
        </w:rPr>
        <w:t> </w:t>
      </w:r>
      <w:r>
        <w:rPr>
          <w:color w:val="414042"/>
          <w:w w:val="120"/>
        </w:rPr>
        <w:t>times</w:t>
      </w:r>
      <w:r>
        <w:rPr>
          <w:color w:val="414042"/>
          <w:spacing w:val="-27"/>
          <w:w w:val="120"/>
        </w:rPr>
        <w:t> </w:t>
      </w:r>
      <w:r>
        <w:rPr>
          <w:color w:val="414042"/>
          <w:w w:val="120"/>
        </w:rPr>
        <w:t>when</w:t>
      </w:r>
      <w:r>
        <w:rPr>
          <w:color w:val="414042"/>
          <w:spacing w:val="-28"/>
          <w:w w:val="120"/>
        </w:rPr>
        <w:t> </w:t>
      </w:r>
      <w:r>
        <w:rPr>
          <w:color w:val="414042"/>
          <w:w w:val="120"/>
        </w:rPr>
        <w:t>I</w:t>
      </w:r>
      <w:r>
        <w:rPr>
          <w:color w:val="414042"/>
          <w:spacing w:val="-27"/>
          <w:w w:val="120"/>
        </w:rPr>
        <w:t> </w:t>
      </w:r>
      <w:r>
        <w:rPr>
          <w:color w:val="414042"/>
          <w:w w:val="120"/>
        </w:rPr>
        <w:t>was almost convinced that dying would be better than what I was feeling. I did</w:t>
      </w:r>
      <w:r>
        <w:rPr>
          <w:color w:val="414042"/>
          <w:spacing w:val="-33"/>
          <w:w w:val="120"/>
        </w:rPr>
        <w:t> </w:t>
      </w:r>
      <w:r>
        <w:rPr>
          <w:color w:val="414042"/>
          <w:w w:val="120"/>
        </w:rPr>
        <w:t>not</w:t>
      </w:r>
      <w:r>
        <w:rPr>
          <w:color w:val="414042"/>
          <w:spacing w:val="-32"/>
          <w:w w:val="120"/>
        </w:rPr>
        <w:t> </w:t>
      </w:r>
      <w:r>
        <w:rPr>
          <w:color w:val="414042"/>
          <w:spacing w:val="-4"/>
          <w:w w:val="120"/>
        </w:rPr>
        <w:t>experience</w:t>
      </w:r>
      <w:r>
        <w:rPr>
          <w:color w:val="414042"/>
          <w:spacing w:val="-33"/>
          <w:w w:val="120"/>
        </w:rPr>
        <w:t> </w:t>
      </w:r>
      <w:r>
        <w:rPr>
          <w:color w:val="414042"/>
          <w:w w:val="120"/>
        </w:rPr>
        <w:t>a</w:t>
      </w:r>
      <w:r>
        <w:rPr>
          <w:color w:val="414042"/>
          <w:spacing w:val="-32"/>
          <w:w w:val="120"/>
        </w:rPr>
        <w:t> </w:t>
      </w:r>
      <w:r>
        <w:rPr>
          <w:color w:val="414042"/>
          <w:spacing w:val="-3"/>
          <w:w w:val="120"/>
        </w:rPr>
        <w:t>moment</w:t>
      </w:r>
      <w:r>
        <w:rPr>
          <w:color w:val="414042"/>
          <w:spacing w:val="-32"/>
          <w:w w:val="120"/>
        </w:rPr>
        <w:t> </w:t>
      </w:r>
      <w:r>
        <w:rPr>
          <w:color w:val="414042"/>
          <w:w w:val="120"/>
        </w:rPr>
        <w:t>of</w:t>
      </w:r>
      <w:r>
        <w:rPr>
          <w:color w:val="414042"/>
          <w:spacing w:val="-33"/>
          <w:w w:val="120"/>
        </w:rPr>
        <w:t> </w:t>
      </w:r>
      <w:r>
        <w:rPr>
          <w:color w:val="414042"/>
          <w:spacing w:val="-4"/>
          <w:w w:val="120"/>
        </w:rPr>
        <w:t>ease </w:t>
      </w:r>
      <w:r>
        <w:rPr>
          <w:color w:val="414042"/>
          <w:w w:val="120"/>
        </w:rPr>
        <w:t>for the ﬁrst 3 months, and it was 6 </w:t>
      </w:r>
      <w:r>
        <w:rPr>
          <w:color w:val="414042"/>
          <w:spacing w:val="-3"/>
          <w:w w:val="120"/>
        </w:rPr>
        <w:t>months</w:t>
      </w:r>
      <w:r>
        <w:rPr>
          <w:color w:val="414042"/>
          <w:spacing w:val="-18"/>
          <w:w w:val="120"/>
        </w:rPr>
        <w:t> </w:t>
      </w:r>
      <w:r>
        <w:rPr>
          <w:color w:val="414042"/>
          <w:spacing w:val="-3"/>
          <w:w w:val="120"/>
        </w:rPr>
        <w:t>until</w:t>
      </w:r>
      <w:r>
        <w:rPr>
          <w:color w:val="414042"/>
          <w:spacing w:val="-17"/>
          <w:w w:val="120"/>
        </w:rPr>
        <w:t> </w:t>
      </w:r>
      <w:r>
        <w:rPr>
          <w:color w:val="414042"/>
          <w:w w:val="120"/>
        </w:rPr>
        <w:t>I</w:t>
      </w:r>
      <w:r>
        <w:rPr>
          <w:color w:val="414042"/>
          <w:spacing w:val="-18"/>
          <w:w w:val="120"/>
        </w:rPr>
        <w:t> </w:t>
      </w:r>
      <w:r>
        <w:rPr>
          <w:color w:val="414042"/>
          <w:spacing w:val="-3"/>
          <w:w w:val="120"/>
        </w:rPr>
        <w:t>started</w:t>
      </w:r>
      <w:r>
        <w:rPr>
          <w:color w:val="414042"/>
          <w:spacing w:val="-17"/>
          <w:w w:val="120"/>
        </w:rPr>
        <w:t> </w:t>
      </w:r>
      <w:r>
        <w:rPr>
          <w:color w:val="414042"/>
          <w:spacing w:val="-4"/>
          <w:w w:val="120"/>
        </w:rPr>
        <w:t>to</w:t>
      </w:r>
      <w:r>
        <w:rPr>
          <w:color w:val="414042"/>
          <w:spacing w:val="-17"/>
          <w:w w:val="120"/>
        </w:rPr>
        <w:t> </w:t>
      </w:r>
      <w:r>
        <w:rPr>
          <w:color w:val="414042"/>
          <w:spacing w:val="-3"/>
          <w:w w:val="120"/>
        </w:rPr>
        <w:t>feel</w:t>
      </w:r>
      <w:r>
        <w:rPr>
          <w:color w:val="414042"/>
          <w:spacing w:val="-18"/>
          <w:w w:val="120"/>
        </w:rPr>
        <w:t> </w:t>
      </w:r>
      <w:r>
        <w:rPr>
          <w:color w:val="414042"/>
          <w:spacing w:val="-4"/>
          <w:w w:val="120"/>
        </w:rPr>
        <w:t>normal.”</w:t>
      </w:r>
    </w:p>
    <w:p>
      <w:pPr>
        <w:pStyle w:val="BodyText"/>
        <w:spacing w:before="4"/>
        <w:rPr>
          <w:sz w:val="23"/>
        </w:rPr>
      </w:pPr>
    </w:p>
    <w:p>
      <w:pPr>
        <w:spacing w:line="261" w:lineRule="auto" w:before="0"/>
        <w:ind w:left="260" w:right="281" w:firstLine="0"/>
        <w:jc w:val="left"/>
        <w:rPr>
          <w:b/>
          <w:sz w:val="22"/>
        </w:rPr>
      </w:pPr>
      <w:r>
        <w:rPr>
          <w:rFonts w:ascii="Calibri" w:hAnsi="Calibri"/>
          <w:b/>
          <w:color w:val="147592"/>
          <w:sz w:val="26"/>
        </w:rPr>
        <w:t>Conduct  a   Physical   Examination </w:t>
      </w:r>
      <w:r>
        <w:rPr>
          <w:b/>
          <w:color w:val="4C4D4F"/>
          <w:sz w:val="22"/>
        </w:rPr>
        <w:t>Perform</w:t>
      </w:r>
      <w:r>
        <w:rPr>
          <w:b/>
          <w:color w:val="4C4D4F"/>
          <w:spacing w:val="-19"/>
          <w:sz w:val="22"/>
        </w:rPr>
        <w:t> </w:t>
      </w:r>
      <w:r>
        <w:rPr>
          <w:b/>
          <w:color w:val="4C4D4F"/>
          <w:sz w:val="22"/>
        </w:rPr>
        <w:t>a</w:t>
      </w:r>
      <w:r>
        <w:rPr>
          <w:b/>
          <w:color w:val="4C4D4F"/>
          <w:spacing w:val="-18"/>
          <w:sz w:val="22"/>
        </w:rPr>
        <w:t> </w:t>
      </w:r>
      <w:r>
        <w:rPr>
          <w:b/>
          <w:color w:val="4C4D4F"/>
          <w:sz w:val="22"/>
        </w:rPr>
        <w:t>physical</w:t>
      </w:r>
      <w:r>
        <w:rPr>
          <w:b/>
          <w:color w:val="4C4D4F"/>
          <w:spacing w:val="-18"/>
          <w:sz w:val="22"/>
        </w:rPr>
        <w:t> </w:t>
      </w:r>
      <w:r>
        <w:rPr>
          <w:b/>
          <w:color w:val="4C4D4F"/>
          <w:sz w:val="22"/>
        </w:rPr>
        <w:t>exam</w:t>
      </w:r>
      <w:r>
        <w:rPr>
          <w:b/>
          <w:color w:val="4C4D4F"/>
          <w:spacing w:val="-18"/>
          <w:sz w:val="22"/>
        </w:rPr>
        <w:t> </w:t>
      </w:r>
      <w:r>
        <w:rPr>
          <w:b/>
          <w:color w:val="4C4D4F"/>
          <w:sz w:val="22"/>
        </w:rPr>
        <w:t>as</w:t>
      </w:r>
      <w:r>
        <w:rPr>
          <w:b/>
          <w:color w:val="4C4D4F"/>
          <w:spacing w:val="-19"/>
          <w:sz w:val="22"/>
        </w:rPr>
        <w:t> </w:t>
      </w:r>
      <w:r>
        <w:rPr>
          <w:b/>
          <w:color w:val="4C4D4F"/>
          <w:sz w:val="22"/>
        </w:rPr>
        <w:t>soon</w:t>
      </w:r>
      <w:r>
        <w:rPr>
          <w:b/>
          <w:color w:val="4C4D4F"/>
          <w:spacing w:val="-18"/>
          <w:sz w:val="22"/>
        </w:rPr>
        <w:t> </w:t>
      </w:r>
      <w:r>
        <w:rPr>
          <w:b/>
          <w:color w:val="4C4D4F"/>
          <w:sz w:val="22"/>
        </w:rPr>
        <w:t>as</w:t>
      </w:r>
      <w:r>
        <w:rPr>
          <w:b/>
          <w:color w:val="4C4D4F"/>
          <w:spacing w:val="-18"/>
          <w:sz w:val="22"/>
        </w:rPr>
        <w:t> </w:t>
      </w:r>
      <w:r>
        <w:rPr>
          <w:b/>
          <w:color w:val="4C4D4F"/>
          <w:spacing w:val="-3"/>
          <w:sz w:val="22"/>
        </w:rPr>
        <w:t>possible </w:t>
      </w:r>
      <w:r>
        <w:rPr>
          <w:b/>
          <w:color w:val="4C4D4F"/>
          <w:sz w:val="22"/>
        </w:rPr>
        <w:t>if recent exam records aren’t</w:t>
      </w:r>
      <w:r>
        <w:rPr>
          <w:b/>
          <w:color w:val="4C4D4F"/>
          <w:spacing w:val="25"/>
          <w:sz w:val="22"/>
        </w:rPr>
        <w:t> </w:t>
      </w:r>
      <w:r>
        <w:rPr>
          <w:b/>
          <w:color w:val="4C4D4F"/>
          <w:sz w:val="22"/>
        </w:rPr>
        <w:t>accessible.</w:t>
      </w:r>
    </w:p>
    <w:p>
      <w:pPr>
        <w:pStyle w:val="BodyText"/>
        <w:spacing w:line="246" w:lineRule="exact"/>
        <w:ind w:left="260"/>
      </w:pPr>
      <w:r>
        <w:rPr>
          <w:color w:val="4C4D4F"/>
        </w:rPr>
        <w:t>Assess for:</w:t>
      </w:r>
    </w:p>
    <w:p>
      <w:pPr>
        <w:pStyle w:val="ListParagraph"/>
        <w:numPr>
          <w:ilvl w:val="0"/>
          <w:numId w:val="1"/>
        </w:numPr>
        <w:tabs>
          <w:tab w:pos="530" w:val="left" w:leader="none"/>
        </w:tabs>
        <w:spacing w:line="315" w:lineRule="exact" w:before="110" w:after="0"/>
        <w:ind w:left="530" w:right="0" w:hanging="270"/>
        <w:jc w:val="left"/>
        <w:rPr>
          <w:color w:val="147592"/>
          <w:sz w:val="28"/>
        </w:rPr>
      </w:pPr>
      <w:r>
        <w:rPr>
          <w:color w:val="4C4D4F"/>
          <w:w w:val="105"/>
          <w:sz w:val="22"/>
        </w:rPr>
        <w:t>Opioid intoxication or</w:t>
      </w:r>
      <w:r>
        <w:rPr>
          <w:color w:val="4C4D4F"/>
          <w:spacing w:val="-10"/>
          <w:w w:val="105"/>
          <w:sz w:val="22"/>
        </w:rPr>
        <w:t> </w:t>
      </w:r>
      <w:r>
        <w:rPr>
          <w:color w:val="4C4D4F"/>
          <w:w w:val="105"/>
          <w:sz w:val="22"/>
        </w:rPr>
        <w:t>withdrawal.</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sz w:val="22"/>
        </w:rPr>
        <w:t>Physical signs of opioid</w:t>
      </w:r>
      <w:r>
        <w:rPr>
          <w:color w:val="4C4D4F"/>
          <w:spacing w:val="-1"/>
          <w:sz w:val="22"/>
        </w:rPr>
        <w:t> </w:t>
      </w:r>
      <w:r>
        <w:rPr>
          <w:color w:val="4C4D4F"/>
          <w:sz w:val="22"/>
        </w:rPr>
        <w:t>use.</w:t>
      </w:r>
    </w:p>
    <w:p>
      <w:pPr>
        <w:pStyle w:val="ListParagraph"/>
        <w:numPr>
          <w:ilvl w:val="0"/>
          <w:numId w:val="1"/>
        </w:numPr>
        <w:tabs>
          <w:tab w:pos="530" w:val="left" w:leader="none"/>
        </w:tabs>
        <w:spacing w:line="315" w:lineRule="exact" w:before="0" w:after="0"/>
        <w:ind w:left="530" w:right="0" w:hanging="270"/>
        <w:jc w:val="left"/>
        <w:rPr>
          <w:color w:val="147592"/>
          <w:sz w:val="28"/>
        </w:rPr>
      </w:pPr>
      <w:r>
        <w:rPr>
          <w:color w:val="4C4D4F"/>
          <w:sz w:val="22"/>
        </w:rPr>
        <w:t>Medical consequences of opioid</w:t>
      </w:r>
      <w:r>
        <w:rPr>
          <w:color w:val="4C4D4F"/>
          <w:spacing w:val="52"/>
          <w:sz w:val="22"/>
        </w:rPr>
        <w:t> </w:t>
      </w:r>
      <w:r>
        <w:rPr>
          <w:color w:val="4C4D4F"/>
          <w:sz w:val="22"/>
        </w:rPr>
        <w:t>use.</w:t>
      </w:r>
    </w:p>
    <w:p>
      <w:pPr>
        <w:pStyle w:val="BodyText"/>
        <w:spacing w:line="249" w:lineRule="auto" w:before="138"/>
        <w:ind w:left="260" w:right="145"/>
      </w:pPr>
      <w:r>
        <w:rPr>
          <w:color w:val="4C4D4F"/>
          <w:w w:val="105"/>
        </w:rPr>
        <w:t>Exhibit</w:t>
      </w:r>
      <w:r>
        <w:rPr>
          <w:color w:val="4C4D4F"/>
          <w:spacing w:val="-26"/>
          <w:w w:val="105"/>
        </w:rPr>
        <w:t> </w:t>
      </w:r>
      <w:r>
        <w:rPr>
          <w:color w:val="4C4D4F"/>
          <w:w w:val="105"/>
        </w:rPr>
        <w:t>2.9</w:t>
      </w:r>
      <w:r>
        <w:rPr>
          <w:color w:val="4C4D4F"/>
          <w:spacing w:val="-25"/>
          <w:w w:val="105"/>
        </w:rPr>
        <w:t> </w:t>
      </w:r>
      <w:r>
        <w:rPr>
          <w:color w:val="4C4D4F"/>
          <w:w w:val="105"/>
        </w:rPr>
        <w:t>provides</w:t>
      </w:r>
      <w:r>
        <w:rPr>
          <w:color w:val="4C4D4F"/>
          <w:spacing w:val="-26"/>
          <w:w w:val="105"/>
        </w:rPr>
        <w:t> </w:t>
      </w:r>
      <w:r>
        <w:rPr>
          <w:color w:val="4C4D4F"/>
          <w:w w:val="105"/>
        </w:rPr>
        <w:t>an</w:t>
      </w:r>
      <w:r>
        <w:rPr>
          <w:color w:val="4C4D4F"/>
          <w:spacing w:val="-25"/>
          <w:w w:val="105"/>
        </w:rPr>
        <w:t> </w:t>
      </w:r>
      <w:r>
        <w:rPr>
          <w:color w:val="4C4D4F"/>
          <w:w w:val="105"/>
        </w:rPr>
        <w:t>overview</w:t>
      </w:r>
      <w:r>
        <w:rPr>
          <w:color w:val="4C4D4F"/>
          <w:spacing w:val="-25"/>
          <w:w w:val="105"/>
        </w:rPr>
        <w:t> </w:t>
      </w:r>
      <w:r>
        <w:rPr>
          <w:color w:val="4C4D4F"/>
          <w:w w:val="105"/>
        </w:rPr>
        <w:t>of</w:t>
      </w:r>
      <w:r>
        <w:rPr>
          <w:color w:val="4C4D4F"/>
          <w:spacing w:val="-26"/>
          <w:w w:val="105"/>
        </w:rPr>
        <w:t> </w:t>
      </w:r>
      <w:r>
        <w:rPr>
          <w:color w:val="4C4D4F"/>
          <w:w w:val="105"/>
        </w:rPr>
        <w:t>physical</w:t>
      </w:r>
      <w:r>
        <w:rPr>
          <w:color w:val="4C4D4F"/>
          <w:spacing w:val="-25"/>
          <w:w w:val="105"/>
        </w:rPr>
        <w:t> </w:t>
      </w:r>
      <w:r>
        <w:rPr>
          <w:color w:val="4C4D4F"/>
          <w:spacing w:val="-6"/>
          <w:w w:val="105"/>
        </w:rPr>
        <w:t>and </w:t>
      </w:r>
      <w:r>
        <w:rPr>
          <w:color w:val="4C4D4F"/>
          <w:w w:val="105"/>
        </w:rPr>
        <w:t>mental status ﬁndings for opioid</w:t>
      </w:r>
      <w:r>
        <w:rPr>
          <w:color w:val="4C4D4F"/>
          <w:spacing w:val="-45"/>
          <w:w w:val="105"/>
        </w:rPr>
        <w:t> </w:t>
      </w:r>
      <w:r>
        <w:rPr>
          <w:color w:val="4C4D4F"/>
          <w:w w:val="105"/>
        </w:rPr>
        <w:t>intoxication.</w:t>
      </w:r>
    </w:p>
    <w:p>
      <w:pPr>
        <w:pStyle w:val="Heading5"/>
        <w:rPr>
          <w:i/>
        </w:rPr>
      </w:pPr>
      <w:r>
        <w:rPr>
          <w:i/>
          <w:color w:val="147592"/>
          <w:w w:val="110"/>
        </w:rPr>
        <w:t>Opioid withdrawal</w:t>
      </w:r>
    </w:p>
    <w:p>
      <w:pPr>
        <w:spacing w:line="249" w:lineRule="auto" w:before="36"/>
        <w:ind w:left="260" w:right="199" w:firstLine="0"/>
        <w:jc w:val="left"/>
        <w:rPr>
          <w:sz w:val="22"/>
        </w:rPr>
      </w:pPr>
      <w:r>
        <w:rPr>
          <w:b/>
          <w:color w:val="4C4D4F"/>
          <w:w w:val="105"/>
          <w:sz w:val="22"/>
        </w:rPr>
        <w:t>Opioid</w:t>
      </w:r>
      <w:r>
        <w:rPr>
          <w:b/>
          <w:color w:val="4C4D4F"/>
          <w:spacing w:val="-36"/>
          <w:w w:val="105"/>
          <w:sz w:val="22"/>
        </w:rPr>
        <w:t> </w:t>
      </w:r>
      <w:r>
        <w:rPr>
          <w:b/>
          <w:color w:val="4C4D4F"/>
          <w:w w:val="105"/>
          <w:sz w:val="22"/>
        </w:rPr>
        <w:t>withdrawal</w:t>
      </w:r>
      <w:r>
        <w:rPr>
          <w:b/>
          <w:color w:val="4C4D4F"/>
          <w:spacing w:val="-36"/>
          <w:w w:val="105"/>
          <w:sz w:val="22"/>
        </w:rPr>
        <w:t> </w:t>
      </w:r>
      <w:r>
        <w:rPr>
          <w:b/>
          <w:color w:val="4C4D4F"/>
          <w:w w:val="105"/>
          <w:sz w:val="22"/>
        </w:rPr>
        <w:t>can</w:t>
      </w:r>
      <w:r>
        <w:rPr>
          <w:b/>
          <w:color w:val="4C4D4F"/>
          <w:spacing w:val="-35"/>
          <w:w w:val="105"/>
          <w:sz w:val="22"/>
        </w:rPr>
        <w:t> </w:t>
      </w:r>
      <w:r>
        <w:rPr>
          <w:b/>
          <w:color w:val="4C4D4F"/>
          <w:w w:val="105"/>
          <w:sz w:val="22"/>
        </w:rPr>
        <w:t>be</w:t>
      </w:r>
      <w:r>
        <w:rPr>
          <w:b/>
          <w:color w:val="4C4D4F"/>
          <w:spacing w:val="-36"/>
          <w:w w:val="105"/>
          <w:sz w:val="22"/>
        </w:rPr>
        <w:t> </w:t>
      </w:r>
      <w:r>
        <w:rPr>
          <w:b/>
          <w:color w:val="4C4D4F"/>
          <w:w w:val="105"/>
          <w:sz w:val="22"/>
        </w:rPr>
        <w:t>extremely</w:t>
      </w:r>
      <w:r>
        <w:rPr>
          <w:b/>
          <w:color w:val="4C4D4F"/>
          <w:spacing w:val="-35"/>
          <w:w w:val="105"/>
          <w:sz w:val="22"/>
        </w:rPr>
        <w:t> </w:t>
      </w:r>
      <w:r>
        <w:rPr>
          <w:b/>
          <w:color w:val="4C4D4F"/>
          <w:w w:val="105"/>
          <w:sz w:val="22"/>
        </w:rPr>
        <w:t>uncom- fortable.</w:t>
      </w:r>
      <w:r>
        <w:rPr>
          <w:b/>
          <w:color w:val="4C4D4F"/>
          <w:spacing w:val="-25"/>
          <w:w w:val="105"/>
          <w:sz w:val="22"/>
        </w:rPr>
        <w:t> </w:t>
      </w:r>
      <w:r>
        <w:rPr>
          <w:color w:val="4C4D4F"/>
          <w:w w:val="105"/>
          <w:sz w:val="22"/>
        </w:rPr>
        <w:t>Symptoms</w:t>
      </w:r>
      <w:r>
        <w:rPr>
          <w:color w:val="4C4D4F"/>
          <w:spacing w:val="-28"/>
          <w:w w:val="105"/>
          <w:sz w:val="22"/>
        </w:rPr>
        <w:t> </w:t>
      </w:r>
      <w:r>
        <w:rPr>
          <w:color w:val="4C4D4F"/>
          <w:w w:val="105"/>
          <w:sz w:val="22"/>
        </w:rPr>
        <w:t>are</w:t>
      </w:r>
      <w:r>
        <w:rPr>
          <w:color w:val="4C4D4F"/>
          <w:spacing w:val="-27"/>
          <w:w w:val="105"/>
          <w:sz w:val="22"/>
        </w:rPr>
        <w:t> </w:t>
      </w:r>
      <w:r>
        <w:rPr>
          <w:color w:val="4C4D4F"/>
          <w:w w:val="105"/>
          <w:sz w:val="22"/>
        </w:rPr>
        <w:t>similar</w:t>
      </w:r>
      <w:r>
        <w:rPr>
          <w:color w:val="4C4D4F"/>
          <w:spacing w:val="-27"/>
          <w:w w:val="105"/>
          <w:sz w:val="22"/>
        </w:rPr>
        <w:t> </w:t>
      </w:r>
      <w:r>
        <w:rPr>
          <w:color w:val="4C4D4F"/>
          <w:w w:val="105"/>
          <w:sz w:val="22"/>
        </w:rPr>
        <w:t>to</w:t>
      </w:r>
      <w:r>
        <w:rPr>
          <w:color w:val="4C4D4F"/>
          <w:spacing w:val="-28"/>
          <w:w w:val="105"/>
          <w:sz w:val="22"/>
        </w:rPr>
        <w:t> </w:t>
      </w:r>
      <w:r>
        <w:rPr>
          <w:color w:val="4C4D4F"/>
          <w:spacing w:val="-2"/>
          <w:w w:val="105"/>
          <w:sz w:val="22"/>
        </w:rPr>
        <w:t>experiencing </w:t>
      </w:r>
      <w:r>
        <w:rPr>
          <w:color w:val="4C4D4F"/>
          <w:w w:val="105"/>
          <w:sz w:val="22"/>
        </w:rPr>
        <w:t>gastroenteritis, severe inﬂuenza, </w:t>
      </w:r>
      <w:r>
        <w:rPr>
          <w:color w:val="4C4D4F"/>
          <w:spacing w:val="-3"/>
          <w:w w:val="105"/>
          <w:sz w:val="22"/>
        </w:rPr>
        <w:t>anxiety, </w:t>
      </w:r>
      <w:r>
        <w:rPr>
          <w:color w:val="4C4D4F"/>
          <w:w w:val="105"/>
          <w:sz w:val="22"/>
        </w:rPr>
        <w:t>and dysphoria</w:t>
      </w:r>
      <w:r>
        <w:rPr>
          <w:color w:val="4C4D4F"/>
          <w:spacing w:val="-6"/>
          <w:w w:val="105"/>
          <w:sz w:val="22"/>
        </w:rPr>
        <w:t> </w:t>
      </w:r>
      <w:r>
        <w:rPr>
          <w:color w:val="4C4D4F"/>
          <w:w w:val="105"/>
          <w:sz w:val="22"/>
        </w:rPr>
        <w:t>concurrently.</w:t>
      </w:r>
    </w:p>
    <w:p>
      <w:pPr>
        <w:spacing w:line="249" w:lineRule="auto" w:before="184"/>
        <w:ind w:left="259" w:right="14" w:firstLine="0"/>
        <w:jc w:val="left"/>
        <w:rPr>
          <w:sz w:val="22"/>
        </w:rPr>
      </w:pPr>
      <w:r>
        <w:rPr>
          <w:b/>
          <w:color w:val="4C4D4F"/>
          <w:spacing w:val="-3"/>
          <w:sz w:val="22"/>
        </w:rPr>
        <w:t>Severity </w:t>
      </w:r>
      <w:r>
        <w:rPr>
          <w:b/>
          <w:color w:val="4C4D4F"/>
          <w:sz w:val="22"/>
        </w:rPr>
        <w:t>of </w:t>
      </w:r>
      <w:r>
        <w:rPr>
          <w:b/>
          <w:color w:val="4C4D4F"/>
          <w:spacing w:val="-3"/>
          <w:sz w:val="22"/>
        </w:rPr>
        <w:t>withdrawal </w:t>
      </w:r>
      <w:r>
        <w:rPr>
          <w:b/>
          <w:color w:val="4C4D4F"/>
          <w:sz w:val="22"/>
        </w:rPr>
        <w:t>can </w:t>
      </w:r>
      <w:r>
        <w:rPr>
          <w:b/>
          <w:color w:val="4C4D4F"/>
          <w:spacing w:val="-3"/>
          <w:sz w:val="22"/>
        </w:rPr>
        <w:t>indicate </w:t>
      </w:r>
      <w:r>
        <w:rPr>
          <w:b/>
          <w:color w:val="4C4D4F"/>
          <w:sz w:val="22"/>
        </w:rPr>
        <w:t>a </w:t>
      </w:r>
      <w:r>
        <w:rPr>
          <w:b/>
          <w:color w:val="4C4D4F"/>
          <w:spacing w:val="-5"/>
          <w:sz w:val="22"/>
        </w:rPr>
        <w:t>patient’s </w:t>
      </w:r>
      <w:r>
        <w:rPr>
          <w:b/>
          <w:color w:val="4C4D4F"/>
          <w:sz w:val="22"/>
        </w:rPr>
        <w:t>level of physical dependence and can inform medication choices and dosing decisions. </w:t>
      </w:r>
      <w:r>
        <w:rPr>
          <w:color w:val="4C4D4F"/>
          <w:sz w:val="22"/>
        </w:rPr>
        <w:t>The duration of withdrawal depends on the speciﬁc </w:t>
      </w:r>
      <w:r>
        <w:rPr>
          <w:color w:val="4C4D4F"/>
          <w:spacing w:val="-3"/>
          <w:sz w:val="22"/>
        </w:rPr>
        <w:t>opioid </w:t>
      </w:r>
      <w:r>
        <w:rPr>
          <w:color w:val="4C4D4F"/>
          <w:spacing w:val="-4"/>
          <w:sz w:val="22"/>
        </w:rPr>
        <w:t>from </w:t>
      </w:r>
      <w:r>
        <w:rPr>
          <w:color w:val="4C4D4F"/>
          <w:spacing w:val="-3"/>
          <w:sz w:val="22"/>
        </w:rPr>
        <w:t>which </w:t>
      </w:r>
      <w:r>
        <w:rPr>
          <w:color w:val="4C4D4F"/>
          <w:sz w:val="22"/>
        </w:rPr>
        <w:t>the </w:t>
      </w:r>
      <w:r>
        <w:rPr>
          <w:color w:val="4C4D4F"/>
          <w:spacing w:val="-3"/>
          <w:sz w:val="22"/>
        </w:rPr>
        <w:t>patient </w:t>
      </w:r>
      <w:r>
        <w:rPr>
          <w:color w:val="4C4D4F"/>
          <w:sz w:val="22"/>
        </w:rPr>
        <w:t>is </w:t>
      </w:r>
      <w:r>
        <w:rPr>
          <w:color w:val="4C4D4F"/>
          <w:spacing w:val="-3"/>
          <w:sz w:val="22"/>
        </w:rPr>
        <w:t>withdrawing and </w:t>
      </w:r>
      <w:r>
        <w:rPr>
          <w:color w:val="4C4D4F"/>
          <w:sz w:val="22"/>
        </w:rPr>
        <w:t>can </w:t>
      </w:r>
      <w:r>
        <w:rPr>
          <w:color w:val="4C4D4F"/>
          <w:spacing w:val="-3"/>
          <w:sz w:val="22"/>
        </w:rPr>
        <w:t>last </w:t>
      </w:r>
      <w:r>
        <w:rPr>
          <w:color w:val="4C4D4F"/>
          <w:sz w:val="22"/>
        </w:rPr>
        <w:t>1 to 4 </w:t>
      </w:r>
      <w:r>
        <w:rPr>
          <w:color w:val="4C4D4F"/>
          <w:spacing w:val="-3"/>
          <w:sz w:val="22"/>
        </w:rPr>
        <w:t>weeks. After </w:t>
      </w:r>
      <w:r>
        <w:rPr>
          <w:color w:val="4C4D4F"/>
          <w:sz w:val="22"/>
        </w:rPr>
        <w:t>the </w:t>
      </w:r>
      <w:r>
        <w:rPr>
          <w:color w:val="4C4D4F"/>
          <w:spacing w:val="-3"/>
          <w:sz w:val="22"/>
        </w:rPr>
        <w:t>initial withdrawal </w:t>
      </w:r>
      <w:r>
        <w:rPr>
          <w:color w:val="4C4D4F"/>
          <w:spacing w:val="-4"/>
          <w:sz w:val="22"/>
        </w:rPr>
        <w:t>phase </w:t>
      </w:r>
      <w:r>
        <w:rPr>
          <w:color w:val="4C4D4F"/>
          <w:sz w:val="22"/>
        </w:rPr>
        <w:t>is </w:t>
      </w:r>
      <w:r>
        <w:rPr>
          <w:color w:val="4C4D4F"/>
          <w:spacing w:val="-4"/>
          <w:sz w:val="22"/>
        </w:rPr>
        <w:t>complete, </w:t>
      </w:r>
      <w:r>
        <w:rPr>
          <w:color w:val="4C4D4F"/>
          <w:spacing w:val="-3"/>
          <w:sz w:val="22"/>
        </w:rPr>
        <w:t>many </w:t>
      </w:r>
      <w:r>
        <w:rPr>
          <w:color w:val="4C4D4F"/>
          <w:spacing w:val="-4"/>
          <w:sz w:val="22"/>
        </w:rPr>
        <w:t>patients experience </w:t>
      </w:r>
      <w:r>
        <w:rPr>
          <w:color w:val="4C4D4F"/>
          <w:sz w:val="22"/>
        </w:rPr>
        <w:t>a </w:t>
      </w:r>
      <w:r>
        <w:rPr>
          <w:color w:val="4C4D4F"/>
          <w:spacing w:val="-4"/>
          <w:sz w:val="22"/>
        </w:rPr>
        <w:t>prolonged phase </w:t>
      </w:r>
      <w:r>
        <w:rPr>
          <w:color w:val="4C4D4F"/>
          <w:sz w:val="22"/>
        </w:rPr>
        <w:t>of </w:t>
      </w:r>
      <w:r>
        <w:rPr>
          <w:color w:val="4C4D4F"/>
          <w:spacing w:val="-4"/>
          <w:sz w:val="22"/>
        </w:rPr>
        <w:t>dysphoria, craving, insomnia, and </w:t>
      </w:r>
      <w:r>
        <w:rPr>
          <w:color w:val="4C4D4F"/>
          <w:spacing w:val="-5"/>
          <w:sz w:val="22"/>
        </w:rPr>
        <w:t>hyperalgesia </w:t>
      </w:r>
      <w:r>
        <w:rPr>
          <w:color w:val="4C4D4F"/>
          <w:spacing w:val="-4"/>
          <w:sz w:val="22"/>
        </w:rPr>
        <w:t>that can last for weeks </w:t>
      </w:r>
      <w:r>
        <w:rPr>
          <w:color w:val="4C4D4F"/>
          <w:spacing w:val="-3"/>
          <w:sz w:val="22"/>
        </w:rPr>
        <w:t>or </w:t>
      </w:r>
      <w:r>
        <w:rPr>
          <w:color w:val="4C4D4F"/>
          <w:spacing w:val="-5"/>
          <w:sz w:val="22"/>
        </w:rPr>
        <w:t>months.</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5"/>
        </w:rPr>
      </w:pPr>
    </w:p>
    <w:tbl>
      <w:tblPr>
        <w:tblW w:w="0" w:type="auto"/>
        <w:jc w:val="left"/>
        <w:tblInd w:w="401" w:type="dxa"/>
        <w:tblBorders>
          <w:top w:val="single" w:sz="2" w:space="0" w:color="759EB4"/>
          <w:left w:val="single" w:sz="2" w:space="0" w:color="759EB4"/>
          <w:bottom w:val="single" w:sz="2" w:space="0" w:color="759EB4"/>
          <w:right w:val="single" w:sz="2" w:space="0" w:color="759EB4"/>
          <w:insideH w:val="single" w:sz="2" w:space="0" w:color="759EB4"/>
          <w:insideV w:val="single" w:sz="2" w:space="0" w:color="759EB4"/>
        </w:tblBorders>
        <w:tblLayout w:type="fixed"/>
        <w:tblCellMar>
          <w:top w:w="0" w:type="dxa"/>
          <w:left w:w="0" w:type="dxa"/>
          <w:bottom w:w="0" w:type="dxa"/>
          <w:right w:w="0" w:type="dxa"/>
        </w:tblCellMar>
        <w:tblLook w:val="01E0"/>
      </w:tblPr>
      <w:tblGrid>
        <w:gridCol w:w="2069"/>
        <w:gridCol w:w="836"/>
        <w:gridCol w:w="1671"/>
      </w:tblGrid>
      <w:tr>
        <w:trPr>
          <w:trHeight w:val="922" w:hRule="atLeast"/>
        </w:trPr>
        <w:tc>
          <w:tcPr>
            <w:tcW w:w="2069" w:type="dxa"/>
            <w:tcBorders>
              <w:top w:val="nil"/>
              <w:left w:val="nil"/>
              <w:right w:val="nil"/>
            </w:tcBorders>
            <w:shd w:val="clear" w:color="auto" w:fill="367E9A"/>
          </w:tcPr>
          <w:p>
            <w:pPr>
              <w:pStyle w:val="TableParagraph"/>
              <w:rPr>
                <w:rFonts w:ascii="Arial"/>
                <w:sz w:val="22"/>
              </w:rPr>
            </w:pPr>
          </w:p>
          <w:p>
            <w:pPr>
              <w:pStyle w:val="TableParagraph"/>
              <w:spacing w:before="10"/>
              <w:rPr>
                <w:rFonts w:ascii="Arial"/>
                <w:sz w:val="31"/>
              </w:rPr>
            </w:pPr>
          </w:p>
          <w:p>
            <w:pPr>
              <w:pStyle w:val="TableParagraph"/>
              <w:ind w:left="99"/>
              <w:rPr>
                <w:rFonts w:ascii="Arial"/>
                <w:b/>
                <w:sz w:val="17"/>
              </w:rPr>
            </w:pPr>
            <w:r>
              <w:rPr>
                <w:rFonts w:ascii="Arial"/>
                <w:b/>
                <w:color w:val="FFFFFF"/>
                <w:w w:val="105"/>
                <w:sz w:val="17"/>
              </w:rPr>
              <w:t>STAGE</w:t>
            </w:r>
          </w:p>
        </w:tc>
        <w:tc>
          <w:tcPr>
            <w:tcW w:w="836" w:type="dxa"/>
            <w:tcBorders>
              <w:top w:val="nil"/>
              <w:left w:val="nil"/>
              <w:right w:val="nil"/>
            </w:tcBorders>
            <w:shd w:val="clear" w:color="auto" w:fill="367E9A"/>
          </w:tcPr>
          <w:p>
            <w:pPr>
              <w:pStyle w:val="TableParagraph"/>
              <w:rPr>
                <w:rFonts w:ascii="Arial"/>
                <w:sz w:val="22"/>
              </w:rPr>
            </w:pPr>
          </w:p>
          <w:p>
            <w:pPr>
              <w:pStyle w:val="TableParagraph"/>
              <w:spacing w:before="10"/>
              <w:rPr>
                <w:rFonts w:ascii="Arial"/>
                <w:sz w:val="31"/>
              </w:rPr>
            </w:pPr>
          </w:p>
          <w:p>
            <w:pPr>
              <w:pStyle w:val="TableParagraph"/>
              <w:ind w:left="110"/>
              <w:rPr>
                <w:rFonts w:ascii="Arial"/>
                <w:b/>
                <w:sz w:val="17"/>
              </w:rPr>
            </w:pPr>
            <w:r>
              <w:rPr>
                <w:rFonts w:ascii="Arial"/>
                <w:b/>
                <w:color w:val="FFFFFF"/>
                <w:w w:val="105"/>
                <w:sz w:val="17"/>
              </w:rPr>
              <w:t>GRADE</w:t>
            </w:r>
          </w:p>
        </w:tc>
        <w:tc>
          <w:tcPr>
            <w:tcW w:w="1671" w:type="dxa"/>
            <w:tcBorders>
              <w:top w:val="nil"/>
              <w:left w:val="nil"/>
              <w:right w:val="nil"/>
            </w:tcBorders>
            <w:shd w:val="clear" w:color="auto" w:fill="367E9A"/>
          </w:tcPr>
          <w:p>
            <w:pPr>
              <w:pStyle w:val="TableParagraph"/>
              <w:spacing w:line="319" w:lineRule="auto" w:before="100"/>
              <w:ind w:left="329" w:right="290"/>
              <w:jc w:val="center"/>
              <w:rPr>
                <w:rFonts w:ascii="Arial"/>
                <w:b/>
                <w:sz w:val="17"/>
              </w:rPr>
            </w:pPr>
            <w:r>
              <w:rPr>
                <w:rFonts w:ascii="Arial"/>
                <w:b/>
                <w:color w:val="FFFFFF"/>
                <w:w w:val="110"/>
                <w:sz w:val="17"/>
              </w:rPr>
              <w:t>PHYSICAL SIGNS/ </w:t>
            </w:r>
            <w:r>
              <w:rPr>
                <w:rFonts w:ascii="Arial"/>
                <w:b/>
                <w:color w:val="FFFFFF"/>
                <w:w w:val="105"/>
                <w:sz w:val="17"/>
              </w:rPr>
              <w:t>SYMPTOMS</w:t>
            </w:r>
          </w:p>
        </w:tc>
      </w:tr>
      <w:tr>
        <w:trPr>
          <w:trHeight w:val="1098" w:hRule="atLeast"/>
        </w:trPr>
        <w:tc>
          <w:tcPr>
            <w:tcW w:w="2069" w:type="dxa"/>
            <w:tcBorders>
              <w:left w:val="nil"/>
              <w:bottom w:val="nil"/>
            </w:tcBorders>
            <w:shd w:val="clear" w:color="auto" w:fill="FFF7F2"/>
          </w:tcPr>
          <w:p>
            <w:pPr>
              <w:pStyle w:val="TableParagraph"/>
              <w:spacing w:before="91"/>
              <w:ind w:left="99"/>
              <w:rPr>
                <w:rFonts w:ascii="Arial"/>
                <w:b/>
                <w:sz w:val="18"/>
              </w:rPr>
            </w:pPr>
            <w:r>
              <w:rPr>
                <w:rFonts w:ascii="Arial"/>
                <w:b/>
                <w:color w:val="231F20"/>
                <w:w w:val="110"/>
                <w:sz w:val="18"/>
              </w:rPr>
              <w:t>Early withdrawal</w:t>
            </w:r>
          </w:p>
          <w:p>
            <w:pPr>
              <w:pStyle w:val="TableParagraph"/>
              <w:spacing w:before="97"/>
              <w:ind w:left="99"/>
              <w:rPr>
                <w:sz w:val="18"/>
              </w:rPr>
            </w:pPr>
            <w:r>
              <w:rPr>
                <w:color w:val="414042"/>
                <w:w w:val="125"/>
                <w:sz w:val="18"/>
              </w:rPr>
              <w:t>Short-acting opioids:</w:t>
            </w:r>
          </w:p>
          <w:p>
            <w:pPr>
              <w:pStyle w:val="TableParagraph"/>
              <w:spacing w:line="235" w:lineRule="auto" w:before="28"/>
              <w:ind w:left="189" w:hanging="90"/>
              <w:rPr>
                <w:sz w:val="18"/>
              </w:rPr>
            </w:pPr>
            <w:r>
              <w:rPr>
                <w:color w:val="414042"/>
                <w:w w:val="120"/>
                <w:sz w:val="18"/>
              </w:rPr>
              <w:t>8–24 hours after last use</w:t>
            </w:r>
          </w:p>
        </w:tc>
        <w:tc>
          <w:tcPr>
            <w:tcW w:w="836" w:type="dxa"/>
            <w:tcBorders>
              <w:bottom w:val="nil"/>
            </w:tcBorders>
            <w:shd w:val="clear" w:color="auto" w:fill="FFF7F2"/>
          </w:tcPr>
          <w:p>
            <w:pPr>
              <w:pStyle w:val="TableParagraph"/>
              <w:spacing w:line="235" w:lineRule="auto" w:before="92"/>
              <w:ind w:left="97" w:right="185"/>
              <w:rPr>
                <w:sz w:val="18"/>
              </w:rPr>
            </w:pPr>
            <w:r>
              <w:rPr>
                <w:color w:val="414042"/>
                <w:w w:val="105"/>
                <w:sz w:val="18"/>
              </w:rPr>
              <w:t>Grade </w:t>
            </w:r>
            <w:r>
              <w:rPr>
                <w:color w:val="414042"/>
                <w:sz w:val="18"/>
              </w:rPr>
              <w:t>1</w:t>
            </w:r>
          </w:p>
        </w:tc>
        <w:tc>
          <w:tcPr>
            <w:tcW w:w="1671" w:type="dxa"/>
            <w:vMerge w:val="restart"/>
            <w:tcBorders>
              <w:right w:val="nil"/>
            </w:tcBorders>
            <w:shd w:val="clear" w:color="auto" w:fill="FFF7F2"/>
          </w:tcPr>
          <w:p>
            <w:pPr>
              <w:pStyle w:val="TableParagraph"/>
              <w:spacing w:line="256" w:lineRule="auto" w:before="89"/>
              <w:ind w:left="96" w:right="111"/>
              <w:rPr>
                <w:sz w:val="18"/>
              </w:rPr>
            </w:pPr>
            <w:r>
              <w:rPr>
                <w:color w:val="414042"/>
                <w:w w:val="125"/>
                <w:sz w:val="18"/>
              </w:rPr>
              <w:t>Lacrimation, rhinorrhea, or both Diaphoresis Yawning Restlessness Insomnia</w:t>
            </w:r>
          </w:p>
        </w:tc>
      </w:tr>
      <w:tr>
        <w:trPr>
          <w:trHeight w:val="814" w:hRule="atLeast"/>
        </w:trPr>
        <w:tc>
          <w:tcPr>
            <w:tcW w:w="2069" w:type="dxa"/>
            <w:tcBorders>
              <w:top w:val="nil"/>
              <w:left w:val="nil"/>
            </w:tcBorders>
            <w:shd w:val="clear" w:color="auto" w:fill="FFF7F2"/>
          </w:tcPr>
          <w:p>
            <w:pPr>
              <w:pStyle w:val="TableParagraph"/>
              <w:spacing w:line="252" w:lineRule="auto" w:before="40"/>
              <w:ind w:left="99"/>
              <w:rPr>
                <w:sz w:val="18"/>
              </w:rPr>
            </w:pPr>
            <w:r>
              <w:rPr>
                <w:color w:val="414042"/>
                <w:w w:val="120"/>
                <w:sz w:val="18"/>
              </w:rPr>
              <w:t>Long-acting opioids: Up to 36 hours after last use</w:t>
            </w:r>
          </w:p>
        </w:tc>
        <w:tc>
          <w:tcPr>
            <w:tcW w:w="836" w:type="dxa"/>
            <w:tcBorders>
              <w:top w:val="nil"/>
            </w:tcBorders>
            <w:shd w:val="clear" w:color="auto" w:fill="FFF7F2"/>
          </w:tcPr>
          <w:p>
            <w:pPr>
              <w:pStyle w:val="TableParagraph"/>
              <w:rPr>
                <w:rFonts w:ascii="Times New Roman"/>
                <w:sz w:val="20"/>
              </w:rPr>
            </w:pPr>
          </w:p>
        </w:tc>
        <w:tc>
          <w:tcPr>
            <w:tcW w:w="1671" w:type="dxa"/>
            <w:vMerge/>
            <w:tcBorders>
              <w:top w:val="nil"/>
              <w:right w:val="nil"/>
            </w:tcBorders>
            <w:shd w:val="clear" w:color="auto" w:fill="FFF7F2"/>
          </w:tcPr>
          <w:p>
            <w:pPr>
              <w:rPr>
                <w:sz w:val="2"/>
                <w:szCs w:val="2"/>
              </w:rPr>
            </w:pPr>
          </w:p>
        </w:tc>
      </w:tr>
      <w:tr>
        <w:trPr>
          <w:trHeight w:val="1099" w:hRule="atLeast"/>
        </w:trPr>
        <w:tc>
          <w:tcPr>
            <w:tcW w:w="2069" w:type="dxa"/>
            <w:tcBorders>
              <w:left w:val="nil"/>
              <w:bottom w:val="nil"/>
            </w:tcBorders>
            <w:shd w:val="clear" w:color="auto" w:fill="FFF7F2"/>
          </w:tcPr>
          <w:p>
            <w:pPr>
              <w:pStyle w:val="TableParagraph"/>
              <w:spacing w:before="93"/>
              <w:ind w:left="99"/>
              <w:rPr>
                <w:rFonts w:ascii="Arial"/>
                <w:b/>
                <w:sz w:val="18"/>
              </w:rPr>
            </w:pPr>
            <w:r>
              <w:rPr>
                <w:rFonts w:ascii="Arial"/>
                <w:b/>
                <w:color w:val="231F20"/>
                <w:w w:val="110"/>
                <w:sz w:val="18"/>
              </w:rPr>
              <w:t>Early withdrawal</w:t>
            </w:r>
          </w:p>
          <w:p>
            <w:pPr>
              <w:pStyle w:val="TableParagraph"/>
              <w:spacing w:before="96"/>
              <w:ind w:left="99"/>
              <w:rPr>
                <w:sz w:val="18"/>
              </w:rPr>
            </w:pPr>
            <w:r>
              <w:rPr>
                <w:color w:val="414042"/>
                <w:w w:val="125"/>
                <w:sz w:val="18"/>
              </w:rPr>
              <w:t>Short-acting opioids:</w:t>
            </w:r>
          </w:p>
          <w:p>
            <w:pPr>
              <w:pStyle w:val="TableParagraph"/>
              <w:spacing w:line="235" w:lineRule="auto" w:before="29"/>
              <w:ind w:left="189" w:hanging="90"/>
              <w:rPr>
                <w:sz w:val="18"/>
              </w:rPr>
            </w:pPr>
            <w:r>
              <w:rPr>
                <w:color w:val="414042"/>
                <w:w w:val="120"/>
                <w:sz w:val="18"/>
              </w:rPr>
              <w:t>8–24 hours after last use</w:t>
            </w:r>
          </w:p>
        </w:tc>
        <w:tc>
          <w:tcPr>
            <w:tcW w:w="836" w:type="dxa"/>
            <w:tcBorders>
              <w:bottom w:val="nil"/>
            </w:tcBorders>
            <w:shd w:val="clear" w:color="auto" w:fill="FFF7F2"/>
          </w:tcPr>
          <w:p>
            <w:pPr>
              <w:pStyle w:val="TableParagraph"/>
              <w:spacing w:line="235" w:lineRule="auto" w:before="93"/>
              <w:ind w:left="97" w:right="178"/>
              <w:rPr>
                <w:sz w:val="18"/>
              </w:rPr>
            </w:pPr>
            <w:r>
              <w:rPr>
                <w:color w:val="414042"/>
                <w:w w:val="120"/>
                <w:sz w:val="18"/>
              </w:rPr>
              <w:t>Grade 2</w:t>
            </w:r>
          </w:p>
        </w:tc>
        <w:tc>
          <w:tcPr>
            <w:tcW w:w="1671" w:type="dxa"/>
            <w:vMerge w:val="restart"/>
            <w:tcBorders>
              <w:right w:val="nil"/>
            </w:tcBorders>
            <w:shd w:val="clear" w:color="auto" w:fill="FFF7F2"/>
          </w:tcPr>
          <w:p>
            <w:pPr>
              <w:pStyle w:val="TableParagraph"/>
              <w:spacing w:line="256" w:lineRule="auto" w:before="90"/>
              <w:ind w:left="96" w:right="300"/>
              <w:rPr>
                <w:sz w:val="18"/>
              </w:rPr>
            </w:pPr>
            <w:r>
              <w:rPr>
                <w:color w:val="414042"/>
                <w:w w:val="125"/>
                <w:sz w:val="18"/>
              </w:rPr>
              <w:t>Dilated pupils Piloerection Muscle twitching</w:t>
            </w:r>
          </w:p>
          <w:p>
            <w:pPr>
              <w:pStyle w:val="TableParagraph"/>
              <w:spacing w:line="266" w:lineRule="auto" w:before="10"/>
              <w:ind w:left="96" w:right="111"/>
              <w:rPr>
                <w:sz w:val="18"/>
              </w:rPr>
            </w:pPr>
            <w:r>
              <w:rPr>
                <w:color w:val="414042"/>
                <w:w w:val="125"/>
                <w:sz w:val="18"/>
              </w:rPr>
              <w:t>Myalgia Arthralgia Abdominal pain</w:t>
            </w:r>
          </w:p>
        </w:tc>
      </w:tr>
      <w:tr>
        <w:trPr>
          <w:trHeight w:val="814" w:hRule="atLeast"/>
        </w:trPr>
        <w:tc>
          <w:tcPr>
            <w:tcW w:w="2069" w:type="dxa"/>
            <w:tcBorders>
              <w:top w:val="nil"/>
              <w:left w:val="nil"/>
            </w:tcBorders>
            <w:shd w:val="clear" w:color="auto" w:fill="FFF7F2"/>
          </w:tcPr>
          <w:p>
            <w:pPr>
              <w:pStyle w:val="TableParagraph"/>
              <w:spacing w:line="252" w:lineRule="auto" w:before="40"/>
              <w:ind w:left="99"/>
              <w:rPr>
                <w:sz w:val="18"/>
              </w:rPr>
            </w:pPr>
            <w:r>
              <w:rPr>
                <w:color w:val="414042"/>
                <w:w w:val="120"/>
                <w:sz w:val="18"/>
              </w:rPr>
              <w:t>Long-acting opioids: Up to 36 hours after last use</w:t>
            </w:r>
          </w:p>
        </w:tc>
        <w:tc>
          <w:tcPr>
            <w:tcW w:w="836" w:type="dxa"/>
            <w:tcBorders>
              <w:top w:val="nil"/>
            </w:tcBorders>
            <w:shd w:val="clear" w:color="auto" w:fill="FFF7F2"/>
          </w:tcPr>
          <w:p>
            <w:pPr>
              <w:pStyle w:val="TableParagraph"/>
              <w:rPr>
                <w:rFonts w:ascii="Times New Roman"/>
                <w:sz w:val="20"/>
              </w:rPr>
            </w:pPr>
          </w:p>
        </w:tc>
        <w:tc>
          <w:tcPr>
            <w:tcW w:w="1671" w:type="dxa"/>
            <w:vMerge/>
            <w:tcBorders>
              <w:top w:val="nil"/>
              <w:right w:val="nil"/>
            </w:tcBorders>
            <w:shd w:val="clear" w:color="auto" w:fill="FFF7F2"/>
          </w:tcPr>
          <w:p>
            <w:pPr>
              <w:rPr>
                <w:sz w:val="2"/>
                <w:szCs w:val="2"/>
              </w:rPr>
            </w:pPr>
          </w:p>
        </w:tc>
      </w:tr>
      <w:tr>
        <w:trPr>
          <w:trHeight w:val="558" w:hRule="atLeast"/>
        </w:trPr>
        <w:tc>
          <w:tcPr>
            <w:tcW w:w="2069" w:type="dxa"/>
            <w:tcBorders>
              <w:left w:val="nil"/>
              <w:bottom w:val="nil"/>
            </w:tcBorders>
            <w:shd w:val="clear" w:color="auto" w:fill="FFF7F2"/>
          </w:tcPr>
          <w:p>
            <w:pPr>
              <w:pStyle w:val="TableParagraph"/>
              <w:spacing w:line="249" w:lineRule="auto" w:before="93"/>
              <w:ind w:left="99"/>
              <w:rPr>
                <w:rFonts w:ascii="Arial"/>
                <w:b/>
                <w:sz w:val="18"/>
              </w:rPr>
            </w:pPr>
            <w:r>
              <w:rPr>
                <w:rFonts w:ascii="Arial"/>
                <w:b/>
                <w:color w:val="231F20"/>
                <w:w w:val="110"/>
                <w:sz w:val="18"/>
              </w:rPr>
              <w:t>Fully developed withdrawal</w:t>
            </w:r>
          </w:p>
        </w:tc>
        <w:tc>
          <w:tcPr>
            <w:tcW w:w="836" w:type="dxa"/>
            <w:tcBorders>
              <w:bottom w:val="nil"/>
            </w:tcBorders>
            <w:shd w:val="clear" w:color="auto" w:fill="FFF7F2"/>
          </w:tcPr>
          <w:p>
            <w:pPr>
              <w:pStyle w:val="TableParagraph"/>
              <w:spacing w:line="235" w:lineRule="auto" w:before="93"/>
              <w:ind w:left="97" w:right="178"/>
              <w:rPr>
                <w:sz w:val="18"/>
              </w:rPr>
            </w:pPr>
            <w:r>
              <w:rPr>
                <w:color w:val="414042"/>
                <w:w w:val="120"/>
                <w:sz w:val="18"/>
              </w:rPr>
              <w:t>Grade 3</w:t>
            </w:r>
          </w:p>
        </w:tc>
        <w:tc>
          <w:tcPr>
            <w:tcW w:w="1671" w:type="dxa"/>
            <w:vMerge w:val="restart"/>
            <w:tcBorders>
              <w:right w:val="nil"/>
            </w:tcBorders>
            <w:shd w:val="clear" w:color="auto" w:fill="FFF7F2"/>
          </w:tcPr>
          <w:p>
            <w:pPr>
              <w:pStyle w:val="TableParagraph"/>
              <w:spacing w:line="266" w:lineRule="auto" w:before="90"/>
              <w:ind w:left="96" w:right="111"/>
              <w:rPr>
                <w:sz w:val="18"/>
              </w:rPr>
            </w:pPr>
            <w:r>
              <w:rPr>
                <w:color w:val="414042"/>
                <w:w w:val="125"/>
                <w:sz w:val="18"/>
              </w:rPr>
              <w:t>Tachycardia </w:t>
            </w:r>
            <w:r>
              <w:rPr>
                <w:color w:val="414042"/>
                <w:w w:val="120"/>
                <w:sz w:val="18"/>
              </w:rPr>
              <w:t>Hypertension </w:t>
            </w:r>
            <w:r>
              <w:rPr>
                <w:color w:val="414042"/>
                <w:w w:val="125"/>
                <w:sz w:val="18"/>
              </w:rPr>
              <w:t>Tachypnea Fever</w:t>
            </w:r>
          </w:p>
          <w:p>
            <w:pPr>
              <w:pStyle w:val="TableParagraph"/>
              <w:spacing w:line="247" w:lineRule="auto" w:before="4"/>
              <w:ind w:left="96" w:right="300"/>
              <w:rPr>
                <w:sz w:val="18"/>
              </w:rPr>
            </w:pPr>
            <w:r>
              <w:rPr>
                <w:color w:val="414042"/>
                <w:w w:val="125"/>
                <w:sz w:val="18"/>
              </w:rPr>
              <w:t>Anorexia or nausea Extreme restlessness</w:t>
            </w:r>
          </w:p>
        </w:tc>
      </w:tr>
      <w:tr>
        <w:trPr>
          <w:trHeight w:val="536" w:hRule="atLeast"/>
        </w:trPr>
        <w:tc>
          <w:tcPr>
            <w:tcW w:w="2069" w:type="dxa"/>
            <w:tcBorders>
              <w:top w:val="nil"/>
              <w:left w:val="nil"/>
              <w:bottom w:val="nil"/>
            </w:tcBorders>
            <w:shd w:val="clear" w:color="auto" w:fill="FFF7F2"/>
          </w:tcPr>
          <w:p>
            <w:pPr>
              <w:pStyle w:val="TableParagraph"/>
              <w:spacing w:line="240" w:lineRule="atLeast" w:before="28"/>
              <w:ind w:left="99" w:right="25"/>
              <w:rPr>
                <w:sz w:val="18"/>
              </w:rPr>
            </w:pPr>
            <w:r>
              <w:rPr>
                <w:color w:val="414042"/>
                <w:w w:val="120"/>
                <w:sz w:val="18"/>
              </w:rPr>
              <w:t>Short-acting opioids: 1–3 </w:t>
            </w:r>
            <w:r>
              <w:rPr>
                <w:color w:val="414042"/>
                <w:spacing w:val="-3"/>
                <w:w w:val="120"/>
                <w:sz w:val="18"/>
              </w:rPr>
              <w:t>days after </w:t>
            </w:r>
            <w:r>
              <w:rPr>
                <w:color w:val="414042"/>
                <w:w w:val="120"/>
                <w:sz w:val="18"/>
              </w:rPr>
              <w:t>last </w:t>
            </w:r>
            <w:r>
              <w:rPr>
                <w:color w:val="414042"/>
                <w:spacing w:val="-2"/>
                <w:w w:val="120"/>
                <w:sz w:val="18"/>
              </w:rPr>
              <w:t>use</w:t>
            </w:r>
          </w:p>
        </w:tc>
        <w:tc>
          <w:tcPr>
            <w:tcW w:w="836" w:type="dxa"/>
            <w:tcBorders>
              <w:top w:val="nil"/>
              <w:bottom w:val="nil"/>
            </w:tcBorders>
            <w:shd w:val="clear" w:color="auto" w:fill="FFF7F2"/>
          </w:tcPr>
          <w:p>
            <w:pPr>
              <w:pStyle w:val="TableParagraph"/>
              <w:rPr>
                <w:rFonts w:ascii="Times New Roman"/>
                <w:sz w:val="20"/>
              </w:rPr>
            </w:pPr>
          </w:p>
        </w:tc>
        <w:tc>
          <w:tcPr>
            <w:tcW w:w="1671" w:type="dxa"/>
            <w:vMerge/>
            <w:tcBorders>
              <w:top w:val="nil"/>
              <w:right w:val="nil"/>
            </w:tcBorders>
            <w:shd w:val="clear" w:color="auto" w:fill="FFF7F2"/>
          </w:tcPr>
          <w:p>
            <w:pPr>
              <w:rPr>
                <w:sz w:val="2"/>
                <w:szCs w:val="2"/>
              </w:rPr>
            </w:pPr>
          </w:p>
        </w:tc>
      </w:tr>
      <w:tr>
        <w:trPr>
          <w:trHeight w:val="954" w:hRule="atLeast"/>
        </w:trPr>
        <w:tc>
          <w:tcPr>
            <w:tcW w:w="2069" w:type="dxa"/>
            <w:tcBorders>
              <w:top w:val="nil"/>
              <w:left w:val="nil"/>
            </w:tcBorders>
            <w:shd w:val="clear" w:color="auto" w:fill="FFF7F2"/>
          </w:tcPr>
          <w:p>
            <w:pPr>
              <w:pStyle w:val="TableParagraph"/>
              <w:spacing w:line="252" w:lineRule="auto" w:before="40"/>
              <w:ind w:left="99"/>
              <w:rPr>
                <w:sz w:val="18"/>
              </w:rPr>
            </w:pPr>
            <w:r>
              <w:rPr>
                <w:color w:val="414042"/>
                <w:w w:val="120"/>
                <w:sz w:val="18"/>
              </w:rPr>
              <w:t>Long-acting opioids: 72–96 hours after last use</w:t>
            </w:r>
          </w:p>
        </w:tc>
        <w:tc>
          <w:tcPr>
            <w:tcW w:w="836" w:type="dxa"/>
            <w:tcBorders>
              <w:top w:val="nil"/>
            </w:tcBorders>
            <w:shd w:val="clear" w:color="auto" w:fill="FFF7F2"/>
          </w:tcPr>
          <w:p>
            <w:pPr>
              <w:pStyle w:val="TableParagraph"/>
              <w:rPr>
                <w:rFonts w:ascii="Times New Roman"/>
                <w:sz w:val="20"/>
              </w:rPr>
            </w:pPr>
          </w:p>
        </w:tc>
        <w:tc>
          <w:tcPr>
            <w:tcW w:w="1671" w:type="dxa"/>
            <w:vMerge/>
            <w:tcBorders>
              <w:top w:val="nil"/>
              <w:right w:val="nil"/>
            </w:tcBorders>
            <w:shd w:val="clear" w:color="auto" w:fill="FFF7F2"/>
          </w:tcPr>
          <w:p>
            <w:pPr>
              <w:rPr>
                <w:sz w:val="2"/>
                <w:szCs w:val="2"/>
              </w:rPr>
            </w:pPr>
          </w:p>
        </w:tc>
      </w:tr>
      <w:tr>
        <w:trPr>
          <w:trHeight w:val="538" w:hRule="atLeast"/>
        </w:trPr>
        <w:tc>
          <w:tcPr>
            <w:tcW w:w="2069" w:type="dxa"/>
            <w:tcBorders>
              <w:left w:val="nil"/>
              <w:bottom w:val="nil"/>
            </w:tcBorders>
            <w:shd w:val="clear" w:color="auto" w:fill="FFF7F2"/>
          </w:tcPr>
          <w:p>
            <w:pPr>
              <w:pStyle w:val="TableParagraph"/>
              <w:spacing w:line="210" w:lineRule="atLeast" w:before="90"/>
              <w:ind w:left="99"/>
              <w:rPr>
                <w:rFonts w:ascii="Arial"/>
                <w:b/>
                <w:sz w:val="18"/>
              </w:rPr>
            </w:pPr>
            <w:r>
              <w:rPr>
                <w:rFonts w:ascii="Arial"/>
                <w:b/>
                <w:color w:val="231F20"/>
                <w:w w:val="110"/>
                <w:sz w:val="18"/>
              </w:rPr>
              <w:t>Fully developed withdrawal</w:t>
            </w:r>
          </w:p>
        </w:tc>
        <w:tc>
          <w:tcPr>
            <w:tcW w:w="836" w:type="dxa"/>
            <w:tcBorders>
              <w:bottom w:val="nil"/>
            </w:tcBorders>
            <w:shd w:val="clear" w:color="auto" w:fill="FFF7F2"/>
          </w:tcPr>
          <w:p>
            <w:pPr>
              <w:pStyle w:val="TableParagraph"/>
              <w:spacing w:line="216" w:lineRule="exact" w:before="89"/>
              <w:ind w:left="97" w:right="178"/>
              <w:rPr>
                <w:sz w:val="18"/>
              </w:rPr>
            </w:pPr>
            <w:r>
              <w:rPr>
                <w:color w:val="414042"/>
                <w:w w:val="120"/>
                <w:sz w:val="18"/>
              </w:rPr>
              <w:t>Grade </w:t>
            </w:r>
            <w:r>
              <w:rPr>
                <w:color w:val="414042"/>
                <w:w w:val="125"/>
                <w:sz w:val="18"/>
              </w:rPr>
              <w:t>4</w:t>
            </w:r>
          </w:p>
        </w:tc>
        <w:tc>
          <w:tcPr>
            <w:tcW w:w="1671" w:type="dxa"/>
            <w:vMerge w:val="restart"/>
            <w:tcBorders>
              <w:bottom w:val="single" w:sz="18" w:space="0" w:color="367E9A"/>
              <w:right w:val="nil"/>
            </w:tcBorders>
            <w:shd w:val="clear" w:color="auto" w:fill="FFF7F2"/>
          </w:tcPr>
          <w:p>
            <w:pPr>
              <w:pStyle w:val="TableParagraph"/>
              <w:spacing w:line="254" w:lineRule="auto" w:before="90"/>
              <w:ind w:left="96" w:right="204"/>
              <w:rPr>
                <w:sz w:val="18"/>
              </w:rPr>
            </w:pPr>
            <w:r>
              <w:rPr>
                <w:color w:val="414042"/>
                <w:w w:val="125"/>
                <w:sz w:val="18"/>
              </w:rPr>
              <w:t>Diarrhea, vomiting, or both Dehydration Hyperglycemia Hypotension Curled-up position</w:t>
            </w:r>
          </w:p>
        </w:tc>
      </w:tr>
      <w:tr>
        <w:trPr>
          <w:trHeight w:val="496" w:hRule="atLeast"/>
        </w:trPr>
        <w:tc>
          <w:tcPr>
            <w:tcW w:w="2069" w:type="dxa"/>
            <w:tcBorders>
              <w:top w:val="nil"/>
              <w:left w:val="nil"/>
              <w:bottom w:val="nil"/>
            </w:tcBorders>
            <w:shd w:val="clear" w:color="auto" w:fill="FFF7F2"/>
          </w:tcPr>
          <w:p>
            <w:pPr>
              <w:pStyle w:val="TableParagraph"/>
              <w:spacing w:line="240" w:lineRule="atLeast" w:before="8"/>
              <w:ind w:left="99" w:right="25"/>
              <w:rPr>
                <w:sz w:val="18"/>
              </w:rPr>
            </w:pPr>
            <w:r>
              <w:rPr>
                <w:color w:val="414042"/>
                <w:w w:val="120"/>
                <w:sz w:val="18"/>
              </w:rPr>
              <w:t>Short-acting opioids: 1–3 </w:t>
            </w:r>
            <w:r>
              <w:rPr>
                <w:color w:val="414042"/>
                <w:spacing w:val="-3"/>
                <w:w w:val="120"/>
                <w:sz w:val="18"/>
              </w:rPr>
              <w:t>days after </w:t>
            </w:r>
            <w:r>
              <w:rPr>
                <w:color w:val="414042"/>
                <w:w w:val="120"/>
                <w:sz w:val="18"/>
              </w:rPr>
              <w:t>last </w:t>
            </w:r>
            <w:r>
              <w:rPr>
                <w:color w:val="414042"/>
                <w:spacing w:val="-2"/>
                <w:w w:val="120"/>
                <w:sz w:val="18"/>
              </w:rPr>
              <w:t>use</w:t>
            </w:r>
          </w:p>
        </w:tc>
        <w:tc>
          <w:tcPr>
            <w:tcW w:w="836" w:type="dxa"/>
            <w:tcBorders>
              <w:top w:val="nil"/>
              <w:bottom w:val="nil"/>
            </w:tcBorders>
            <w:shd w:val="clear" w:color="auto" w:fill="FFF7F2"/>
          </w:tcPr>
          <w:p>
            <w:pPr>
              <w:pStyle w:val="TableParagraph"/>
              <w:rPr>
                <w:rFonts w:ascii="Times New Roman"/>
                <w:sz w:val="20"/>
              </w:rPr>
            </w:pPr>
          </w:p>
        </w:tc>
        <w:tc>
          <w:tcPr>
            <w:tcW w:w="1671" w:type="dxa"/>
            <w:vMerge/>
            <w:tcBorders>
              <w:top w:val="nil"/>
              <w:bottom w:val="single" w:sz="18" w:space="0" w:color="367E9A"/>
              <w:right w:val="nil"/>
            </w:tcBorders>
            <w:shd w:val="clear" w:color="auto" w:fill="FFF7F2"/>
          </w:tcPr>
          <w:p>
            <w:pPr>
              <w:rPr>
                <w:sz w:val="2"/>
                <w:szCs w:val="2"/>
              </w:rPr>
            </w:pPr>
          </w:p>
        </w:tc>
      </w:tr>
      <w:tr>
        <w:trPr>
          <w:trHeight w:val="926" w:hRule="atLeast"/>
        </w:trPr>
        <w:tc>
          <w:tcPr>
            <w:tcW w:w="2069" w:type="dxa"/>
            <w:tcBorders>
              <w:top w:val="nil"/>
              <w:left w:val="nil"/>
              <w:bottom w:val="single" w:sz="18" w:space="0" w:color="367E9A"/>
            </w:tcBorders>
            <w:shd w:val="clear" w:color="auto" w:fill="FFF7F2"/>
          </w:tcPr>
          <w:p>
            <w:pPr>
              <w:pStyle w:val="TableParagraph"/>
              <w:spacing w:line="252" w:lineRule="auto" w:before="20"/>
              <w:ind w:left="99"/>
              <w:rPr>
                <w:sz w:val="18"/>
              </w:rPr>
            </w:pPr>
            <w:r>
              <w:rPr>
                <w:color w:val="414042"/>
                <w:w w:val="120"/>
                <w:sz w:val="18"/>
              </w:rPr>
              <w:t>Long-acting opioids: 72–96 hours after last use</w:t>
            </w:r>
          </w:p>
        </w:tc>
        <w:tc>
          <w:tcPr>
            <w:tcW w:w="836" w:type="dxa"/>
            <w:tcBorders>
              <w:top w:val="nil"/>
              <w:bottom w:val="single" w:sz="18" w:space="0" w:color="367E9A"/>
            </w:tcBorders>
            <w:shd w:val="clear" w:color="auto" w:fill="FFF7F2"/>
          </w:tcPr>
          <w:p>
            <w:pPr>
              <w:pStyle w:val="TableParagraph"/>
              <w:rPr>
                <w:rFonts w:ascii="Times New Roman"/>
                <w:sz w:val="20"/>
              </w:rPr>
            </w:pPr>
          </w:p>
        </w:tc>
        <w:tc>
          <w:tcPr>
            <w:tcW w:w="1671" w:type="dxa"/>
            <w:vMerge/>
            <w:tcBorders>
              <w:top w:val="nil"/>
              <w:bottom w:val="single" w:sz="18" w:space="0" w:color="367E9A"/>
              <w:right w:val="nil"/>
            </w:tcBorders>
            <w:shd w:val="clear" w:color="auto" w:fill="FFF7F2"/>
          </w:tcPr>
          <w:p>
            <w:pPr>
              <w:rPr>
                <w:sz w:val="2"/>
                <w:szCs w:val="2"/>
              </w:rPr>
            </w:pPr>
          </w:p>
        </w:tc>
      </w:tr>
    </w:tbl>
    <w:p>
      <w:pPr>
        <w:pStyle w:val="BodyText"/>
        <w:rPr>
          <w:sz w:val="26"/>
        </w:rPr>
      </w:pPr>
    </w:p>
    <w:p>
      <w:pPr>
        <w:pStyle w:val="BodyText"/>
        <w:rPr>
          <w:sz w:val="26"/>
        </w:rPr>
      </w:pPr>
    </w:p>
    <w:p>
      <w:pPr>
        <w:pStyle w:val="BodyText"/>
        <w:rPr>
          <w:sz w:val="26"/>
        </w:rPr>
      </w:pPr>
    </w:p>
    <w:p>
      <w:pPr>
        <w:pStyle w:val="BodyText"/>
        <w:spacing w:before="4"/>
        <w:rPr>
          <w:sz w:val="36"/>
        </w:rPr>
      </w:pPr>
    </w:p>
    <w:p>
      <w:pPr>
        <w:spacing w:line="249" w:lineRule="auto" w:before="0"/>
        <w:ind w:left="259" w:right="241" w:firstLine="0"/>
        <w:jc w:val="left"/>
        <w:rPr>
          <w:sz w:val="22"/>
        </w:rPr>
      </w:pPr>
      <w:r>
        <w:rPr/>
        <w:pict>
          <v:group style="position:absolute;margin-left:315.001007pt;margin-top:-574.919556pt;width:243.5pt;height:558.75pt;mso-position-horizontal-relative:page;mso-position-vertical-relative:paragraph;z-index:-19184128" coordorigin="6300,-11498" coordsize="4870,11175">
            <v:rect style="position:absolute;left:6305;top:-11494;width:4860;height:11165" filled="true" fillcolor="#fff7f2" stroked="false">
              <v:fill type="solid"/>
            </v:rect>
            <v:rect style="position:absolute;left:6305;top:-11494;width:4860;height:11165" filled="false" stroked="true" strokeweight=".5pt" strokecolor="#89aabe">
              <v:stroke dashstyle="solid"/>
            </v:rect>
            <v:shape style="position:absolute;left:6454;top:-11397;width:4294;height:990" type="#_x0000_t202" filled="false" stroked="false">
              <v:textbox inset="0,0,0,0">
                <w:txbxContent>
                  <w:p>
                    <w:pPr>
                      <w:spacing w:line="256" w:lineRule="auto" w:before="36"/>
                      <w:ind w:left="0" w:right="-18" w:firstLine="0"/>
                      <w:jc w:val="left"/>
                      <w:rPr>
                        <w:b/>
                        <w:sz w:val="26"/>
                      </w:rPr>
                    </w:pPr>
                    <w:r>
                      <w:rPr>
                        <w:b/>
                        <w:color w:val="147592"/>
                        <w:w w:val="110"/>
                        <w:sz w:val="26"/>
                      </w:rPr>
                      <w:t>EXHIBIT 2.10. Physical Signs of Opioid Withdrawal and Time to Onset</w:t>
                    </w:r>
                  </w:p>
                </w:txbxContent>
              </v:textbox>
              <w10:wrap type="none"/>
            </v:shape>
            <v:shape style="position:absolute;left:6454;top:-1213;width:3049;height:742" type="#_x0000_t202" filled="false" stroked="false">
              <v:textbox inset="0,0,0,0">
                <w:txbxContent>
                  <w:p>
                    <w:pPr>
                      <w:spacing w:before="14"/>
                      <w:ind w:left="0" w:right="0" w:firstLine="0"/>
                      <w:jc w:val="left"/>
                      <w:rPr>
                        <w:rFonts w:ascii="Calibri"/>
                        <w:sz w:val="16"/>
                      </w:rPr>
                    </w:pPr>
                    <w:r>
                      <w:rPr>
                        <w:rFonts w:ascii="Calibri"/>
                        <w:color w:val="606163"/>
                        <w:w w:val="120"/>
                        <w:sz w:val="16"/>
                      </w:rPr>
                      <w:t>Total duration of withdrawal:</w:t>
                    </w:r>
                  </w:p>
                  <w:p>
                    <w:pPr>
                      <w:numPr>
                        <w:ilvl w:val="0"/>
                        <w:numId w:val="17"/>
                      </w:numPr>
                      <w:tabs>
                        <w:tab w:pos="96" w:val="left" w:leader="none"/>
                      </w:tabs>
                      <w:spacing w:before="63"/>
                      <w:ind w:left="95" w:right="0" w:hanging="96"/>
                      <w:jc w:val="left"/>
                      <w:rPr>
                        <w:rFonts w:ascii="Calibri" w:hAnsi="Calibri"/>
                        <w:sz w:val="16"/>
                      </w:rPr>
                    </w:pPr>
                    <w:r>
                      <w:rPr>
                        <w:rFonts w:ascii="Calibri" w:hAnsi="Calibri"/>
                        <w:color w:val="4C4D4F"/>
                        <w:w w:val="120"/>
                        <w:sz w:val="16"/>
                      </w:rPr>
                      <w:t>Short-acting opioids: 7–10</w:t>
                    </w:r>
                    <w:r>
                      <w:rPr>
                        <w:rFonts w:ascii="Calibri" w:hAnsi="Calibri"/>
                        <w:color w:val="4C4D4F"/>
                        <w:spacing w:val="-5"/>
                        <w:w w:val="120"/>
                        <w:sz w:val="16"/>
                      </w:rPr>
                      <w:t> </w:t>
                    </w:r>
                    <w:r>
                      <w:rPr>
                        <w:rFonts w:ascii="Calibri" w:hAnsi="Calibri"/>
                        <w:color w:val="4C4D4F"/>
                        <w:w w:val="120"/>
                        <w:sz w:val="16"/>
                      </w:rPr>
                      <w:t>days</w:t>
                    </w:r>
                  </w:p>
                  <w:p>
                    <w:pPr>
                      <w:numPr>
                        <w:ilvl w:val="0"/>
                        <w:numId w:val="17"/>
                      </w:numPr>
                      <w:tabs>
                        <w:tab w:pos="96" w:val="left" w:leader="none"/>
                      </w:tabs>
                      <w:spacing w:line="219" w:lineRule="exact" w:before="24"/>
                      <w:ind w:left="95" w:right="0" w:hanging="96"/>
                      <w:jc w:val="left"/>
                      <w:rPr>
                        <w:rFonts w:ascii="Calibri"/>
                        <w:sz w:val="16"/>
                      </w:rPr>
                    </w:pPr>
                    <w:r>
                      <w:rPr>
                        <w:rFonts w:ascii="Calibri"/>
                        <w:color w:val="4C4D4F"/>
                        <w:w w:val="120"/>
                        <w:sz w:val="16"/>
                      </w:rPr>
                      <w:t>Long-acting opioids: 14 days or</w:t>
                    </w:r>
                    <w:r>
                      <w:rPr>
                        <w:rFonts w:ascii="Calibri"/>
                        <w:color w:val="4C4D4F"/>
                        <w:spacing w:val="41"/>
                        <w:w w:val="120"/>
                        <w:sz w:val="16"/>
                      </w:rPr>
                      <w:t> </w:t>
                    </w:r>
                    <w:r>
                      <w:rPr>
                        <w:rFonts w:ascii="Calibri"/>
                        <w:color w:val="4C4D4F"/>
                        <w:w w:val="120"/>
                        <w:sz w:val="16"/>
                      </w:rPr>
                      <w:t>more</w:t>
                    </w:r>
                  </w:p>
                </w:txbxContent>
              </v:textbox>
              <w10:wrap type="none"/>
            </v:shape>
            <w10:wrap type="none"/>
          </v:group>
        </w:pict>
      </w:r>
      <w:r>
        <w:rPr>
          <w:b/>
          <w:color w:val="4C4D4F"/>
          <w:sz w:val="22"/>
        </w:rPr>
        <w:t>Assess</w:t>
      </w:r>
      <w:r>
        <w:rPr>
          <w:b/>
          <w:color w:val="4C4D4F"/>
          <w:spacing w:val="-12"/>
          <w:sz w:val="22"/>
        </w:rPr>
        <w:t> </w:t>
      </w:r>
      <w:r>
        <w:rPr>
          <w:b/>
          <w:color w:val="4C4D4F"/>
          <w:sz w:val="22"/>
        </w:rPr>
        <w:t>opioid</w:t>
      </w:r>
      <w:r>
        <w:rPr>
          <w:b/>
          <w:color w:val="4C4D4F"/>
          <w:spacing w:val="-12"/>
          <w:sz w:val="22"/>
        </w:rPr>
        <w:t> </w:t>
      </w:r>
      <w:r>
        <w:rPr>
          <w:b/>
          <w:color w:val="4C4D4F"/>
          <w:sz w:val="22"/>
        </w:rPr>
        <w:t>withdrawal</w:t>
      </w:r>
      <w:r>
        <w:rPr>
          <w:b/>
          <w:color w:val="4C4D4F"/>
          <w:spacing w:val="-11"/>
          <w:sz w:val="22"/>
        </w:rPr>
        <w:t> </w:t>
      </w:r>
      <w:r>
        <w:rPr>
          <w:b/>
          <w:color w:val="4C4D4F"/>
          <w:sz w:val="22"/>
        </w:rPr>
        <w:t>in</w:t>
      </w:r>
      <w:r>
        <w:rPr>
          <w:b/>
          <w:color w:val="4C4D4F"/>
          <w:spacing w:val="-12"/>
          <w:sz w:val="22"/>
        </w:rPr>
        <w:t> </w:t>
      </w:r>
      <w:r>
        <w:rPr>
          <w:b/>
          <w:color w:val="4C4D4F"/>
          <w:sz w:val="22"/>
        </w:rPr>
        <w:t>the</w:t>
      </w:r>
      <w:r>
        <w:rPr>
          <w:b/>
          <w:color w:val="4C4D4F"/>
          <w:spacing w:val="-12"/>
          <w:sz w:val="22"/>
        </w:rPr>
        <w:t> </w:t>
      </w:r>
      <w:r>
        <w:rPr>
          <w:b/>
          <w:color w:val="4C4D4F"/>
          <w:sz w:val="22"/>
        </w:rPr>
        <w:t>physical</w:t>
      </w:r>
      <w:r>
        <w:rPr>
          <w:b/>
          <w:color w:val="4C4D4F"/>
          <w:spacing w:val="-11"/>
          <w:sz w:val="22"/>
        </w:rPr>
        <w:t> </w:t>
      </w:r>
      <w:r>
        <w:rPr>
          <w:b/>
          <w:color w:val="4C4D4F"/>
          <w:sz w:val="22"/>
        </w:rPr>
        <w:t>exam by</w:t>
      </w:r>
      <w:r>
        <w:rPr>
          <w:b/>
          <w:color w:val="4C4D4F"/>
          <w:spacing w:val="-20"/>
          <w:sz w:val="22"/>
        </w:rPr>
        <w:t> </w:t>
      </w:r>
      <w:r>
        <w:rPr>
          <w:b/>
          <w:color w:val="4C4D4F"/>
          <w:sz w:val="22"/>
        </w:rPr>
        <w:t>noting</w:t>
      </w:r>
      <w:r>
        <w:rPr>
          <w:b/>
          <w:color w:val="4C4D4F"/>
          <w:spacing w:val="-19"/>
          <w:sz w:val="22"/>
        </w:rPr>
        <w:t> </w:t>
      </w:r>
      <w:r>
        <w:rPr>
          <w:b/>
          <w:color w:val="4C4D4F"/>
          <w:sz w:val="22"/>
        </w:rPr>
        <w:t>physical</w:t>
      </w:r>
      <w:r>
        <w:rPr>
          <w:b/>
          <w:color w:val="4C4D4F"/>
          <w:spacing w:val="-19"/>
          <w:sz w:val="22"/>
        </w:rPr>
        <w:t> </w:t>
      </w:r>
      <w:r>
        <w:rPr>
          <w:b/>
          <w:color w:val="4C4D4F"/>
          <w:sz w:val="22"/>
        </w:rPr>
        <w:t>signs</w:t>
      </w:r>
      <w:r>
        <w:rPr>
          <w:b/>
          <w:color w:val="4C4D4F"/>
          <w:spacing w:val="-19"/>
          <w:sz w:val="22"/>
        </w:rPr>
        <w:t> </w:t>
      </w:r>
      <w:r>
        <w:rPr>
          <w:b/>
          <w:color w:val="4C4D4F"/>
          <w:sz w:val="22"/>
        </w:rPr>
        <w:t>and</w:t>
      </w:r>
      <w:r>
        <w:rPr>
          <w:b/>
          <w:color w:val="4C4D4F"/>
          <w:spacing w:val="-20"/>
          <w:sz w:val="22"/>
        </w:rPr>
        <w:t> </w:t>
      </w:r>
      <w:r>
        <w:rPr>
          <w:b/>
          <w:color w:val="4C4D4F"/>
          <w:sz w:val="22"/>
        </w:rPr>
        <w:t>symptoms</w:t>
      </w:r>
      <w:r>
        <w:rPr>
          <w:b/>
          <w:color w:val="4C4D4F"/>
          <w:spacing w:val="-19"/>
          <w:sz w:val="22"/>
        </w:rPr>
        <w:t> </w:t>
      </w:r>
      <w:r>
        <w:rPr>
          <w:color w:val="4C4D4F"/>
          <w:sz w:val="22"/>
        </w:rPr>
        <w:t>(Exhibit 2.10). Structured measures (e.g., Clinical Opiate Withdrawal Scale [COWS]; Clinical</w:t>
      </w:r>
      <w:r>
        <w:rPr>
          <w:color w:val="4C4D4F"/>
          <w:spacing w:val="42"/>
          <w:sz w:val="22"/>
        </w:rPr>
        <w:t> </w:t>
      </w:r>
      <w:r>
        <w:rPr>
          <w:color w:val="4C4D4F"/>
          <w:sz w:val="22"/>
        </w:rPr>
        <w:t>Institute</w:t>
      </w:r>
    </w:p>
    <w:p>
      <w:pPr>
        <w:spacing w:after="0" w:line="249" w:lineRule="auto"/>
        <w:jc w:val="left"/>
        <w:rPr>
          <w:sz w:val="22"/>
        </w:rPr>
        <w:sectPr>
          <w:type w:val="continuous"/>
          <w:pgSz w:w="12240" w:h="15840"/>
          <w:pgMar w:top="1500" w:bottom="280" w:left="820" w:right="820"/>
          <w:cols w:num="2" w:equalWidth="0">
            <w:col w:w="5147" w:space="73"/>
            <w:col w:w="5380"/>
          </w:cols>
        </w:sectPr>
      </w:pPr>
    </w:p>
    <w:p>
      <w:pPr>
        <w:pStyle w:val="BodyText"/>
        <w:rPr>
          <w:sz w:val="20"/>
        </w:rPr>
      </w:pPr>
    </w:p>
    <w:p>
      <w:pPr>
        <w:pStyle w:val="BodyText"/>
        <w:spacing w:before="6"/>
        <w:rPr>
          <w:sz w:val="24"/>
        </w:rPr>
      </w:pPr>
    </w:p>
    <w:p>
      <w:pPr>
        <w:spacing w:before="92"/>
        <w:ind w:left="260" w:right="0" w:firstLine="0"/>
        <w:jc w:val="left"/>
        <w:rPr>
          <w:rFonts w:ascii="Lucida Sans"/>
          <w:sz w:val="18"/>
        </w:rPr>
      </w:pPr>
      <w:r>
        <w:rPr>
          <w:rFonts w:ascii="Lucida Sans"/>
          <w:color w:val="414042"/>
          <w:sz w:val="18"/>
        </w:rPr>
        <w:t>2-12</w:t>
      </w:r>
    </w:p>
    <w:p>
      <w:pPr>
        <w:spacing w:after="0"/>
        <w:jc w:val="left"/>
        <w:rPr>
          <w:rFonts w:ascii="Lucida Sans"/>
          <w:sz w:val="18"/>
        </w:rPr>
        <w:sectPr>
          <w:type w:val="continuous"/>
          <w:pgSz w:w="12240" w:h="15840"/>
          <w:pgMar w:top="1500" w:bottom="280" w:left="820" w:right="820"/>
        </w:sectPr>
      </w:pPr>
    </w:p>
    <w:p>
      <w:pPr>
        <w:pStyle w:val="BodyText"/>
        <w:spacing w:before="10"/>
        <w:rPr>
          <w:rFonts w:ascii="Lucida Sans"/>
          <w:sz w:val="25"/>
        </w:rPr>
      </w:pPr>
    </w:p>
    <w:p>
      <w:pPr>
        <w:spacing w:after="0"/>
        <w:rPr>
          <w:rFonts w:ascii="Lucida Sans"/>
          <w:sz w:val="25"/>
        </w:rPr>
        <w:sectPr>
          <w:headerReference w:type="default" r:id="rId97"/>
          <w:pgSz w:w="12240" w:h="15840"/>
          <w:pgMar w:header="576" w:footer="0" w:top="1340" w:bottom="280" w:left="820" w:right="820"/>
        </w:sectPr>
      </w:pPr>
    </w:p>
    <w:p>
      <w:pPr>
        <w:pStyle w:val="BodyText"/>
        <w:spacing w:line="249" w:lineRule="auto" w:before="111"/>
        <w:ind w:left="260" w:hanging="1"/>
      </w:pPr>
      <w:r>
        <w:rPr>
          <w:color w:val="4C4D4F"/>
        </w:rPr>
        <w:t>Narcotic Assessment Scale for Withdrawal Symptoms) can help standardize documentation of signs and symptoms to support diagnosis, initial management, and treatment planning. See the “Resources” section for links to standardized scales. Part 3 of this TIP covers withdrawal symptom documentation for pharmacotherapy initiation.</w:t>
      </w:r>
    </w:p>
    <w:p>
      <w:pPr>
        <w:pStyle w:val="Heading7"/>
        <w:spacing w:line="249" w:lineRule="auto" w:before="187"/>
        <w:ind w:right="632"/>
      </w:pPr>
      <w:r>
        <w:rPr>
          <w:color w:val="4C4D4F"/>
        </w:rPr>
        <w:t>The</w:t>
      </w:r>
      <w:r>
        <w:rPr>
          <w:color w:val="4C4D4F"/>
          <w:spacing w:val="-21"/>
        </w:rPr>
        <w:t> </w:t>
      </w:r>
      <w:r>
        <w:rPr>
          <w:color w:val="4C4D4F"/>
        </w:rPr>
        <w:t>physical</w:t>
      </w:r>
      <w:r>
        <w:rPr>
          <w:color w:val="4C4D4F"/>
          <w:spacing w:val="-21"/>
        </w:rPr>
        <w:t> </w:t>
      </w:r>
      <w:r>
        <w:rPr>
          <w:color w:val="4C4D4F"/>
        </w:rPr>
        <w:t>signs</w:t>
      </w:r>
      <w:r>
        <w:rPr>
          <w:color w:val="4C4D4F"/>
          <w:spacing w:val="-21"/>
        </w:rPr>
        <w:t> </w:t>
      </w:r>
      <w:r>
        <w:rPr>
          <w:color w:val="4C4D4F"/>
        </w:rPr>
        <w:t>of</w:t>
      </w:r>
      <w:r>
        <w:rPr>
          <w:color w:val="4C4D4F"/>
          <w:spacing w:val="-21"/>
        </w:rPr>
        <w:t> </w:t>
      </w:r>
      <w:r>
        <w:rPr>
          <w:color w:val="4C4D4F"/>
        </w:rPr>
        <w:t>opioid</w:t>
      </w:r>
      <w:r>
        <w:rPr>
          <w:color w:val="4C4D4F"/>
          <w:spacing w:val="-21"/>
        </w:rPr>
        <w:t> </w:t>
      </w:r>
      <w:r>
        <w:rPr>
          <w:color w:val="4C4D4F"/>
        </w:rPr>
        <w:t>misuse</w:t>
      </w:r>
      <w:r>
        <w:rPr>
          <w:color w:val="4C4D4F"/>
          <w:spacing w:val="-21"/>
        </w:rPr>
        <w:t> </w:t>
      </w:r>
      <w:r>
        <w:rPr>
          <w:color w:val="4C4D4F"/>
          <w:spacing w:val="-5"/>
        </w:rPr>
        <w:t>vary </w:t>
      </w:r>
      <w:r>
        <w:rPr>
          <w:color w:val="4C4D4F"/>
        </w:rPr>
        <w:t>depending on the route of</w:t>
      </w:r>
      <w:r>
        <w:rPr>
          <w:color w:val="4C4D4F"/>
          <w:spacing w:val="19"/>
        </w:rPr>
        <w:t> </w:t>
      </w:r>
      <w:r>
        <w:rPr>
          <w:color w:val="4C4D4F"/>
        </w:rPr>
        <w:t>ingestion:</w:t>
      </w:r>
    </w:p>
    <w:p>
      <w:pPr>
        <w:pStyle w:val="ListParagraph"/>
        <w:numPr>
          <w:ilvl w:val="0"/>
          <w:numId w:val="1"/>
        </w:numPr>
        <w:tabs>
          <w:tab w:pos="530" w:val="left" w:leader="none"/>
        </w:tabs>
        <w:spacing w:line="264" w:lineRule="exact" w:before="177" w:after="0"/>
        <w:ind w:left="530" w:right="378" w:hanging="270"/>
        <w:jc w:val="left"/>
        <w:rPr>
          <w:color w:val="147592"/>
          <w:sz w:val="28"/>
        </w:rPr>
      </w:pPr>
      <w:r>
        <w:rPr>
          <w:color w:val="4C4D4F"/>
          <w:w w:val="105"/>
          <w:sz w:val="22"/>
        </w:rPr>
        <w:t>Patients who primarily smoke or sniff (“snort”) opioids or take them orally </w:t>
      </w:r>
      <w:r>
        <w:rPr>
          <w:color w:val="4C4D4F"/>
          <w:spacing w:val="-4"/>
          <w:w w:val="105"/>
          <w:sz w:val="22"/>
        </w:rPr>
        <w:t>often </w:t>
      </w:r>
      <w:r>
        <w:rPr>
          <w:color w:val="4C4D4F"/>
          <w:w w:val="105"/>
          <w:sz w:val="22"/>
        </w:rPr>
        <w:t>have</w:t>
      </w:r>
      <w:r>
        <w:rPr>
          <w:color w:val="4C4D4F"/>
          <w:spacing w:val="-23"/>
          <w:w w:val="105"/>
          <w:sz w:val="22"/>
        </w:rPr>
        <w:t> </w:t>
      </w:r>
      <w:r>
        <w:rPr>
          <w:color w:val="4C4D4F"/>
          <w:w w:val="105"/>
          <w:sz w:val="22"/>
        </w:rPr>
        <w:t>few</w:t>
      </w:r>
      <w:r>
        <w:rPr>
          <w:color w:val="4C4D4F"/>
          <w:spacing w:val="-22"/>
          <w:w w:val="105"/>
          <w:sz w:val="22"/>
        </w:rPr>
        <w:t> </w:t>
      </w:r>
      <w:r>
        <w:rPr>
          <w:color w:val="4C4D4F"/>
          <w:w w:val="105"/>
          <w:sz w:val="22"/>
        </w:rPr>
        <w:t>physical</w:t>
      </w:r>
      <w:r>
        <w:rPr>
          <w:color w:val="4C4D4F"/>
          <w:spacing w:val="-22"/>
          <w:w w:val="105"/>
          <w:sz w:val="22"/>
        </w:rPr>
        <w:t> </w:t>
      </w:r>
      <w:r>
        <w:rPr>
          <w:color w:val="4C4D4F"/>
          <w:w w:val="105"/>
          <w:sz w:val="22"/>
        </w:rPr>
        <w:t>signs</w:t>
      </w:r>
      <w:r>
        <w:rPr>
          <w:color w:val="4C4D4F"/>
          <w:spacing w:val="-23"/>
          <w:w w:val="105"/>
          <w:sz w:val="22"/>
        </w:rPr>
        <w:t> </w:t>
      </w:r>
      <w:r>
        <w:rPr>
          <w:color w:val="4C4D4F"/>
          <w:w w:val="105"/>
          <w:sz w:val="22"/>
        </w:rPr>
        <w:t>of</w:t>
      </w:r>
      <w:r>
        <w:rPr>
          <w:color w:val="4C4D4F"/>
          <w:spacing w:val="-22"/>
          <w:w w:val="105"/>
          <w:sz w:val="22"/>
        </w:rPr>
        <w:t> </w:t>
      </w:r>
      <w:r>
        <w:rPr>
          <w:color w:val="4C4D4F"/>
          <w:w w:val="105"/>
          <w:sz w:val="22"/>
        </w:rPr>
        <w:t>use</w:t>
      </w:r>
      <w:r>
        <w:rPr>
          <w:color w:val="4C4D4F"/>
          <w:spacing w:val="-22"/>
          <w:w w:val="105"/>
          <w:sz w:val="22"/>
        </w:rPr>
        <w:t> </w:t>
      </w:r>
      <w:r>
        <w:rPr>
          <w:color w:val="4C4D4F"/>
          <w:w w:val="105"/>
          <w:sz w:val="22"/>
        </w:rPr>
        <w:t>other</w:t>
      </w:r>
      <w:r>
        <w:rPr>
          <w:color w:val="4C4D4F"/>
          <w:spacing w:val="-22"/>
          <w:w w:val="105"/>
          <w:sz w:val="22"/>
        </w:rPr>
        <w:t> </w:t>
      </w:r>
      <w:r>
        <w:rPr>
          <w:color w:val="4C4D4F"/>
          <w:w w:val="105"/>
          <w:sz w:val="22"/>
        </w:rPr>
        <w:t>than signs of intoxication and withdrawal. </w:t>
      </w:r>
      <w:r>
        <w:rPr>
          <w:color w:val="4C4D4F"/>
          <w:spacing w:val="-3"/>
          <w:w w:val="105"/>
          <w:sz w:val="22"/>
        </w:rPr>
        <w:t>However, </w:t>
      </w:r>
      <w:r>
        <w:rPr>
          <w:color w:val="4C4D4F"/>
          <w:w w:val="105"/>
          <w:sz w:val="22"/>
        </w:rPr>
        <w:t>snorting can cause congestion and damage nasal</w:t>
      </w:r>
      <w:r>
        <w:rPr>
          <w:color w:val="4C4D4F"/>
          <w:spacing w:val="-27"/>
          <w:w w:val="105"/>
          <w:sz w:val="22"/>
        </w:rPr>
        <w:t> </w:t>
      </w:r>
      <w:r>
        <w:rPr>
          <w:color w:val="4C4D4F"/>
          <w:w w:val="105"/>
          <w:sz w:val="22"/>
        </w:rPr>
        <w:t>mucosa.</w:t>
      </w:r>
    </w:p>
    <w:p>
      <w:pPr>
        <w:pStyle w:val="ListParagraph"/>
        <w:numPr>
          <w:ilvl w:val="0"/>
          <w:numId w:val="1"/>
        </w:numPr>
        <w:tabs>
          <w:tab w:pos="530" w:val="left" w:leader="none"/>
        </w:tabs>
        <w:spacing w:line="313" w:lineRule="exact" w:before="32" w:after="0"/>
        <w:ind w:left="530" w:right="0" w:hanging="270"/>
        <w:jc w:val="left"/>
        <w:rPr>
          <w:color w:val="147592"/>
          <w:sz w:val="28"/>
        </w:rPr>
      </w:pPr>
      <w:r>
        <w:rPr>
          <w:color w:val="4C4D4F"/>
          <w:w w:val="105"/>
          <w:sz w:val="22"/>
        </w:rPr>
        <w:t>Patients</w:t>
      </w:r>
      <w:r>
        <w:rPr>
          <w:color w:val="4C4D4F"/>
          <w:spacing w:val="-11"/>
          <w:w w:val="105"/>
          <w:sz w:val="22"/>
        </w:rPr>
        <w:t> </w:t>
      </w:r>
      <w:r>
        <w:rPr>
          <w:color w:val="4C4D4F"/>
          <w:w w:val="105"/>
          <w:sz w:val="22"/>
        </w:rPr>
        <w:t>who</w:t>
      </w:r>
      <w:r>
        <w:rPr>
          <w:color w:val="4C4D4F"/>
          <w:spacing w:val="-11"/>
          <w:w w:val="105"/>
          <w:sz w:val="22"/>
        </w:rPr>
        <w:t> </w:t>
      </w:r>
      <w:r>
        <w:rPr>
          <w:color w:val="4C4D4F"/>
          <w:w w:val="105"/>
          <w:sz w:val="22"/>
        </w:rPr>
        <w:t>inject</w:t>
      </w:r>
      <w:r>
        <w:rPr>
          <w:color w:val="4C4D4F"/>
          <w:spacing w:val="-10"/>
          <w:w w:val="105"/>
          <w:sz w:val="22"/>
        </w:rPr>
        <w:t> </w:t>
      </w:r>
      <w:r>
        <w:rPr>
          <w:color w:val="4C4D4F"/>
          <w:w w:val="105"/>
          <w:sz w:val="22"/>
        </w:rPr>
        <w:t>opioids</w:t>
      </w:r>
      <w:r>
        <w:rPr>
          <w:color w:val="4C4D4F"/>
          <w:spacing w:val="-11"/>
          <w:w w:val="105"/>
          <w:sz w:val="22"/>
        </w:rPr>
        <w:t> </w:t>
      </w:r>
      <w:r>
        <w:rPr>
          <w:color w:val="4C4D4F"/>
          <w:w w:val="105"/>
          <w:sz w:val="22"/>
        </w:rPr>
        <w:t>may</w:t>
      </w:r>
      <w:r>
        <w:rPr>
          <w:color w:val="4C4D4F"/>
          <w:spacing w:val="-11"/>
          <w:w w:val="105"/>
          <w:sz w:val="22"/>
        </w:rPr>
        <w:t> </w:t>
      </w:r>
      <w:r>
        <w:rPr>
          <w:color w:val="4C4D4F"/>
          <w:w w:val="105"/>
          <w:sz w:val="22"/>
        </w:rPr>
        <w:t>develop:</w:t>
      </w:r>
    </w:p>
    <w:p>
      <w:pPr>
        <w:pStyle w:val="ListParagraph"/>
        <w:numPr>
          <w:ilvl w:val="1"/>
          <w:numId w:val="1"/>
        </w:numPr>
        <w:tabs>
          <w:tab w:pos="836" w:val="left" w:leader="none"/>
        </w:tabs>
        <w:spacing w:line="249" w:lineRule="auto" w:before="0" w:after="0"/>
        <w:ind w:left="836" w:right="552" w:hanging="270"/>
        <w:jc w:val="left"/>
        <w:rPr>
          <w:sz w:val="22"/>
        </w:rPr>
      </w:pPr>
      <w:r>
        <w:rPr>
          <w:color w:val="4C4D4F"/>
          <w:spacing w:val="-4"/>
          <w:sz w:val="22"/>
        </w:rPr>
        <w:t>Sclerosis </w:t>
      </w:r>
      <w:r>
        <w:rPr>
          <w:color w:val="4C4D4F"/>
          <w:sz w:val="22"/>
        </w:rPr>
        <w:t>or </w:t>
      </w:r>
      <w:r>
        <w:rPr>
          <w:color w:val="4C4D4F"/>
          <w:spacing w:val="-3"/>
          <w:sz w:val="22"/>
        </w:rPr>
        <w:t>scarring </w:t>
      </w:r>
      <w:r>
        <w:rPr>
          <w:color w:val="4C4D4F"/>
          <w:sz w:val="22"/>
        </w:rPr>
        <w:t>of the </w:t>
      </w:r>
      <w:r>
        <w:rPr>
          <w:color w:val="4C4D4F"/>
          <w:spacing w:val="-3"/>
          <w:sz w:val="22"/>
        </w:rPr>
        <w:t>veins and needle marks, </w:t>
      </w:r>
      <w:r>
        <w:rPr>
          <w:color w:val="4C4D4F"/>
          <w:sz w:val="22"/>
        </w:rPr>
        <w:t>or </w:t>
      </w:r>
      <w:r>
        <w:rPr>
          <w:color w:val="4C4D4F"/>
          <w:spacing w:val="-3"/>
          <w:sz w:val="22"/>
        </w:rPr>
        <w:t>“track marks,” </w:t>
      </w:r>
      <w:r>
        <w:rPr>
          <w:color w:val="4C4D4F"/>
          <w:sz w:val="22"/>
        </w:rPr>
        <w:t>in </w:t>
      </w:r>
      <w:r>
        <w:rPr>
          <w:color w:val="4C4D4F"/>
          <w:spacing w:val="-3"/>
          <w:sz w:val="22"/>
        </w:rPr>
        <w:t>the arms, legs, hands, neck, </w:t>
      </w:r>
      <w:r>
        <w:rPr>
          <w:color w:val="4C4D4F"/>
          <w:sz w:val="22"/>
        </w:rPr>
        <w:t>or </w:t>
      </w:r>
      <w:r>
        <w:rPr>
          <w:color w:val="4C4D4F"/>
          <w:spacing w:val="-3"/>
          <w:sz w:val="22"/>
        </w:rPr>
        <w:t>feet (intravenous</w:t>
      </w:r>
      <w:r>
        <w:rPr>
          <w:color w:val="4C4D4F"/>
          <w:spacing w:val="-6"/>
          <w:sz w:val="22"/>
        </w:rPr>
        <w:t> </w:t>
      </w:r>
      <w:r>
        <w:rPr>
          <w:color w:val="4C4D4F"/>
          <w:spacing w:val="-3"/>
          <w:sz w:val="22"/>
        </w:rPr>
        <w:t>use).</w:t>
      </w:r>
    </w:p>
    <w:p>
      <w:pPr>
        <w:pStyle w:val="ListParagraph"/>
        <w:numPr>
          <w:ilvl w:val="1"/>
          <w:numId w:val="1"/>
        </w:numPr>
        <w:tabs>
          <w:tab w:pos="836" w:val="left" w:leader="none"/>
        </w:tabs>
        <w:spacing w:line="247" w:lineRule="auto" w:before="7" w:after="0"/>
        <w:ind w:left="836" w:right="228" w:hanging="270"/>
        <w:jc w:val="left"/>
        <w:rPr>
          <w:sz w:val="22"/>
        </w:rPr>
      </w:pPr>
      <w:r>
        <w:rPr>
          <w:color w:val="4C4D4F"/>
          <w:w w:val="105"/>
          <w:sz w:val="22"/>
        </w:rPr>
        <w:t>Edema in the foot, hand, or both (common</w:t>
      </w:r>
      <w:r>
        <w:rPr>
          <w:color w:val="4C4D4F"/>
          <w:spacing w:val="-23"/>
          <w:w w:val="105"/>
          <w:sz w:val="22"/>
        </w:rPr>
        <w:t> </w:t>
      </w:r>
      <w:r>
        <w:rPr>
          <w:color w:val="4C4D4F"/>
          <w:w w:val="105"/>
          <w:sz w:val="22"/>
        </w:rPr>
        <w:t>in</w:t>
      </w:r>
      <w:r>
        <w:rPr>
          <w:color w:val="4C4D4F"/>
          <w:spacing w:val="-22"/>
          <w:w w:val="105"/>
          <w:sz w:val="22"/>
        </w:rPr>
        <w:t> </w:t>
      </w:r>
      <w:r>
        <w:rPr>
          <w:color w:val="4C4D4F"/>
          <w:w w:val="105"/>
          <w:sz w:val="22"/>
        </w:rPr>
        <w:t>injection</w:t>
      </w:r>
      <w:r>
        <w:rPr>
          <w:color w:val="4C4D4F"/>
          <w:spacing w:val="-23"/>
          <w:w w:val="105"/>
          <w:sz w:val="22"/>
        </w:rPr>
        <w:t> </w:t>
      </w:r>
      <w:r>
        <w:rPr>
          <w:color w:val="4C4D4F"/>
          <w:w w:val="105"/>
          <w:sz w:val="22"/>
        </w:rPr>
        <w:t>use,</w:t>
      </w:r>
      <w:r>
        <w:rPr>
          <w:color w:val="4C4D4F"/>
          <w:spacing w:val="-22"/>
          <w:w w:val="105"/>
          <w:sz w:val="22"/>
        </w:rPr>
        <w:t> </w:t>
      </w:r>
      <w:r>
        <w:rPr>
          <w:color w:val="4C4D4F"/>
          <w:w w:val="105"/>
          <w:sz w:val="22"/>
        </w:rPr>
        <w:t>but</w:t>
      </w:r>
      <w:r>
        <w:rPr>
          <w:color w:val="4C4D4F"/>
          <w:spacing w:val="-22"/>
          <w:w w:val="105"/>
          <w:sz w:val="22"/>
        </w:rPr>
        <w:t> </w:t>
      </w:r>
      <w:r>
        <w:rPr>
          <w:color w:val="4C4D4F"/>
          <w:w w:val="105"/>
          <w:sz w:val="22"/>
        </w:rPr>
        <w:t>may</w:t>
      </w:r>
      <w:r>
        <w:rPr>
          <w:color w:val="4C4D4F"/>
          <w:spacing w:val="-23"/>
          <w:w w:val="105"/>
          <w:sz w:val="22"/>
        </w:rPr>
        <w:t> </w:t>
      </w:r>
      <w:r>
        <w:rPr>
          <w:color w:val="4C4D4F"/>
          <w:spacing w:val="-4"/>
          <w:w w:val="105"/>
          <w:sz w:val="22"/>
        </w:rPr>
        <w:t>occur </w:t>
      </w:r>
      <w:r>
        <w:rPr>
          <w:color w:val="4C4D4F"/>
          <w:w w:val="105"/>
          <w:sz w:val="22"/>
        </w:rPr>
        <w:t>in oral</w:t>
      </w:r>
      <w:r>
        <w:rPr>
          <w:color w:val="4C4D4F"/>
          <w:spacing w:val="-9"/>
          <w:w w:val="105"/>
          <w:sz w:val="22"/>
        </w:rPr>
        <w:t> </w:t>
      </w:r>
      <w:r>
        <w:rPr>
          <w:color w:val="4C4D4F"/>
          <w:w w:val="105"/>
          <w:sz w:val="22"/>
        </w:rPr>
        <w:t>use).</w:t>
      </w:r>
    </w:p>
    <w:p>
      <w:pPr>
        <w:pStyle w:val="ListParagraph"/>
        <w:numPr>
          <w:ilvl w:val="1"/>
          <w:numId w:val="1"/>
        </w:numPr>
        <w:tabs>
          <w:tab w:pos="836" w:val="left" w:leader="none"/>
        </w:tabs>
        <w:spacing w:line="240" w:lineRule="auto" w:before="92" w:after="0"/>
        <w:ind w:left="836" w:right="0" w:hanging="270"/>
        <w:jc w:val="left"/>
        <w:rPr>
          <w:sz w:val="22"/>
        </w:rPr>
      </w:pPr>
      <w:r>
        <w:rPr>
          <w:color w:val="4C4D4F"/>
          <w:w w:val="95"/>
          <w:sz w:val="22"/>
        </w:rPr>
        <w:br w:type="column"/>
      </w:r>
      <w:r>
        <w:rPr>
          <w:color w:val="4C4D4F"/>
          <w:sz w:val="22"/>
        </w:rPr>
        <w:t>Abscesses or</w:t>
      </w:r>
      <w:r>
        <w:rPr>
          <w:color w:val="4C4D4F"/>
          <w:spacing w:val="-2"/>
          <w:sz w:val="22"/>
        </w:rPr>
        <w:t> </w:t>
      </w:r>
      <w:r>
        <w:rPr>
          <w:color w:val="4C4D4F"/>
          <w:sz w:val="22"/>
        </w:rPr>
        <w:t>cellulitis.</w:t>
      </w:r>
    </w:p>
    <w:p>
      <w:pPr>
        <w:pStyle w:val="ListParagraph"/>
        <w:numPr>
          <w:ilvl w:val="1"/>
          <w:numId w:val="1"/>
        </w:numPr>
        <w:tabs>
          <w:tab w:pos="836" w:val="left" w:leader="none"/>
        </w:tabs>
        <w:spacing w:line="247" w:lineRule="auto" w:before="24" w:after="0"/>
        <w:ind w:left="836" w:right="294" w:hanging="270"/>
        <w:jc w:val="left"/>
        <w:rPr>
          <w:sz w:val="22"/>
        </w:rPr>
      </w:pPr>
      <w:r>
        <w:rPr>
          <w:color w:val="4C4D4F"/>
          <w:sz w:val="22"/>
        </w:rPr>
        <w:t>Jaundice, caput medusa, palmar erythema, spider angiomata, or an enlarged or hardened liver secondary to liver</w:t>
      </w:r>
      <w:r>
        <w:rPr>
          <w:color w:val="4C4D4F"/>
          <w:spacing w:val="15"/>
          <w:sz w:val="22"/>
        </w:rPr>
        <w:t> </w:t>
      </w:r>
      <w:r>
        <w:rPr>
          <w:color w:val="4C4D4F"/>
          <w:sz w:val="22"/>
        </w:rPr>
        <w:t>disease.</w:t>
      </w:r>
    </w:p>
    <w:p>
      <w:pPr>
        <w:pStyle w:val="ListParagraph"/>
        <w:numPr>
          <w:ilvl w:val="1"/>
          <w:numId w:val="1"/>
        </w:numPr>
        <w:tabs>
          <w:tab w:pos="836" w:val="left" w:leader="none"/>
        </w:tabs>
        <w:spacing w:line="240" w:lineRule="auto" w:before="23" w:after="0"/>
        <w:ind w:left="836" w:right="0" w:hanging="270"/>
        <w:jc w:val="left"/>
        <w:rPr>
          <w:sz w:val="22"/>
        </w:rPr>
      </w:pPr>
      <w:r>
        <w:rPr>
          <w:color w:val="4C4D4F"/>
          <w:w w:val="105"/>
          <w:sz w:val="22"/>
        </w:rPr>
        <w:t>Heart</w:t>
      </w:r>
      <w:r>
        <w:rPr>
          <w:color w:val="4C4D4F"/>
          <w:spacing w:val="-32"/>
          <w:w w:val="105"/>
          <w:sz w:val="22"/>
        </w:rPr>
        <w:t> </w:t>
      </w:r>
      <w:r>
        <w:rPr>
          <w:color w:val="4C4D4F"/>
          <w:w w:val="105"/>
          <w:sz w:val="22"/>
        </w:rPr>
        <w:t>murmur</w:t>
      </w:r>
      <w:r>
        <w:rPr>
          <w:color w:val="4C4D4F"/>
          <w:spacing w:val="-31"/>
          <w:w w:val="105"/>
          <w:sz w:val="22"/>
        </w:rPr>
        <w:t> </w:t>
      </w:r>
      <w:r>
        <w:rPr>
          <w:color w:val="4C4D4F"/>
          <w:w w:val="105"/>
          <w:sz w:val="22"/>
        </w:rPr>
        <w:t>secondary</w:t>
      </w:r>
      <w:r>
        <w:rPr>
          <w:color w:val="4C4D4F"/>
          <w:spacing w:val="-31"/>
          <w:w w:val="105"/>
          <w:sz w:val="22"/>
        </w:rPr>
        <w:t> </w:t>
      </w:r>
      <w:r>
        <w:rPr>
          <w:color w:val="4C4D4F"/>
          <w:w w:val="105"/>
          <w:sz w:val="22"/>
        </w:rPr>
        <w:t>to</w:t>
      </w:r>
      <w:r>
        <w:rPr>
          <w:color w:val="4C4D4F"/>
          <w:spacing w:val="-32"/>
          <w:w w:val="105"/>
          <w:sz w:val="22"/>
        </w:rPr>
        <w:t> </w:t>
      </w:r>
      <w:r>
        <w:rPr>
          <w:color w:val="4C4D4F"/>
          <w:w w:val="105"/>
          <w:sz w:val="22"/>
        </w:rPr>
        <w:t>endocarditis.</w:t>
      </w:r>
    </w:p>
    <w:p>
      <w:pPr>
        <w:pStyle w:val="BodyText"/>
        <w:spacing w:before="7"/>
        <w:rPr>
          <w:sz w:val="23"/>
        </w:rPr>
      </w:pPr>
    </w:p>
    <w:p>
      <w:pPr>
        <w:pStyle w:val="Heading3"/>
      </w:pPr>
      <w:bookmarkStart w:name="_TOC_250015" w:id="9"/>
      <w:bookmarkEnd w:id="9"/>
      <w:r>
        <w:rPr>
          <w:color w:val="147592"/>
          <w:w w:val="110"/>
        </w:rPr>
        <w:t>Obtain Appropriate Laboratory Tests</w:t>
      </w:r>
    </w:p>
    <w:p>
      <w:pPr>
        <w:pStyle w:val="Heading5"/>
        <w:spacing w:before="73"/>
        <w:rPr>
          <w:i/>
        </w:rPr>
      </w:pPr>
      <w:r>
        <w:rPr>
          <w:i/>
          <w:color w:val="147592"/>
          <w:w w:val="110"/>
        </w:rPr>
        <w:t>Urine or oral fluid drug testing</w:t>
      </w:r>
    </w:p>
    <w:p>
      <w:pPr>
        <w:spacing w:line="249" w:lineRule="auto" w:before="37"/>
        <w:ind w:left="260" w:right="289" w:firstLine="0"/>
        <w:jc w:val="left"/>
        <w:rPr>
          <w:sz w:val="22"/>
        </w:rPr>
      </w:pPr>
      <w:r>
        <w:rPr>
          <w:b/>
          <w:color w:val="4C4D4F"/>
          <w:spacing w:val="-3"/>
          <w:sz w:val="22"/>
        </w:rPr>
        <w:t>Urine </w:t>
      </w:r>
      <w:r>
        <w:rPr>
          <w:b/>
          <w:color w:val="4C4D4F"/>
          <w:sz w:val="22"/>
        </w:rPr>
        <w:t>or </w:t>
      </w:r>
      <w:r>
        <w:rPr>
          <w:b/>
          <w:color w:val="4C4D4F"/>
          <w:spacing w:val="-3"/>
          <w:sz w:val="22"/>
        </w:rPr>
        <w:t>oral ﬂuid drug testing </w:t>
      </w:r>
      <w:r>
        <w:rPr>
          <w:b/>
          <w:color w:val="4C4D4F"/>
          <w:sz w:val="22"/>
        </w:rPr>
        <w:t>is </w:t>
      </w:r>
      <w:r>
        <w:rPr>
          <w:b/>
          <w:color w:val="4C4D4F"/>
          <w:spacing w:val="-3"/>
          <w:sz w:val="22"/>
        </w:rPr>
        <w:t>useful </w:t>
      </w:r>
      <w:r>
        <w:rPr>
          <w:b/>
          <w:color w:val="4C4D4F"/>
          <w:spacing w:val="-4"/>
          <w:sz w:val="22"/>
        </w:rPr>
        <w:t>before </w:t>
      </w:r>
      <w:r>
        <w:rPr>
          <w:b/>
          <w:color w:val="4C4D4F"/>
          <w:sz w:val="22"/>
        </w:rPr>
        <w:t>initiating OUD pharmacotherapy. </w:t>
      </w:r>
      <w:r>
        <w:rPr>
          <w:color w:val="4C4D4F"/>
          <w:sz w:val="22"/>
        </w:rPr>
        <w:t>Testing establishes a baseline of substances the patient has used so that the provider can monitor the patient’s response to treatment over time.</w:t>
      </w:r>
    </w:p>
    <w:p>
      <w:pPr>
        <w:pStyle w:val="BodyText"/>
        <w:spacing w:line="249" w:lineRule="auto" w:before="4"/>
        <w:ind w:left="260" w:right="289"/>
      </w:pPr>
      <w:r>
        <w:rPr>
          <w:color w:val="4C4D4F"/>
          <w:spacing w:val="-7"/>
        </w:rPr>
        <w:t>Testing </w:t>
      </w:r>
      <w:r>
        <w:rPr>
          <w:color w:val="4C4D4F"/>
          <w:spacing w:val="-3"/>
        </w:rPr>
        <w:t>for </w:t>
      </w:r>
      <w:r>
        <w:rPr>
          <w:color w:val="4C4D4F"/>
        </w:rPr>
        <w:t>a </w:t>
      </w:r>
      <w:r>
        <w:rPr>
          <w:color w:val="4C4D4F"/>
          <w:spacing w:val="-4"/>
        </w:rPr>
        <w:t>range </w:t>
      </w:r>
      <w:r>
        <w:rPr>
          <w:color w:val="4C4D4F"/>
        </w:rPr>
        <w:t>of </w:t>
      </w:r>
      <w:r>
        <w:rPr>
          <w:color w:val="4C4D4F"/>
          <w:spacing w:val="-4"/>
        </w:rPr>
        <w:t>commonly </w:t>
      </w:r>
      <w:r>
        <w:rPr>
          <w:color w:val="4C4D4F"/>
          <w:spacing w:val="-3"/>
        </w:rPr>
        <w:t>used </w:t>
      </w:r>
      <w:r>
        <w:rPr>
          <w:color w:val="4C4D4F"/>
          <w:spacing w:val="-4"/>
        </w:rPr>
        <w:t>substances </w:t>
      </w:r>
      <w:r>
        <w:rPr>
          <w:color w:val="4C4D4F"/>
        </w:rPr>
        <w:t>helps conﬁrm patient histories, facilitates dis- cussion of recent drug use and symptoms, and aids in diagnosing and determining severity of SUDs. Drug testing is an important tool in the diagnosis and treatment of addiction. A </w:t>
      </w:r>
      <w:r>
        <w:rPr>
          <w:color w:val="4C4D4F"/>
          <w:spacing w:val="-3"/>
        </w:rPr>
        <w:t>national</w:t>
      </w:r>
    </w:p>
    <w:p>
      <w:pPr>
        <w:pStyle w:val="BodyText"/>
        <w:spacing w:before="7"/>
        <w:rPr>
          <w:sz w:val="38"/>
        </w:rPr>
      </w:pPr>
    </w:p>
    <w:p>
      <w:pPr>
        <w:pStyle w:val="Heading7"/>
        <w:spacing w:line="304" w:lineRule="auto" w:before="1"/>
        <w:ind w:left="558" w:right="289"/>
      </w:pPr>
      <w:r>
        <w:rPr/>
        <w:pict>
          <v:line style="position:absolute;mso-position-horizontal-relative:page;mso-position-vertical-relative:paragraph;z-index:15760896" from="315.501007pt,58.371368pt" to="315.501007pt,-.276632pt" stroked="true" strokeweight="1pt" strokecolor="#759eb4">
            <v:stroke dashstyle="solid"/>
            <w10:wrap type="none"/>
          </v:line>
        </w:pict>
      </w:r>
      <w:r>
        <w:rPr>
          <w:color w:val="B15551"/>
          <w:w w:val="115"/>
        </w:rPr>
        <w:t>During ongoing pharmacotherapy with buprenorphine or methadone, drug testing can conﬁrm medication adherence.</w:t>
      </w:r>
    </w:p>
    <w:p>
      <w:pPr>
        <w:spacing w:after="0" w:line="304" w:lineRule="auto"/>
        <w:sectPr>
          <w:type w:val="continuous"/>
          <w:pgSz w:w="12240" w:h="15840"/>
          <w:pgMar w:top="1500" w:bottom="280" w:left="820" w:right="820"/>
          <w:cols w:num="2" w:equalWidth="0">
            <w:col w:w="5058" w:space="162"/>
            <w:col w:w="5380"/>
          </w:cols>
        </w:sectPr>
      </w:pPr>
    </w:p>
    <w:p>
      <w:pPr>
        <w:pStyle w:val="BodyText"/>
        <w:rPr>
          <w:b/>
          <w:sz w:val="20"/>
        </w:rPr>
      </w:pPr>
    </w:p>
    <w:p>
      <w:pPr>
        <w:pStyle w:val="BodyText"/>
        <w:spacing w:before="6"/>
        <w:rPr>
          <w:b/>
          <w:sz w:val="19"/>
        </w:rPr>
      </w:pPr>
    </w:p>
    <w:p>
      <w:pPr>
        <w:pStyle w:val="BodyText"/>
        <w:ind w:left="250"/>
        <w:rPr>
          <w:sz w:val="20"/>
        </w:rPr>
      </w:pPr>
      <w:r>
        <w:rPr>
          <w:sz w:val="20"/>
        </w:rPr>
        <w:pict>
          <v:group style="width:504.55pt;height:271pt;mso-position-horizontal-relative:char;mso-position-vertical-relative:line" coordorigin="0,0" coordsize="10091,5420">
            <v:rect style="position:absolute;left:5;top:5;width:10081;height:5410" filled="true" fillcolor="#fff7f2" stroked="false">
              <v:fill type="solid"/>
            </v:rect>
            <v:line style="position:absolute" from="280,642" to="9810,642" stroked="true" strokeweight="2pt" strokecolor="#588da6">
              <v:stroke dashstyle="solid"/>
            </v:line>
            <v:shape style="position:absolute;left:5;top:5;width:10081;height:5410" type="#_x0000_t202" filled="false" stroked="true" strokeweight=".5pt" strokecolor="#89aabe">
              <v:textbox inset="0,0,0,0">
                <w:txbxContent>
                  <w:p>
                    <w:pPr>
                      <w:spacing w:before="218"/>
                      <w:ind w:left="270" w:right="0" w:firstLine="0"/>
                      <w:jc w:val="left"/>
                      <w:rPr>
                        <w:b/>
                        <w:sz w:val="26"/>
                      </w:rPr>
                    </w:pPr>
                    <w:r>
                      <w:rPr>
                        <w:b/>
                        <w:color w:val="147592"/>
                        <w:w w:val="110"/>
                        <w:sz w:val="26"/>
                      </w:rPr>
                      <w:t>EXHIBIT 2.11. Patient–Provider Dialog: Talking About Drug Testing</w:t>
                    </w:r>
                  </w:p>
                  <w:p>
                    <w:pPr>
                      <w:spacing w:line="240" w:lineRule="auto" w:before="9"/>
                      <w:rPr>
                        <w:b/>
                        <w:sz w:val="29"/>
                      </w:rPr>
                    </w:pPr>
                  </w:p>
                  <w:p>
                    <w:pPr>
                      <w:spacing w:line="261" w:lineRule="auto" w:before="1"/>
                      <w:ind w:left="270" w:right="445" w:firstLine="0"/>
                      <w:jc w:val="left"/>
                      <w:rPr>
                        <w:rFonts w:ascii="Calibri" w:hAnsi="Calibri"/>
                        <w:sz w:val="18"/>
                      </w:rPr>
                    </w:pPr>
                    <w:r>
                      <w:rPr>
                        <w:rFonts w:ascii="Calibri" w:hAnsi="Calibri"/>
                        <w:color w:val="414042"/>
                        <w:w w:val="125"/>
                        <w:sz w:val="18"/>
                      </w:rPr>
                      <w:t>Frame drug testing in a clinical, nonpunitive </w:t>
                    </w:r>
                    <w:r>
                      <w:rPr>
                        <w:rFonts w:ascii="Calibri" w:hAnsi="Calibri"/>
                        <w:color w:val="414042"/>
                        <w:spacing w:val="-3"/>
                        <w:w w:val="125"/>
                        <w:sz w:val="18"/>
                      </w:rPr>
                      <w:t>way. </w:t>
                    </w:r>
                    <w:r>
                      <w:rPr>
                        <w:rFonts w:ascii="Calibri" w:hAnsi="Calibri"/>
                        <w:color w:val="414042"/>
                        <w:w w:val="125"/>
                        <w:sz w:val="18"/>
                      </w:rPr>
                      <w:t>For example, before obtaining a drug test, ask the patient,</w:t>
                    </w:r>
                    <w:r>
                      <w:rPr>
                        <w:rFonts w:ascii="Calibri" w:hAnsi="Calibri"/>
                        <w:color w:val="414042"/>
                        <w:spacing w:val="-17"/>
                        <w:w w:val="125"/>
                        <w:sz w:val="18"/>
                      </w:rPr>
                      <w:t> </w:t>
                    </w:r>
                    <w:r>
                      <w:rPr>
                        <w:rFonts w:ascii="Calibri" w:hAnsi="Calibri"/>
                        <w:color w:val="414042"/>
                        <w:w w:val="125"/>
                        <w:sz w:val="18"/>
                      </w:rPr>
                      <w:t>“What</w:t>
                    </w:r>
                    <w:r>
                      <w:rPr>
                        <w:rFonts w:ascii="Calibri" w:hAnsi="Calibri"/>
                        <w:color w:val="414042"/>
                        <w:spacing w:val="-16"/>
                        <w:w w:val="125"/>
                        <w:sz w:val="18"/>
                      </w:rPr>
                      <w:t> </w:t>
                    </w:r>
                    <w:r>
                      <w:rPr>
                        <w:rFonts w:ascii="Calibri" w:hAnsi="Calibri"/>
                        <w:color w:val="414042"/>
                        <w:w w:val="125"/>
                        <w:sz w:val="18"/>
                      </w:rPr>
                      <w:t>do</w:t>
                    </w:r>
                    <w:r>
                      <w:rPr>
                        <w:rFonts w:ascii="Calibri" w:hAnsi="Calibri"/>
                        <w:color w:val="414042"/>
                        <w:spacing w:val="-17"/>
                        <w:w w:val="125"/>
                        <w:sz w:val="18"/>
                      </w:rPr>
                      <w:t> </w:t>
                    </w:r>
                    <w:r>
                      <w:rPr>
                        <w:rFonts w:ascii="Calibri" w:hAnsi="Calibri"/>
                        <w:color w:val="414042"/>
                        <w:w w:val="125"/>
                        <w:sz w:val="18"/>
                      </w:rPr>
                      <w:t>you</w:t>
                    </w:r>
                    <w:r>
                      <w:rPr>
                        <w:rFonts w:ascii="Calibri" w:hAnsi="Calibri"/>
                        <w:color w:val="414042"/>
                        <w:spacing w:val="-16"/>
                        <w:w w:val="125"/>
                        <w:sz w:val="18"/>
                      </w:rPr>
                      <w:t> </w:t>
                    </w:r>
                    <w:r>
                      <w:rPr>
                        <w:rFonts w:ascii="Calibri" w:hAnsi="Calibri"/>
                        <w:color w:val="414042"/>
                        <w:w w:val="125"/>
                        <w:sz w:val="18"/>
                      </w:rPr>
                      <w:t>think</w:t>
                    </w:r>
                    <w:r>
                      <w:rPr>
                        <w:rFonts w:ascii="Calibri" w:hAnsi="Calibri"/>
                        <w:color w:val="414042"/>
                        <w:spacing w:val="-16"/>
                        <w:w w:val="125"/>
                        <w:sz w:val="18"/>
                      </w:rPr>
                      <w:t> </w:t>
                    </w:r>
                    <w:r>
                      <w:rPr>
                        <w:rFonts w:ascii="Calibri" w:hAnsi="Calibri"/>
                        <w:color w:val="414042"/>
                        <w:w w:val="125"/>
                        <w:sz w:val="18"/>
                      </w:rPr>
                      <w:t>we’ll</w:t>
                    </w:r>
                    <w:r>
                      <w:rPr>
                        <w:rFonts w:ascii="Calibri" w:hAnsi="Calibri"/>
                        <w:color w:val="414042"/>
                        <w:spacing w:val="-17"/>
                        <w:w w:val="125"/>
                        <w:sz w:val="18"/>
                      </w:rPr>
                      <w:t> </w:t>
                    </w:r>
                    <w:r>
                      <w:rPr>
                        <w:rFonts w:ascii="Calibri" w:hAnsi="Calibri"/>
                        <w:color w:val="414042"/>
                        <w:w w:val="125"/>
                        <w:sz w:val="18"/>
                      </w:rPr>
                      <w:t>ﬁnd</w:t>
                    </w:r>
                    <w:r>
                      <w:rPr>
                        <w:rFonts w:ascii="Calibri" w:hAnsi="Calibri"/>
                        <w:color w:val="414042"/>
                        <w:spacing w:val="-16"/>
                        <w:w w:val="125"/>
                        <w:sz w:val="18"/>
                      </w:rPr>
                      <w:t> </w:t>
                    </w:r>
                    <w:r>
                      <w:rPr>
                        <w:rFonts w:ascii="Calibri" w:hAnsi="Calibri"/>
                        <w:color w:val="414042"/>
                        <w:w w:val="125"/>
                        <w:sz w:val="18"/>
                      </w:rPr>
                      <w:t>on</w:t>
                    </w:r>
                    <w:r>
                      <w:rPr>
                        <w:rFonts w:ascii="Calibri" w:hAnsi="Calibri"/>
                        <w:color w:val="414042"/>
                        <w:spacing w:val="-17"/>
                        <w:w w:val="125"/>
                        <w:sz w:val="18"/>
                      </w:rPr>
                      <w:t> </w:t>
                    </w:r>
                    <w:r>
                      <w:rPr>
                        <w:rFonts w:ascii="Calibri" w:hAnsi="Calibri"/>
                        <w:color w:val="414042"/>
                        <w:w w:val="125"/>
                        <w:sz w:val="18"/>
                      </w:rPr>
                      <w:t>this</w:t>
                    </w:r>
                    <w:r>
                      <w:rPr>
                        <w:rFonts w:ascii="Calibri" w:hAnsi="Calibri"/>
                        <w:color w:val="414042"/>
                        <w:spacing w:val="-16"/>
                        <w:w w:val="125"/>
                        <w:sz w:val="18"/>
                      </w:rPr>
                      <w:t> </w:t>
                    </w:r>
                    <w:r>
                      <w:rPr>
                        <w:rFonts w:ascii="Calibri" w:hAnsi="Calibri"/>
                        <w:color w:val="414042"/>
                        <w:w w:val="125"/>
                        <w:sz w:val="18"/>
                      </w:rPr>
                      <w:t>test?”</w:t>
                    </w:r>
                    <w:r>
                      <w:rPr>
                        <w:rFonts w:ascii="Calibri" w:hAnsi="Calibri"/>
                        <w:color w:val="414042"/>
                        <w:spacing w:val="-16"/>
                        <w:w w:val="125"/>
                        <w:sz w:val="18"/>
                      </w:rPr>
                      <w:t> </w:t>
                    </w:r>
                    <w:r>
                      <w:rPr>
                        <w:rFonts w:ascii="Calibri" w:hAnsi="Calibri"/>
                        <w:color w:val="414042"/>
                        <w:w w:val="125"/>
                        <w:sz w:val="18"/>
                      </w:rPr>
                      <w:t>The</w:t>
                    </w:r>
                    <w:r>
                      <w:rPr>
                        <w:rFonts w:ascii="Calibri" w:hAnsi="Calibri"/>
                        <w:color w:val="414042"/>
                        <w:spacing w:val="-17"/>
                        <w:w w:val="125"/>
                        <w:sz w:val="18"/>
                      </w:rPr>
                      <w:t> </w:t>
                    </w:r>
                    <w:r>
                      <w:rPr>
                        <w:rFonts w:ascii="Calibri" w:hAnsi="Calibri"/>
                        <w:color w:val="414042"/>
                        <w:w w:val="125"/>
                        <w:sz w:val="18"/>
                      </w:rPr>
                      <w:t>patient’s</w:t>
                    </w:r>
                    <w:r>
                      <w:rPr>
                        <w:rFonts w:ascii="Calibri" w:hAnsi="Calibri"/>
                        <w:color w:val="414042"/>
                        <w:spacing w:val="-16"/>
                        <w:w w:val="125"/>
                        <w:sz w:val="18"/>
                      </w:rPr>
                      <w:t> </w:t>
                    </w:r>
                    <w:r>
                      <w:rPr>
                        <w:rFonts w:ascii="Calibri" w:hAnsi="Calibri"/>
                        <w:color w:val="414042"/>
                        <w:w w:val="125"/>
                        <w:sz w:val="18"/>
                      </w:rPr>
                      <w:t>response</w:t>
                    </w:r>
                    <w:r>
                      <w:rPr>
                        <w:rFonts w:ascii="Calibri" w:hAnsi="Calibri"/>
                        <w:color w:val="414042"/>
                        <w:spacing w:val="-17"/>
                        <w:w w:val="125"/>
                        <w:sz w:val="18"/>
                      </w:rPr>
                      <w:t> </w:t>
                    </w:r>
                    <w:r>
                      <w:rPr>
                        <w:rFonts w:ascii="Calibri" w:hAnsi="Calibri"/>
                        <w:color w:val="414042"/>
                        <w:w w:val="125"/>
                        <w:sz w:val="18"/>
                      </w:rPr>
                      <w:t>is</w:t>
                    </w:r>
                    <w:r>
                      <w:rPr>
                        <w:rFonts w:ascii="Calibri" w:hAnsi="Calibri"/>
                        <w:color w:val="414042"/>
                        <w:spacing w:val="-16"/>
                        <w:w w:val="125"/>
                        <w:sz w:val="18"/>
                      </w:rPr>
                      <w:t> </w:t>
                    </w:r>
                    <w:r>
                      <w:rPr>
                        <w:rFonts w:ascii="Calibri" w:hAnsi="Calibri"/>
                        <w:color w:val="414042"/>
                        <w:w w:val="125"/>
                        <w:sz w:val="18"/>
                      </w:rPr>
                      <w:t>often</w:t>
                    </w:r>
                    <w:r>
                      <w:rPr>
                        <w:rFonts w:ascii="Calibri" w:hAnsi="Calibri"/>
                        <w:color w:val="414042"/>
                        <w:spacing w:val="-16"/>
                        <w:w w:val="125"/>
                        <w:sz w:val="18"/>
                      </w:rPr>
                      <w:t> </w:t>
                    </w:r>
                    <w:r>
                      <w:rPr>
                        <w:rFonts w:ascii="Calibri" w:hAnsi="Calibri"/>
                        <w:color w:val="414042"/>
                        <w:w w:val="125"/>
                        <w:sz w:val="18"/>
                      </w:rPr>
                      <w:t>quite</w:t>
                    </w:r>
                    <w:r>
                      <w:rPr>
                        <w:rFonts w:ascii="Calibri" w:hAnsi="Calibri"/>
                        <w:color w:val="414042"/>
                        <w:spacing w:val="-17"/>
                        <w:w w:val="125"/>
                        <w:sz w:val="18"/>
                      </w:rPr>
                      <w:t> </w:t>
                    </w:r>
                    <w:r>
                      <w:rPr>
                        <w:rFonts w:ascii="Calibri" w:hAnsi="Calibri"/>
                        <w:color w:val="414042"/>
                        <w:w w:val="125"/>
                        <w:sz w:val="18"/>
                      </w:rPr>
                      <w:t>informative</w:t>
                    </w:r>
                    <w:r>
                      <w:rPr>
                        <w:rFonts w:ascii="Calibri" w:hAnsi="Calibri"/>
                        <w:color w:val="414042"/>
                        <w:spacing w:val="-16"/>
                        <w:w w:val="125"/>
                        <w:sz w:val="18"/>
                      </w:rPr>
                      <w:t> </w:t>
                    </w:r>
                    <w:r>
                      <w:rPr>
                        <w:rFonts w:ascii="Calibri" w:hAnsi="Calibri"/>
                        <w:color w:val="414042"/>
                        <w:w w:val="125"/>
                        <w:sz w:val="18"/>
                      </w:rPr>
                      <w:t>and may</w:t>
                    </w:r>
                    <w:r>
                      <w:rPr>
                        <w:rFonts w:ascii="Calibri" w:hAnsi="Calibri"/>
                        <w:color w:val="414042"/>
                        <w:spacing w:val="-7"/>
                        <w:w w:val="125"/>
                        <w:sz w:val="18"/>
                      </w:rPr>
                      <w:t> </w:t>
                    </w:r>
                    <w:r>
                      <w:rPr>
                        <w:rFonts w:ascii="Calibri" w:hAnsi="Calibri"/>
                        <w:color w:val="414042"/>
                        <w:w w:val="125"/>
                        <w:sz w:val="18"/>
                      </w:rPr>
                      <w:t>make</w:t>
                    </w:r>
                    <w:r>
                      <w:rPr>
                        <w:rFonts w:ascii="Calibri" w:hAnsi="Calibri"/>
                        <w:color w:val="414042"/>
                        <w:spacing w:val="-6"/>
                        <w:w w:val="125"/>
                        <w:sz w:val="18"/>
                      </w:rPr>
                      <w:t> </w:t>
                    </w:r>
                    <w:r>
                      <w:rPr>
                        <w:rFonts w:ascii="Calibri" w:hAnsi="Calibri"/>
                        <w:color w:val="414042"/>
                        <w:w w:val="125"/>
                        <w:sz w:val="18"/>
                      </w:rPr>
                      <w:t>the</w:t>
                    </w:r>
                    <w:r>
                      <w:rPr>
                        <w:rFonts w:ascii="Calibri" w:hAnsi="Calibri"/>
                        <w:color w:val="414042"/>
                        <w:spacing w:val="-6"/>
                        <w:w w:val="125"/>
                        <w:sz w:val="18"/>
                      </w:rPr>
                      <w:t> </w:t>
                    </w:r>
                    <w:r>
                      <w:rPr>
                        <w:rFonts w:ascii="Calibri" w:hAnsi="Calibri"/>
                        <w:color w:val="414042"/>
                        <w:w w:val="125"/>
                        <w:sz w:val="18"/>
                      </w:rPr>
                      <w:t>patient</w:t>
                    </w:r>
                    <w:r>
                      <w:rPr>
                        <w:rFonts w:ascii="Calibri" w:hAnsi="Calibri"/>
                        <w:color w:val="414042"/>
                        <w:spacing w:val="-6"/>
                        <w:w w:val="125"/>
                        <w:sz w:val="18"/>
                      </w:rPr>
                      <w:t> </w:t>
                    </w:r>
                    <w:r>
                      <w:rPr>
                        <w:rFonts w:ascii="Calibri" w:hAnsi="Calibri"/>
                        <w:color w:val="414042"/>
                        <w:w w:val="125"/>
                        <w:sz w:val="18"/>
                      </w:rPr>
                      <w:t>less</w:t>
                    </w:r>
                    <w:r>
                      <w:rPr>
                        <w:rFonts w:ascii="Calibri" w:hAnsi="Calibri"/>
                        <w:color w:val="414042"/>
                        <w:spacing w:val="-6"/>
                        <w:w w:val="125"/>
                        <w:sz w:val="18"/>
                      </w:rPr>
                      <w:t> </w:t>
                    </w:r>
                    <w:r>
                      <w:rPr>
                        <w:rFonts w:ascii="Calibri" w:hAnsi="Calibri"/>
                        <w:color w:val="414042"/>
                        <w:w w:val="125"/>
                        <w:sz w:val="18"/>
                      </w:rPr>
                      <w:t>defensive</w:t>
                    </w:r>
                    <w:r>
                      <w:rPr>
                        <w:rFonts w:ascii="Calibri" w:hAnsi="Calibri"/>
                        <w:color w:val="414042"/>
                        <w:spacing w:val="-6"/>
                        <w:w w:val="125"/>
                        <w:sz w:val="18"/>
                      </w:rPr>
                      <w:t> </w:t>
                    </w:r>
                    <w:r>
                      <w:rPr>
                        <w:rFonts w:ascii="Calibri" w:hAnsi="Calibri"/>
                        <w:color w:val="414042"/>
                        <w:w w:val="125"/>
                        <w:sz w:val="18"/>
                      </w:rPr>
                      <w:t>than</w:t>
                    </w:r>
                    <w:r>
                      <w:rPr>
                        <w:rFonts w:ascii="Calibri" w:hAnsi="Calibri"/>
                        <w:color w:val="414042"/>
                        <w:spacing w:val="-6"/>
                        <w:w w:val="125"/>
                        <w:sz w:val="18"/>
                      </w:rPr>
                      <w:t> </w:t>
                    </w:r>
                    <w:r>
                      <w:rPr>
                        <w:rFonts w:ascii="Calibri" w:hAnsi="Calibri"/>
                        <w:color w:val="414042"/>
                        <w:w w:val="125"/>
                        <w:sz w:val="18"/>
                      </w:rPr>
                      <w:t>confrontation</w:t>
                    </w:r>
                    <w:r>
                      <w:rPr>
                        <w:rFonts w:ascii="Calibri" w:hAnsi="Calibri"/>
                        <w:color w:val="414042"/>
                        <w:spacing w:val="-7"/>
                        <w:w w:val="125"/>
                        <w:sz w:val="18"/>
                      </w:rPr>
                      <w:t> </w:t>
                    </w:r>
                    <w:r>
                      <w:rPr>
                        <w:rFonts w:ascii="Calibri" w:hAnsi="Calibri"/>
                        <w:color w:val="414042"/>
                        <w:w w:val="125"/>
                        <w:sz w:val="18"/>
                      </w:rPr>
                      <w:t>with</w:t>
                    </w:r>
                    <w:r>
                      <w:rPr>
                        <w:rFonts w:ascii="Calibri" w:hAnsi="Calibri"/>
                        <w:color w:val="414042"/>
                        <w:spacing w:val="-6"/>
                        <w:w w:val="125"/>
                        <w:sz w:val="18"/>
                      </w:rPr>
                      <w:t> </w:t>
                    </w:r>
                    <w:r>
                      <w:rPr>
                        <w:rFonts w:ascii="Calibri" w:hAnsi="Calibri"/>
                        <w:color w:val="414042"/>
                        <w:w w:val="125"/>
                        <w:sz w:val="18"/>
                      </w:rPr>
                      <w:t>a</w:t>
                    </w:r>
                    <w:r>
                      <w:rPr>
                        <w:rFonts w:ascii="Calibri" w:hAnsi="Calibri"/>
                        <w:color w:val="414042"/>
                        <w:spacing w:val="-6"/>
                        <w:w w:val="125"/>
                        <w:sz w:val="18"/>
                      </w:rPr>
                      <w:t> </w:t>
                    </w:r>
                    <w:r>
                      <w:rPr>
                        <w:rFonts w:ascii="Calibri" w:hAnsi="Calibri"/>
                        <w:color w:val="414042"/>
                        <w:w w:val="125"/>
                        <w:sz w:val="18"/>
                      </w:rPr>
                      <w:t>positive</w:t>
                    </w:r>
                    <w:r>
                      <w:rPr>
                        <w:rFonts w:ascii="Calibri" w:hAnsi="Calibri"/>
                        <w:color w:val="414042"/>
                        <w:spacing w:val="-6"/>
                        <w:w w:val="125"/>
                        <w:sz w:val="18"/>
                      </w:rPr>
                      <w:t> </w:t>
                    </w:r>
                    <w:r>
                      <w:rPr>
                        <w:rFonts w:ascii="Calibri" w:hAnsi="Calibri"/>
                        <w:color w:val="414042"/>
                        <w:w w:val="125"/>
                        <w:sz w:val="18"/>
                      </w:rPr>
                      <w:t>test</w:t>
                    </w:r>
                    <w:r>
                      <w:rPr>
                        <w:rFonts w:ascii="Calibri" w:hAnsi="Calibri"/>
                        <w:color w:val="414042"/>
                        <w:spacing w:val="-6"/>
                        <w:w w:val="125"/>
                        <w:sz w:val="18"/>
                      </w:rPr>
                      <w:t> </w:t>
                    </w:r>
                    <w:r>
                      <w:rPr>
                        <w:rFonts w:ascii="Calibri" w:hAnsi="Calibri"/>
                        <w:color w:val="414042"/>
                        <w:w w:val="125"/>
                        <w:sz w:val="18"/>
                      </w:rPr>
                      <w:t>result.</w:t>
                    </w:r>
                  </w:p>
                  <w:p>
                    <w:pPr>
                      <w:spacing w:line="261" w:lineRule="auto" w:before="181"/>
                      <w:ind w:left="1358" w:right="0" w:hanging="1089"/>
                      <w:jc w:val="left"/>
                      <w:rPr>
                        <w:rFonts w:ascii="Calibri"/>
                        <w:sz w:val="18"/>
                      </w:rPr>
                    </w:pPr>
                    <w:r>
                      <w:rPr>
                        <w:b/>
                        <w:color w:val="414042"/>
                        <w:w w:val="120"/>
                        <w:sz w:val="18"/>
                      </w:rPr>
                      <w:t>SCENARIO: </w:t>
                    </w:r>
                    <w:r>
                      <w:rPr>
                        <w:rFonts w:ascii="Calibri"/>
                        <w:color w:val="414042"/>
                        <w:w w:val="120"/>
                        <w:sz w:val="18"/>
                      </w:rPr>
                      <w:t>A provider discusses urine drug testing with a patient being assessed for OUD treatment with medication.</w:t>
                    </w:r>
                  </w:p>
                  <w:p>
                    <w:pPr>
                      <w:tabs>
                        <w:tab w:pos="1349" w:val="left" w:leader="none"/>
                      </w:tabs>
                      <w:spacing w:line="261" w:lineRule="auto" w:before="181"/>
                      <w:ind w:left="1350" w:right="445" w:hanging="1080"/>
                      <w:jc w:val="left"/>
                      <w:rPr>
                        <w:rFonts w:ascii="Calibri"/>
                        <w:sz w:val="18"/>
                      </w:rPr>
                    </w:pPr>
                    <w:r>
                      <w:rPr>
                        <w:b/>
                        <w:color w:val="414042"/>
                        <w:w w:val="120"/>
                        <w:sz w:val="18"/>
                      </w:rPr>
                      <w:t>Provider:</w:t>
                      <w:tab/>
                    </w:r>
                    <w:r>
                      <w:rPr>
                        <w:rFonts w:ascii="Calibri"/>
                        <w:color w:val="414042"/>
                        <w:w w:val="120"/>
                        <w:sz w:val="18"/>
                      </w:rPr>
                      <w:t>When we assess patients for medication for opioid addiction, we always check urine samples for</w:t>
                    </w:r>
                    <w:r>
                      <w:rPr>
                        <w:rFonts w:ascii="Calibri"/>
                        <w:color w:val="414042"/>
                        <w:spacing w:val="-3"/>
                        <w:w w:val="120"/>
                        <w:sz w:val="18"/>
                      </w:rPr>
                      <w:t> </w:t>
                    </w:r>
                    <w:r>
                      <w:rPr>
                        <w:rFonts w:ascii="Calibri"/>
                        <w:color w:val="414042"/>
                        <w:w w:val="120"/>
                        <w:sz w:val="18"/>
                      </w:rPr>
                      <w:t>drugs.</w:t>
                    </w:r>
                  </w:p>
                  <w:p>
                    <w:pPr>
                      <w:tabs>
                        <w:tab w:pos="1349" w:val="left" w:leader="none"/>
                      </w:tabs>
                      <w:spacing w:before="91"/>
                      <w:ind w:left="270" w:right="0" w:firstLine="0"/>
                      <w:jc w:val="left"/>
                      <w:rPr>
                        <w:rFonts w:ascii="Calibri" w:hAnsi="Calibri"/>
                        <w:sz w:val="18"/>
                      </w:rPr>
                    </w:pPr>
                    <w:r>
                      <w:rPr>
                        <w:b/>
                        <w:color w:val="414042"/>
                        <w:w w:val="120"/>
                        <w:sz w:val="18"/>
                      </w:rPr>
                      <w:t>Patient:</w:t>
                      <w:tab/>
                    </w:r>
                    <w:r>
                      <w:rPr>
                        <w:rFonts w:ascii="Calibri" w:hAnsi="Calibri"/>
                        <w:color w:val="414042"/>
                        <w:w w:val="120"/>
                        <w:sz w:val="18"/>
                      </w:rPr>
                      <w:t>I’ll tell you if I used. </w:t>
                    </w:r>
                    <w:r>
                      <w:rPr>
                        <w:rFonts w:ascii="Calibri" w:hAnsi="Calibri"/>
                        <w:color w:val="414042"/>
                        <w:spacing w:val="-4"/>
                        <w:w w:val="120"/>
                        <w:sz w:val="18"/>
                      </w:rPr>
                      <w:t>You </w:t>
                    </w:r>
                    <w:r>
                      <w:rPr>
                        <w:rFonts w:ascii="Calibri" w:hAnsi="Calibri"/>
                        <w:color w:val="414042"/>
                        <w:w w:val="120"/>
                        <w:sz w:val="18"/>
                      </w:rPr>
                      <w:t>don’t need to test</w:t>
                    </w:r>
                    <w:r>
                      <w:rPr>
                        <w:rFonts w:ascii="Calibri" w:hAnsi="Calibri"/>
                        <w:color w:val="414042"/>
                        <w:spacing w:val="-18"/>
                        <w:w w:val="120"/>
                        <w:sz w:val="18"/>
                      </w:rPr>
                      <w:t> </w:t>
                    </w:r>
                    <w:r>
                      <w:rPr>
                        <w:rFonts w:ascii="Calibri" w:hAnsi="Calibri"/>
                        <w:color w:val="414042"/>
                        <w:w w:val="120"/>
                        <w:sz w:val="18"/>
                      </w:rPr>
                      <w:t>me.</w:t>
                    </w:r>
                  </w:p>
                  <w:p>
                    <w:pPr>
                      <w:tabs>
                        <w:tab w:pos="1349" w:val="left" w:leader="none"/>
                      </w:tabs>
                      <w:spacing w:line="261" w:lineRule="auto" w:before="110"/>
                      <w:ind w:left="1349" w:right="377" w:hanging="1080"/>
                      <w:jc w:val="left"/>
                      <w:rPr>
                        <w:rFonts w:ascii="Calibri" w:hAnsi="Calibri"/>
                        <w:sz w:val="18"/>
                      </w:rPr>
                    </w:pPr>
                    <w:r>
                      <w:rPr>
                        <w:b/>
                        <w:color w:val="414042"/>
                        <w:w w:val="120"/>
                        <w:sz w:val="18"/>
                      </w:rPr>
                      <w:t>Provider:</w:t>
                      <w:tab/>
                    </w:r>
                    <w:r>
                      <w:rPr>
                        <w:rFonts w:ascii="Calibri" w:hAnsi="Calibri"/>
                        <w:color w:val="414042"/>
                        <w:w w:val="125"/>
                        <w:sz w:val="18"/>
                      </w:rPr>
                      <w:t>Thank</w:t>
                    </w:r>
                    <w:r>
                      <w:rPr>
                        <w:rFonts w:ascii="Calibri" w:hAnsi="Calibri"/>
                        <w:color w:val="414042"/>
                        <w:spacing w:val="-12"/>
                        <w:w w:val="125"/>
                        <w:sz w:val="18"/>
                      </w:rPr>
                      <w:t> </w:t>
                    </w:r>
                    <w:r>
                      <w:rPr>
                        <w:rFonts w:ascii="Calibri" w:hAnsi="Calibri"/>
                        <w:color w:val="414042"/>
                        <w:w w:val="125"/>
                        <w:sz w:val="18"/>
                      </w:rPr>
                      <w:t>you,</w:t>
                    </w:r>
                    <w:r>
                      <w:rPr>
                        <w:rFonts w:ascii="Calibri" w:hAnsi="Calibri"/>
                        <w:color w:val="414042"/>
                        <w:spacing w:val="-12"/>
                        <w:w w:val="125"/>
                        <w:sz w:val="18"/>
                      </w:rPr>
                      <w:t> </w:t>
                    </w:r>
                    <w:r>
                      <w:rPr>
                        <w:rFonts w:ascii="Calibri" w:hAnsi="Calibri"/>
                        <w:color w:val="414042"/>
                        <w:w w:val="125"/>
                        <w:sz w:val="18"/>
                      </w:rPr>
                      <w:t>I</w:t>
                    </w:r>
                    <w:r>
                      <w:rPr>
                        <w:rFonts w:ascii="Calibri" w:hAnsi="Calibri"/>
                        <w:color w:val="414042"/>
                        <w:spacing w:val="-12"/>
                        <w:w w:val="125"/>
                        <w:sz w:val="18"/>
                      </w:rPr>
                      <w:t> </w:t>
                    </w:r>
                    <w:r>
                      <w:rPr>
                        <w:rFonts w:ascii="Calibri" w:hAnsi="Calibri"/>
                        <w:color w:val="414042"/>
                        <w:w w:val="125"/>
                        <w:sz w:val="18"/>
                      </w:rPr>
                      <w:t>really</w:t>
                    </w:r>
                    <w:r>
                      <w:rPr>
                        <w:rFonts w:ascii="Calibri" w:hAnsi="Calibri"/>
                        <w:color w:val="414042"/>
                        <w:spacing w:val="-12"/>
                        <w:w w:val="125"/>
                        <w:sz w:val="18"/>
                      </w:rPr>
                      <w:t> </w:t>
                    </w:r>
                    <w:r>
                      <w:rPr>
                        <w:rFonts w:ascii="Calibri" w:hAnsi="Calibri"/>
                        <w:color w:val="414042"/>
                        <w:w w:val="125"/>
                        <w:sz w:val="18"/>
                      </w:rPr>
                      <w:t>appreciate</w:t>
                    </w:r>
                    <w:r>
                      <w:rPr>
                        <w:rFonts w:ascii="Calibri" w:hAnsi="Calibri"/>
                        <w:color w:val="414042"/>
                        <w:spacing w:val="-12"/>
                        <w:w w:val="125"/>
                        <w:sz w:val="18"/>
                      </w:rPr>
                      <w:t> </w:t>
                    </w:r>
                    <w:r>
                      <w:rPr>
                        <w:rFonts w:ascii="Calibri" w:hAnsi="Calibri"/>
                        <w:color w:val="414042"/>
                        <w:w w:val="125"/>
                        <w:sz w:val="18"/>
                      </w:rPr>
                      <w:t>that.</w:t>
                    </w:r>
                    <w:r>
                      <w:rPr>
                        <w:rFonts w:ascii="Calibri" w:hAnsi="Calibri"/>
                        <w:color w:val="414042"/>
                        <w:spacing w:val="-12"/>
                        <w:w w:val="125"/>
                        <w:sz w:val="18"/>
                      </w:rPr>
                      <w:t> </w:t>
                    </w:r>
                    <w:r>
                      <w:rPr>
                        <w:rFonts w:ascii="Calibri" w:hAnsi="Calibri"/>
                        <w:color w:val="414042"/>
                        <w:w w:val="125"/>
                        <w:sz w:val="18"/>
                      </w:rPr>
                      <w:t>The</w:t>
                    </w:r>
                    <w:r>
                      <w:rPr>
                        <w:rFonts w:ascii="Calibri" w:hAnsi="Calibri"/>
                        <w:color w:val="414042"/>
                        <w:spacing w:val="-12"/>
                        <w:w w:val="125"/>
                        <w:sz w:val="18"/>
                      </w:rPr>
                      <w:t> </w:t>
                    </w:r>
                    <w:r>
                      <w:rPr>
                        <w:rFonts w:ascii="Calibri" w:hAnsi="Calibri"/>
                        <w:color w:val="414042"/>
                        <w:w w:val="125"/>
                        <w:sz w:val="18"/>
                      </w:rPr>
                      <w:t>more</w:t>
                    </w:r>
                    <w:r>
                      <w:rPr>
                        <w:rFonts w:ascii="Calibri" w:hAnsi="Calibri"/>
                        <w:color w:val="414042"/>
                        <w:spacing w:val="-12"/>
                        <w:w w:val="125"/>
                        <w:sz w:val="18"/>
                      </w:rPr>
                      <w:t> </w:t>
                    </w:r>
                    <w:r>
                      <w:rPr>
                        <w:rFonts w:ascii="Calibri" w:hAnsi="Calibri"/>
                        <w:color w:val="414042"/>
                        <w:w w:val="125"/>
                        <w:sz w:val="18"/>
                      </w:rPr>
                      <w:t>we</w:t>
                    </w:r>
                    <w:r>
                      <w:rPr>
                        <w:rFonts w:ascii="Calibri" w:hAnsi="Calibri"/>
                        <w:color w:val="414042"/>
                        <w:spacing w:val="-12"/>
                        <w:w w:val="125"/>
                        <w:sz w:val="18"/>
                      </w:rPr>
                      <w:t> </w:t>
                    </w:r>
                    <w:r>
                      <w:rPr>
                        <w:rFonts w:ascii="Calibri" w:hAnsi="Calibri"/>
                        <w:color w:val="414042"/>
                        <w:w w:val="125"/>
                        <w:sz w:val="18"/>
                      </w:rPr>
                      <w:t>can</w:t>
                    </w:r>
                    <w:r>
                      <w:rPr>
                        <w:rFonts w:ascii="Calibri" w:hAnsi="Calibri"/>
                        <w:color w:val="414042"/>
                        <w:spacing w:val="-12"/>
                        <w:w w:val="125"/>
                        <w:sz w:val="18"/>
                      </w:rPr>
                      <w:t> </w:t>
                    </w:r>
                    <w:r>
                      <w:rPr>
                        <w:rFonts w:ascii="Calibri" w:hAnsi="Calibri"/>
                        <w:color w:val="414042"/>
                        <w:w w:val="125"/>
                        <w:sz w:val="18"/>
                      </w:rPr>
                      <w:t>talk</w:t>
                    </w:r>
                    <w:r>
                      <w:rPr>
                        <w:rFonts w:ascii="Calibri" w:hAnsi="Calibri"/>
                        <w:color w:val="414042"/>
                        <w:spacing w:val="-12"/>
                        <w:w w:val="125"/>
                        <w:sz w:val="18"/>
                      </w:rPr>
                      <w:t> </w:t>
                    </w:r>
                    <w:r>
                      <w:rPr>
                        <w:rFonts w:ascii="Calibri" w:hAnsi="Calibri"/>
                        <w:color w:val="414042"/>
                        <w:w w:val="125"/>
                        <w:sz w:val="18"/>
                      </w:rPr>
                      <w:t>about</w:t>
                    </w:r>
                    <w:r>
                      <w:rPr>
                        <w:rFonts w:ascii="Calibri" w:hAnsi="Calibri"/>
                        <w:color w:val="414042"/>
                        <w:spacing w:val="-12"/>
                        <w:w w:val="125"/>
                        <w:sz w:val="18"/>
                      </w:rPr>
                      <w:t> </w:t>
                    </w:r>
                    <w:r>
                      <w:rPr>
                        <w:rFonts w:ascii="Calibri" w:hAnsi="Calibri"/>
                        <w:color w:val="414042"/>
                        <w:w w:val="125"/>
                        <w:sz w:val="18"/>
                      </w:rPr>
                      <w:t>what’s</w:t>
                    </w:r>
                    <w:r>
                      <w:rPr>
                        <w:rFonts w:ascii="Calibri" w:hAnsi="Calibri"/>
                        <w:color w:val="414042"/>
                        <w:spacing w:val="-12"/>
                        <w:w w:val="125"/>
                        <w:sz w:val="18"/>
                      </w:rPr>
                      <w:t> </w:t>
                    </w:r>
                    <w:r>
                      <w:rPr>
                        <w:rFonts w:ascii="Calibri" w:hAnsi="Calibri"/>
                        <w:color w:val="414042"/>
                        <w:w w:val="125"/>
                        <w:sz w:val="18"/>
                      </w:rPr>
                      <w:t>going</w:t>
                    </w:r>
                    <w:r>
                      <w:rPr>
                        <w:rFonts w:ascii="Calibri" w:hAnsi="Calibri"/>
                        <w:color w:val="414042"/>
                        <w:spacing w:val="-12"/>
                        <w:w w:val="125"/>
                        <w:sz w:val="18"/>
                      </w:rPr>
                      <w:t> </w:t>
                    </w:r>
                    <w:r>
                      <w:rPr>
                        <w:rFonts w:ascii="Calibri" w:hAnsi="Calibri"/>
                        <w:color w:val="414042"/>
                        <w:w w:val="125"/>
                        <w:sz w:val="18"/>
                      </w:rPr>
                      <w:t>on</w:t>
                    </w:r>
                    <w:r>
                      <w:rPr>
                        <w:rFonts w:ascii="Calibri" w:hAnsi="Calibri"/>
                        <w:color w:val="414042"/>
                        <w:spacing w:val="-12"/>
                        <w:w w:val="125"/>
                        <w:sz w:val="18"/>
                      </w:rPr>
                      <w:t> </w:t>
                    </w:r>
                    <w:r>
                      <w:rPr>
                        <w:rFonts w:ascii="Calibri" w:hAnsi="Calibri"/>
                        <w:color w:val="414042"/>
                        <w:w w:val="125"/>
                        <w:sz w:val="18"/>
                      </w:rPr>
                      <w:t>with</w:t>
                    </w:r>
                    <w:r>
                      <w:rPr>
                        <w:rFonts w:ascii="Calibri" w:hAnsi="Calibri"/>
                        <w:color w:val="414042"/>
                        <w:spacing w:val="-12"/>
                        <w:w w:val="125"/>
                        <w:sz w:val="18"/>
                      </w:rPr>
                      <w:t> </w:t>
                    </w:r>
                    <w:r>
                      <w:rPr>
                        <w:rFonts w:ascii="Calibri" w:hAnsi="Calibri"/>
                        <w:color w:val="414042"/>
                        <w:w w:val="125"/>
                        <w:sz w:val="18"/>
                      </w:rPr>
                      <w:t>you,</w:t>
                    </w:r>
                    <w:r>
                      <w:rPr>
                        <w:rFonts w:ascii="Calibri" w:hAnsi="Calibri"/>
                        <w:color w:val="414042"/>
                        <w:spacing w:val="-12"/>
                        <w:w w:val="125"/>
                        <w:sz w:val="18"/>
                      </w:rPr>
                      <w:t> </w:t>
                    </w:r>
                    <w:r>
                      <w:rPr>
                        <w:rFonts w:ascii="Calibri" w:hAnsi="Calibri"/>
                        <w:color w:val="414042"/>
                        <w:w w:val="125"/>
                        <w:sz w:val="18"/>
                      </w:rPr>
                      <w:t>the more I can help. I’m not checking the urine to catch you or because I don’t trust you. I trust you. I can see how motivated you are. But I don’t trust the addiction because I know how powerful addiction can be, too. </w:t>
                    </w:r>
                    <w:r>
                      <w:rPr>
                        <w:rFonts w:ascii="Calibri" w:hAnsi="Calibri"/>
                        <w:color w:val="414042"/>
                        <w:spacing w:val="-5"/>
                        <w:w w:val="125"/>
                        <w:sz w:val="18"/>
                      </w:rPr>
                      <w:t>To </w:t>
                    </w:r>
                    <w:r>
                      <w:rPr>
                        <w:rFonts w:ascii="Calibri" w:hAnsi="Calibri"/>
                        <w:color w:val="414042"/>
                        <w:w w:val="125"/>
                        <w:sz w:val="18"/>
                      </w:rPr>
                      <w:t>monitor your safety on medication and help determine what other services you may need, it’s important for us to test you periodically and discuss the results. Does that sound</w:t>
                    </w:r>
                    <w:r>
                      <w:rPr>
                        <w:rFonts w:ascii="Calibri" w:hAnsi="Calibri"/>
                        <w:color w:val="414042"/>
                        <w:spacing w:val="-23"/>
                        <w:w w:val="125"/>
                        <w:sz w:val="18"/>
                      </w:rPr>
                      <w:t> </w:t>
                    </w:r>
                    <w:r>
                      <w:rPr>
                        <w:rFonts w:ascii="Calibri" w:hAnsi="Calibri"/>
                        <w:color w:val="414042"/>
                        <w:w w:val="125"/>
                        <w:sz w:val="18"/>
                      </w:rPr>
                      <w:t>okay?</w:t>
                    </w:r>
                  </w:p>
                  <w:p>
                    <w:pPr>
                      <w:tabs>
                        <w:tab w:pos="1349" w:val="left" w:leader="none"/>
                      </w:tabs>
                      <w:spacing w:before="92"/>
                      <w:ind w:left="270" w:right="0" w:firstLine="0"/>
                      <w:jc w:val="left"/>
                      <w:rPr>
                        <w:rFonts w:ascii="Calibri"/>
                        <w:sz w:val="18"/>
                      </w:rPr>
                    </w:pPr>
                    <w:r>
                      <w:rPr>
                        <w:b/>
                        <w:color w:val="414042"/>
                        <w:w w:val="120"/>
                        <w:sz w:val="18"/>
                      </w:rPr>
                      <w:t>Patient:</w:t>
                      <w:tab/>
                    </w:r>
                    <w:r>
                      <w:rPr>
                        <w:rFonts w:ascii="Calibri"/>
                        <w:color w:val="414042"/>
                        <w:spacing w:val="-3"/>
                        <w:w w:val="120"/>
                        <w:sz w:val="18"/>
                      </w:rPr>
                      <w:t>Yeah, </w:t>
                    </w:r>
                    <w:r>
                      <w:rPr>
                        <w:rFonts w:ascii="Calibri"/>
                        <w:color w:val="414042"/>
                        <w:w w:val="120"/>
                        <w:sz w:val="18"/>
                      </w:rPr>
                      <w:t>that makes</w:t>
                    </w:r>
                    <w:r>
                      <w:rPr>
                        <w:rFonts w:ascii="Calibri"/>
                        <w:color w:val="414042"/>
                        <w:spacing w:val="-3"/>
                        <w:w w:val="120"/>
                        <w:sz w:val="18"/>
                      </w:rPr>
                      <w:t> </w:t>
                    </w:r>
                    <w:r>
                      <w:rPr>
                        <w:rFonts w:ascii="Calibri"/>
                        <w:color w:val="414042"/>
                        <w:w w:val="120"/>
                        <w:sz w:val="18"/>
                      </w:rPr>
                      <w:t>sense.</w:t>
                    </w:r>
                  </w:p>
                </w:txbxContent>
              </v:textbox>
              <v:stroke dashstyle="solid"/>
              <w10:wrap type="none"/>
            </v:shape>
          </v:group>
        </w:pict>
      </w:r>
      <w:r>
        <w:rPr>
          <w:sz w:val="20"/>
        </w:rPr>
      </w:r>
    </w:p>
    <w:p>
      <w:pPr>
        <w:pStyle w:val="BodyText"/>
        <w:spacing w:before="1"/>
        <w:rPr>
          <w:b/>
          <w:sz w:val="17"/>
        </w:rPr>
      </w:pPr>
    </w:p>
    <w:p>
      <w:pPr>
        <w:spacing w:before="93"/>
        <w:ind w:left="0" w:right="257" w:firstLine="0"/>
        <w:jc w:val="right"/>
        <w:rPr>
          <w:rFonts w:ascii="Lucida Sans"/>
          <w:sz w:val="18"/>
        </w:rPr>
      </w:pPr>
      <w:r>
        <w:rPr>
          <w:rFonts w:ascii="Lucida Sans"/>
          <w:color w:val="414042"/>
          <w:w w:val="85"/>
          <w:sz w:val="18"/>
        </w:rPr>
        <w:t>2-13</w:t>
      </w:r>
    </w:p>
    <w:p>
      <w:pPr>
        <w:spacing w:after="0"/>
        <w:jc w:val="right"/>
        <w:rPr>
          <w:rFonts w:ascii="Lucida Sans"/>
          <w:sz w:val="18"/>
        </w:rPr>
        <w:sectPr>
          <w:type w:val="continuous"/>
          <w:pgSz w:w="12240" w:h="15840"/>
          <w:pgMar w:top="1500" w:bottom="280" w:left="820" w:right="820"/>
        </w:sectPr>
      </w:pPr>
    </w:p>
    <w:p>
      <w:pPr>
        <w:pStyle w:val="BodyText"/>
        <w:spacing w:before="11"/>
        <w:rPr>
          <w:rFonts w:ascii="Lucida Sans"/>
          <w:sz w:val="26"/>
        </w:rPr>
      </w:pPr>
    </w:p>
    <w:p>
      <w:pPr>
        <w:spacing w:after="0"/>
        <w:rPr>
          <w:rFonts w:ascii="Lucida Sans"/>
          <w:sz w:val="26"/>
        </w:rPr>
        <w:sectPr>
          <w:headerReference w:type="default" r:id="rId98"/>
          <w:pgSz w:w="12240" w:h="15840"/>
          <w:pgMar w:header="576" w:footer="0" w:top="1340" w:bottom="280" w:left="820" w:right="820"/>
        </w:sectPr>
      </w:pPr>
    </w:p>
    <w:p>
      <w:pPr>
        <w:pStyle w:val="BodyText"/>
        <w:spacing w:line="249" w:lineRule="auto" w:before="98"/>
        <w:ind w:left="260" w:right="71"/>
      </w:pPr>
      <w:r>
        <w:rPr>
          <w:color w:val="4C4D4F"/>
          <w:w w:val="105"/>
        </w:rPr>
        <w:t>guideline</w:t>
      </w:r>
      <w:r>
        <w:rPr>
          <w:color w:val="4C4D4F"/>
          <w:spacing w:val="-14"/>
          <w:w w:val="105"/>
        </w:rPr>
        <w:t> </w:t>
      </w:r>
      <w:r>
        <w:rPr>
          <w:color w:val="4C4D4F"/>
          <w:w w:val="105"/>
        </w:rPr>
        <w:t>on</w:t>
      </w:r>
      <w:r>
        <w:rPr>
          <w:color w:val="4C4D4F"/>
          <w:spacing w:val="-13"/>
          <w:w w:val="105"/>
        </w:rPr>
        <w:t> </w:t>
      </w:r>
      <w:r>
        <w:rPr>
          <w:color w:val="4C4D4F"/>
          <w:w w:val="105"/>
        </w:rPr>
        <w:t>the</w:t>
      </w:r>
      <w:r>
        <w:rPr>
          <w:color w:val="4C4D4F"/>
          <w:spacing w:val="-14"/>
          <w:w w:val="105"/>
        </w:rPr>
        <w:t> </w:t>
      </w:r>
      <w:r>
        <w:rPr>
          <w:color w:val="4C4D4F"/>
          <w:w w:val="105"/>
        </w:rPr>
        <w:t>use</w:t>
      </w:r>
      <w:r>
        <w:rPr>
          <w:color w:val="4C4D4F"/>
          <w:spacing w:val="-13"/>
          <w:w w:val="105"/>
        </w:rPr>
        <w:t> </w:t>
      </w:r>
      <w:r>
        <w:rPr>
          <w:color w:val="4C4D4F"/>
          <w:w w:val="105"/>
        </w:rPr>
        <w:t>of</w:t>
      </w:r>
      <w:r>
        <w:rPr>
          <w:color w:val="4C4D4F"/>
          <w:spacing w:val="-13"/>
          <w:w w:val="105"/>
        </w:rPr>
        <w:t> </w:t>
      </w:r>
      <w:r>
        <w:rPr>
          <w:color w:val="4C4D4F"/>
          <w:w w:val="105"/>
        </w:rPr>
        <w:t>drug</w:t>
      </w:r>
      <w:r>
        <w:rPr>
          <w:color w:val="4C4D4F"/>
          <w:spacing w:val="-14"/>
          <w:w w:val="105"/>
        </w:rPr>
        <w:t> </w:t>
      </w:r>
      <w:r>
        <w:rPr>
          <w:color w:val="4C4D4F"/>
          <w:w w:val="105"/>
        </w:rPr>
        <w:t>testing</w:t>
      </w:r>
      <w:r>
        <w:rPr>
          <w:color w:val="4C4D4F"/>
          <w:spacing w:val="-13"/>
          <w:w w:val="105"/>
        </w:rPr>
        <w:t> </w:t>
      </w:r>
      <w:r>
        <w:rPr>
          <w:color w:val="4C4D4F"/>
          <w:w w:val="105"/>
        </w:rPr>
        <w:t>is</w:t>
      </w:r>
      <w:r>
        <w:rPr>
          <w:color w:val="4C4D4F"/>
          <w:spacing w:val="-13"/>
          <w:w w:val="105"/>
        </w:rPr>
        <w:t> </w:t>
      </w:r>
      <w:r>
        <w:rPr>
          <w:color w:val="4C4D4F"/>
          <w:w w:val="105"/>
        </w:rPr>
        <w:t>available from</w:t>
      </w:r>
      <w:r>
        <w:rPr>
          <w:color w:val="4C4D4F"/>
          <w:spacing w:val="-24"/>
          <w:w w:val="105"/>
        </w:rPr>
        <w:t> </w:t>
      </w:r>
      <w:r>
        <w:rPr>
          <w:color w:val="4C4D4F"/>
          <w:w w:val="105"/>
        </w:rPr>
        <w:t>ASAM.</w:t>
      </w:r>
      <w:r>
        <w:rPr>
          <w:color w:val="4C4D4F"/>
          <w:w w:val="105"/>
          <w:position w:val="7"/>
          <w:sz w:val="13"/>
        </w:rPr>
        <w:t>60</w:t>
      </w:r>
      <w:r>
        <w:rPr>
          <w:color w:val="4C4D4F"/>
          <w:spacing w:val="2"/>
          <w:w w:val="105"/>
          <w:position w:val="7"/>
          <w:sz w:val="13"/>
        </w:rPr>
        <w:t> </w:t>
      </w:r>
      <w:r>
        <w:rPr>
          <w:color w:val="4C4D4F"/>
          <w:w w:val="105"/>
        </w:rPr>
        <w:t>Exhibit</w:t>
      </w:r>
      <w:r>
        <w:rPr>
          <w:color w:val="4C4D4F"/>
          <w:spacing w:val="-23"/>
          <w:w w:val="105"/>
        </w:rPr>
        <w:t> </w:t>
      </w:r>
      <w:r>
        <w:rPr>
          <w:color w:val="4C4D4F"/>
          <w:w w:val="105"/>
        </w:rPr>
        <w:t>2.11</w:t>
      </w:r>
      <w:r>
        <w:rPr>
          <w:color w:val="4C4D4F"/>
          <w:spacing w:val="-24"/>
          <w:w w:val="105"/>
        </w:rPr>
        <w:t> </w:t>
      </w:r>
      <w:r>
        <w:rPr>
          <w:color w:val="4C4D4F"/>
          <w:w w:val="105"/>
        </w:rPr>
        <w:t>provides</w:t>
      </w:r>
      <w:r>
        <w:rPr>
          <w:color w:val="4C4D4F"/>
          <w:spacing w:val="-23"/>
          <w:w w:val="105"/>
        </w:rPr>
        <w:t> </w:t>
      </w:r>
      <w:r>
        <w:rPr>
          <w:color w:val="4C4D4F"/>
          <w:w w:val="105"/>
        </w:rPr>
        <w:t>guidance</w:t>
      </w:r>
      <w:r>
        <w:rPr>
          <w:color w:val="4C4D4F"/>
          <w:spacing w:val="-24"/>
          <w:w w:val="105"/>
        </w:rPr>
        <w:t> </w:t>
      </w:r>
      <w:r>
        <w:rPr>
          <w:color w:val="4C4D4F"/>
          <w:spacing w:val="-8"/>
          <w:w w:val="105"/>
        </w:rPr>
        <w:t>on </w:t>
      </w:r>
      <w:r>
        <w:rPr>
          <w:color w:val="4C4D4F"/>
          <w:w w:val="105"/>
        </w:rPr>
        <w:t>talking with patients about drug</w:t>
      </w:r>
      <w:r>
        <w:rPr>
          <w:color w:val="4C4D4F"/>
          <w:spacing w:val="-18"/>
          <w:w w:val="105"/>
        </w:rPr>
        <w:t> </w:t>
      </w:r>
      <w:r>
        <w:rPr>
          <w:color w:val="4C4D4F"/>
          <w:w w:val="105"/>
        </w:rPr>
        <w:t>testing.</w:t>
      </w:r>
    </w:p>
    <w:p>
      <w:pPr>
        <w:spacing w:line="249" w:lineRule="auto" w:before="183"/>
        <w:ind w:left="260" w:right="71" w:firstLine="0"/>
        <w:jc w:val="left"/>
        <w:rPr>
          <w:sz w:val="22"/>
        </w:rPr>
      </w:pPr>
      <w:r>
        <w:rPr>
          <w:b/>
          <w:color w:val="4C4D4F"/>
          <w:spacing w:val="-13"/>
          <w:sz w:val="22"/>
        </w:rPr>
        <w:t>To </w:t>
      </w:r>
      <w:r>
        <w:rPr>
          <w:b/>
          <w:color w:val="4C4D4F"/>
          <w:sz w:val="22"/>
        </w:rPr>
        <w:t>assess and manage patients with OUD </w:t>
      </w:r>
      <w:r>
        <w:rPr>
          <w:b/>
          <w:color w:val="4C4D4F"/>
          <w:spacing w:val="-3"/>
          <w:sz w:val="22"/>
        </w:rPr>
        <w:t>properly, </w:t>
      </w:r>
      <w:r>
        <w:rPr>
          <w:b/>
          <w:color w:val="4C4D4F"/>
          <w:sz w:val="22"/>
        </w:rPr>
        <w:t>providers must know which tests to order and how to interpret results. </w:t>
      </w:r>
      <w:r>
        <w:rPr>
          <w:color w:val="4C4D4F"/>
          <w:sz w:val="22"/>
        </w:rPr>
        <w:t>There are many drug testing panels; cutoffs for positive results vary by laboratory. One widely used panel, the NIDA-5, tests for cannabinoids, cocaine, amphetamines, opiates, and phencycli- dine. Additional testing for benzodiazepines, </w:t>
      </w:r>
      <w:r>
        <w:rPr>
          <w:color w:val="4C4D4F"/>
          <w:spacing w:val="-6"/>
          <w:sz w:val="22"/>
        </w:rPr>
        <w:t>the </w:t>
      </w:r>
      <w:r>
        <w:rPr>
          <w:color w:val="4C4D4F"/>
          <w:sz w:val="22"/>
        </w:rPr>
        <w:t>broader category of opioids, and speciﬁc drugs commonly used in the patient’s locality may be warranted. The typical opioid immunoassay will only detect morphine, which is a</w:t>
      </w:r>
      <w:r>
        <w:rPr>
          <w:color w:val="4C4D4F"/>
          <w:spacing w:val="51"/>
          <w:sz w:val="22"/>
        </w:rPr>
        <w:t> </w:t>
      </w:r>
      <w:r>
        <w:rPr>
          <w:color w:val="4C4D4F"/>
          <w:sz w:val="22"/>
        </w:rPr>
        <w:t>metabolite</w:t>
      </w:r>
    </w:p>
    <w:p>
      <w:pPr>
        <w:pStyle w:val="BodyText"/>
        <w:spacing w:line="249" w:lineRule="auto" w:before="10"/>
        <w:ind w:left="260" w:right="116"/>
      </w:pPr>
      <w:r>
        <w:rPr/>
        <w:pict>
          <v:group style="position:absolute;margin-left:54pt;margin-top:101.503662pt;width:504.55pt;height:292.95pt;mso-position-horizontal-relative:page;mso-position-vertical-relative:paragraph;z-index:-19182080" coordorigin="1080,2030" coordsize="10091,5859">
            <v:rect style="position:absolute;left:1085;top:2035;width:10081;height:5849" filled="true" fillcolor="#fff7f2" stroked="false">
              <v:fill type="solid"/>
            </v:rect>
            <v:rect style="position:absolute;left:1085;top:2035;width:10081;height:5849" filled="false" stroked="true" strokeweight=".5pt" strokecolor="#89aabe">
              <v:stroke dashstyle="solid"/>
            </v:rect>
            <v:shape style="position:absolute;left:1270;top:2132;width:7754;height:349" type="#_x0000_t202" filled="false" stroked="false">
              <v:textbox inset="0,0,0,0">
                <w:txbxContent>
                  <w:p>
                    <w:pPr>
                      <w:spacing w:before="36"/>
                      <w:ind w:left="0" w:right="0" w:firstLine="0"/>
                      <w:jc w:val="left"/>
                      <w:rPr>
                        <w:b/>
                        <w:sz w:val="15"/>
                      </w:rPr>
                    </w:pPr>
                    <w:r>
                      <w:rPr>
                        <w:b/>
                        <w:color w:val="147592"/>
                        <w:w w:val="110"/>
                        <w:sz w:val="26"/>
                      </w:rPr>
                      <w:t>EXHIBIT</w:t>
                    </w:r>
                    <w:r>
                      <w:rPr>
                        <w:b/>
                        <w:color w:val="147592"/>
                        <w:spacing w:val="-13"/>
                        <w:w w:val="110"/>
                        <w:sz w:val="26"/>
                      </w:rPr>
                      <w:t> </w:t>
                    </w:r>
                    <w:r>
                      <w:rPr>
                        <w:b/>
                        <w:color w:val="147592"/>
                        <w:w w:val="110"/>
                        <w:sz w:val="26"/>
                      </w:rPr>
                      <w:t>2.12.</w:t>
                    </w:r>
                    <w:r>
                      <w:rPr>
                        <w:b/>
                        <w:color w:val="147592"/>
                        <w:spacing w:val="-13"/>
                        <w:w w:val="110"/>
                        <w:sz w:val="26"/>
                      </w:rPr>
                      <w:t> </w:t>
                    </w:r>
                    <w:r>
                      <w:rPr>
                        <w:b/>
                        <w:color w:val="147592"/>
                        <w:w w:val="110"/>
                        <w:sz w:val="26"/>
                      </w:rPr>
                      <w:t>Urine</w:t>
                    </w:r>
                    <w:r>
                      <w:rPr>
                        <w:b/>
                        <w:color w:val="147592"/>
                        <w:spacing w:val="-13"/>
                        <w:w w:val="110"/>
                        <w:sz w:val="26"/>
                      </w:rPr>
                      <w:t> </w:t>
                    </w:r>
                    <w:r>
                      <w:rPr>
                        <w:b/>
                        <w:color w:val="147592"/>
                        <w:w w:val="110"/>
                        <w:sz w:val="26"/>
                      </w:rPr>
                      <w:t>Drug</w:t>
                    </w:r>
                    <w:r>
                      <w:rPr>
                        <w:b/>
                        <w:color w:val="147592"/>
                        <w:spacing w:val="-12"/>
                        <w:w w:val="110"/>
                        <w:sz w:val="26"/>
                      </w:rPr>
                      <w:t> </w:t>
                    </w:r>
                    <w:r>
                      <w:rPr>
                        <w:b/>
                        <w:color w:val="147592"/>
                        <w:spacing w:val="-3"/>
                        <w:w w:val="110"/>
                        <w:sz w:val="26"/>
                      </w:rPr>
                      <w:t>Testing</w:t>
                    </w:r>
                    <w:r>
                      <w:rPr>
                        <w:b/>
                        <w:color w:val="147592"/>
                        <w:spacing w:val="-13"/>
                        <w:w w:val="110"/>
                        <w:sz w:val="26"/>
                      </w:rPr>
                      <w:t> </w:t>
                    </w:r>
                    <w:r>
                      <w:rPr>
                        <w:b/>
                        <w:color w:val="147592"/>
                        <w:w w:val="110"/>
                        <w:sz w:val="26"/>
                      </w:rPr>
                      <w:t>Window</w:t>
                    </w:r>
                    <w:r>
                      <w:rPr>
                        <w:b/>
                        <w:color w:val="147592"/>
                        <w:spacing w:val="-13"/>
                        <w:w w:val="110"/>
                        <w:sz w:val="26"/>
                      </w:rPr>
                      <w:t> </w:t>
                    </w:r>
                    <w:r>
                      <w:rPr>
                        <w:b/>
                        <w:color w:val="147592"/>
                        <w:w w:val="110"/>
                        <w:sz w:val="26"/>
                      </w:rPr>
                      <w:t>of</w:t>
                    </w:r>
                    <w:r>
                      <w:rPr>
                        <w:b/>
                        <w:color w:val="147592"/>
                        <w:spacing w:val="-13"/>
                        <w:w w:val="110"/>
                        <w:sz w:val="26"/>
                      </w:rPr>
                      <w:t> </w:t>
                    </w:r>
                    <w:r>
                      <w:rPr>
                        <w:b/>
                        <w:color w:val="147592"/>
                        <w:w w:val="110"/>
                        <w:sz w:val="26"/>
                      </w:rPr>
                      <w:t>Detection</w:t>
                    </w:r>
                    <w:r>
                      <w:rPr>
                        <w:b/>
                        <w:color w:val="147592"/>
                        <w:w w:val="110"/>
                        <w:position w:val="9"/>
                        <w:sz w:val="15"/>
                      </w:rPr>
                      <w:t>61,62</w:t>
                    </w:r>
                  </w:p>
                </w:txbxContent>
              </v:textbox>
              <w10:wrap type="none"/>
            </v:shape>
            <v:shape style="position:absolute;left:1270;top:7249;width:4095;height:491" type="#_x0000_t202" filled="false" stroked="false">
              <v:textbox inset="0,0,0,0">
                <w:txbxContent>
                  <w:p>
                    <w:pPr>
                      <w:spacing w:before="14"/>
                      <w:ind w:left="0" w:right="0" w:firstLine="0"/>
                      <w:jc w:val="left"/>
                      <w:rPr>
                        <w:rFonts w:ascii="Calibri"/>
                        <w:sz w:val="16"/>
                      </w:rPr>
                    </w:pPr>
                    <w:r>
                      <w:rPr>
                        <w:rFonts w:ascii="Calibri"/>
                        <w:color w:val="606163"/>
                        <w:w w:val="120"/>
                        <w:sz w:val="16"/>
                      </w:rPr>
                      <w:t>*Detection time may vary depending on the cutoff.</w:t>
                    </w:r>
                  </w:p>
                  <w:p>
                    <w:pPr>
                      <w:spacing w:line="194" w:lineRule="exact" w:before="87"/>
                      <w:ind w:left="0" w:right="0" w:firstLine="0"/>
                      <w:jc w:val="left"/>
                      <w:rPr>
                        <w:rFonts w:ascii="Calibri"/>
                        <w:i/>
                        <w:sz w:val="16"/>
                      </w:rPr>
                    </w:pPr>
                    <w:r>
                      <w:rPr>
                        <w:rFonts w:ascii="Calibri"/>
                        <w:i/>
                        <w:color w:val="4C4D4F"/>
                        <w:w w:val="130"/>
                        <w:sz w:val="16"/>
                      </w:rPr>
                      <w:t>Continued on next page</w:t>
                    </w:r>
                  </w:p>
                </w:txbxContent>
              </v:textbox>
              <w10:wrap type="none"/>
            </v:shape>
            <w10:wrap type="none"/>
          </v:group>
        </w:pict>
      </w:r>
      <w:r>
        <w:rPr>
          <w:color w:val="4C4D4F"/>
          <w:w w:val="105"/>
        </w:rPr>
        <w:t>of heroin, codeine, and some other opioids. The typical screen will not detect methadone, buprenorphine, or fentanyl and may not detect hydrocodone, hydromorphone, or oxycodone. Speciﬁc testing is needed to identify these substances.</w:t>
      </w:r>
    </w:p>
    <w:p>
      <w:pPr>
        <w:pStyle w:val="Heading7"/>
        <w:spacing w:line="304" w:lineRule="auto" w:before="145"/>
        <w:ind w:left="558" w:right="289" w:hanging="1"/>
      </w:pPr>
      <w:r>
        <w:rPr>
          <w:b w:val="0"/>
        </w:rPr>
        <w:br w:type="column"/>
      </w:r>
      <w:r>
        <w:rPr>
          <w:color w:val="B15551"/>
          <w:w w:val="110"/>
        </w:rPr>
        <w:t>Co-occurring SUDs require separate, speciﬁc treatment plans.</w:t>
      </w:r>
    </w:p>
    <w:p>
      <w:pPr>
        <w:spacing w:line="249" w:lineRule="auto" w:before="261"/>
        <w:ind w:left="260" w:right="344" w:firstLine="0"/>
        <w:jc w:val="left"/>
        <w:rPr>
          <w:sz w:val="22"/>
        </w:rPr>
      </w:pPr>
      <w:r>
        <w:rPr/>
        <w:pict>
          <v:line style="position:absolute;mso-position-horizontal-relative:page;mso-position-vertical-relative:paragraph;z-index:15761920" from="315.501007pt,-5.831359pt" to="315.501007pt,-32.479359pt" stroked="true" strokeweight="1pt" strokecolor="#759eb4">
            <v:stroke dashstyle="solid"/>
            <w10:wrap type="none"/>
          </v:line>
        </w:pict>
      </w:r>
      <w:r>
        <w:rPr>
          <w:b/>
          <w:color w:val="4C4D4F"/>
          <w:spacing w:val="-4"/>
          <w:sz w:val="22"/>
        </w:rPr>
        <w:t>Testing </w:t>
      </w:r>
      <w:r>
        <w:rPr>
          <w:b/>
          <w:color w:val="4C4D4F"/>
          <w:sz w:val="22"/>
        </w:rPr>
        <w:t>for substances that can complicate OUD pharmacotherapy is essential. </w:t>
      </w:r>
      <w:r>
        <w:rPr>
          <w:color w:val="4C4D4F"/>
          <w:spacing w:val="-4"/>
          <w:sz w:val="22"/>
        </w:rPr>
        <w:t>Testing  </w:t>
      </w:r>
      <w:r>
        <w:rPr>
          <w:color w:val="4C4D4F"/>
          <w:sz w:val="22"/>
        </w:rPr>
        <w:t>for cocaine, benzodiazepines, and methamphet- amine is clinically important because these and other substances (and related SUDs, which may require treatment in their own right), especially benzodiazepines, can complicate </w:t>
      </w:r>
      <w:r>
        <w:rPr>
          <w:color w:val="4C4D4F"/>
          <w:spacing w:val="1"/>
          <w:sz w:val="22"/>
        </w:rPr>
        <w:t> </w:t>
      </w:r>
      <w:r>
        <w:rPr>
          <w:color w:val="4C4D4F"/>
          <w:spacing w:val="-3"/>
          <w:sz w:val="22"/>
        </w:rPr>
        <w:t>pharmacother-</w:t>
      </w:r>
    </w:p>
    <w:p>
      <w:pPr>
        <w:pStyle w:val="BodyText"/>
        <w:spacing w:line="249" w:lineRule="auto" w:before="6"/>
        <w:ind w:left="260" w:right="289"/>
      </w:pPr>
      <w:r>
        <w:rPr>
          <w:color w:val="4C4D4F"/>
        </w:rPr>
        <w:t>apy for OUD. Benzodiazepine and other </w:t>
      </w:r>
      <w:r>
        <w:rPr>
          <w:color w:val="4C4D4F"/>
          <w:spacing w:val="-3"/>
        </w:rPr>
        <w:t>sedative </w:t>
      </w:r>
      <w:r>
        <w:rPr>
          <w:color w:val="4C4D4F"/>
        </w:rPr>
        <w:t>misuse can increase the risk of overdose among patients treated with opioid agonists. When assessing benzodiazepine use, note that typical benzodiazepine urine immunoassays will detect diazepam but perhaps not lorazepam or clonaz- epam. Providers must speciﬁcally request testing for these two benzodiazepines. Exhibit 2.12 shows</w:t>
      </w:r>
      <w:r>
        <w:rPr>
          <w:color w:val="4C4D4F"/>
          <w:spacing w:val="15"/>
        </w:rPr>
        <w:t> </w:t>
      </w:r>
      <w:r>
        <w:rPr>
          <w:color w:val="4C4D4F"/>
        </w:rPr>
        <w:t>urine</w:t>
      </w:r>
      <w:r>
        <w:rPr>
          <w:color w:val="4C4D4F"/>
          <w:spacing w:val="15"/>
        </w:rPr>
        <w:t> </w:t>
      </w:r>
      <w:r>
        <w:rPr>
          <w:color w:val="4C4D4F"/>
        </w:rPr>
        <w:t>drug</w:t>
      </w:r>
      <w:r>
        <w:rPr>
          <w:color w:val="4C4D4F"/>
          <w:spacing w:val="15"/>
        </w:rPr>
        <w:t> </w:t>
      </w:r>
      <w:r>
        <w:rPr>
          <w:color w:val="4C4D4F"/>
        </w:rPr>
        <w:t>testing</w:t>
      </w:r>
      <w:r>
        <w:rPr>
          <w:color w:val="4C4D4F"/>
          <w:spacing w:val="16"/>
        </w:rPr>
        <w:t> </w:t>
      </w:r>
      <w:r>
        <w:rPr>
          <w:color w:val="4C4D4F"/>
        </w:rPr>
        <w:t>windows</w:t>
      </w:r>
      <w:r>
        <w:rPr>
          <w:color w:val="4C4D4F"/>
          <w:spacing w:val="15"/>
        </w:rPr>
        <w:t> </w:t>
      </w:r>
      <w:r>
        <w:rPr>
          <w:color w:val="4C4D4F"/>
        </w:rPr>
        <w:t>of</w:t>
      </w:r>
      <w:r>
        <w:rPr>
          <w:color w:val="4C4D4F"/>
          <w:spacing w:val="15"/>
        </w:rPr>
        <w:t> </w:t>
      </w:r>
      <w:r>
        <w:rPr>
          <w:color w:val="4C4D4F"/>
        </w:rPr>
        <w:t>detection.</w:t>
      </w:r>
    </w:p>
    <w:p>
      <w:pPr>
        <w:spacing w:after="0" w:line="249" w:lineRule="auto"/>
        <w:sectPr>
          <w:type w:val="continuous"/>
          <w:pgSz w:w="12240" w:h="15840"/>
          <w:pgMar w:top="1500" w:bottom="280" w:left="820" w:right="820"/>
          <w:cols w:num="2" w:equalWidth="0">
            <w:col w:w="5122" w:space="98"/>
            <w:col w:w="538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1"/>
        </w:rPr>
      </w:pPr>
    </w:p>
    <w:tbl>
      <w:tblPr>
        <w:tblW w:w="0" w:type="auto"/>
        <w:jc w:val="left"/>
        <w:tblInd w:w="437" w:type="dxa"/>
        <w:tblBorders>
          <w:top w:val="single" w:sz="2" w:space="0" w:color="759EB4"/>
          <w:left w:val="single" w:sz="2" w:space="0" w:color="759EB4"/>
          <w:bottom w:val="single" w:sz="2" w:space="0" w:color="759EB4"/>
          <w:right w:val="single" w:sz="2" w:space="0" w:color="759EB4"/>
          <w:insideH w:val="single" w:sz="2" w:space="0" w:color="759EB4"/>
          <w:insideV w:val="single" w:sz="2" w:space="0" w:color="759EB4"/>
        </w:tblBorders>
        <w:tblLayout w:type="fixed"/>
        <w:tblCellMar>
          <w:top w:w="0" w:type="dxa"/>
          <w:left w:w="0" w:type="dxa"/>
          <w:bottom w:w="0" w:type="dxa"/>
          <w:right w:w="0" w:type="dxa"/>
        </w:tblCellMar>
        <w:tblLook w:val="01E0"/>
      </w:tblPr>
      <w:tblGrid>
        <w:gridCol w:w="2232"/>
        <w:gridCol w:w="1728"/>
        <w:gridCol w:w="1831"/>
        <w:gridCol w:w="3919"/>
      </w:tblGrid>
      <w:tr>
        <w:trPr>
          <w:trHeight w:val="662" w:hRule="atLeast"/>
        </w:trPr>
        <w:tc>
          <w:tcPr>
            <w:tcW w:w="2232" w:type="dxa"/>
            <w:tcBorders>
              <w:top w:val="nil"/>
              <w:left w:val="nil"/>
              <w:right w:val="nil"/>
            </w:tcBorders>
            <w:shd w:val="clear" w:color="auto" w:fill="367E9A"/>
          </w:tcPr>
          <w:p>
            <w:pPr>
              <w:pStyle w:val="TableParagraph"/>
              <w:spacing w:before="3"/>
              <w:rPr>
                <w:rFonts w:ascii="Arial"/>
                <w:sz w:val="31"/>
              </w:rPr>
            </w:pPr>
          </w:p>
          <w:p>
            <w:pPr>
              <w:pStyle w:val="TableParagraph"/>
              <w:ind w:left="100"/>
              <w:rPr>
                <w:rFonts w:ascii="Arial"/>
                <w:b/>
                <w:sz w:val="17"/>
              </w:rPr>
            </w:pPr>
            <w:r>
              <w:rPr>
                <w:rFonts w:ascii="Arial"/>
                <w:b/>
                <w:color w:val="FFFFFF"/>
                <w:w w:val="110"/>
                <w:sz w:val="17"/>
              </w:rPr>
              <w:t>DRUG</w:t>
            </w:r>
          </w:p>
        </w:tc>
        <w:tc>
          <w:tcPr>
            <w:tcW w:w="1728" w:type="dxa"/>
            <w:tcBorders>
              <w:top w:val="nil"/>
              <w:left w:val="nil"/>
              <w:right w:val="nil"/>
            </w:tcBorders>
            <w:shd w:val="clear" w:color="auto" w:fill="367E9A"/>
          </w:tcPr>
          <w:p>
            <w:pPr>
              <w:pStyle w:val="TableParagraph"/>
              <w:spacing w:before="3"/>
              <w:rPr>
                <w:rFonts w:ascii="Arial"/>
                <w:sz w:val="31"/>
              </w:rPr>
            </w:pPr>
          </w:p>
          <w:p>
            <w:pPr>
              <w:pStyle w:val="TableParagraph"/>
              <w:ind w:left="209"/>
              <w:rPr>
                <w:rFonts w:ascii="Arial"/>
                <w:b/>
                <w:sz w:val="17"/>
              </w:rPr>
            </w:pPr>
            <w:r>
              <w:rPr>
                <w:rFonts w:ascii="Arial"/>
                <w:b/>
                <w:color w:val="FFFFFF"/>
                <w:w w:val="105"/>
                <w:sz w:val="17"/>
              </w:rPr>
              <w:t>POSITIVE TEST</w:t>
            </w:r>
          </w:p>
        </w:tc>
        <w:tc>
          <w:tcPr>
            <w:tcW w:w="1831" w:type="dxa"/>
            <w:tcBorders>
              <w:top w:val="nil"/>
              <w:left w:val="nil"/>
              <w:right w:val="nil"/>
            </w:tcBorders>
            <w:shd w:val="clear" w:color="auto" w:fill="367E9A"/>
          </w:tcPr>
          <w:p>
            <w:pPr>
              <w:pStyle w:val="TableParagraph"/>
              <w:spacing w:line="319" w:lineRule="auto" w:before="100"/>
              <w:ind w:left="363" w:hanging="28"/>
              <w:rPr>
                <w:rFonts w:ascii="Arial"/>
                <w:b/>
                <w:sz w:val="17"/>
              </w:rPr>
            </w:pPr>
            <w:r>
              <w:rPr>
                <w:rFonts w:ascii="Arial"/>
                <w:b/>
                <w:color w:val="FFFFFF"/>
                <w:w w:val="110"/>
                <w:sz w:val="17"/>
              </w:rPr>
              <w:t>WINDOW OF DETECTION*</w:t>
            </w:r>
          </w:p>
        </w:tc>
        <w:tc>
          <w:tcPr>
            <w:tcW w:w="3919" w:type="dxa"/>
            <w:tcBorders>
              <w:top w:val="nil"/>
              <w:left w:val="nil"/>
              <w:right w:val="nil"/>
            </w:tcBorders>
            <w:shd w:val="clear" w:color="auto" w:fill="367E9A"/>
          </w:tcPr>
          <w:p>
            <w:pPr>
              <w:pStyle w:val="TableParagraph"/>
              <w:spacing w:before="3"/>
              <w:rPr>
                <w:rFonts w:ascii="Arial"/>
                <w:sz w:val="31"/>
              </w:rPr>
            </w:pPr>
          </w:p>
          <w:p>
            <w:pPr>
              <w:pStyle w:val="TableParagraph"/>
              <w:ind w:left="1414" w:right="1374"/>
              <w:jc w:val="center"/>
              <w:rPr>
                <w:rFonts w:ascii="Arial"/>
                <w:b/>
                <w:sz w:val="17"/>
              </w:rPr>
            </w:pPr>
            <w:r>
              <w:rPr>
                <w:rFonts w:ascii="Arial"/>
                <w:b/>
                <w:color w:val="FFFFFF"/>
                <w:w w:val="110"/>
                <w:sz w:val="17"/>
              </w:rPr>
              <w:t>COMMENTS</w:t>
            </w:r>
          </w:p>
        </w:tc>
      </w:tr>
      <w:tr>
        <w:trPr>
          <w:trHeight w:val="1697" w:hRule="atLeast"/>
        </w:trPr>
        <w:tc>
          <w:tcPr>
            <w:tcW w:w="2232" w:type="dxa"/>
            <w:tcBorders>
              <w:left w:val="nil"/>
            </w:tcBorders>
            <w:shd w:val="clear" w:color="auto" w:fill="FFF7F2"/>
          </w:tcPr>
          <w:p>
            <w:pPr>
              <w:pStyle w:val="TableParagraph"/>
              <w:spacing w:line="249" w:lineRule="auto" w:before="91"/>
              <w:ind w:left="100" w:right="225"/>
              <w:rPr>
                <w:rFonts w:ascii="Arial"/>
                <w:b/>
                <w:sz w:val="18"/>
              </w:rPr>
            </w:pPr>
            <w:r>
              <w:rPr>
                <w:rFonts w:ascii="Arial"/>
                <w:b/>
                <w:color w:val="231F20"/>
                <w:w w:val="110"/>
                <w:sz w:val="18"/>
              </w:rPr>
              <w:t>Amphetamine; methamphetamine; 3,4-methylenedioxy- methamphetamine</w:t>
            </w:r>
          </w:p>
        </w:tc>
        <w:tc>
          <w:tcPr>
            <w:tcW w:w="1728" w:type="dxa"/>
            <w:shd w:val="clear" w:color="auto" w:fill="FFF7F2"/>
          </w:tcPr>
          <w:p>
            <w:pPr>
              <w:pStyle w:val="TableParagraph"/>
              <w:spacing w:before="89"/>
              <w:ind w:left="97"/>
              <w:rPr>
                <w:sz w:val="18"/>
              </w:rPr>
            </w:pPr>
            <w:r>
              <w:rPr>
                <w:color w:val="414042"/>
                <w:w w:val="125"/>
                <w:sz w:val="18"/>
              </w:rPr>
              <w:t>Amphetamine</w:t>
            </w:r>
          </w:p>
        </w:tc>
        <w:tc>
          <w:tcPr>
            <w:tcW w:w="1831" w:type="dxa"/>
            <w:shd w:val="clear" w:color="auto" w:fill="FFF7F2"/>
          </w:tcPr>
          <w:p>
            <w:pPr>
              <w:pStyle w:val="TableParagraph"/>
              <w:spacing w:before="89"/>
              <w:ind w:left="97"/>
              <w:rPr>
                <w:sz w:val="18"/>
              </w:rPr>
            </w:pPr>
            <w:r>
              <w:rPr>
                <w:color w:val="414042"/>
                <w:w w:val="110"/>
                <w:sz w:val="18"/>
              </w:rPr>
              <w:t>1–2 days</w:t>
            </w:r>
          </w:p>
        </w:tc>
        <w:tc>
          <w:tcPr>
            <w:tcW w:w="3919" w:type="dxa"/>
            <w:tcBorders>
              <w:right w:val="nil"/>
            </w:tcBorders>
            <w:shd w:val="clear" w:color="auto" w:fill="FFF7F2"/>
          </w:tcPr>
          <w:p>
            <w:pPr>
              <w:pStyle w:val="TableParagraph"/>
              <w:spacing w:line="235" w:lineRule="auto" w:before="92"/>
              <w:ind w:left="97" w:hanging="1"/>
              <w:rPr>
                <w:sz w:val="18"/>
              </w:rPr>
            </w:pPr>
            <w:r>
              <w:rPr>
                <w:color w:val="414042"/>
                <w:w w:val="125"/>
                <w:sz w:val="18"/>
              </w:rPr>
              <w:t>False positives with bupropion, </w:t>
            </w:r>
            <w:r>
              <w:rPr>
                <w:color w:val="414042"/>
                <w:w w:val="120"/>
                <w:sz w:val="18"/>
              </w:rPr>
              <w:t>chlorpromazine, desipramine, ﬂuoxetine, </w:t>
            </w:r>
            <w:r>
              <w:rPr>
                <w:color w:val="414042"/>
                <w:w w:val="125"/>
                <w:sz w:val="18"/>
              </w:rPr>
              <w:t>labetalol, promethazine, ranitidine, pseudoephedrine, trazadone, and</w:t>
            </w:r>
          </w:p>
          <w:p>
            <w:pPr>
              <w:pStyle w:val="TableParagraph"/>
              <w:spacing w:line="235" w:lineRule="auto" w:before="3"/>
              <w:ind w:left="97"/>
              <w:rPr>
                <w:sz w:val="18"/>
              </w:rPr>
            </w:pPr>
            <w:r>
              <w:rPr>
                <w:color w:val="414042"/>
                <w:w w:val="125"/>
                <w:sz w:val="18"/>
              </w:rPr>
              <w:t>other common medications. Conﬁrm unexpected positive results with the laboratory.</w:t>
            </w:r>
          </w:p>
        </w:tc>
      </w:tr>
      <w:tr>
        <w:trPr>
          <w:trHeight w:val="403" w:hRule="atLeast"/>
        </w:trPr>
        <w:tc>
          <w:tcPr>
            <w:tcW w:w="2232" w:type="dxa"/>
            <w:tcBorders>
              <w:left w:val="nil"/>
            </w:tcBorders>
            <w:shd w:val="clear" w:color="auto" w:fill="FFF7F2"/>
          </w:tcPr>
          <w:p>
            <w:pPr>
              <w:pStyle w:val="TableParagraph"/>
              <w:spacing w:before="93"/>
              <w:ind w:left="100"/>
              <w:rPr>
                <w:rFonts w:ascii="Arial"/>
                <w:b/>
                <w:sz w:val="18"/>
              </w:rPr>
            </w:pPr>
            <w:r>
              <w:rPr>
                <w:rFonts w:ascii="Arial"/>
                <w:b/>
                <w:color w:val="231F20"/>
                <w:w w:val="110"/>
                <w:sz w:val="18"/>
              </w:rPr>
              <w:t>Barbiturates</w:t>
            </w:r>
          </w:p>
        </w:tc>
        <w:tc>
          <w:tcPr>
            <w:tcW w:w="1728" w:type="dxa"/>
            <w:shd w:val="clear" w:color="auto" w:fill="FFF7F2"/>
          </w:tcPr>
          <w:p>
            <w:pPr>
              <w:pStyle w:val="TableParagraph"/>
              <w:spacing w:before="90"/>
              <w:ind w:left="97"/>
              <w:rPr>
                <w:sz w:val="18"/>
              </w:rPr>
            </w:pPr>
            <w:r>
              <w:rPr>
                <w:color w:val="414042"/>
                <w:w w:val="125"/>
                <w:sz w:val="18"/>
              </w:rPr>
              <w:t>Barbiturates</w:t>
            </w:r>
          </w:p>
        </w:tc>
        <w:tc>
          <w:tcPr>
            <w:tcW w:w="1831" w:type="dxa"/>
            <w:shd w:val="clear" w:color="auto" w:fill="FFF7F2"/>
          </w:tcPr>
          <w:p>
            <w:pPr>
              <w:pStyle w:val="TableParagraph"/>
              <w:spacing w:before="90"/>
              <w:ind w:left="97"/>
              <w:rPr>
                <w:sz w:val="18"/>
              </w:rPr>
            </w:pPr>
            <w:r>
              <w:rPr>
                <w:color w:val="414042"/>
                <w:w w:val="125"/>
                <w:sz w:val="18"/>
              </w:rPr>
              <w:t>Up to 6 weeks</w:t>
            </w:r>
          </w:p>
        </w:tc>
        <w:tc>
          <w:tcPr>
            <w:tcW w:w="3919" w:type="dxa"/>
            <w:tcBorders>
              <w:right w:val="nil"/>
            </w:tcBorders>
            <w:shd w:val="clear" w:color="auto" w:fill="FFF7F2"/>
          </w:tcPr>
          <w:p>
            <w:pPr>
              <w:pStyle w:val="TableParagraph"/>
              <w:spacing w:before="90"/>
              <w:ind w:left="97"/>
              <w:rPr>
                <w:sz w:val="18"/>
              </w:rPr>
            </w:pPr>
            <w:r>
              <w:rPr>
                <w:color w:val="414042"/>
                <w:w w:val="115"/>
                <w:sz w:val="18"/>
              </w:rPr>
              <w:t>N/A</w:t>
            </w:r>
          </w:p>
        </w:tc>
      </w:tr>
      <w:tr>
        <w:trPr>
          <w:trHeight w:val="1683" w:hRule="atLeast"/>
        </w:trPr>
        <w:tc>
          <w:tcPr>
            <w:tcW w:w="2232" w:type="dxa"/>
            <w:tcBorders>
              <w:left w:val="nil"/>
              <w:bottom w:val="single" w:sz="18" w:space="0" w:color="367E9A"/>
            </w:tcBorders>
            <w:shd w:val="clear" w:color="auto" w:fill="FFF7F2"/>
          </w:tcPr>
          <w:p>
            <w:pPr>
              <w:pStyle w:val="TableParagraph"/>
              <w:spacing w:before="93"/>
              <w:ind w:left="100"/>
              <w:rPr>
                <w:rFonts w:ascii="Arial"/>
                <w:b/>
                <w:sz w:val="18"/>
              </w:rPr>
            </w:pPr>
            <w:r>
              <w:rPr>
                <w:rFonts w:ascii="Arial"/>
                <w:b/>
                <w:color w:val="231F20"/>
                <w:w w:val="110"/>
                <w:sz w:val="18"/>
              </w:rPr>
              <w:t>Benzodiazepines</w:t>
            </w:r>
          </w:p>
        </w:tc>
        <w:tc>
          <w:tcPr>
            <w:tcW w:w="1728" w:type="dxa"/>
            <w:tcBorders>
              <w:bottom w:val="single" w:sz="18" w:space="0" w:color="367E9A"/>
            </w:tcBorders>
            <w:shd w:val="clear" w:color="auto" w:fill="FFF7F2"/>
          </w:tcPr>
          <w:p>
            <w:pPr>
              <w:pStyle w:val="TableParagraph"/>
              <w:spacing w:before="90"/>
              <w:ind w:left="97"/>
              <w:rPr>
                <w:sz w:val="18"/>
              </w:rPr>
            </w:pPr>
            <w:r>
              <w:rPr>
                <w:color w:val="414042"/>
                <w:w w:val="125"/>
                <w:sz w:val="18"/>
              </w:rPr>
              <w:t>Benzodiazepines</w:t>
            </w:r>
          </w:p>
        </w:tc>
        <w:tc>
          <w:tcPr>
            <w:tcW w:w="1831" w:type="dxa"/>
            <w:tcBorders>
              <w:bottom w:val="single" w:sz="18" w:space="0" w:color="367E9A"/>
            </w:tcBorders>
            <w:shd w:val="clear" w:color="auto" w:fill="FFF7F2"/>
          </w:tcPr>
          <w:p>
            <w:pPr>
              <w:pStyle w:val="TableParagraph"/>
              <w:spacing w:line="235" w:lineRule="auto" w:before="93"/>
              <w:ind w:left="97" w:right="84" w:hanging="1"/>
              <w:rPr>
                <w:sz w:val="18"/>
              </w:rPr>
            </w:pPr>
            <w:r>
              <w:rPr>
                <w:color w:val="414042"/>
                <w:w w:val="125"/>
                <w:sz w:val="18"/>
              </w:rPr>
              <w:t>1–3 days; up to 6 weeks with heavy use of long-acting benzodiazepines</w:t>
            </w:r>
          </w:p>
        </w:tc>
        <w:tc>
          <w:tcPr>
            <w:tcW w:w="3919" w:type="dxa"/>
            <w:tcBorders>
              <w:bottom w:val="single" w:sz="18" w:space="0" w:color="367E9A"/>
              <w:right w:val="nil"/>
            </w:tcBorders>
            <w:shd w:val="clear" w:color="auto" w:fill="FFF7F2"/>
          </w:tcPr>
          <w:p>
            <w:pPr>
              <w:pStyle w:val="TableParagraph"/>
              <w:spacing w:line="235" w:lineRule="auto" w:before="93"/>
              <w:ind w:left="97" w:right="368"/>
              <w:rPr>
                <w:sz w:val="18"/>
              </w:rPr>
            </w:pPr>
            <w:r>
              <w:rPr>
                <w:color w:val="414042"/>
                <w:w w:val="125"/>
                <w:sz w:val="18"/>
              </w:rPr>
              <w:t>Immunoassays may not be sensitive to therapeutic doses, and most immunoassays have low sensitivity to</w:t>
            </w:r>
          </w:p>
          <w:p>
            <w:pPr>
              <w:pStyle w:val="TableParagraph"/>
              <w:spacing w:line="235" w:lineRule="auto" w:before="2"/>
              <w:ind w:left="97" w:right="86"/>
              <w:rPr>
                <w:sz w:val="18"/>
              </w:rPr>
            </w:pPr>
            <w:r>
              <w:rPr>
                <w:color w:val="414042"/>
                <w:w w:val="125"/>
                <w:sz w:val="18"/>
              </w:rPr>
              <w:t>clonazepam and lorazepam. Check with your laboratory regarding sensitivity and cutoffs. False positives with sertraline or oxaprozin.</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8"/>
        </w:rPr>
      </w:pPr>
    </w:p>
    <w:p>
      <w:pPr>
        <w:spacing w:before="92"/>
        <w:ind w:left="260" w:right="0" w:firstLine="0"/>
        <w:jc w:val="left"/>
        <w:rPr>
          <w:rFonts w:ascii="Lucida Sans"/>
          <w:sz w:val="18"/>
        </w:rPr>
      </w:pPr>
      <w:r>
        <w:rPr>
          <w:rFonts w:ascii="Lucida Sans"/>
          <w:color w:val="414042"/>
          <w:sz w:val="18"/>
        </w:rPr>
        <w:t>2-14</w:t>
      </w:r>
    </w:p>
    <w:p>
      <w:pPr>
        <w:spacing w:after="0"/>
        <w:jc w:val="left"/>
        <w:rPr>
          <w:rFonts w:ascii="Lucida Sans"/>
          <w:sz w:val="18"/>
        </w:rPr>
        <w:sectPr>
          <w:type w:val="continuous"/>
          <w:pgSz w:w="12240" w:h="15840"/>
          <w:pgMar w:top="1500" w:bottom="280" w:left="820" w:right="820"/>
        </w:sectPr>
      </w:pPr>
    </w:p>
    <w:p>
      <w:pPr>
        <w:pStyle w:val="BodyText"/>
        <w:rPr>
          <w:rFonts w:ascii="Lucida Sans"/>
          <w:sz w:val="20"/>
        </w:rPr>
      </w:pPr>
    </w:p>
    <w:p>
      <w:pPr>
        <w:pStyle w:val="BodyText"/>
        <w:spacing w:before="9"/>
        <w:rPr>
          <w:rFonts w:ascii="Lucida Sans"/>
          <w:sz w:val="18"/>
        </w:rPr>
      </w:pPr>
    </w:p>
    <w:p>
      <w:pPr>
        <w:pStyle w:val="Heading3"/>
        <w:spacing w:before="136"/>
        <w:ind w:left="445"/>
        <w:rPr>
          <w:rFonts w:ascii="Arial"/>
          <w:sz w:val="20"/>
        </w:rPr>
      </w:pPr>
      <w:r>
        <w:rPr/>
        <w:pict>
          <v:group style="position:absolute;margin-left:53.75pt;margin-top:-.090381pt;width:504.55pt;height:593.35pt;mso-position-horizontal-relative:page;mso-position-vertical-relative:paragraph;z-index:-19181056" coordorigin="1075,-2" coordsize="10091,11867">
            <v:rect style="position:absolute;left:1080;top:3;width:10081;height:11857" filled="true" fillcolor="#fff7f2" stroked="false">
              <v:fill type="solid"/>
            </v:rect>
            <v:rect style="position:absolute;left:1080;top:3;width:10081;height:11857" filled="false" stroked="true" strokeweight=".5pt" strokecolor="#89aabe">
              <v:stroke dashstyle="solid"/>
            </v:rect>
            <w10:wrap type="none"/>
          </v:group>
        </w:pict>
      </w:r>
      <w:r>
        <w:rPr>
          <w:rFonts w:ascii="Arial"/>
          <w:color w:val="147592"/>
          <w:w w:val="110"/>
        </w:rPr>
        <w:t>EXHIBIT 2.12. Urine Drug Testing Window of Detection </w:t>
      </w:r>
      <w:r>
        <w:rPr>
          <w:rFonts w:ascii="Arial"/>
          <w:color w:val="147592"/>
          <w:w w:val="110"/>
          <w:sz w:val="20"/>
        </w:rPr>
        <w:t>(continued)</w:t>
      </w:r>
    </w:p>
    <w:p>
      <w:pPr>
        <w:pStyle w:val="BodyText"/>
        <w:spacing w:before="3"/>
        <w:rPr>
          <w:b/>
          <w:sz w:val="15"/>
        </w:rPr>
      </w:pPr>
    </w:p>
    <w:tbl>
      <w:tblPr>
        <w:tblW w:w="0" w:type="auto"/>
        <w:jc w:val="left"/>
        <w:tblInd w:w="432" w:type="dxa"/>
        <w:tblBorders>
          <w:top w:val="single" w:sz="2" w:space="0" w:color="759EB4"/>
          <w:left w:val="single" w:sz="2" w:space="0" w:color="759EB4"/>
          <w:bottom w:val="single" w:sz="2" w:space="0" w:color="759EB4"/>
          <w:right w:val="single" w:sz="2" w:space="0" w:color="759EB4"/>
          <w:insideH w:val="single" w:sz="2" w:space="0" w:color="759EB4"/>
          <w:insideV w:val="single" w:sz="2" w:space="0" w:color="759EB4"/>
        </w:tblBorders>
        <w:tblLayout w:type="fixed"/>
        <w:tblCellMar>
          <w:top w:w="0" w:type="dxa"/>
          <w:left w:w="0" w:type="dxa"/>
          <w:bottom w:w="0" w:type="dxa"/>
          <w:right w:w="0" w:type="dxa"/>
        </w:tblCellMar>
        <w:tblLook w:val="01E0"/>
      </w:tblPr>
      <w:tblGrid>
        <w:gridCol w:w="2232"/>
        <w:gridCol w:w="1773"/>
        <w:gridCol w:w="1622"/>
        <w:gridCol w:w="4082"/>
      </w:tblGrid>
      <w:tr>
        <w:trPr>
          <w:trHeight w:val="662" w:hRule="atLeast"/>
        </w:trPr>
        <w:tc>
          <w:tcPr>
            <w:tcW w:w="2232" w:type="dxa"/>
            <w:tcBorders>
              <w:top w:val="nil"/>
              <w:left w:val="nil"/>
              <w:right w:val="nil"/>
            </w:tcBorders>
            <w:shd w:val="clear" w:color="auto" w:fill="367E9A"/>
          </w:tcPr>
          <w:p>
            <w:pPr>
              <w:pStyle w:val="TableParagraph"/>
              <w:spacing w:before="3"/>
              <w:rPr>
                <w:rFonts w:ascii="Arial"/>
                <w:b/>
                <w:sz w:val="31"/>
              </w:rPr>
            </w:pPr>
          </w:p>
          <w:p>
            <w:pPr>
              <w:pStyle w:val="TableParagraph"/>
              <w:ind w:left="100"/>
              <w:rPr>
                <w:rFonts w:ascii="Arial"/>
                <w:b/>
                <w:sz w:val="17"/>
              </w:rPr>
            </w:pPr>
            <w:r>
              <w:rPr>
                <w:rFonts w:ascii="Arial"/>
                <w:b/>
                <w:color w:val="FFFFFF"/>
                <w:w w:val="110"/>
                <w:sz w:val="17"/>
              </w:rPr>
              <w:t>DRUG</w:t>
            </w:r>
          </w:p>
        </w:tc>
        <w:tc>
          <w:tcPr>
            <w:tcW w:w="1773" w:type="dxa"/>
            <w:tcBorders>
              <w:top w:val="nil"/>
              <w:left w:val="nil"/>
              <w:right w:val="nil"/>
            </w:tcBorders>
            <w:shd w:val="clear" w:color="auto" w:fill="367E9A"/>
          </w:tcPr>
          <w:p>
            <w:pPr>
              <w:pStyle w:val="TableParagraph"/>
              <w:spacing w:before="3"/>
              <w:rPr>
                <w:rFonts w:ascii="Arial"/>
                <w:b/>
                <w:sz w:val="31"/>
              </w:rPr>
            </w:pPr>
          </w:p>
          <w:p>
            <w:pPr>
              <w:pStyle w:val="TableParagraph"/>
              <w:ind w:left="232"/>
              <w:rPr>
                <w:rFonts w:ascii="Arial"/>
                <w:b/>
                <w:sz w:val="17"/>
              </w:rPr>
            </w:pPr>
            <w:r>
              <w:rPr>
                <w:rFonts w:ascii="Arial"/>
                <w:b/>
                <w:color w:val="FFFFFF"/>
                <w:w w:val="105"/>
                <w:sz w:val="17"/>
              </w:rPr>
              <w:t>POSITIVE TEST</w:t>
            </w:r>
          </w:p>
        </w:tc>
        <w:tc>
          <w:tcPr>
            <w:tcW w:w="1622" w:type="dxa"/>
            <w:tcBorders>
              <w:top w:val="nil"/>
              <w:left w:val="nil"/>
              <w:right w:val="nil"/>
            </w:tcBorders>
            <w:shd w:val="clear" w:color="auto" w:fill="367E9A"/>
          </w:tcPr>
          <w:p>
            <w:pPr>
              <w:pStyle w:val="TableParagraph"/>
              <w:spacing w:line="319" w:lineRule="auto" w:before="100"/>
              <w:ind w:left="259" w:hanging="28"/>
              <w:rPr>
                <w:rFonts w:ascii="Arial"/>
                <w:b/>
                <w:sz w:val="17"/>
              </w:rPr>
            </w:pPr>
            <w:r>
              <w:rPr>
                <w:rFonts w:ascii="Arial"/>
                <w:b/>
                <w:color w:val="FFFFFF"/>
                <w:w w:val="110"/>
                <w:sz w:val="17"/>
              </w:rPr>
              <w:t>WINDOW OF DETECTION*</w:t>
            </w:r>
          </w:p>
        </w:tc>
        <w:tc>
          <w:tcPr>
            <w:tcW w:w="4082" w:type="dxa"/>
            <w:tcBorders>
              <w:top w:val="nil"/>
              <w:left w:val="nil"/>
              <w:right w:val="nil"/>
            </w:tcBorders>
            <w:shd w:val="clear" w:color="auto" w:fill="367E9A"/>
          </w:tcPr>
          <w:p>
            <w:pPr>
              <w:pStyle w:val="TableParagraph"/>
              <w:spacing w:before="3"/>
              <w:rPr>
                <w:rFonts w:ascii="Arial"/>
                <w:b/>
                <w:sz w:val="31"/>
              </w:rPr>
            </w:pPr>
          </w:p>
          <w:p>
            <w:pPr>
              <w:pStyle w:val="TableParagraph"/>
              <w:ind w:left="1496" w:right="1455"/>
              <w:jc w:val="center"/>
              <w:rPr>
                <w:rFonts w:ascii="Arial"/>
                <w:b/>
                <w:sz w:val="17"/>
              </w:rPr>
            </w:pPr>
            <w:r>
              <w:rPr>
                <w:rFonts w:ascii="Arial"/>
                <w:b/>
                <w:color w:val="FFFFFF"/>
                <w:w w:val="110"/>
                <w:sz w:val="17"/>
              </w:rPr>
              <w:t>COMMENTS</w:t>
            </w:r>
          </w:p>
        </w:tc>
      </w:tr>
      <w:tr>
        <w:trPr>
          <w:trHeight w:val="833" w:hRule="atLeast"/>
        </w:trPr>
        <w:tc>
          <w:tcPr>
            <w:tcW w:w="2232" w:type="dxa"/>
            <w:tcBorders>
              <w:left w:val="nil"/>
            </w:tcBorders>
            <w:shd w:val="clear" w:color="auto" w:fill="FFF7F2"/>
          </w:tcPr>
          <w:p>
            <w:pPr>
              <w:pStyle w:val="TableParagraph"/>
              <w:spacing w:before="91"/>
              <w:ind w:left="100"/>
              <w:rPr>
                <w:rFonts w:ascii="Arial"/>
                <w:b/>
                <w:sz w:val="18"/>
              </w:rPr>
            </w:pPr>
            <w:r>
              <w:rPr>
                <w:rFonts w:ascii="Arial"/>
                <w:b/>
                <w:color w:val="231F20"/>
                <w:w w:val="110"/>
                <w:sz w:val="18"/>
              </w:rPr>
              <w:t>Buprenorphine</w:t>
            </w:r>
          </w:p>
        </w:tc>
        <w:tc>
          <w:tcPr>
            <w:tcW w:w="1773" w:type="dxa"/>
            <w:shd w:val="clear" w:color="auto" w:fill="FFF7F2"/>
          </w:tcPr>
          <w:p>
            <w:pPr>
              <w:pStyle w:val="TableParagraph"/>
              <w:spacing w:before="89"/>
              <w:ind w:left="97"/>
              <w:rPr>
                <w:sz w:val="18"/>
              </w:rPr>
            </w:pPr>
            <w:r>
              <w:rPr>
                <w:color w:val="414042"/>
                <w:w w:val="125"/>
                <w:sz w:val="18"/>
              </w:rPr>
              <w:t>Buprenorphine</w:t>
            </w:r>
          </w:p>
        </w:tc>
        <w:tc>
          <w:tcPr>
            <w:tcW w:w="1622" w:type="dxa"/>
            <w:shd w:val="clear" w:color="auto" w:fill="FFF7F2"/>
          </w:tcPr>
          <w:p>
            <w:pPr>
              <w:pStyle w:val="TableParagraph"/>
              <w:spacing w:before="89"/>
              <w:ind w:left="97"/>
              <w:rPr>
                <w:sz w:val="18"/>
              </w:rPr>
            </w:pPr>
            <w:r>
              <w:rPr>
                <w:color w:val="414042"/>
                <w:w w:val="120"/>
                <w:sz w:val="18"/>
              </w:rPr>
              <w:t>3–4 days</w:t>
            </w:r>
          </w:p>
        </w:tc>
        <w:tc>
          <w:tcPr>
            <w:tcW w:w="4082" w:type="dxa"/>
            <w:tcBorders>
              <w:right w:val="nil"/>
            </w:tcBorders>
            <w:shd w:val="clear" w:color="auto" w:fill="FFF7F2"/>
          </w:tcPr>
          <w:p>
            <w:pPr>
              <w:pStyle w:val="TableParagraph"/>
              <w:spacing w:line="235" w:lineRule="auto" w:before="92"/>
              <w:ind w:left="98" w:hanging="1"/>
              <w:rPr>
                <w:sz w:val="18"/>
              </w:rPr>
            </w:pPr>
            <w:r>
              <w:rPr>
                <w:color w:val="414042"/>
                <w:w w:val="120"/>
                <w:sz w:val="18"/>
              </w:rPr>
              <w:t>Will screen negative on opiate screen. Tramadol can cause false positives. Can be tested for speciﬁcally.</w:t>
            </w:r>
          </w:p>
        </w:tc>
      </w:tr>
      <w:tr>
        <w:trPr>
          <w:trHeight w:val="835" w:hRule="atLeast"/>
        </w:trPr>
        <w:tc>
          <w:tcPr>
            <w:tcW w:w="2232" w:type="dxa"/>
            <w:tcBorders>
              <w:left w:val="nil"/>
            </w:tcBorders>
            <w:shd w:val="clear" w:color="auto" w:fill="FFF7F2"/>
          </w:tcPr>
          <w:p>
            <w:pPr>
              <w:pStyle w:val="TableParagraph"/>
              <w:spacing w:before="93"/>
              <w:ind w:left="100"/>
              <w:rPr>
                <w:rFonts w:ascii="Arial"/>
                <w:b/>
                <w:sz w:val="18"/>
              </w:rPr>
            </w:pPr>
            <w:r>
              <w:rPr>
                <w:rFonts w:ascii="Arial"/>
                <w:b/>
                <w:color w:val="231F20"/>
                <w:w w:val="105"/>
                <w:sz w:val="18"/>
              </w:rPr>
              <w:t>Cocaine</w:t>
            </w:r>
          </w:p>
        </w:tc>
        <w:tc>
          <w:tcPr>
            <w:tcW w:w="1773" w:type="dxa"/>
            <w:shd w:val="clear" w:color="auto" w:fill="FFF7F2"/>
          </w:tcPr>
          <w:p>
            <w:pPr>
              <w:pStyle w:val="TableParagraph"/>
              <w:spacing w:line="235" w:lineRule="auto" w:before="93"/>
              <w:ind w:left="97" w:right="109"/>
              <w:rPr>
                <w:sz w:val="18"/>
              </w:rPr>
            </w:pPr>
            <w:r>
              <w:rPr>
                <w:color w:val="414042"/>
                <w:w w:val="125"/>
                <w:sz w:val="18"/>
              </w:rPr>
              <w:t>Cocaine, benzoylecgonine</w:t>
            </w:r>
          </w:p>
        </w:tc>
        <w:tc>
          <w:tcPr>
            <w:tcW w:w="1622" w:type="dxa"/>
            <w:shd w:val="clear" w:color="auto" w:fill="FFF7F2"/>
          </w:tcPr>
          <w:p>
            <w:pPr>
              <w:pStyle w:val="TableParagraph"/>
              <w:spacing w:line="235" w:lineRule="auto" w:before="93"/>
              <w:ind w:left="97"/>
              <w:rPr>
                <w:sz w:val="18"/>
              </w:rPr>
            </w:pPr>
            <w:r>
              <w:rPr>
                <w:color w:val="414042"/>
                <w:w w:val="120"/>
                <w:sz w:val="18"/>
              </w:rPr>
              <w:t>2–4 days; 10–22 days with heavy use</w:t>
            </w:r>
          </w:p>
        </w:tc>
        <w:tc>
          <w:tcPr>
            <w:tcW w:w="4082" w:type="dxa"/>
            <w:tcBorders>
              <w:right w:val="nil"/>
            </w:tcBorders>
            <w:shd w:val="clear" w:color="auto" w:fill="FFF7F2"/>
          </w:tcPr>
          <w:p>
            <w:pPr>
              <w:pStyle w:val="TableParagraph"/>
              <w:spacing w:before="90"/>
              <w:ind w:left="98"/>
              <w:rPr>
                <w:sz w:val="18"/>
              </w:rPr>
            </w:pPr>
            <w:r>
              <w:rPr>
                <w:color w:val="414042"/>
                <w:w w:val="115"/>
                <w:sz w:val="18"/>
              </w:rPr>
              <w:t>N/A</w:t>
            </w:r>
          </w:p>
        </w:tc>
      </w:tr>
      <w:tr>
        <w:trPr>
          <w:trHeight w:val="1051" w:hRule="atLeast"/>
        </w:trPr>
        <w:tc>
          <w:tcPr>
            <w:tcW w:w="2232" w:type="dxa"/>
            <w:tcBorders>
              <w:left w:val="nil"/>
            </w:tcBorders>
            <w:shd w:val="clear" w:color="auto" w:fill="FFF7F2"/>
          </w:tcPr>
          <w:p>
            <w:pPr>
              <w:pStyle w:val="TableParagraph"/>
              <w:spacing w:before="93"/>
              <w:ind w:left="100"/>
              <w:rPr>
                <w:rFonts w:ascii="Arial"/>
                <w:b/>
                <w:sz w:val="18"/>
              </w:rPr>
            </w:pPr>
            <w:r>
              <w:rPr>
                <w:rFonts w:ascii="Arial"/>
                <w:b/>
                <w:color w:val="231F20"/>
                <w:w w:val="110"/>
                <w:sz w:val="18"/>
              </w:rPr>
              <w:t>Codeine</w:t>
            </w:r>
          </w:p>
        </w:tc>
        <w:tc>
          <w:tcPr>
            <w:tcW w:w="1773" w:type="dxa"/>
            <w:shd w:val="clear" w:color="auto" w:fill="FFF7F2"/>
          </w:tcPr>
          <w:p>
            <w:pPr>
              <w:pStyle w:val="TableParagraph"/>
              <w:spacing w:line="235" w:lineRule="auto" w:before="93"/>
              <w:ind w:left="97" w:right="470"/>
              <w:rPr>
                <w:sz w:val="18"/>
              </w:rPr>
            </w:pPr>
            <w:r>
              <w:rPr>
                <w:color w:val="414042"/>
                <w:w w:val="125"/>
                <w:sz w:val="18"/>
              </w:rPr>
              <w:t>Morphine, codeine, high-dose </w:t>
            </w:r>
            <w:r>
              <w:rPr>
                <w:color w:val="414042"/>
                <w:w w:val="120"/>
                <w:sz w:val="18"/>
              </w:rPr>
              <w:t>hydrocodone</w:t>
            </w:r>
          </w:p>
        </w:tc>
        <w:tc>
          <w:tcPr>
            <w:tcW w:w="1622" w:type="dxa"/>
            <w:shd w:val="clear" w:color="auto" w:fill="FFF7F2"/>
          </w:tcPr>
          <w:p>
            <w:pPr>
              <w:pStyle w:val="TableParagraph"/>
              <w:spacing w:before="90"/>
              <w:ind w:left="97"/>
              <w:rPr>
                <w:sz w:val="18"/>
              </w:rPr>
            </w:pPr>
            <w:r>
              <w:rPr>
                <w:color w:val="414042"/>
                <w:w w:val="110"/>
                <w:sz w:val="18"/>
              </w:rPr>
              <w:t>1–2 days</w:t>
            </w:r>
          </w:p>
        </w:tc>
        <w:tc>
          <w:tcPr>
            <w:tcW w:w="4082" w:type="dxa"/>
            <w:tcBorders>
              <w:right w:val="nil"/>
            </w:tcBorders>
            <w:shd w:val="clear" w:color="auto" w:fill="FFF7F2"/>
          </w:tcPr>
          <w:p>
            <w:pPr>
              <w:pStyle w:val="TableParagraph"/>
              <w:spacing w:line="235" w:lineRule="auto" w:before="93"/>
              <w:ind w:left="98" w:right="246"/>
              <w:rPr>
                <w:sz w:val="18"/>
              </w:rPr>
            </w:pPr>
            <w:r>
              <w:rPr>
                <w:color w:val="414042"/>
                <w:w w:val="120"/>
                <w:sz w:val="18"/>
              </w:rPr>
              <w:t>Will screen positive on opiate immunoassay.</w:t>
            </w:r>
          </w:p>
        </w:tc>
      </w:tr>
      <w:tr>
        <w:trPr>
          <w:trHeight w:val="835" w:hRule="atLeast"/>
        </w:trPr>
        <w:tc>
          <w:tcPr>
            <w:tcW w:w="2232" w:type="dxa"/>
            <w:tcBorders>
              <w:left w:val="nil"/>
              <w:bottom w:val="single" w:sz="2" w:space="0" w:color="147592"/>
            </w:tcBorders>
            <w:shd w:val="clear" w:color="auto" w:fill="FFF7F2"/>
          </w:tcPr>
          <w:p>
            <w:pPr>
              <w:pStyle w:val="TableParagraph"/>
              <w:spacing w:before="93"/>
              <w:ind w:left="100"/>
              <w:rPr>
                <w:rFonts w:ascii="Arial"/>
                <w:b/>
                <w:sz w:val="18"/>
              </w:rPr>
            </w:pPr>
            <w:r>
              <w:rPr>
                <w:rFonts w:ascii="Arial"/>
                <w:b/>
                <w:color w:val="231F20"/>
                <w:w w:val="110"/>
                <w:sz w:val="18"/>
              </w:rPr>
              <w:t>Fentanyl</w:t>
            </w:r>
          </w:p>
        </w:tc>
        <w:tc>
          <w:tcPr>
            <w:tcW w:w="1773" w:type="dxa"/>
            <w:tcBorders>
              <w:bottom w:val="single" w:sz="2" w:space="0" w:color="147592"/>
            </w:tcBorders>
            <w:shd w:val="clear" w:color="auto" w:fill="FFF7F2"/>
          </w:tcPr>
          <w:p>
            <w:pPr>
              <w:pStyle w:val="TableParagraph"/>
              <w:spacing w:before="90"/>
              <w:ind w:left="97"/>
              <w:rPr>
                <w:sz w:val="18"/>
              </w:rPr>
            </w:pPr>
            <w:r>
              <w:rPr>
                <w:color w:val="414042"/>
                <w:w w:val="125"/>
                <w:sz w:val="18"/>
              </w:rPr>
              <w:t>Fentanyl</w:t>
            </w:r>
          </w:p>
        </w:tc>
        <w:tc>
          <w:tcPr>
            <w:tcW w:w="1622" w:type="dxa"/>
            <w:tcBorders>
              <w:bottom w:val="single" w:sz="2" w:space="0" w:color="147592"/>
            </w:tcBorders>
            <w:shd w:val="clear" w:color="auto" w:fill="FFF7F2"/>
          </w:tcPr>
          <w:p>
            <w:pPr>
              <w:pStyle w:val="TableParagraph"/>
              <w:spacing w:before="90"/>
              <w:ind w:left="97"/>
              <w:rPr>
                <w:sz w:val="18"/>
              </w:rPr>
            </w:pPr>
            <w:r>
              <w:rPr>
                <w:color w:val="414042"/>
                <w:w w:val="110"/>
                <w:sz w:val="18"/>
              </w:rPr>
              <w:t>1–2 days</w:t>
            </w:r>
          </w:p>
        </w:tc>
        <w:tc>
          <w:tcPr>
            <w:tcW w:w="4082" w:type="dxa"/>
            <w:tcBorders>
              <w:bottom w:val="single" w:sz="2" w:space="0" w:color="147592"/>
              <w:right w:val="nil"/>
            </w:tcBorders>
            <w:shd w:val="clear" w:color="auto" w:fill="FFF7F2"/>
          </w:tcPr>
          <w:p>
            <w:pPr>
              <w:pStyle w:val="TableParagraph"/>
              <w:spacing w:line="235" w:lineRule="auto" w:before="93"/>
              <w:ind w:left="98" w:right="111"/>
              <w:rPr>
                <w:sz w:val="10"/>
              </w:rPr>
            </w:pPr>
            <w:r>
              <w:rPr>
                <w:color w:val="414042"/>
                <w:w w:val="120"/>
                <w:sz w:val="18"/>
              </w:rPr>
              <w:t>Will screen negative on opiate screen. Can be tested for speciﬁcally. May not detect all fentanyl-like substances.</w:t>
            </w:r>
            <w:r>
              <w:rPr>
                <w:color w:val="414042"/>
                <w:w w:val="120"/>
                <w:position w:val="6"/>
                <w:sz w:val="10"/>
              </w:rPr>
              <w:t>63</w:t>
            </w:r>
          </w:p>
        </w:tc>
      </w:tr>
      <w:tr>
        <w:trPr>
          <w:trHeight w:val="1483" w:hRule="atLeast"/>
        </w:trPr>
        <w:tc>
          <w:tcPr>
            <w:tcW w:w="2232" w:type="dxa"/>
            <w:tcBorders>
              <w:top w:val="single" w:sz="2" w:space="0" w:color="147592"/>
              <w:left w:val="nil"/>
            </w:tcBorders>
            <w:shd w:val="clear" w:color="auto" w:fill="FFF7F2"/>
          </w:tcPr>
          <w:p>
            <w:pPr>
              <w:pStyle w:val="TableParagraph"/>
              <w:spacing w:before="93"/>
              <w:ind w:left="100"/>
              <w:rPr>
                <w:rFonts w:ascii="Arial"/>
                <w:b/>
                <w:sz w:val="18"/>
              </w:rPr>
            </w:pPr>
            <w:r>
              <w:rPr>
                <w:rFonts w:ascii="Arial"/>
                <w:b/>
                <w:color w:val="231F20"/>
                <w:w w:val="110"/>
                <w:sz w:val="18"/>
              </w:rPr>
              <w:t>Heroin</w:t>
            </w:r>
          </w:p>
        </w:tc>
        <w:tc>
          <w:tcPr>
            <w:tcW w:w="1773" w:type="dxa"/>
            <w:tcBorders>
              <w:top w:val="single" w:sz="2" w:space="0" w:color="147592"/>
            </w:tcBorders>
            <w:shd w:val="clear" w:color="auto" w:fill="FFF7F2"/>
          </w:tcPr>
          <w:p>
            <w:pPr>
              <w:pStyle w:val="TableParagraph"/>
              <w:spacing w:line="235" w:lineRule="auto" w:before="93"/>
              <w:ind w:left="97" w:right="109"/>
              <w:rPr>
                <w:sz w:val="18"/>
              </w:rPr>
            </w:pPr>
            <w:r>
              <w:rPr>
                <w:color w:val="414042"/>
                <w:w w:val="120"/>
                <w:sz w:val="18"/>
              </w:rPr>
              <w:t>Morphine, codeine</w:t>
            </w:r>
          </w:p>
        </w:tc>
        <w:tc>
          <w:tcPr>
            <w:tcW w:w="1622" w:type="dxa"/>
            <w:tcBorders>
              <w:top w:val="single" w:sz="2" w:space="0" w:color="147592"/>
            </w:tcBorders>
            <w:shd w:val="clear" w:color="auto" w:fill="FFF7F2"/>
          </w:tcPr>
          <w:p>
            <w:pPr>
              <w:pStyle w:val="TableParagraph"/>
              <w:spacing w:before="90"/>
              <w:ind w:left="97"/>
              <w:rPr>
                <w:sz w:val="18"/>
              </w:rPr>
            </w:pPr>
            <w:r>
              <w:rPr>
                <w:color w:val="414042"/>
                <w:w w:val="110"/>
                <w:sz w:val="18"/>
              </w:rPr>
              <w:t>1–2 days</w:t>
            </w:r>
          </w:p>
        </w:tc>
        <w:tc>
          <w:tcPr>
            <w:tcW w:w="4082" w:type="dxa"/>
            <w:tcBorders>
              <w:top w:val="single" w:sz="2" w:space="0" w:color="147592"/>
              <w:right w:val="nil"/>
            </w:tcBorders>
            <w:shd w:val="clear" w:color="auto" w:fill="FFF7F2"/>
          </w:tcPr>
          <w:p>
            <w:pPr>
              <w:pStyle w:val="TableParagraph"/>
              <w:spacing w:line="235" w:lineRule="auto" w:before="93"/>
              <w:ind w:left="98" w:right="246"/>
              <w:rPr>
                <w:sz w:val="18"/>
              </w:rPr>
            </w:pPr>
            <w:r>
              <w:rPr>
                <w:color w:val="414042"/>
                <w:w w:val="125"/>
                <w:sz w:val="18"/>
              </w:rPr>
              <w:t>Will screen positive on opiate immunoassay. 6-monoacetylmorphine,</w:t>
            </w:r>
            <w:r>
              <w:rPr>
                <w:color w:val="414042"/>
                <w:spacing w:val="-42"/>
                <w:w w:val="125"/>
                <w:sz w:val="18"/>
              </w:rPr>
              <w:t> </w:t>
            </w:r>
            <w:r>
              <w:rPr>
                <w:color w:val="414042"/>
                <w:w w:val="125"/>
                <w:sz w:val="18"/>
              </w:rPr>
              <w:t>a unique</w:t>
            </w:r>
            <w:r>
              <w:rPr>
                <w:color w:val="414042"/>
                <w:spacing w:val="-15"/>
                <w:w w:val="125"/>
                <w:sz w:val="18"/>
              </w:rPr>
              <w:t> </w:t>
            </w:r>
            <w:r>
              <w:rPr>
                <w:color w:val="414042"/>
                <w:w w:val="125"/>
                <w:sz w:val="18"/>
              </w:rPr>
              <w:t>metabolite</w:t>
            </w:r>
            <w:r>
              <w:rPr>
                <w:color w:val="414042"/>
                <w:spacing w:val="-15"/>
                <w:w w:val="125"/>
                <w:sz w:val="18"/>
              </w:rPr>
              <w:t> </w:t>
            </w:r>
            <w:r>
              <w:rPr>
                <w:color w:val="414042"/>
                <w:w w:val="125"/>
                <w:sz w:val="18"/>
              </w:rPr>
              <w:t>of</w:t>
            </w:r>
            <w:r>
              <w:rPr>
                <w:color w:val="414042"/>
                <w:spacing w:val="-14"/>
                <w:w w:val="125"/>
                <w:sz w:val="18"/>
              </w:rPr>
              <w:t> </w:t>
            </w:r>
            <w:r>
              <w:rPr>
                <w:color w:val="414042"/>
                <w:w w:val="125"/>
                <w:sz w:val="18"/>
              </w:rPr>
              <w:t>heroin,</w:t>
            </w:r>
            <w:r>
              <w:rPr>
                <w:color w:val="414042"/>
                <w:spacing w:val="-15"/>
                <w:w w:val="125"/>
                <w:sz w:val="18"/>
              </w:rPr>
              <w:t> </w:t>
            </w:r>
            <w:r>
              <w:rPr>
                <w:color w:val="414042"/>
                <w:w w:val="125"/>
                <w:sz w:val="18"/>
              </w:rPr>
              <w:t>is</w:t>
            </w:r>
            <w:r>
              <w:rPr>
                <w:color w:val="414042"/>
                <w:spacing w:val="-14"/>
                <w:w w:val="125"/>
                <w:sz w:val="18"/>
              </w:rPr>
              <w:t> </w:t>
            </w:r>
            <w:r>
              <w:rPr>
                <w:color w:val="414042"/>
                <w:w w:val="125"/>
                <w:sz w:val="18"/>
              </w:rPr>
              <w:t>present</w:t>
            </w:r>
            <w:r>
              <w:rPr>
                <w:color w:val="414042"/>
                <w:spacing w:val="-15"/>
                <w:w w:val="125"/>
                <w:sz w:val="18"/>
              </w:rPr>
              <w:t> </w:t>
            </w:r>
            <w:r>
              <w:rPr>
                <w:color w:val="414042"/>
                <w:w w:val="125"/>
                <w:sz w:val="18"/>
              </w:rPr>
              <w:t>in urine</w:t>
            </w:r>
            <w:r>
              <w:rPr>
                <w:color w:val="414042"/>
                <w:spacing w:val="-15"/>
                <w:w w:val="125"/>
                <w:sz w:val="18"/>
              </w:rPr>
              <w:t> </w:t>
            </w:r>
            <w:r>
              <w:rPr>
                <w:color w:val="414042"/>
                <w:w w:val="125"/>
                <w:sz w:val="18"/>
              </w:rPr>
              <w:t>for</w:t>
            </w:r>
            <w:r>
              <w:rPr>
                <w:color w:val="414042"/>
                <w:spacing w:val="-14"/>
                <w:w w:val="125"/>
                <w:sz w:val="18"/>
              </w:rPr>
              <w:t> </w:t>
            </w:r>
            <w:r>
              <w:rPr>
                <w:color w:val="414042"/>
                <w:w w:val="125"/>
                <w:sz w:val="18"/>
              </w:rPr>
              <w:t>about</w:t>
            </w:r>
            <w:r>
              <w:rPr>
                <w:color w:val="414042"/>
                <w:spacing w:val="-14"/>
                <w:w w:val="125"/>
                <w:sz w:val="18"/>
              </w:rPr>
              <w:t> </w:t>
            </w:r>
            <w:r>
              <w:rPr>
                <w:color w:val="414042"/>
                <w:w w:val="125"/>
                <w:sz w:val="18"/>
              </w:rPr>
              <w:t>6</w:t>
            </w:r>
            <w:r>
              <w:rPr>
                <w:color w:val="414042"/>
                <w:spacing w:val="-14"/>
                <w:w w:val="125"/>
                <w:sz w:val="18"/>
              </w:rPr>
              <w:t> </w:t>
            </w:r>
            <w:r>
              <w:rPr>
                <w:color w:val="414042"/>
                <w:w w:val="125"/>
                <w:sz w:val="18"/>
              </w:rPr>
              <w:t>hours.</w:t>
            </w:r>
            <w:r>
              <w:rPr>
                <w:color w:val="414042"/>
                <w:spacing w:val="-14"/>
                <w:w w:val="125"/>
                <w:sz w:val="18"/>
              </w:rPr>
              <w:t> </w:t>
            </w:r>
            <w:r>
              <w:rPr>
                <w:color w:val="414042"/>
                <w:w w:val="125"/>
                <w:sz w:val="18"/>
              </w:rPr>
              <w:t>Can</w:t>
            </w:r>
            <w:r>
              <w:rPr>
                <w:color w:val="414042"/>
                <w:spacing w:val="-15"/>
                <w:w w:val="125"/>
                <w:sz w:val="18"/>
              </w:rPr>
              <w:t> </w:t>
            </w:r>
            <w:r>
              <w:rPr>
                <w:color w:val="414042"/>
                <w:w w:val="125"/>
                <w:sz w:val="18"/>
              </w:rPr>
              <w:t>be</w:t>
            </w:r>
            <w:r>
              <w:rPr>
                <w:color w:val="414042"/>
                <w:spacing w:val="-14"/>
                <w:w w:val="125"/>
                <w:sz w:val="18"/>
              </w:rPr>
              <w:t> </w:t>
            </w:r>
            <w:r>
              <w:rPr>
                <w:color w:val="414042"/>
                <w:w w:val="125"/>
                <w:sz w:val="18"/>
              </w:rPr>
              <w:t>tested</w:t>
            </w:r>
            <w:r>
              <w:rPr>
                <w:color w:val="414042"/>
                <w:spacing w:val="-14"/>
                <w:w w:val="125"/>
                <w:sz w:val="18"/>
              </w:rPr>
              <w:t> </w:t>
            </w:r>
            <w:r>
              <w:rPr>
                <w:color w:val="414042"/>
                <w:w w:val="125"/>
                <w:sz w:val="18"/>
              </w:rPr>
              <w:t>for speciﬁcally to distinguish morphine from heroin,</w:t>
            </w:r>
            <w:r>
              <w:rPr>
                <w:color w:val="414042"/>
                <w:spacing w:val="-15"/>
                <w:w w:val="125"/>
                <w:sz w:val="18"/>
              </w:rPr>
              <w:t> </w:t>
            </w:r>
            <w:r>
              <w:rPr>
                <w:color w:val="414042"/>
                <w:w w:val="125"/>
                <w:sz w:val="18"/>
              </w:rPr>
              <w:t>but</w:t>
            </w:r>
            <w:r>
              <w:rPr>
                <w:color w:val="414042"/>
                <w:spacing w:val="-14"/>
                <w:w w:val="125"/>
                <w:sz w:val="18"/>
              </w:rPr>
              <w:t> </w:t>
            </w:r>
            <w:r>
              <w:rPr>
                <w:color w:val="414042"/>
                <w:w w:val="125"/>
                <w:sz w:val="18"/>
              </w:rPr>
              <w:t>this</w:t>
            </w:r>
            <w:r>
              <w:rPr>
                <w:color w:val="414042"/>
                <w:spacing w:val="-14"/>
                <w:w w:val="125"/>
                <w:sz w:val="18"/>
              </w:rPr>
              <w:t> </w:t>
            </w:r>
            <w:r>
              <w:rPr>
                <w:color w:val="414042"/>
                <w:w w:val="125"/>
                <w:sz w:val="18"/>
              </w:rPr>
              <w:t>is</w:t>
            </w:r>
            <w:r>
              <w:rPr>
                <w:color w:val="414042"/>
                <w:spacing w:val="-14"/>
                <w:w w:val="125"/>
                <w:sz w:val="18"/>
              </w:rPr>
              <w:t> </w:t>
            </w:r>
            <w:r>
              <w:rPr>
                <w:color w:val="414042"/>
                <w:w w:val="125"/>
                <w:sz w:val="18"/>
              </w:rPr>
              <w:t>rarely</w:t>
            </w:r>
            <w:r>
              <w:rPr>
                <w:color w:val="414042"/>
                <w:spacing w:val="-14"/>
                <w:w w:val="125"/>
                <w:sz w:val="18"/>
              </w:rPr>
              <w:t> </w:t>
            </w:r>
            <w:r>
              <w:rPr>
                <w:color w:val="414042"/>
                <w:w w:val="125"/>
                <w:sz w:val="18"/>
              </w:rPr>
              <w:t>clinically</w:t>
            </w:r>
            <w:r>
              <w:rPr>
                <w:color w:val="414042"/>
                <w:spacing w:val="-14"/>
                <w:w w:val="125"/>
                <w:sz w:val="18"/>
              </w:rPr>
              <w:t> </w:t>
            </w:r>
            <w:r>
              <w:rPr>
                <w:color w:val="414042"/>
                <w:w w:val="125"/>
                <w:sz w:val="18"/>
              </w:rPr>
              <w:t>useful.</w:t>
            </w:r>
          </w:p>
        </w:tc>
      </w:tr>
      <w:tr>
        <w:trPr>
          <w:trHeight w:val="835" w:hRule="atLeast"/>
        </w:trPr>
        <w:tc>
          <w:tcPr>
            <w:tcW w:w="2232" w:type="dxa"/>
            <w:tcBorders>
              <w:left w:val="nil"/>
            </w:tcBorders>
            <w:shd w:val="clear" w:color="auto" w:fill="FFF7F2"/>
          </w:tcPr>
          <w:p>
            <w:pPr>
              <w:pStyle w:val="TableParagraph"/>
              <w:spacing w:before="93"/>
              <w:ind w:left="100"/>
              <w:rPr>
                <w:rFonts w:ascii="Arial"/>
                <w:b/>
                <w:sz w:val="18"/>
              </w:rPr>
            </w:pPr>
            <w:r>
              <w:rPr>
                <w:rFonts w:ascii="Arial"/>
                <w:b/>
                <w:color w:val="231F20"/>
                <w:w w:val="110"/>
                <w:sz w:val="18"/>
              </w:rPr>
              <w:t>Hydrocodone</w:t>
            </w:r>
          </w:p>
        </w:tc>
        <w:tc>
          <w:tcPr>
            <w:tcW w:w="1773" w:type="dxa"/>
            <w:shd w:val="clear" w:color="auto" w:fill="FFF7F2"/>
          </w:tcPr>
          <w:p>
            <w:pPr>
              <w:pStyle w:val="TableParagraph"/>
              <w:spacing w:line="235" w:lineRule="auto" w:before="93"/>
              <w:ind w:left="97"/>
              <w:rPr>
                <w:sz w:val="18"/>
              </w:rPr>
            </w:pPr>
            <w:r>
              <w:rPr>
                <w:color w:val="414042"/>
                <w:w w:val="125"/>
                <w:sz w:val="18"/>
              </w:rPr>
              <w:t>Hydrocodone, </w:t>
            </w:r>
            <w:r>
              <w:rPr>
                <w:color w:val="414042"/>
                <w:w w:val="120"/>
                <w:sz w:val="18"/>
              </w:rPr>
              <w:t>hydromorphone</w:t>
            </w:r>
          </w:p>
        </w:tc>
        <w:tc>
          <w:tcPr>
            <w:tcW w:w="1622" w:type="dxa"/>
            <w:shd w:val="clear" w:color="auto" w:fill="FFF7F2"/>
          </w:tcPr>
          <w:p>
            <w:pPr>
              <w:pStyle w:val="TableParagraph"/>
              <w:spacing w:before="90"/>
              <w:ind w:left="97"/>
              <w:rPr>
                <w:sz w:val="18"/>
              </w:rPr>
            </w:pPr>
            <w:r>
              <w:rPr>
                <w:color w:val="414042"/>
                <w:w w:val="120"/>
                <w:sz w:val="18"/>
              </w:rPr>
              <w:t>2 days</w:t>
            </w:r>
          </w:p>
        </w:tc>
        <w:tc>
          <w:tcPr>
            <w:tcW w:w="4082" w:type="dxa"/>
            <w:tcBorders>
              <w:right w:val="nil"/>
            </w:tcBorders>
            <w:shd w:val="clear" w:color="auto" w:fill="FFF7F2"/>
          </w:tcPr>
          <w:p>
            <w:pPr>
              <w:pStyle w:val="TableParagraph"/>
              <w:spacing w:line="235" w:lineRule="auto" w:before="93"/>
              <w:ind w:left="98" w:right="1018"/>
              <w:rPr>
                <w:sz w:val="18"/>
              </w:rPr>
            </w:pPr>
            <w:r>
              <w:rPr>
                <w:color w:val="414042"/>
                <w:w w:val="125"/>
                <w:sz w:val="18"/>
              </w:rPr>
              <w:t>May screen negative on opiate immunoassay. Can be tested for speciﬁcally.</w:t>
            </w:r>
          </w:p>
        </w:tc>
      </w:tr>
      <w:tr>
        <w:trPr>
          <w:trHeight w:val="835" w:hRule="atLeast"/>
        </w:trPr>
        <w:tc>
          <w:tcPr>
            <w:tcW w:w="2232" w:type="dxa"/>
            <w:tcBorders>
              <w:left w:val="nil"/>
            </w:tcBorders>
            <w:shd w:val="clear" w:color="auto" w:fill="FFF7F2"/>
          </w:tcPr>
          <w:p>
            <w:pPr>
              <w:pStyle w:val="TableParagraph"/>
              <w:spacing w:before="93"/>
              <w:ind w:left="100"/>
              <w:rPr>
                <w:rFonts w:ascii="Arial"/>
                <w:b/>
                <w:sz w:val="18"/>
              </w:rPr>
            </w:pPr>
            <w:r>
              <w:rPr>
                <w:rFonts w:ascii="Arial"/>
                <w:b/>
                <w:color w:val="231F20"/>
                <w:w w:val="110"/>
                <w:sz w:val="18"/>
              </w:rPr>
              <w:t>Hydromorphone</w:t>
            </w:r>
          </w:p>
        </w:tc>
        <w:tc>
          <w:tcPr>
            <w:tcW w:w="1773" w:type="dxa"/>
            <w:shd w:val="clear" w:color="auto" w:fill="FFF7F2"/>
          </w:tcPr>
          <w:p>
            <w:pPr>
              <w:pStyle w:val="TableParagraph"/>
              <w:spacing w:line="235" w:lineRule="auto" w:before="93"/>
              <w:ind w:left="97"/>
              <w:rPr>
                <w:sz w:val="18"/>
              </w:rPr>
            </w:pPr>
            <w:r>
              <w:rPr>
                <w:color w:val="414042"/>
                <w:w w:val="125"/>
                <w:sz w:val="18"/>
              </w:rPr>
              <w:t>May not be detected</w:t>
            </w:r>
          </w:p>
        </w:tc>
        <w:tc>
          <w:tcPr>
            <w:tcW w:w="1622" w:type="dxa"/>
            <w:shd w:val="clear" w:color="auto" w:fill="FFF7F2"/>
          </w:tcPr>
          <w:p>
            <w:pPr>
              <w:pStyle w:val="TableParagraph"/>
              <w:spacing w:before="90"/>
              <w:ind w:left="97"/>
              <w:rPr>
                <w:sz w:val="18"/>
              </w:rPr>
            </w:pPr>
            <w:r>
              <w:rPr>
                <w:color w:val="414042"/>
                <w:w w:val="110"/>
                <w:sz w:val="18"/>
              </w:rPr>
              <w:t>1–2 days</w:t>
            </w:r>
          </w:p>
        </w:tc>
        <w:tc>
          <w:tcPr>
            <w:tcW w:w="4082" w:type="dxa"/>
            <w:tcBorders>
              <w:right w:val="nil"/>
            </w:tcBorders>
            <w:shd w:val="clear" w:color="auto" w:fill="FFF7F2"/>
          </w:tcPr>
          <w:p>
            <w:pPr>
              <w:pStyle w:val="TableParagraph"/>
              <w:spacing w:line="235" w:lineRule="auto" w:before="93"/>
              <w:ind w:left="98" w:right="1018"/>
              <w:rPr>
                <w:sz w:val="18"/>
              </w:rPr>
            </w:pPr>
            <w:r>
              <w:rPr>
                <w:color w:val="414042"/>
                <w:w w:val="125"/>
                <w:sz w:val="18"/>
              </w:rPr>
              <w:t>May screen negative on opiate immunoassay. Can be tested for speciﬁcally.</w:t>
            </w:r>
          </w:p>
        </w:tc>
      </w:tr>
      <w:tr>
        <w:trPr>
          <w:trHeight w:val="1051" w:hRule="atLeast"/>
        </w:trPr>
        <w:tc>
          <w:tcPr>
            <w:tcW w:w="2232" w:type="dxa"/>
            <w:tcBorders>
              <w:left w:val="nil"/>
            </w:tcBorders>
            <w:shd w:val="clear" w:color="auto" w:fill="FFF7F2"/>
          </w:tcPr>
          <w:p>
            <w:pPr>
              <w:pStyle w:val="TableParagraph"/>
              <w:spacing w:before="93"/>
              <w:ind w:left="100"/>
              <w:rPr>
                <w:rFonts w:ascii="Arial"/>
                <w:b/>
                <w:sz w:val="18"/>
              </w:rPr>
            </w:pPr>
            <w:r>
              <w:rPr>
                <w:rFonts w:ascii="Arial"/>
                <w:b/>
                <w:color w:val="231F20"/>
                <w:w w:val="110"/>
                <w:sz w:val="18"/>
              </w:rPr>
              <w:t>Marijuana</w:t>
            </w:r>
          </w:p>
        </w:tc>
        <w:tc>
          <w:tcPr>
            <w:tcW w:w="1773" w:type="dxa"/>
            <w:shd w:val="clear" w:color="auto" w:fill="FFF7F2"/>
          </w:tcPr>
          <w:p>
            <w:pPr>
              <w:pStyle w:val="TableParagraph"/>
              <w:spacing w:line="235" w:lineRule="auto" w:before="94"/>
              <w:ind w:left="97"/>
              <w:rPr>
                <w:sz w:val="18"/>
              </w:rPr>
            </w:pPr>
            <w:r>
              <w:rPr>
                <w:color w:val="414042"/>
                <w:w w:val="120"/>
                <w:sz w:val="18"/>
              </w:rPr>
              <w:t>Tetrahydrocan- </w:t>
            </w:r>
            <w:r>
              <w:rPr>
                <w:color w:val="414042"/>
                <w:w w:val="125"/>
                <w:sz w:val="18"/>
              </w:rPr>
              <w:t>nabinol</w:t>
            </w:r>
          </w:p>
        </w:tc>
        <w:tc>
          <w:tcPr>
            <w:tcW w:w="1622" w:type="dxa"/>
            <w:shd w:val="clear" w:color="auto" w:fill="FFF7F2"/>
          </w:tcPr>
          <w:p>
            <w:pPr>
              <w:pStyle w:val="TableParagraph"/>
              <w:spacing w:line="235" w:lineRule="auto" w:before="94"/>
              <w:ind w:left="97" w:right="178"/>
              <w:rPr>
                <w:sz w:val="18"/>
              </w:rPr>
            </w:pPr>
            <w:r>
              <w:rPr>
                <w:color w:val="414042"/>
                <w:w w:val="120"/>
                <w:sz w:val="18"/>
              </w:rPr>
              <w:t>Infrequent   use</w:t>
            </w:r>
            <w:r>
              <w:rPr>
                <w:color w:val="414042"/>
                <w:spacing w:val="-22"/>
                <w:w w:val="120"/>
                <w:sz w:val="18"/>
              </w:rPr>
              <w:t> </w:t>
            </w:r>
            <w:r>
              <w:rPr>
                <w:color w:val="414042"/>
                <w:w w:val="120"/>
                <w:sz w:val="18"/>
              </w:rPr>
              <w:t>of</w:t>
            </w:r>
            <w:r>
              <w:rPr>
                <w:color w:val="414042"/>
                <w:spacing w:val="-22"/>
                <w:w w:val="120"/>
                <w:sz w:val="18"/>
              </w:rPr>
              <w:t> </w:t>
            </w:r>
            <w:r>
              <w:rPr>
                <w:color w:val="414042"/>
                <w:w w:val="120"/>
                <w:sz w:val="18"/>
              </w:rPr>
              <w:t>1–3</w:t>
            </w:r>
            <w:r>
              <w:rPr>
                <w:color w:val="414042"/>
                <w:spacing w:val="-21"/>
                <w:w w:val="120"/>
                <w:sz w:val="18"/>
              </w:rPr>
              <w:t> </w:t>
            </w:r>
            <w:r>
              <w:rPr>
                <w:color w:val="414042"/>
                <w:spacing w:val="-4"/>
                <w:w w:val="120"/>
                <w:sz w:val="18"/>
              </w:rPr>
              <w:t>days; </w:t>
            </w:r>
            <w:r>
              <w:rPr>
                <w:color w:val="414042"/>
                <w:w w:val="120"/>
                <w:sz w:val="18"/>
              </w:rPr>
              <w:t>chronic use of up to 30</w:t>
            </w:r>
            <w:r>
              <w:rPr>
                <w:color w:val="414042"/>
                <w:spacing w:val="5"/>
                <w:w w:val="120"/>
                <w:sz w:val="18"/>
              </w:rPr>
              <w:t> </w:t>
            </w:r>
            <w:r>
              <w:rPr>
                <w:color w:val="414042"/>
                <w:w w:val="120"/>
                <w:sz w:val="18"/>
              </w:rPr>
              <w:t>days</w:t>
            </w:r>
          </w:p>
        </w:tc>
        <w:tc>
          <w:tcPr>
            <w:tcW w:w="4082" w:type="dxa"/>
            <w:tcBorders>
              <w:right w:val="nil"/>
            </w:tcBorders>
            <w:shd w:val="clear" w:color="auto" w:fill="FFF7F2"/>
          </w:tcPr>
          <w:p>
            <w:pPr>
              <w:pStyle w:val="TableParagraph"/>
              <w:spacing w:line="235" w:lineRule="auto" w:before="94"/>
              <w:ind w:left="98" w:right="472"/>
              <w:rPr>
                <w:sz w:val="18"/>
              </w:rPr>
            </w:pPr>
            <w:r>
              <w:rPr>
                <w:color w:val="414042"/>
                <w:w w:val="125"/>
                <w:sz w:val="18"/>
              </w:rPr>
              <w:t>False positives possible with </w:t>
            </w:r>
            <w:r>
              <w:rPr>
                <w:color w:val="414042"/>
                <w:spacing w:val="-3"/>
                <w:w w:val="125"/>
                <w:sz w:val="18"/>
              </w:rPr>
              <w:t>efavirenz, </w:t>
            </w:r>
            <w:r>
              <w:rPr>
                <w:color w:val="414042"/>
                <w:w w:val="125"/>
                <w:sz w:val="18"/>
              </w:rPr>
              <w:t>ibuprofen, and pantoprazole.</w:t>
            </w:r>
          </w:p>
        </w:tc>
      </w:tr>
      <w:tr>
        <w:trPr>
          <w:trHeight w:val="619" w:hRule="atLeast"/>
        </w:trPr>
        <w:tc>
          <w:tcPr>
            <w:tcW w:w="2232" w:type="dxa"/>
            <w:tcBorders>
              <w:left w:val="nil"/>
            </w:tcBorders>
            <w:shd w:val="clear" w:color="auto" w:fill="FFF7F2"/>
          </w:tcPr>
          <w:p>
            <w:pPr>
              <w:pStyle w:val="TableParagraph"/>
              <w:spacing w:before="93"/>
              <w:ind w:left="100"/>
              <w:rPr>
                <w:rFonts w:ascii="Arial"/>
                <w:b/>
                <w:sz w:val="18"/>
              </w:rPr>
            </w:pPr>
            <w:r>
              <w:rPr>
                <w:rFonts w:ascii="Arial"/>
                <w:b/>
                <w:color w:val="231F20"/>
                <w:w w:val="110"/>
                <w:sz w:val="18"/>
              </w:rPr>
              <w:t>Methadone</w:t>
            </w:r>
          </w:p>
        </w:tc>
        <w:tc>
          <w:tcPr>
            <w:tcW w:w="1773" w:type="dxa"/>
            <w:shd w:val="clear" w:color="auto" w:fill="FFF7F2"/>
          </w:tcPr>
          <w:p>
            <w:pPr>
              <w:pStyle w:val="TableParagraph"/>
              <w:spacing w:before="90"/>
              <w:ind w:left="97"/>
              <w:rPr>
                <w:sz w:val="18"/>
              </w:rPr>
            </w:pPr>
            <w:r>
              <w:rPr>
                <w:color w:val="414042"/>
                <w:w w:val="120"/>
                <w:sz w:val="18"/>
              </w:rPr>
              <w:t>Methadone</w:t>
            </w:r>
          </w:p>
        </w:tc>
        <w:tc>
          <w:tcPr>
            <w:tcW w:w="1622" w:type="dxa"/>
            <w:shd w:val="clear" w:color="auto" w:fill="FFF7F2"/>
          </w:tcPr>
          <w:p>
            <w:pPr>
              <w:pStyle w:val="TableParagraph"/>
              <w:spacing w:before="90"/>
              <w:ind w:left="97"/>
              <w:rPr>
                <w:sz w:val="18"/>
              </w:rPr>
            </w:pPr>
            <w:r>
              <w:rPr>
                <w:color w:val="414042"/>
                <w:w w:val="110"/>
                <w:sz w:val="18"/>
              </w:rPr>
              <w:t>2–11 days</w:t>
            </w:r>
          </w:p>
        </w:tc>
        <w:tc>
          <w:tcPr>
            <w:tcW w:w="4082" w:type="dxa"/>
            <w:tcBorders>
              <w:right w:val="nil"/>
            </w:tcBorders>
            <w:shd w:val="clear" w:color="auto" w:fill="FFF7F2"/>
          </w:tcPr>
          <w:p>
            <w:pPr>
              <w:pStyle w:val="TableParagraph"/>
              <w:spacing w:line="235" w:lineRule="auto" w:before="94"/>
              <w:ind w:left="98" w:right="111" w:hanging="1"/>
              <w:rPr>
                <w:sz w:val="18"/>
              </w:rPr>
            </w:pPr>
            <w:r>
              <w:rPr>
                <w:color w:val="414042"/>
                <w:w w:val="120"/>
                <w:sz w:val="18"/>
              </w:rPr>
              <w:t>Will screen negative on opiate screen. Can be tested for speciﬁcally.</w:t>
            </w:r>
          </w:p>
        </w:tc>
      </w:tr>
      <w:tr>
        <w:trPr>
          <w:trHeight w:val="835" w:hRule="atLeast"/>
        </w:trPr>
        <w:tc>
          <w:tcPr>
            <w:tcW w:w="2232" w:type="dxa"/>
            <w:tcBorders>
              <w:left w:val="nil"/>
            </w:tcBorders>
            <w:shd w:val="clear" w:color="auto" w:fill="FFF7F2"/>
          </w:tcPr>
          <w:p>
            <w:pPr>
              <w:pStyle w:val="TableParagraph"/>
              <w:spacing w:before="93"/>
              <w:ind w:left="100"/>
              <w:rPr>
                <w:rFonts w:ascii="Arial"/>
                <w:b/>
                <w:sz w:val="18"/>
              </w:rPr>
            </w:pPr>
            <w:r>
              <w:rPr>
                <w:rFonts w:ascii="Arial"/>
                <w:b/>
                <w:color w:val="231F20"/>
                <w:w w:val="110"/>
                <w:sz w:val="18"/>
              </w:rPr>
              <w:t>Morphine</w:t>
            </w:r>
          </w:p>
        </w:tc>
        <w:tc>
          <w:tcPr>
            <w:tcW w:w="1773" w:type="dxa"/>
            <w:shd w:val="clear" w:color="auto" w:fill="FFF7F2"/>
          </w:tcPr>
          <w:p>
            <w:pPr>
              <w:pStyle w:val="TableParagraph"/>
              <w:spacing w:line="333" w:lineRule="auto" w:before="90"/>
              <w:ind w:left="97"/>
              <w:rPr>
                <w:sz w:val="18"/>
              </w:rPr>
            </w:pPr>
            <w:r>
              <w:rPr>
                <w:color w:val="414042"/>
                <w:w w:val="120"/>
                <w:sz w:val="18"/>
              </w:rPr>
              <w:t>Morphine, hydromorphone</w:t>
            </w:r>
          </w:p>
        </w:tc>
        <w:tc>
          <w:tcPr>
            <w:tcW w:w="1622" w:type="dxa"/>
            <w:shd w:val="clear" w:color="auto" w:fill="FFF7F2"/>
          </w:tcPr>
          <w:p>
            <w:pPr>
              <w:pStyle w:val="TableParagraph"/>
              <w:spacing w:before="90"/>
              <w:ind w:left="97"/>
              <w:rPr>
                <w:sz w:val="18"/>
              </w:rPr>
            </w:pPr>
            <w:r>
              <w:rPr>
                <w:color w:val="414042"/>
                <w:w w:val="110"/>
                <w:sz w:val="18"/>
              </w:rPr>
              <w:t>1–2 days</w:t>
            </w:r>
          </w:p>
        </w:tc>
        <w:tc>
          <w:tcPr>
            <w:tcW w:w="4082" w:type="dxa"/>
            <w:tcBorders>
              <w:right w:val="nil"/>
            </w:tcBorders>
            <w:shd w:val="clear" w:color="auto" w:fill="FFF7F2"/>
          </w:tcPr>
          <w:p>
            <w:pPr>
              <w:pStyle w:val="TableParagraph"/>
              <w:spacing w:line="235" w:lineRule="auto" w:before="94"/>
              <w:ind w:left="98" w:right="276"/>
              <w:rPr>
                <w:sz w:val="18"/>
              </w:rPr>
            </w:pPr>
            <w:r>
              <w:rPr>
                <w:color w:val="414042"/>
                <w:w w:val="125"/>
                <w:sz w:val="18"/>
              </w:rPr>
              <w:t>Will screen positive on opiate immunoassay. Ingestion of poppy plant/ seed may screen positive.</w:t>
            </w:r>
          </w:p>
        </w:tc>
      </w:tr>
      <w:tr>
        <w:trPr>
          <w:trHeight w:val="819" w:hRule="atLeast"/>
        </w:trPr>
        <w:tc>
          <w:tcPr>
            <w:tcW w:w="2232" w:type="dxa"/>
            <w:tcBorders>
              <w:left w:val="nil"/>
              <w:bottom w:val="single" w:sz="18" w:space="0" w:color="367E9A"/>
            </w:tcBorders>
            <w:shd w:val="clear" w:color="auto" w:fill="FFF7F2"/>
          </w:tcPr>
          <w:p>
            <w:pPr>
              <w:pStyle w:val="TableParagraph"/>
              <w:spacing w:before="93"/>
              <w:ind w:left="100"/>
              <w:rPr>
                <w:rFonts w:ascii="Arial"/>
                <w:b/>
                <w:sz w:val="18"/>
              </w:rPr>
            </w:pPr>
            <w:r>
              <w:rPr>
                <w:rFonts w:ascii="Arial"/>
                <w:b/>
                <w:color w:val="231F20"/>
                <w:w w:val="105"/>
                <w:sz w:val="18"/>
              </w:rPr>
              <w:t>Oxycodone</w:t>
            </w:r>
          </w:p>
        </w:tc>
        <w:tc>
          <w:tcPr>
            <w:tcW w:w="1773" w:type="dxa"/>
            <w:tcBorders>
              <w:bottom w:val="single" w:sz="18" w:space="0" w:color="367E9A"/>
            </w:tcBorders>
            <w:shd w:val="clear" w:color="auto" w:fill="FFF7F2"/>
          </w:tcPr>
          <w:p>
            <w:pPr>
              <w:pStyle w:val="TableParagraph"/>
              <w:spacing w:before="90"/>
              <w:ind w:left="97"/>
              <w:rPr>
                <w:sz w:val="18"/>
              </w:rPr>
            </w:pPr>
            <w:r>
              <w:rPr>
                <w:color w:val="414042"/>
                <w:w w:val="125"/>
                <w:sz w:val="18"/>
              </w:rPr>
              <w:t>Oxymorphone</w:t>
            </w:r>
          </w:p>
        </w:tc>
        <w:tc>
          <w:tcPr>
            <w:tcW w:w="1622" w:type="dxa"/>
            <w:tcBorders>
              <w:bottom w:val="single" w:sz="18" w:space="0" w:color="367E9A"/>
            </w:tcBorders>
            <w:shd w:val="clear" w:color="auto" w:fill="FFF7F2"/>
          </w:tcPr>
          <w:p>
            <w:pPr>
              <w:pStyle w:val="TableParagraph"/>
              <w:spacing w:before="90"/>
              <w:ind w:left="96"/>
              <w:rPr>
                <w:sz w:val="18"/>
              </w:rPr>
            </w:pPr>
            <w:r>
              <w:rPr>
                <w:color w:val="414042"/>
                <w:w w:val="105"/>
                <w:sz w:val="18"/>
              </w:rPr>
              <w:t>1–1.5 days</w:t>
            </w:r>
          </w:p>
        </w:tc>
        <w:tc>
          <w:tcPr>
            <w:tcW w:w="4082" w:type="dxa"/>
            <w:tcBorders>
              <w:bottom w:val="single" w:sz="18" w:space="0" w:color="367E9A"/>
              <w:right w:val="nil"/>
            </w:tcBorders>
            <w:shd w:val="clear" w:color="auto" w:fill="FFF7F2"/>
          </w:tcPr>
          <w:p>
            <w:pPr>
              <w:pStyle w:val="TableParagraph"/>
              <w:spacing w:line="235" w:lineRule="auto" w:before="94"/>
              <w:ind w:left="98" w:right="673" w:hanging="1"/>
              <w:rPr>
                <w:sz w:val="18"/>
              </w:rPr>
            </w:pPr>
            <w:r>
              <w:rPr>
                <w:color w:val="414042"/>
                <w:w w:val="125"/>
                <w:sz w:val="18"/>
              </w:rPr>
              <w:t>Typically screens negative on opiate immunoassay. Can be tested for speciﬁcally.</w:t>
            </w:r>
          </w:p>
        </w:tc>
      </w:tr>
    </w:tbl>
    <w:p>
      <w:pPr>
        <w:spacing w:before="117"/>
        <w:ind w:left="445" w:right="0" w:firstLine="0"/>
        <w:jc w:val="left"/>
        <w:rPr>
          <w:rFonts w:ascii="Calibri"/>
          <w:sz w:val="16"/>
        </w:rPr>
      </w:pPr>
      <w:r>
        <w:rPr>
          <w:rFonts w:ascii="Calibri"/>
          <w:color w:val="606163"/>
          <w:w w:val="120"/>
          <w:sz w:val="16"/>
        </w:rPr>
        <w:t>*Detection time may vary depending on the cutoff.</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8"/>
        <w:rPr>
          <w:rFonts w:ascii="Calibri"/>
          <w:sz w:val="17"/>
        </w:rPr>
      </w:pPr>
    </w:p>
    <w:p>
      <w:pPr>
        <w:spacing w:before="0"/>
        <w:ind w:left="0" w:right="257" w:firstLine="0"/>
        <w:jc w:val="right"/>
        <w:rPr>
          <w:rFonts w:ascii="Lucida Sans"/>
          <w:sz w:val="18"/>
        </w:rPr>
      </w:pPr>
      <w:r>
        <w:rPr>
          <w:rFonts w:ascii="Lucida Sans"/>
          <w:color w:val="414042"/>
          <w:w w:val="85"/>
          <w:sz w:val="18"/>
        </w:rPr>
        <w:t>2-15</w:t>
      </w:r>
    </w:p>
    <w:p>
      <w:pPr>
        <w:spacing w:after="0"/>
        <w:jc w:val="right"/>
        <w:rPr>
          <w:rFonts w:ascii="Lucida Sans"/>
          <w:sz w:val="18"/>
        </w:rPr>
        <w:sectPr>
          <w:headerReference w:type="default" r:id="rId99"/>
          <w:pgSz w:w="12240" w:h="15840"/>
          <w:pgMar w:header="576" w:footer="0" w:top="1340" w:bottom="280" w:left="820" w:right="820"/>
        </w:sectPr>
      </w:pPr>
    </w:p>
    <w:p>
      <w:pPr>
        <w:pStyle w:val="BodyText"/>
        <w:spacing w:before="2"/>
        <w:rPr>
          <w:rFonts w:ascii="Lucida Sans"/>
          <w:sz w:val="26"/>
        </w:rPr>
      </w:pPr>
    </w:p>
    <w:p>
      <w:pPr>
        <w:spacing w:after="0"/>
        <w:rPr>
          <w:rFonts w:ascii="Lucida Sans"/>
          <w:sz w:val="26"/>
        </w:rPr>
        <w:sectPr>
          <w:headerReference w:type="default" r:id="rId100"/>
          <w:pgSz w:w="12240" w:h="15840"/>
          <w:pgMar w:header="576" w:footer="0" w:top="1340" w:bottom="280" w:left="820" w:right="820"/>
        </w:sectPr>
      </w:pPr>
    </w:p>
    <w:p>
      <w:pPr>
        <w:spacing w:line="249" w:lineRule="auto" w:before="107"/>
        <w:ind w:left="260" w:right="730" w:firstLine="0"/>
        <w:jc w:val="both"/>
        <w:rPr>
          <w:sz w:val="22"/>
        </w:rPr>
      </w:pPr>
      <w:r>
        <w:rPr>
          <w:b/>
          <w:color w:val="4C4D4F"/>
          <w:sz w:val="22"/>
        </w:rPr>
        <w:t>Positive opioid tests can conﬁrm</w:t>
      </w:r>
      <w:r>
        <w:rPr>
          <w:b/>
          <w:color w:val="4C4D4F"/>
          <w:spacing w:val="-41"/>
          <w:sz w:val="22"/>
        </w:rPr>
        <w:t> </w:t>
      </w:r>
      <w:r>
        <w:rPr>
          <w:b/>
          <w:color w:val="4C4D4F"/>
          <w:sz w:val="22"/>
        </w:rPr>
        <w:t>recent </w:t>
      </w:r>
      <w:r>
        <w:rPr>
          <w:b/>
          <w:color w:val="4C4D4F"/>
          <w:w w:val="105"/>
          <w:sz w:val="22"/>
        </w:rPr>
        <w:t>use.</w:t>
      </w:r>
      <w:r>
        <w:rPr>
          <w:b/>
          <w:color w:val="4C4D4F"/>
          <w:spacing w:val="-23"/>
          <w:w w:val="105"/>
          <w:sz w:val="22"/>
        </w:rPr>
        <w:t> </w:t>
      </w:r>
      <w:r>
        <w:rPr>
          <w:color w:val="4C4D4F"/>
          <w:w w:val="105"/>
          <w:sz w:val="22"/>
        </w:rPr>
        <w:t>Document</w:t>
      </w:r>
      <w:r>
        <w:rPr>
          <w:color w:val="4C4D4F"/>
          <w:spacing w:val="-25"/>
          <w:w w:val="105"/>
          <w:sz w:val="22"/>
        </w:rPr>
        <w:t> </w:t>
      </w:r>
      <w:r>
        <w:rPr>
          <w:color w:val="4C4D4F"/>
          <w:w w:val="105"/>
          <w:sz w:val="22"/>
        </w:rPr>
        <w:t>recent</w:t>
      </w:r>
      <w:r>
        <w:rPr>
          <w:color w:val="4C4D4F"/>
          <w:spacing w:val="-25"/>
          <w:w w:val="105"/>
          <w:sz w:val="22"/>
        </w:rPr>
        <w:t> </w:t>
      </w:r>
      <w:r>
        <w:rPr>
          <w:color w:val="4C4D4F"/>
          <w:w w:val="105"/>
          <w:sz w:val="22"/>
        </w:rPr>
        <w:t>use</w:t>
      </w:r>
      <w:r>
        <w:rPr>
          <w:color w:val="4C4D4F"/>
          <w:spacing w:val="-25"/>
          <w:w w:val="105"/>
          <w:sz w:val="22"/>
        </w:rPr>
        <w:t> </w:t>
      </w:r>
      <w:r>
        <w:rPr>
          <w:color w:val="4C4D4F"/>
          <w:w w:val="105"/>
          <w:sz w:val="22"/>
        </w:rPr>
        <w:t>before</w:t>
      </w:r>
      <w:r>
        <w:rPr>
          <w:color w:val="4C4D4F"/>
          <w:spacing w:val="-25"/>
          <w:w w:val="105"/>
          <w:sz w:val="22"/>
        </w:rPr>
        <w:t> </w:t>
      </w:r>
      <w:r>
        <w:rPr>
          <w:color w:val="4C4D4F"/>
          <w:w w:val="105"/>
          <w:sz w:val="22"/>
        </w:rPr>
        <w:t>starting patients</w:t>
      </w:r>
      <w:r>
        <w:rPr>
          <w:color w:val="4C4D4F"/>
          <w:spacing w:val="-21"/>
          <w:w w:val="105"/>
          <w:sz w:val="22"/>
        </w:rPr>
        <w:t> </w:t>
      </w:r>
      <w:r>
        <w:rPr>
          <w:color w:val="4C4D4F"/>
          <w:w w:val="105"/>
          <w:sz w:val="22"/>
        </w:rPr>
        <w:t>on</w:t>
      </w:r>
      <w:r>
        <w:rPr>
          <w:color w:val="4C4D4F"/>
          <w:spacing w:val="-21"/>
          <w:w w:val="105"/>
          <w:sz w:val="22"/>
        </w:rPr>
        <w:t> </w:t>
      </w:r>
      <w:r>
        <w:rPr>
          <w:color w:val="4C4D4F"/>
          <w:w w:val="105"/>
          <w:sz w:val="22"/>
        </w:rPr>
        <w:t>buprenorphine</w:t>
      </w:r>
      <w:r>
        <w:rPr>
          <w:color w:val="4C4D4F"/>
          <w:spacing w:val="-21"/>
          <w:w w:val="105"/>
          <w:sz w:val="22"/>
        </w:rPr>
        <w:t> </w:t>
      </w:r>
      <w:r>
        <w:rPr>
          <w:color w:val="4C4D4F"/>
          <w:w w:val="105"/>
          <w:sz w:val="22"/>
        </w:rPr>
        <w:t>or</w:t>
      </w:r>
      <w:r>
        <w:rPr>
          <w:color w:val="4C4D4F"/>
          <w:spacing w:val="-21"/>
          <w:w w:val="105"/>
          <w:sz w:val="22"/>
        </w:rPr>
        <w:t> </w:t>
      </w:r>
      <w:r>
        <w:rPr>
          <w:color w:val="4C4D4F"/>
          <w:w w:val="105"/>
          <w:sz w:val="22"/>
        </w:rPr>
        <w:t>methadone.</w:t>
      </w:r>
    </w:p>
    <w:p>
      <w:pPr>
        <w:spacing w:line="249" w:lineRule="auto" w:before="3"/>
        <w:ind w:left="260" w:right="25" w:firstLine="0"/>
        <w:jc w:val="left"/>
        <w:rPr>
          <w:b/>
          <w:sz w:val="22"/>
        </w:rPr>
      </w:pPr>
      <w:r>
        <w:rPr>
          <w:color w:val="4C4D4F"/>
          <w:w w:val="105"/>
          <w:sz w:val="22"/>
        </w:rPr>
        <w:t>Positive methadone or buprenorphine tests are expected for </w:t>
      </w:r>
      <w:r>
        <w:rPr>
          <w:color w:val="4C4D4F"/>
          <w:spacing w:val="-3"/>
          <w:w w:val="105"/>
          <w:sz w:val="22"/>
        </w:rPr>
        <w:t>patients </w:t>
      </w:r>
      <w:r>
        <w:rPr>
          <w:color w:val="4C4D4F"/>
          <w:spacing w:val="-4"/>
          <w:w w:val="105"/>
          <w:sz w:val="22"/>
        </w:rPr>
        <w:t>receiving </w:t>
      </w:r>
      <w:r>
        <w:rPr>
          <w:color w:val="4C4D4F"/>
          <w:spacing w:val="-3"/>
          <w:w w:val="105"/>
          <w:sz w:val="22"/>
        </w:rPr>
        <w:t>these </w:t>
      </w:r>
      <w:r>
        <w:rPr>
          <w:color w:val="4C4D4F"/>
          <w:spacing w:val="-4"/>
          <w:w w:val="105"/>
          <w:sz w:val="22"/>
        </w:rPr>
        <w:t>treatments. </w:t>
      </w:r>
      <w:r>
        <w:rPr>
          <w:b/>
          <w:color w:val="4C4D4F"/>
          <w:w w:val="105"/>
          <w:sz w:val="22"/>
        </w:rPr>
        <w:t>Positive opioid tests contraindicate starting naltrexone.</w:t>
      </w:r>
    </w:p>
    <w:p>
      <w:pPr>
        <w:spacing w:line="249" w:lineRule="auto" w:before="183"/>
        <w:ind w:left="260" w:right="246" w:firstLine="0"/>
        <w:jc w:val="left"/>
        <w:rPr>
          <w:sz w:val="22"/>
        </w:rPr>
      </w:pPr>
      <w:r>
        <w:rPr>
          <w:b/>
          <w:color w:val="4C4D4F"/>
          <w:w w:val="105"/>
          <w:sz w:val="22"/>
        </w:rPr>
        <w:t>Negative</w:t>
      </w:r>
      <w:r>
        <w:rPr>
          <w:b/>
          <w:color w:val="4C4D4F"/>
          <w:spacing w:val="-27"/>
          <w:w w:val="105"/>
          <w:sz w:val="22"/>
        </w:rPr>
        <w:t> </w:t>
      </w:r>
      <w:r>
        <w:rPr>
          <w:b/>
          <w:color w:val="4C4D4F"/>
          <w:w w:val="105"/>
          <w:sz w:val="22"/>
        </w:rPr>
        <w:t>opioid</w:t>
      </w:r>
      <w:r>
        <w:rPr>
          <w:b/>
          <w:color w:val="4C4D4F"/>
          <w:spacing w:val="-26"/>
          <w:w w:val="105"/>
          <w:sz w:val="22"/>
        </w:rPr>
        <w:t> </w:t>
      </w:r>
      <w:r>
        <w:rPr>
          <w:b/>
          <w:color w:val="4C4D4F"/>
          <w:w w:val="105"/>
          <w:sz w:val="22"/>
        </w:rPr>
        <w:t>test</w:t>
      </w:r>
      <w:r>
        <w:rPr>
          <w:b/>
          <w:color w:val="4C4D4F"/>
          <w:spacing w:val="-26"/>
          <w:w w:val="105"/>
          <w:sz w:val="22"/>
        </w:rPr>
        <w:t> </w:t>
      </w:r>
      <w:r>
        <w:rPr>
          <w:b/>
          <w:color w:val="4C4D4F"/>
          <w:w w:val="105"/>
          <w:sz w:val="22"/>
        </w:rPr>
        <w:t>results</w:t>
      </w:r>
      <w:r>
        <w:rPr>
          <w:b/>
          <w:color w:val="4C4D4F"/>
          <w:spacing w:val="-27"/>
          <w:w w:val="105"/>
          <w:sz w:val="22"/>
        </w:rPr>
        <w:t> </w:t>
      </w:r>
      <w:r>
        <w:rPr>
          <w:b/>
          <w:color w:val="4C4D4F"/>
          <w:w w:val="105"/>
          <w:sz w:val="22"/>
        </w:rPr>
        <w:t>require</w:t>
      </w:r>
      <w:r>
        <w:rPr>
          <w:b/>
          <w:color w:val="4C4D4F"/>
          <w:spacing w:val="-26"/>
          <w:w w:val="105"/>
          <w:sz w:val="22"/>
        </w:rPr>
        <w:t> </w:t>
      </w:r>
      <w:r>
        <w:rPr>
          <w:b/>
          <w:color w:val="4C4D4F"/>
          <w:w w:val="105"/>
          <w:sz w:val="22"/>
        </w:rPr>
        <w:t>careful interpretation. </w:t>
      </w:r>
      <w:r>
        <w:rPr>
          <w:color w:val="4C4D4F"/>
          <w:w w:val="105"/>
          <w:sz w:val="22"/>
        </w:rPr>
        <w:t>A patient may test negative for opioids despite presenting with opioid withdrawal</w:t>
      </w:r>
      <w:r>
        <w:rPr>
          <w:color w:val="4C4D4F"/>
          <w:spacing w:val="-20"/>
          <w:w w:val="105"/>
          <w:sz w:val="22"/>
        </w:rPr>
        <w:t> </w:t>
      </w:r>
      <w:r>
        <w:rPr>
          <w:color w:val="4C4D4F"/>
          <w:w w:val="105"/>
          <w:sz w:val="22"/>
        </w:rPr>
        <w:t>symptoms</w:t>
      </w:r>
      <w:r>
        <w:rPr>
          <w:color w:val="4C4D4F"/>
          <w:spacing w:val="-19"/>
          <w:w w:val="105"/>
          <w:sz w:val="22"/>
        </w:rPr>
        <w:t> </w:t>
      </w:r>
      <w:r>
        <w:rPr>
          <w:color w:val="4C4D4F"/>
          <w:w w:val="105"/>
          <w:sz w:val="22"/>
        </w:rPr>
        <w:t>if</w:t>
      </w:r>
      <w:r>
        <w:rPr>
          <w:color w:val="4C4D4F"/>
          <w:spacing w:val="-19"/>
          <w:w w:val="105"/>
          <w:sz w:val="22"/>
        </w:rPr>
        <w:t> </w:t>
      </w:r>
      <w:r>
        <w:rPr>
          <w:color w:val="4C4D4F"/>
          <w:w w:val="105"/>
          <w:sz w:val="22"/>
        </w:rPr>
        <w:t>he</w:t>
      </w:r>
      <w:r>
        <w:rPr>
          <w:color w:val="4C4D4F"/>
          <w:spacing w:val="-19"/>
          <w:w w:val="105"/>
          <w:sz w:val="22"/>
        </w:rPr>
        <w:t> </w:t>
      </w:r>
      <w:r>
        <w:rPr>
          <w:color w:val="4C4D4F"/>
          <w:w w:val="105"/>
          <w:sz w:val="22"/>
        </w:rPr>
        <w:t>or</w:t>
      </w:r>
      <w:r>
        <w:rPr>
          <w:color w:val="4C4D4F"/>
          <w:spacing w:val="-19"/>
          <w:w w:val="105"/>
          <w:sz w:val="22"/>
        </w:rPr>
        <w:t> </w:t>
      </w:r>
      <w:r>
        <w:rPr>
          <w:color w:val="4C4D4F"/>
          <w:w w:val="105"/>
          <w:sz w:val="22"/>
        </w:rPr>
        <w:t>she</w:t>
      </w:r>
      <w:r>
        <w:rPr>
          <w:color w:val="4C4D4F"/>
          <w:spacing w:val="-19"/>
          <w:w w:val="105"/>
          <w:sz w:val="22"/>
        </w:rPr>
        <w:t> </w:t>
      </w:r>
      <w:r>
        <w:rPr>
          <w:color w:val="4C4D4F"/>
          <w:w w:val="105"/>
          <w:sz w:val="22"/>
        </w:rPr>
        <w:t>hasn’t</w:t>
      </w:r>
      <w:r>
        <w:rPr>
          <w:color w:val="4C4D4F"/>
          <w:spacing w:val="-19"/>
          <w:w w:val="105"/>
          <w:sz w:val="22"/>
        </w:rPr>
        <w:t> </w:t>
      </w:r>
      <w:r>
        <w:rPr>
          <w:color w:val="4C4D4F"/>
          <w:w w:val="105"/>
          <w:sz w:val="22"/>
        </w:rPr>
        <w:t>used opioids</w:t>
      </w:r>
      <w:r>
        <w:rPr>
          <w:color w:val="4C4D4F"/>
          <w:spacing w:val="-16"/>
          <w:w w:val="105"/>
          <w:sz w:val="22"/>
        </w:rPr>
        <w:t> </w:t>
      </w:r>
      <w:r>
        <w:rPr>
          <w:color w:val="4C4D4F"/>
          <w:w w:val="105"/>
          <w:sz w:val="22"/>
        </w:rPr>
        <w:t>for</w:t>
      </w:r>
      <w:r>
        <w:rPr>
          <w:color w:val="4C4D4F"/>
          <w:spacing w:val="-16"/>
          <w:w w:val="105"/>
          <w:sz w:val="22"/>
        </w:rPr>
        <w:t> </w:t>
      </w:r>
      <w:r>
        <w:rPr>
          <w:color w:val="4C4D4F"/>
          <w:w w:val="105"/>
          <w:sz w:val="22"/>
        </w:rPr>
        <w:t>several</w:t>
      </w:r>
      <w:r>
        <w:rPr>
          <w:color w:val="4C4D4F"/>
          <w:spacing w:val="-16"/>
          <w:w w:val="105"/>
          <w:sz w:val="22"/>
        </w:rPr>
        <w:t> </w:t>
      </w:r>
      <w:r>
        <w:rPr>
          <w:color w:val="4C4D4F"/>
          <w:w w:val="105"/>
          <w:sz w:val="22"/>
        </w:rPr>
        <w:t>days.</w:t>
      </w:r>
      <w:r>
        <w:rPr>
          <w:color w:val="4C4D4F"/>
          <w:spacing w:val="-16"/>
          <w:w w:val="105"/>
          <w:sz w:val="22"/>
        </w:rPr>
        <w:t> </w:t>
      </w:r>
      <w:r>
        <w:rPr>
          <w:color w:val="4C4D4F"/>
          <w:w w:val="105"/>
          <w:sz w:val="22"/>
        </w:rPr>
        <w:t>A</w:t>
      </w:r>
      <w:r>
        <w:rPr>
          <w:color w:val="4C4D4F"/>
          <w:spacing w:val="-16"/>
          <w:w w:val="105"/>
          <w:sz w:val="22"/>
        </w:rPr>
        <w:t> </w:t>
      </w:r>
      <w:r>
        <w:rPr>
          <w:color w:val="4C4D4F"/>
          <w:w w:val="105"/>
          <w:sz w:val="22"/>
        </w:rPr>
        <w:t>negative</w:t>
      </w:r>
      <w:r>
        <w:rPr>
          <w:color w:val="4C4D4F"/>
          <w:spacing w:val="-15"/>
          <w:w w:val="105"/>
          <w:sz w:val="22"/>
        </w:rPr>
        <w:t> </w:t>
      </w:r>
      <w:r>
        <w:rPr>
          <w:color w:val="4C4D4F"/>
          <w:w w:val="105"/>
          <w:sz w:val="22"/>
        </w:rPr>
        <w:t>opioid</w:t>
      </w:r>
      <w:r>
        <w:rPr>
          <w:color w:val="4C4D4F"/>
          <w:spacing w:val="-16"/>
          <w:w w:val="105"/>
          <w:sz w:val="22"/>
        </w:rPr>
        <w:t> </w:t>
      </w:r>
      <w:r>
        <w:rPr>
          <w:color w:val="4C4D4F"/>
          <w:spacing w:val="-5"/>
          <w:w w:val="105"/>
          <w:sz w:val="22"/>
        </w:rPr>
        <w:t>test</w:t>
      </w:r>
    </w:p>
    <w:p>
      <w:pPr>
        <w:pStyle w:val="BodyText"/>
        <w:spacing w:line="249" w:lineRule="auto" w:before="5"/>
        <w:ind w:left="260" w:right="26"/>
      </w:pPr>
      <w:r>
        <w:rPr>
          <w:color w:val="4C4D4F"/>
          <w:w w:val="105"/>
        </w:rPr>
        <w:t>in</w:t>
      </w:r>
      <w:r>
        <w:rPr>
          <w:color w:val="4C4D4F"/>
          <w:spacing w:val="-18"/>
          <w:w w:val="105"/>
        </w:rPr>
        <w:t> </w:t>
      </w:r>
      <w:r>
        <w:rPr>
          <w:color w:val="4C4D4F"/>
          <w:w w:val="105"/>
        </w:rPr>
        <w:t>the</w:t>
      </w:r>
      <w:r>
        <w:rPr>
          <w:color w:val="4C4D4F"/>
          <w:spacing w:val="-18"/>
          <w:w w:val="105"/>
        </w:rPr>
        <w:t> </w:t>
      </w:r>
      <w:r>
        <w:rPr>
          <w:color w:val="4C4D4F"/>
          <w:w w:val="105"/>
        </w:rPr>
        <w:t>absence</w:t>
      </w:r>
      <w:r>
        <w:rPr>
          <w:color w:val="4C4D4F"/>
          <w:spacing w:val="-17"/>
          <w:w w:val="105"/>
        </w:rPr>
        <w:t> </w:t>
      </w:r>
      <w:r>
        <w:rPr>
          <w:color w:val="4C4D4F"/>
          <w:w w:val="105"/>
        </w:rPr>
        <w:t>of</w:t>
      </w:r>
      <w:r>
        <w:rPr>
          <w:color w:val="4C4D4F"/>
          <w:spacing w:val="-18"/>
          <w:w w:val="105"/>
        </w:rPr>
        <w:t> </w:t>
      </w:r>
      <w:r>
        <w:rPr>
          <w:color w:val="4C4D4F"/>
          <w:w w:val="105"/>
        </w:rPr>
        <w:t>symptoms</w:t>
      </w:r>
      <w:r>
        <w:rPr>
          <w:color w:val="4C4D4F"/>
          <w:spacing w:val="-18"/>
          <w:w w:val="105"/>
        </w:rPr>
        <w:t> </w:t>
      </w:r>
      <w:r>
        <w:rPr>
          <w:color w:val="4C4D4F"/>
          <w:w w:val="105"/>
        </w:rPr>
        <w:t>of</w:t>
      </w:r>
      <w:r>
        <w:rPr>
          <w:color w:val="4C4D4F"/>
          <w:spacing w:val="-17"/>
          <w:w w:val="105"/>
        </w:rPr>
        <w:t> </w:t>
      </w:r>
      <w:r>
        <w:rPr>
          <w:color w:val="4C4D4F"/>
          <w:w w:val="105"/>
        </w:rPr>
        <w:t>opioid</w:t>
      </w:r>
      <w:r>
        <w:rPr>
          <w:color w:val="4C4D4F"/>
          <w:spacing w:val="-18"/>
          <w:w w:val="105"/>
        </w:rPr>
        <w:t> </w:t>
      </w:r>
      <w:r>
        <w:rPr>
          <w:color w:val="4C4D4F"/>
          <w:w w:val="105"/>
        </w:rPr>
        <w:t>withdrawal likely indicates that the patient has little or no opioid tolerance, which is important information for</w:t>
      </w:r>
      <w:r>
        <w:rPr>
          <w:color w:val="4C4D4F"/>
          <w:spacing w:val="-39"/>
          <w:w w:val="105"/>
        </w:rPr>
        <w:t> </w:t>
      </w:r>
      <w:r>
        <w:rPr>
          <w:color w:val="4C4D4F"/>
          <w:w w:val="105"/>
        </w:rPr>
        <w:t>assessment</w:t>
      </w:r>
      <w:r>
        <w:rPr>
          <w:color w:val="4C4D4F"/>
          <w:spacing w:val="-39"/>
          <w:w w:val="105"/>
        </w:rPr>
        <w:t> </w:t>
      </w:r>
      <w:r>
        <w:rPr>
          <w:color w:val="4C4D4F"/>
          <w:w w:val="105"/>
        </w:rPr>
        <w:t>and</w:t>
      </w:r>
      <w:r>
        <w:rPr>
          <w:color w:val="4C4D4F"/>
          <w:spacing w:val="-39"/>
          <w:w w:val="105"/>
        </w:rPr>
        <w:t> </w:t>
      </w:r>
      <w:r>
        <w:rPr>
          <w:color w:val="4C4D4F"/>
          <w:w w:val="105"/>
        </w:rPr>
        <w:t>treatment</w:t>
      </w:r>
      <w:r>
        <w:rPr>
          <w:color w:val="4C4D4F"/>
          <w:spacing w:val="-38"/>
          <w:w w:val="105"/>
        </w:rPr>
        <w:t> </w:t>
      </w:r>
      <w:r>
        <w:rPr>
          <w:color w:val="4C4D4F"/>
          <w:w w:val="105"/>
        </w:rPr>
        <w:t>planning.</w:t>
      </w:r>
      <w:r>
        <w:rPr>
          <w:color w:val="4C4D4F"/>
          <w:spacing w:val="-39"/>
          <w:w w:val="105"/>
        </w:rPr>
        <w:t> </w:t>
      </w:r>
      <w:r>
        <w:rPr>
          <w:color w:val="4C4D4F"/>
          <w:w w:val="105"/>
        </w:rPr>
        <w:t>Consider that the opioid the patient reports using may</w:t>
      </w:r>
      <w:r>
        <w:rPr>
          <w:color w:val="4C4D4F"/>
          <w:spacing w:val="-45"/>
          <w:w w:val="105"/>
        </w:rPr>
        <w:t> </w:t>
      </w:r>
      <w:r>
        <w:rPr>
          <w:color w:val="4C4D4F"/>
          <w:w w:val="105"/>
        </w:rPr>
        <w:t>not be</w:t>
      </w:r>
      <w:r>
        <w:rPr>
          <w:color w:val="4C4D4F"/>
          <w:spacing w:val="-13"/>
          <w:w w:val="105"/>
        </w:rPr>
        <w:t> </w:t>
      </w:r>
      <w:r>
        <w:rPr>
          <w:color w:val="4C4D4F"/>
          <w:w w:val="105"/>
        </w:rPr>
        <w:t>detected</w:t>
      </w:r>
      <w:r>
        <w:rPr>
          <w:color w:val="4C4D4F"/>
          <w:spacing w:val="-13"/>
          <w:w w:val="105"/>
        </w:rPr>
        <w:t> </w:t>
      </w:r>
      <w:r>
        <w:rPr>
          <w:color w:val="4C4D4F"/>
          <w:w w:val="105"/>
        </w:rPr>
        <w:t>on</w:t>
      </w:r>
      <w:r>
        <w:rPr>
          <w:color w:val="4C4D4F"/>
          <w:spacing w:val="-13"/>
          <w:w w:val="105"/>
        </w:rPr>
        <w:t> </w:t>
      </w:r>
      <w:r>
        <w:rPr>
          <w:color w:val="4C4D4F"/>
          <w:w w:val="105"/>
        </w:rPr>
        <w:t>the</w:t>
      </w:r>
      <w:r>
        <w:rPr>
          <w:color w:val="4C4D4F"/>
          <w:spacing w:val="-13"/>
          <w:w w:val="105"/>
        </w:rPr>
        <w:t> </w:t>
      </w:r>
      <w:r>
        <w:rPr>
          <w:color w:val="4C4D4F"/>
          <w:w w:val="105"/>
        </w:rPr>
        <w:t>particular</w:t>
      </w:r>
      <w:r>
        <w:rPr>
          <w:color w:val="4C4D4F"/>
          <w:spacing w:val="-13"/>
          <w:w w:val="105"/>
        </w:rPr>
        <w:t> </w:t>
      </w:r>
      <w:r>
        <w:rPr>
          <w:color w:val="4C4D4F"/>
          <w:w w:val="105"/>
        </w:rPr>
        <w:t>immunoassay.</w:t>
      </w:r>
    </w:p>
    <w:p>
      <w:pPr>
        <w:pStyle w:val="Heading7"/>
        <w:spacing w:line="249" w:lineRule="auto" w:before="185"/>
        <w:ind w:right="82"/>
      </w:pPr>
      <w:r>
        <w:rPr>
          <w:color w:val="4C4D4F"/>
          <w:spacing w:val="-4"/>
        </w:rPr>
        <w:t>Screening tests are </w:t>
      </w:r>
      <w:r>
        <w:rPr>
          <w:color w:val="4C4D4F"/>
          <w:spacing w:val="-3"/>
        </w:rPr>
        <w:t>not </w:t>
      </w:r>
      <w:r>
        <w:rPr>
          <w:color w:val="4C4D4F"/>
          <w:spacing w:val="-4"/>
        </w:rPr>
        <w:t>deﬁnitive; false positive </w:t>
      </w:r>
      <w:r>
        <w:rPr>
          <w:color w:val="4C4D4F"/>
        </w:rPr>
        <w:t>and </w:t>
      </w:r>
      <w:r>
        <w:rPr>
          <w:color w:val="4C4D4F"/>
          <w:spacing w:val="-3"/>
        </w:rPr>
        <w:t>false negative test </w:t>
      </w:r>
      <w:r>
        <w:rPr>
          <w:color w:val="4C4D4F"/>
          <w:spacing w:val="-4"/>
        </w:rPr>
        <w:t>results are </w:t>
      </w:r>
      <w:r>
        <w:rPr>
          <w:color w:val="4C4D4F"/>
          <w:spacing w:val="-3"/>
        </w:rPr>
        <w:t>possible.</w:t>
      </w:r>
    </w:p>
    <w:p>
      <w:pPr>
        <w:pStyle w:val="BodyText"/>
        <w:spacing w:line="249" w:lineRule="auto" w:before="2"/>
        <w:ind w:left="259" w:right="82"/>
        <w:rPr>
          <w:sz w:val="13"/>
        </w:rPr>
      </w:pPr>
      <w:r>
        <w:rPr>
          <w:color w:val="4C4D4F"/>
          <w:spacing w:val="-3"/>
        </w:rPr>
        <w:t>Conﬁrmatory testing should follow </w:t>
      </w:r>
      <w:r>
        <w:rPr>
          <w:color w:val="4C4D4F"/>
        </w:rPr>
        <w:t>all </w:t>
      </w:r>
      <w:r>
        <w:rPr>
          <w:color w:val="4C4D4F"/>
          <w:spacing w:val="-3"/>
        </w:rPr>
        <w:t>unexpected positive </w:t>
      </w:r>
      <w:r>
        <w:rPr>
          <w:color w:val="4C4D4F"/>
          <w:spacing w:val="-4"/>
        </w:rPr>
        <w:t>screens. </w:t>
      </w:r>
      <w:r>
        <w:rPr>
          <w:color w:val="4C4D4F"/>
          <w:spacing w:val="-3"/>
        </w:rPr>
        <w:t>Urine drug testing will detect metabolites </w:t>
      </w:r>
      <w:r>
        <w:rPr>
          <w:color w:val="4C4D4F"/>
          <w:spacing w:val="-4"/>
        </w:rPr>
        <w:t>from </w:t>
      </w:r>
      <w:r>
        <w:rPr>
          <w:color w:val="4C4D4F"/>
          <w:spacing w:val="-3"/>
        </w:rPr>
        <w:t>many </w:t>
      </w:r>
      <w:r>
        <w:rPr>
          <w:color w:val="4C4D4F"/>
          <w:spacing w:val="-4"/>
        </w:rPr>
        <w:t>prescription </w:t>
      </w:r>
      <w:r>
        <w:rPr>
          <w:color w:val="4C4D4F"/>
          <w:spacing w:val="-3"/>
        </w:rPr>
        <w:t>opioids but miss others, </w:t>
      </w:r>
      <w:r>
        <w:rPr>
          <w:color w:val="4C4D4F"/>
        </w:rPr>
        <w:t>so it is </w:t>
      </w:r>
      <w:r>
        <w:rPr>
          <w:color w:val="4C4D4F"/>
          <w:spacing w:val="-3"/>
        </w:rPr>
        <w:t>easy </w:t>
      </w:r>
      <w:r>
        <w:rPr>
          <w:color w:val="4C4D4F"/>
        </w:rPr>
        <w:t>to </w:t>
      </w:r>
      <w:r>
        <w:rPr>
          <w:color w:val="4C4D4F"/>
          <w:spacing w:val="-4"/>
        </w:rPr>
        <w:t>misinterpret results </w:t>
      </w:r>
      <w:r>
        <w:rPr>
          <w:color w:val="4C4D4F"/>
        </w:rPr>
        <w:t>in </w:t>
      </w:r>
      <w:r>
        <w:rPr>
          <w:color w:val="4C4D4F"/>
          <w:spacing w:val="-4"/>
        </w:rPr>
        <w:t>patients taking these medications.</w:t>
      </w:r>
      <w:r>
        <w:rPr>
          <w:color w:val="4C4D4F"/>
          <w:spacing w:val="-4"/>
          <w:position w:val="7"/>
          <w:sz w:val="13"/>
        </w:rPr>
        <w:t>64 </w:t>
      </w:r>
      <w:r>
        <w:rPr>
          <w:color w:val="4C4D4F"/>
          <w:spacing w:val="-4"/>
        </w:rPr>
        <w:t>False positives are </w:t>
      </w:r>
      <w:r>
        <w:rPr>
          <w:color w:val="4C4D4F"/>
          <w:spacing w:val="-3"/>
        </w:rPr>
        <w:t>also common </w:t>
      </w:r>
      <w:r>
        <w:rPr>
          <w:color w:val="4C4D4F"/>
        </w:rPr>
        <w:t>in </w:t>
      </w:r>
      <w:r>
        <w:rPr>
          <w:color w:val="4C4D4F"/>
          <w:spacing w:val="-3"/>
        </w:rPr>
        <w:t>amphetamine</w:t>
      </w:r>
      <w:r>
        <w:rPr>
          <w:color w:val="4C4D4F"/>
          <w:spacing w:val="6"/>
        </w:rPr>
        <w:t> </w:t>
      </w:r>
      <w:r>
        <w:rPr>
          <w:color w:val="4C4D4F"/>
          <w:spacing w:val="-3"/>
        </w:rPr>
        <w:t>testing.</w:t>
      </w:r>
      <w:r>
        <w:rPr>
          <w:color w:val="4C4D4F"/>
          <w:spacing w:val="-3"/>
          <w:position w:val="7"/>
          <w:sz w:val="13"/>
        </w:rPr>
        <w:t>65</w:t>
      </w:r>
    </w:p>
    <w:p>
      <w:pPr>
        <w:spacing w:line="249" w:lineRule="auto" w:before="185"/>
        <w:ind w:left="260" w:right="82" w:firstLine="0"/>
        <w:jc w:val="left"/>
        <w:rPr>
          <w:sz w:val="22"/>
        </w:rPr>
      </w:pPr>
      <w:r>
        <w:rPr>
          <w:b/>
          <w:color w:val="4C4D4F"/>
          <w:sz w:val="22"/>
        </w:rPr>
        <w:t>Point-of-service testing provides the </w:t>
      </w:r>
      <w:r>
        <w:rPr>
          <w:b/>
          <w:color w:val="4C4D4F"/>
          <w:spacing w:val="-3"/>
          <w:sz w:val="22"/>
        </w:rPr>
        <w:t>opportu- </w:t>
      </w:r>
      <w:r>
        <w:rPr>
          <w:b/>
          <w:color w:val="4C4D4F"/>
          <w:sz w:val="22"/>
        </w:rPr>
        <w:t>nity to discuss results with patients immedi- </w:t>
      </w:r>
      <w:r>
        <w:rPr>
          <w:b/>
          <w:color w:val="4C4D4F"/>
          <w:spacing w:val="-4"/>
          <w:sz w:val="22"/>
        </w:rPr>
        <w:t>ately. </w:t>
      </w:r>
      <w:r>
        <w:rPr>
          <w:color w:val="4C4D4F"/>
          <w:spacing w:val="-3"/>
          <w:sz w:val="22"/>
        </w:rPr>
        <w:t>However, </w:t>
      </w:r>
      <w:r>
        <w:rPr>
          <w:color w:val="4C4D4F"/>
          <w:sz w:val="22"/>
        </w:rPr>
        <w:t>cutoffs for positive screens are not standardized across point-of-service</w:t>
      </w:r>
      <w:r>
        <w:rPr>
          <w:color w:val="4C4D4F"/>
          <w:spacing w:val="20"/>
          <w:sz w:val="22"/>
        </w:rPr>
        <w:t> </w:t>
      </w:r>
      <w:r>
        <w:rPr>
          <w:color w:val="4C4D4F"/>
          <w:sz w:val="22"/>
        </w:rPr>
        <w:t>tests.</w:t>
      </w:r>
    </w:p>
    <w:p>
      <w:pPr>
        <w:pStyle w:val="BodyText"/>
        <w:spacing w:before="4"/>
        <w:ind w:left="260"/>
        <w:rPr>
          <w:sz w:val="13"/>
        </w:rPr>
      </w:pPr>
      <w:r>
        <w:rPr>
          <w:color w:val="4C4D4F"/>
        </w:rPr>
        <w:t>Know the speciﬁcations of the screens</w:t>
      </w:r>
      <w:r>
        <w:rPr>
          <w:color w:val="4C4D4F"/>
          <w:spacing w:val="14"/>
        </w:rPr>
        <w:t> </w:t>
      </w:r>
      <w:r>
        <w:rPr>
          <w:color w:val="4C4D4F"/>
        </w:rPr>
        <w:t>used.</w:t>
      </w:r>
      <w:r>
        <w:rPr>
          <w:color w:val="4C4D4F"/>
          <w:position w:val="7"/>
          <w:sz w:val="13"/>
        </w:rPr>
        <w:t>66</w:t>
      </w:r>
    </w:p>
    <w:p>
      <w:pPr>
        <w:pStyle w:val="BodyText"/>
        <w:spacing w:before="4"/>
        <w:rPr>
          <w:sz w:val="20"/>
        </w:rPr>
      </w:pPr>
    </w:p>
    <w:p>
      <w:pPr>
        <w:spacing w:before="0"/>
        <w:ind w:left="260" w:right="0" w:firstLine="0"/>
        <w:jc w:val="left"/>
        <w:rPr>
          <w:rFonts w:ascii="Calibri"/>
          <w:b/>
          <w:i/>
          <w:sz w:val="24"/>
        </w:rPr>
      </w:pPr>
      <w:r>
        <w:rPr>
          <w:rFonts w:ascii="Calibri"/>
          <w:b/>
          <w:i/>
          <w:color w:val="147592"/>
          <w:w w:val="110"/>
          <w:sz w:val="24"/>
        </w:rPr>
        <w:t>Other laboratory tests</w:t>
      </w:r>
    </w:p>
    <w:p>
      <w:pPr>
        <w:spacing w:line="249" w:lineRule="auto" w:before="36"/>
        <w:ind w:left="260" w:right="124" w:firstLine="0"/>
        <w:jc w:val="left"/>
        <w:rPr>
          <w:b/>
          <w:sz w:val="22"/>
        </w:rPr>
      </w:pPr>
      <w:r>
        <w:rPr>
          <w:color w:val="4C4D4F"/>
          <w:w w:val="105"/>
          <w:sz w:val="22"/>
        </w:rPr>
        <w:t>Patients with OUD, particularly those who inject drugs, are at risk for liver disease and blood-borne viral infections. Pregnancy is another important consideration in determining treatment course. </w:t>
      </w:r>
      <w:r>
        <w:rPr>
          <w:b/>
          <w:color w:val="4C4D4F"/>
          <w:w w:val="105"/>
          <w:sz w:val="22"/>
        </w:rPr>
        <w:t>Recommended laboratory tests for patients with OUD include:</w:t>
      </w:r>
    </w:p>
    <w:p>
      <w:pPr>
        <w:spacing w:before="186"/>
        <w:ind w:left="260" w:right="0" w:firstLine="0"/>
        <w:jc w:val="left"/>
        <w:rPr>
          <w:sz w:val="22"/>
        </w:rPr>
      </w:pPr>
      <w:r>
        <w:rPr>
          <w:b/>
          <w:color w:val="4C4D4F"/>
          <w:sz w:val="22"/>
        </w:rPr>
        <w:t>Pregnancy testing, </w:t>
      </w:r>
      <w:r>
        <w:rPr>
          <w:color w:val="4C4D4F"/>
          <w:sz w:val="22"/>
        </w:rPr>
        <w:t>which is important because:</w:t>
      </w:r>
    </w:p>
    <w:p>
      <w:pPr>
        <w:pStyle w:val="ListParagraph"/>
        <w:numPr>
          <w:ilvl w:val="0"/>
          <w:numId w:val="1"/>
        </w:numPr>
        <w:tabs>
          <w:tab w:pos="530" w:val="left" w:leader="none"/>
        </w:tabs>
        <w:spacing w:line="206" w:lineRule="auto" w:before="141" w:after="0"/>
        <w:ind w:left="530" w:right="135" w:hanging="270"/>
        <w:jc w:val="left"/>
        <w:rPr>
          <w:color w:val="147592"/>
          <w:sz w:val="28"/>
        </w:rPr>
      </w:pPr>
      <w:r>
        <w:rPr>
          <w:color w:val="4C4D4F"/>
          <w:sz w:val="22"/>
        </w:rPr>
        <w:t>It is not advisable for patients to start </w:t>
      </w:r>
      <w:r>
        <w:rPr>
          <w:color w:val="4C4D4F"/>
          <w:spacing w:val="-4"/>
          <w:sz w:val="22"/>
        </w:rPr>
        <w:t>naltrex-</w:t>
      </w:r>
      <w:r>
        <w:rPr>
          <w:color w:val="4C4D4F"/>
          <w:spacing w:val="53"/>
          <w:sz w:val="22"/>
        </w:rPr>
        <w:t> </w:t>
      </w:r>
      <w:r>
        <w:rPr>
          <w:color w:val="4C4D4F"/>
          <w:sz w:val="22"/>
        </w:rPr>
        <w:t>one during</w:t>
      </w:r>
      <w:r>
        <w:rPr>
          <w:color w:val="4C4D4F"/>
          <w:spacing w:val="3"/>
          <w:sz w:val="22"/>
        </w:rPr>
        <w:t> </w:t>
      </w:r>
      <w:r>
        <w:rPr>
          <w:color w:val="4C4D4F"/>
          <w:spacing w:val="-3"/>
          <w:sz w:val="22"/>
        </w:rPr>
        <w:t>pregnancy.</w:t>
      </w:r>
    </w:p>
    <w:p>
      <w:pPr>
        <w:pStyle w:val="ListParagraph"/>
        <w:numPr>
          <w:ilvl w:val="0"/>
          <w:numId w:val="1"/>
        </w:numPr>
        <w:tabs>
          <w:tab w:pos="530" w:val="left" w:leader="none"/>
        </w:tabs>
        <w:spacing w:line="206" w:lineRule="auto" w:before="76" w:after="0"/>
        <w:ind w:left="530" w:right="99" w:hanging="270"/>
        <w:jc w:val="left"/>
        <w:rPr>
          <w:color w:val="147592"/>
          <w:sz w:val="28"/>
        </w:rPr>
      </w:pPr>
      <w:r>
        <w:rPr>
          <w:color w:val="4C4D4F"/>
          <w:spacing w:val="-4"/>
          <w:w w:val="105"/>
          <w:sz w:val="22"/>
        </w:rPr>
        <w:t>Pregnant </w:t>
      </w:r>
      <w:r>
        <w:rPr>
          <w:color w:val="4C4D4F"/>
          <w:spacing w:val="-3"/>
          <w:w w:val="105"/>
          <w:sz w:val="22"/>
        </w:rPr>
        <w:t>women </w:t>
      </w:r>
      <w:r>
        <w:rPr>
          <w:color w:val="4C4D4F"/>
          <w:spacing w:val="-4"/>
          <w:w w:val="105"/>
          <w:sz w:val="22"/>
        </w:rPr>
        <w:t>treated </w:t>
      </w:r>
      <w:r>
        <w:rPr>
          <w:color w:val="4C4D4F"/>
          <w:w w:val="105"/>
          <w:sz w:val="22"/>
        </w:rPr>
        <w:t>for </w:t>
      </w:r>
      <w:r>
        <w:rPr>
          <w:color w:val="4C4D4F"/>
          <w:spacing w:val="-3"/>
          <w:w w:val="105"/>
          <w:sz w:val="22"/>
        </w:rPr>
        <w:t>active OUD typically</w:t>
      </w:r>
      <w:r>
        <w:rPr>
          <w:color w:val="4C4D4F"/>
          <w:spacing w:val="-24"/>
          <w:w w:val="105"/>
          <w:sz w:val="22"/>
        </w:rPr>
        <w:t> </w:t>
      </w:r>
      <w:r>
        <w:rPr>
          <w:color w:val="4C4D4F"/>
          <w:spacing w:val="-4"/>
          <w:w w:val="105"/>
          <w:sz w:val="22"/>
        </w:rPr>
        <w:t>receive</w:t>
      </w:r>
      <w:r>
        <w:rPr>
          <w:color w:val="4C4D4F"/>
          <w:spacing w:val="-24"/>
          <w:w w:val="105"/>
          <w:sz w:val="22"/>
        </w:rPr>
        <w:t> </w:t>
      </w:r>
      <w:r>
        <w:rPr>
          <w:color w:val="4C4D4F"/>
          <w:spacing w:val="-4"/>
          <w:w w:val="105"/>
          <w:sz w:val="22"/>
        </w:rPr>
        <w:t>buprenorphine</w:t>
      </w:r>
      <w:r>
        <w:rPr>
          <w:color w:val="4C4D4F"/>
          <w:spacing w:val="-24"/>
          <w:w w:val="105"/>
          <w:sz w:val="22"/>
        </w:rPr>
        <w:t> </w:t>
      </w:r>
      <w:r>
        <w:rPr>
          <w:color w:val="4C4D4F"/>
          <w:w w:val="105"/>
          <w:sz w:val="22"/>
        </w:rPr>
        <w:t>or</w:t>
      </w:r>
      <w:r>
        <w:rPr>
          <w:color w:val="4C4D4F"/>
          <w:spacing w:val="-24"/>
          <w:w w:val="105"/>
          <w:sz w:val="22"/>
        </w:rPr>
        <w:t> </w:t>
      </w:r>
      <w:r>
        <w:rPr>
          <w:color w:val="4C4D4F"/>
          <w:spacing w:val="-3"/>
          <w:w w:val="105"/>
          <w:sz w:val="22"/>
        </w:rPr>
        <w:t>methadone.</w:t>
      </w:r>
    </w:p>
    <w:p>
      <w:pPr>
        <w:pStyle w:val="ListParagraph"/>
        <w:numPr>
          <w:ilvl w:val="0"/>
          <w:numId w:val="1"/>
        </w:numPr>
        <w:tabs>
          <w:tab w:pos="530" w:val="left" w:leader="none"/>
        </w:tabs>
        <w:spacing w:line="264" w:lineRule="exact" w:before="102" w:after="0"/>
        <w:ind w:left="529" w:right="657" w:hanging="270"/>
        <w:jc w:val="left"/>
        <w:rPr>
          <w:color w:val="147592"/>
          <w:sz w:val="28"/>
        </w:rPr>
      </w:pPr>
      <w:r>
        <w:rPr>
          <w:color w:val="4C4D4F"/>
          <w:w w:val="97"/>
          <w:sz w:val="22"/>
        </w:rPr>
        <w:br w:type="column"/>
      </w:r>
      <w:r>
        <w:rPr>
          <w:color w:val="4C4D4F"/>
          <w:sz w:val="22"/>
        </w:rPr>
        <w:t>The American College of Obstetricians and Gynecologists and a recent SAMHSA- convened expert panel on the treatment  of OUD in pregnancy</w:t>
      </w:r>
      <w:r>
        <w:rPr>
          <w:color w:val="4C4D4F"/>
          <w:position w:val="7"/>
          <w:sz w:val="13"/>
        </w:rPr>
        <w:t>67 </w:t>
      </w:r>
      <w:r>
        <w:rPr>
          <w:color w:val="4C4D4F"/>
          <w:sz w:val="22"/>
        </w:rPr>
        <w:t>recommend that pregnant women with OUD receive </w:t>
      </w:r>
      <w:r>
        <w:rPr>
          <w:color w:val="4C4D4F"/>
          <w:spacing w:val="-3"/>
          <w:sz w:val="22"/>
        </w:rPr>
        <w:t>opioid </w:t>
      </w:r>
      <w:r>
        <w:rPr>
          <w:color w:val="4C4D4F"/>
          <w:sz w:val="22"/>
        </w:rPr>
        <w:t>receptor agonist</w:t>
      </w:r>
      <w:r>
        <w:rPr>
          <w:color w:val="4C4D4F"/>
          <w:spacing w:val="10"/>
          <w:sz w:val="22"/>
        </w:rPr>
        <w:t> </w:t>
      </w:r>
      <w:r>
        <w:rPr>
          <w:color w:val="4C4D4F"/>
          <w:sz w:val="22"/>
        </w:rPr>
        <w:t>pharmacotherapy.</w:t>
      </w:r>
      <w:r>
        <w:rPr>
          <w:color w:val="4C4D4F"/>
          <w:position w:val="7"/>
          <w:sz w:val="13"/>
        </w:rPr>
        <w:t>68</w:t>
      </w:r>
    </w:p>
    <w:p>
      <w:pPr>
        <w:pStyle w:val="ListParagraph"/>
        <w:numPr>
          <w:ilvl w:val="0"/>
          <w:numId w:val="1"/>
        </w:numPr>
        <w:tabs>
          <w:tab w:pos="530" w:val="left" w:leader="none"/>
        </w:tabs>
        <w:spacing w:line="228" w:lineRule="auto" w:before="43" w:after="0"/>
        <w:ind w:left="529" w:right="816" w:hanging="270"/>
        <w:jc w:val="left"/>
        <w:rPr>
          <w:color w:val="147592"/>
          <w:sz w:val="28"/>
        </w:rPr>
      </w:pPr>
      <w:r>
        <w:rPr>
          <w:color w:val="4C4D4F"/>
          <w:w w:val="105"/>
          <w:sz w:val="22"/>
        </w:rPr>
        <w:t>Providers</w:t>
      </w:r>
      <w:r>
        <w:rPr>
          <w:color w:val="4C4D4F"/>
          <w:spacing w:val="-23"/>
          <w:w w:val="105"/>
          <w:sz w:val="22"/>
        </w:rPr>
        <w:t> </w:t>
      </w:r>
      <w:r>
        <w:rPr>
          <w:color w:val="4C4D4F"/>
          <w:w w:val="105"/>
          <w:sz w:val="22"/>
        </w:rPr>
        <w:t>should</w:t>
      </w:r>
      <w:r>
        <w:rPr>
          <w:color w:val="4C4D4F"/>
          <w:spacing w:val="-23"/>
          <w:w w:val="105"/>
          <w:sz w:val="22"/>
        </w:rPr>
        <w:t> </w:t>
      </w:r>
      <w:r>
        <w:rPr>
          <w:color w:val="4C4D4F"/>
          <w:w w:val="105"/>
          <w:sz w:val="22"/>
        </w:rPr>
        <w:t>refer</w:t>
      </w:r>
      <w:r>
        <w:rPr>
          <w:color w:val="4C4D4F"/>
          <w:spacing w:val="-23"/>
          <w:w w:val="105"/>
          <w:sz w:val="22"/>
        </w:rPr>
        <w:t> </w:t>
      </w:r>
      <w:r>
        <w:rPr>
          <w:color w:val="4C4D4F"/>
          <w:w w:val="105"/>
          <w:sz w:val="22"/>
        </w:rPr>
        <w:t>pregnant</w:t>
      </w:r>
      <w:r>
        <w:rPr>
          <w:color w:val="4C4D4F"/>
          <w:spacing w:val="-23"/>
          <w:w w:val="105"/>
          <w:sz w:val="22"/>
        </w:rPr>
        <w:t> </w:t>
      </w:r>
      <w:r>
        <w:rPr>
          <w:color w:val="4C4D4F"/>
          <w:w w:val="105"/>
          <w:sz w:val="22"/>
        </w:rPr>
        <w:t>women to</w:t>
      </w:r>
      <w:r>
        <w:rPr>
          <w:color w:val="4C4D4F"/>
          <w:spacing w:val="-8"/>
          <w:w w:val="105"/>
          <w:sz w:val="22"/>
        </w:rPr>
        <w:t> </w:t>
      </w:r>
      <w:r>
        <w:rPr>
          <w:color w:val="4C4D4F"/>
          <w:w w:val="105"/>
          <w:sz w:val="22"/>
        </w:rPr>
        <w:t>prenatal</w:t>
      </w:r>
      <w:r>
        <w:rPr>
          <w:color w:val="4C4D4F"/>
          <w:spacing w:val="-8"/>
          <w:w w:val="105"/>
          <w:sz w:val="22"/>
        </w:rPr>
        <w:t> </w:t>
      </w:r>
      <w:r>
        <w:rPr>
          <w:color w:val="4C4D4F"/>
          <w:w w:val="105"/>
          <w:sz w:val="22"/>
        </w:rPr>
        <w:t>care</w:t>
      </w:r>
      <w:r>
        <w:rPr>
          <w:color w:val="4C4D4F"/>
          <w:spacing w:val="-8"/>
          <w:w w:val="105"/>
          <w:sz w:val="22"/>
        </w:rPr>
        <w:t> </w:t>
      </w:r>
      <w:r>
        <w:rPr>
          <w:color w:val="4C4D4F"/>
          <w:spacing w:val="-7"/>
          <w:w w:val="105"/>
          <w:sz w:val="22"/>
        </w:rPr>
        <w:t>or,</w:t>
      </w:r>
      <w:r>
        <w:rPr>
          <w:color w:val="4C4D4F"/>
          <w:spacing w:val="-8"/>
          <w:w w:val="105"/>
          <w:sz w:val="22"/>
        </w:rPr>
        <w:t> </w:t>
      </w:r>
      <w:r>
        <w:rPr>
          <w:color w:val="4C4D4F"/>
          <w:w w:val="105"/>
          <w:sz w:val="22"/>
        </w:rPr>
        <w:t>if</w:t>
      </w:r>
      <w:r>
        <w:rPr>
          <w:color w:val="4C4D4F"/>
          <w:spacing w:val="-8"/>
          <w:w w:val="105"/>
          <w:sz w:val="22"/>
        </w:rPr>
        <w:t> </w:t>
      </w:r>
      <w:r>
        <w:rPr>
          <w:color w:val="4C4D4F"/>
          <w:w w:val="105"/>
          <w:sz w:val="22"/>
        </w:rPr>
        <w:t>qualiﬁed,</w:t>
      </w:r>
      <w:r>
        <w:rPr>
          <w:color w:val="4C4D4F"/>
          <w:spacing w:val="-8"/>
          <w:w w:val="105"/>
          <w:sz w:val="22"/>
        </w:rPr>
        <w:t> </w:t>
      </w:r>
      <w:r>
        <w:rPr>
          <w:color w:val="4C4D4F"/>
          <w:w w:val="105"/>
          <w:sz w:val="22"/>
        </w:rPr>
        <w:t>provide</w:t>
      </w:r>
      <w:r>
        <w:rPr>
          <w:color w:val="4C4D4F"/>
          <w:spacing w:val="-8"/>
          <w:w w:val="105"/>
          <w:sz w:val="22"/>
        </w:rPr>
        <w:t> it </w:t>
      </w:r>
      <w:r>
        <w:rPr>
          <w:color w:val="4C4D4F"/>
          <w:w w:val="105"/>
          <w:sz w:val="22"/>
        </w:rPr>
        <w:t>themselves.</w:t>
      </w:r>
    </w:p>
    <w:p>
      <w:pPr>
        <w:pStyle w:val="BodyText"/>
        <w:spacing w:line="249" w:lineRule="auto" w:before="191"/>
        <w:ind w:left="259" w:right="358"/>
      </w:pPr>
      <w:r>
        <w:rPr>
          <w:b/>
          <w:color w:val="4C4D4F"/>
          <w:spacing w:val="-5"/>
        </w:rPr>
        <w:t>Liver </w:t>
      </w:r>
      <w:r>
        <w:rPr>
          <w:b/>
          <w:color w:val="4C4D4F"/>
          <w:spacing w:val="-6"/>
        </w:rPr>
        <w:t>function </w:t>
      </w:r>
      <w:r>
        <w:rPr>
          <w:b/>
          <w:color w:val="4C4D4F"/>
          <w:spacing w:val="-5"/>
        </w:rPr>
        <w:t>tests </w:t>
      </w:r>
      <w:r>
        <w:rPr>
          <w:color w:val="4C4D4F"/>
          <w:spacing w:val="-5"/>
        </w:rPr>
        <w:t>(e.g., </w:t>
      </w:r>
      <w:r>
        <w:rPr>
          <w:color w:val="4C4D4F"/>
          <w:spacing w:val="-6"/>
        </w:rPr>
        <w:t>aspartate </w:t>
      </w:r>
      <w:r>
        <w:rPr>
          <w:color w:val="4C4D4F"/>
          <w:spacing w:val="-7"/>
        </w:rPr>
        <w:t>aminotransfer- </w:t>
      </w:r>
      <w:r>
        <w:rPr>
          <w:color w:val="4C4D4F"/>
          <w:spacing w:val="-5"/>
        </w:rPr>
        <w:t>ase, </w:t>
      </w:r>
      <w:r>
        <w:rPr>
          <w:color w:val="4C4D4F"/>
          <w:spacing w:val="-6"/>
        </w:rPr>
        <w:t>alanine aminotransferase, bilirubin), </w:t>
      </w:r>
      <w:r>
        <w:rPr>
          <w:color w:val="4C4D4F"/>
          <w:spacing w:val="-5"/>
        </w:rPr>
        <w:t>which</w:t>
      </w:r>
      <w:r>
        <w:rPr>
          <w:color w:val="4C4D4F"/>
          <w:spacing w:val="-29"/>
        </w:rPr>
        <w:t> </w:t>
      </w:r>
      <w:r>
        <w:rPr>
          <w:color w:val="4C4D4F"/>
          <w:spacing w:val="-6"/>
        </w:rPr>
        <w:t>can:</w:t>
      </w:r>
    </w:p>
    <w:p>
      <w:pPr>
        <w:pStyle w:val="ListParagraph"/>
        <w:numPr>
          <w:ilvl w:val="0"/>
          <w:numId w:val="1"/>
        </w:numPr>
        <w:tabs>
          <w:tab w:pos="530" w:val="left" w:leader="none"/>
        </w:tabs>
        <w:spacing w:line="315" w:lineRule="exact" w:before="100" w:after="0"/>
        <w:ind w:left="529" w:right="0" w:hanging="271"/>
        <w:jc w:val="left"/>
        <w:rPr>
          <w:color w:val="147592"/>
          <w:sz w:val="28"/>
        </w:rPr>
      </w:pPr>
      <w:r>
        <w:rPr>
          <w:color w:val="4C4D4F"/>
          <w:sz w:val="22"/>
        </w:rPr>
        <w:t>Guide medication selection and </w:t>
      </w:r>
      <w:r>
        <w:rPr>
          <w:color w:val="4C4D4F"/>
          <w:spacing w:val="27"/>
          <w:sz w:val="22"/>
        </w:rPr>
        <w:t> </w:t>
      </w:r>
      <w:r>
        <w:rPr>
          <w:color w:val="4C4D4F"/>
          <w:sz w:val="22"/>
        </w:rPr>
        <w:t>dosing.</w:t>
      </w:r>
    </w:p>
    <w:p>
      <w:pPr>
        <w:pStyle w:val="ListParagraph"/>
        <w:numPr>
          <w:ilvl w:val="0"/>
          <w:numId w:val="1"/>
        </w:numPr>
        <w:tabs>
          <w:tab w:pos="530" w:val="left" w:leader="none"/>
        </w:tabs>
        <w:spacing w:line="228" w:lineRule="auto" w:before="4" w:after="0"/>
        <w:ind w:left="529" w:right="608" w:hanging="270"/>
        <w:jc w:val="left"/>
        <w:rPr>
          <w:color w:val="147592"/>
          <w:sz w:val="28"/>
        </w:rPr>
      </w:pPr>
      <w:r>
        <w:rPr>
          <w:color w:val="4C4D4F"/>
          <w:sz w:val="22"/>
        </w:rPr>
        <w:t>Rule out severe liver disease, which may contraindicate OUD medication (see Part </w:t>
      </w:r>
      <w:r>
        <w:rPr>
          <w:color w:val="4C4D4F"/>
          <w:spacing w:val="-17"/>
          <w:sz w:val="22"/>
        </w:rPr>
        <w:t>3 </w:t>
      </w:r>
      <w:r>
        <w:rPr>
          <w:color w:val="4C4D4F"/>
          <w:sz w:val="22"/>
        </w:rPr>
        <w:t>of this</w:t>
      </w:r>
      <w:r>
        <w:rPr>
          <w:color w:val="4C4D4F"/>
          <w:spacing w:val="-1"/>
          <w:sz w:val="22"/>
        </w:rPr>
        <w:t> </w:t>
      </w:r>
      <w:r>
        <w:rPr>
          <w:color w:val="4C4D4F"/>
          <w:sz w:val="22"/>
        </w:rPr>
        <w:t>TIP).</w:t>
      </w:r>
    </w:p>
    <w:p>
      <w:pPr>
        <w:spacing w:before="191"/>
        <w:ind w:left="259" w:right="0" w:firstLine="0"/>
        <w:jc w:val="left"/>
        <w:rPr>
          <w:sz w:val="22"/>
        </w:rPr>
      </w:pPr>
      <w:r>
        <w:rPr>
          <w:b/>
          <w:color w:val="4C4D4F"/>
          <w:sz w:val="22"/>
        </w:rPr>
        <w:t>Hepatitis B and C serology, </w:t>
      </w:r>
      <w:r>
        <w:rPr>
          <w:color w:val="4C4D4F"/>
          <w:sz w:val="22"/>
        </w:rPr>
        <w:t>which can indicate:</w:t>
      </w:r>
    </w:p>
    <w:p>
      <w:pPr>
        <w:pStyle w:val="ListParagraph"/>
        <w:numPr>
          <w:ilvl w:val="0"/>
          <w:numId w:val="1"/>
        </w:numPr>
        <w:tabs>
          <w:tab w:pos="530" w:val="left" w:leader="none"/>
        </w:tabs>
        <w:spacing w:line="206" w:lineRule="auto" w:before="141" w:after="0"/>
        <w:ind w:left="529" w:right="930" w:hanging="270"/>
        <w:jc w:val="left"/>
        <w:rPr>
          <w:color w:val="147592"/>
          <w:sz w:val="28"/>
        </w:rPr>
      </w:pPr>
      <w:r>
        <w:rPr>
          <w:color w:val="4C4D4F"/>
          <w:w w:val="105"/>
          <w:sz w:val="22"/>
        </w:rPr>
        <w:t>Patients</w:t>
      </w:r>
      <w:r>
        <w:rPr>
          <w:color w:val="4C4D4F"/>
          <w:spacing w:val="-27"/>
          <w:w w:val="105"/>
          <w:sz w:val="22"/>
        </w:rPr>
        <w:t> </w:t>
      </w:r>
      <w:r>
        <w:rPr>
          <w:color w:val="4C4D4F"/>
          <w:w w:val="105"/>
          <w:sz w:val="22"/>
        </w:rPr>
        <w:t>with</w:t>
      </w:r>
      <w:r>
        <w:rPr>
          <w:color w:val="4C4D4F"/>
          <w:spacing w:val="-26"/>
          <w:w w:val="105"/>
          <w:sz w:val="22"/>
        </w:rPr>
        <w:t> </w:t>
      </w:r>
      <w:r>
        <w:rPr>
          <w:color w:val="4C4D4F"/>
          <w:w w:val="105"/>
          <w:sz w:val="22"/>
        </w:rPr>
        <w:t>positive</w:t>
      </w:r>
      <w:r>
        <w:rPr>
          <w:color w:val="4C4D4F"/>
          <w:spacing w:val="-26"/>
          <w:w w:val="105"/>
          <w:sz w:val="22"/>
        </w:rPr>
        <w:t> </w:t>
      </w:r>
      <w:r>
        <w:rPr>
          <w:color w:val="4C4D4F"/>
          <w:w w:val="105"/>
          <w:sz w:val="22"/>
        </w:rPr>
        <w:t>tests</w:t>
      </w:r>
      <w:r>
        <w:rPr>
          <w:color w:val="4C4D4F"/>
          <w:spacing w:val="-26"/>
          <w:w w:val="105"/>
          <w:sz w:val="22"/>
        </w:rPr>
        <w:t> </w:t>
      </w:r>
      <w:r>
        <w:rPr>
          <w:color w:val="4C4D4F"/>
          <w:w w:val="105"/>
          <w:sz w:val="22"/>
        </w:rPr>
        <w:t>(evaluate</w:t>
      </w:r>
      <w:r>
        <w:rPr>
          <w:color w:val="4C4D4F"/>
          <w:spacing w:val="-26"/>
          <w:w w:val="105"/>
          <w:sz w:val="22"/>
        </w:rPr>
        <w:t> </w:t>
      </w:r>
      <w:r>
        <w:rPr>
          <w:color w:val="4C4D4F"/>
          <w:spacing w:val="-6"/>
          <w:w w:val="105"/>
          <w:sz w:val="22"/>
        </w:rPr>
        <w:t>for </w:t>
      </w:r>
      <w:r>
        <w:rPr>
          <w:color w:val="4C4D4F"/>
          <w:w w:val="105"/>
          <w:sz w:val="22"/>
        </w:rPr>
        <w:t>hepatitis</w:t>
      </w:r>
      <w:r>
        <w:rPr>
          <w:color w:val="4C4D4F"/>
          <w:spacing w:val="-5"/>
          <w:w w:val="105"/>
          <w:sz w:val="22"/>
        </w:rPr>
        <w:t> </w:t>
      </w:r>
      <w:r>
        <w:rPr>
          <w:color w:val="4C4D4F"/>
          <w:w w:val="105"/>
          <w:sz w:val="22"/>
        </w:rPr>
        <w:t>treatment).</w:t>
      </w:r>
    </w:p>
    <w:p>
      <w:pPr>
        <w:pStyle w:val="ListParagraph"/>
        <w:numPr>
          <w:ilvl w:val="0"/>
          <w:numId w:val="1"/>
        </w:numPr>
        <w:tabs>
          <w:tab w:pos="530" w:val="left" w:leader="none"/>
        </w:tabs>
        <w:spacing w:line="206" w:lineRule="auto" w:before="77" w:after="0"/>
        <w:ind w:left="529" w:right="360" w:hanging="270"/>
        <w:jc w:val="left"/>
        <w:rPr>
          <w:color w:val="147592"/>
          <w:sz w:val="28"/>
        </w:rPr>
      </w:pPr>
      <w:r>
        <w:rPr>
          <w:color w:val="4C4D4F"/>
          <w:w w:val="105"/>
          <w:sz w:val="22"/>
        </w:rPr>
        <w:t>The</w:t>
      </w:r>
      <w:r>
        <w:rPr>
          <w:color w:val="4C4D4F"/>
          <w:spacing w:val="-17"/>
          <w:w w:val="105"/>
          <w:sz w:val="22"/>
        </w:rPr>
        <w:t> </w:t>
      </w:r>
      <w:r>
        <w:rPr>
          <w:color w:val="4C4D4F"/>
          <w:w w:val="105"/>
          <w:sz w:val="22"/>
        </w:rPr>
        <w:t>need</w:t>
      </w:r>
      <w:r>
        <w:rPr>
          <w:color w:val="4C4D4F"/>
          <w:spacing w:val="-16"/>
          <w:w w:val="105"/>
          <w:sz w:val="22"/>
        </w:rPr>
        <w:t> </w:t>
      </w:r>
      <w:r>
        <w:rPr>
          <w:color w:val="4C4D4F"/>
          <w:w w:val="105"/>
          <w:sz w:val="22"/>
        </w:rPr>
        <w:t>to</w:t>
      </w:r>
      <w:r>
        <w:rPr>
          <w:color w:val="4C4D4F"/>
          <w:spacing w:val="-16"/>
          <w:w w:val="105"/>
          <w:sz w:val="22"/>
        </w:rPr>
        <w:t> </w:t>
      </w:r>
      <w:r>
        <w:rPr>
          <w:color w:val="4C4D4F"/>
          <w:w w:val="105"/>
          <w:sz w:val="22"/>
        </w:rPr>
        <w:t>administer</w:t>
      </w:r>
      <w:r>
        <w:rPr>
          <w:color w:val="4C4D4F"/>
          <w:spacing w:val="-16"/>
          <w:w w:val="105"/>
          <w:sz w:val="22"/>
        </w:rPr>
        <w:t> </w:t>
      </w:r>
      <w:r>
        <w:rPr>
          <w:color w:val="4C4D4F"/>
          <w:w w:val="105"/>
          <w:sz w:val="22"/>
        </w:rPr>
        <w:t>hepatitis</w:t>
      </w:r>
      <w:r>
        <w:rPr>
          <w:color w:val="4C4D4F"/>
          <w:spacing w:val="-16"/>
          <w:w w:val="105"/>
          <w:sz w:val="22"/>
        </w:rPr>
        <w:t> </w:t>
      </w:r>
      <w:r>
        <w:rPr>
          <w:color w:val="4C4D4F"/>
          <w:w w:val="105"/>
          <w:sz w:val="22"/>
        </w:rPr>
        <w:t>A</w:t>
      </w:r>
      <w:r>
        <w:rPr>
          <w:color w:val="4C4D4F"/>
          <w:spacing w:val="-17"/>
          <w:w w:val="105"/>
          <w:sz w:val="22"/>
        </w:rPr>
        <w:t> </w:t>
      </w:r>
      <w:r>
        <w:rPr>
          <w:color w:val="4C4D4F"/>
          <w:w w:val="105"/>
          <w:sz w:val="22"/>
        </w:rPr>
        <w:t>and</w:t>
      </w:r>
      <w:r>
        <w:rPr>
          <w:color w:val="4C4D4F"/>
          <w:spacing w:val="-16"/>
          <w:w w:val="105"/>
          <w:sz w:val="22"/>
        </w:rPr>
        <w:t> </w:t>
      </w:r>
      <w:r>
        <w:rPr>
          <w:color w:val="4C4D4F"/>
          <w:w w:val="105"/>
          <w:sz w:val="22"/>
        </w:rPr>
        <w:t>B</w:t>
      </w:r>
      <w:r>
        <w:rPr>
          <w:color w:val="4C4D4F"/>
          <w:spacing w:val="-16"/>
          <w:w w:val="105"/>
          <w:sz w:val="22"/>
        </w:rPr>
        <w:t> </w:t>
      </w:r>
      <w:r>
        <w:rPr>
          <w:color w:val="4C4D4F"/>
          <w:spacing w:val="-6"/>
          <w:w w:val="105"/>
          <w:sz w:val="22"/>
        </w:rPr>
        <w:t>and </w:t>
      </w:r>
      <w:r>
        <w:rPr>
          <w:color w:val="4C4D4F"/>
          <w:w w:val="105"/>
          <w:sz w:val="22"/>
        </w:rPr>
        <w:t>tetanus vaccines, if</w:t>
      </w:r>
      <w:r>
        <w:rPr>
          <w:color w:val="4C4D4F"/>
          <w:spacing w:val="-22"/>
          <w:w w:val="105"/>
          <w:sz w:val="22"/>
        </w:rPr>
        <w:t> </w:t>
      </w:r>
      <w:r>
        <w:rPr>
          <w:color w:val="4C4D4F"/>
          <w:w w:val="105"/>
          <w:sz w:val="22"/>
        </w:rPr>
        <w:t>appropriate.</w:t>
      </w:r>
    </w:p>
    <w:p>
      <w:pPr>
        <w:spacing w:before="198"/>
        <w:ind w:left="259" w:right="0" w:firstLine="0"/>
        <w:jc w:val="left"/>
        <w:rPr>
          <w:sz w:val="22"/>
        </w:rPr>
      </w:pPr>
      <w:r>
        <w:rPr>
          <w:b/>
          <w:color w:val="4C4D4F"/>
          <w:sz w:val="22"/>
        </w:rPr>
        <w:t>HIV serology, </w:t>
      </w:r>
      <w:r>
        <w:rPr>
          <w:color w:val="4C4D4F"/>
          <w:sz w:val="22"/>
        </w:rPr>
        <w:t>which can help identify:</w:t>
      </w:r>
    </w:p>
    <w:p>
      <w:pPr>
        <w:pStyle w:val="ListParagraph"/>
        <w:numPr>
          <w:ilvl w:val="0"/>
          <w:numId w:val="1"/>
        </w:numPr>
        <w:tabs>
          <w:tab w:pos="530" w:val="left" w:leader="none"/>
        </w:tabs>
        <w:spacing w:line="206" w:lineRule="auto" w:before="141" w:after="0"/>
        <w:ind w:left="529" w:right="673" w:hanging="270"/>
        <w:jc w:val="left"/>
        <w:rPr>
          <w:color w:val="147592"/>
          <w:sz w:val="28"/>
        </w:rPr>
      </w:pPr>
      <w:r>
        <w:rPr>
          <w:color w:val="4C4D4F"/>
          <w:w w:val="105"/>
          <w:sz w:val="22"/>
        </w:rPr>
        <w:t>Patients</w:t>
      </w:r>
      <w:r>
        <w:rPr>
          <w:color w:val="4C4D4F"/>
          <w:spacing w:val="-31"/>
          <w:w w:val="105"/>
          <w:sz w:val="22"/>
        </w:rPr>
        <w:t> </w:t>
      </w:r>
      <w:r>
        <w:rPr>
          <w:color w:val="4C4D4F"/>
          <w:w w:val="105"/>
          <w:sz w:val="22"/>
        </w:rPr>
        <w:t>who</w:t>
      </w:r>
      <w:r>
        <w:rPr>
          <w:color w:val="4C4D4F"/>
          <w:spacing w:val="-30"/>
          <w:w w:val="105"/>
          <w:sz w:val="22"/>
        </w:rPr>
        <w:t> </w:t>
      </w:r>
      <w:r>
        <w:rPr>
          <w:color w:val="4C4D4F"/>
          <w:w w:val="105"/>
          <w:sz w:val="22"/>
        </w:rPr>
        <w:t>are</w:t>
      </w:r>
      <w:r>
        <w:rPr>
          <w:color w:val="4C4D4F"/>
          <w:spacing w:val="-30"/>
          <w:w w:val="105"/>
          <w:sz w:val="22"/>
        </w:rPr>
        <w:t> </w:t>
      </w:r>
      <w:r>
        <w:rPr>
          <w:color w:val="4C4D4F"/>
          <w:w w:val="105"/>
          <w:sz w:val="22"/>
        </w:rPr>
        <w:t>HIV</w:t>
      </w:r>
      <w:r>
        <w:rPr>
          <w:color w:val="4C4D4F"/>
          <w:spacing w:val="-30"/>
          <w:w w:val="105"/>
          <w:sz w:val="22"/>
        </w:rPr>
        <w:t> </w:t>
      </w:r>
      <w:r>
        <w:rPr>
          <w:color w:val="4C4D4F"/>
          <w:w w:val="105"/>
          <w:sz w:val="22"/>
        </w:rPr>
        <w:t>positive</w:t>
      </w:r>
      <w:r>
        <w:rPr>
          <w:color w:val="4C4D4F"/>
          <w:spacing w:val="-30"/>
          <w:w w:val="105"/>
          <w:sz w:val="22"/>
        </w:rPr>
        <w:t> </w:t>
      </w:r>
      <w:r>
        <w:rPr>
          <w:color w:val="4C4D4F"/>
          <w:w w:val="105"/>
          <w:sz w:val="22"/>
        </w:rPr>
        <w:t>(evaluate</w:t>
      </w:r>
      <w:r>
        <w:rPr>
          <w:color w:val="4C4D4F"/>
          <w:spacing w:val="-30"/>
          <w:w w:val="105"/>
          <w:sz w:val="22"/>
        </w:rPr>
        <w:t> </w:t>
      </w:r>
      <w:r>
        <w:rPr>
          <w:color w:val="4C4D4F"/>
          <w:spacing w:val="-6"/>
          <w:w w:val="105"/>
          <w:sz w:val="22"/>
        </w:rPr>
        <w:t>for </w:t>
      </w:r>
      <w:r>
        <w:rPr>
          <w:color w:val="4C4D4F"/>
          <w:w w:val="105"/>
          <w:sz w:val="22"/>
        </w:rPr>
        <w:t>antiretroviral</w:t>
      </w:r>
      <w:r>
        <w:rPr>
          <w:color w:val="4C4D4F"/>
          <w:spacing w:val="-5"/>
          <w:w w:val="105"/>
          <w:sz w:val="22"/>
        </w:rPr>
        <w:t> </w:t>
      </w:r>
      <w:r>
        <w:rPr>
          <w:color w:val="4C4D4F"/>
          <w:w w:val="105"/>
          <w:sz w:val="22"/>
        </w:rPr>
        <w:t>treatment).</w:t>
      </w:r>
    </w:p>
    <w:p>
      <w:pPr>
        <w:pStyle w:val="ListParagraph"/>
        <w:numPr>
          <w:ilvl w:val="0"/>
          <w:numId w:val="1"/>
        </w:numPr>
        <w:tabs>
          <w:tab w:pos="530" w:val="left" w:leader="none"/>
        </w:tabs>
        <w:spacing w:line="228" w:lineRule="auto" w:before="57" w:after="0"/>
        <w:ind w:left="529" w:right="734" w:hanging="270"/>
        <w:jc w:val="left"/>
        <w:rPr>
          <w:color w:val="147592"/>
          <w:sz w:val="28"/>
        </w:rPr>
      </w:pPr>
      <w:r>
        <w:rPr>
          <w:color w:val="4C4D4F"/>
          <w:sz w:val="22"/>
        </w:rPr>
        <w:t>Patients who are HIV negative (evaluate for preexposure prophylaxis and </w:t>
      </w:r>
      <w:r>
        <w:rPr>
          <w:color w:val="4C4D4F"/>
          <w:spacing w:val="-4"/>
          <w:sz w:val="22"/>
        </w:rPr>
        <w:t>targeted </w:t>
      </w:r>
      <w:r>
        <w:rPr>
          <w:color w:val="4C4D4F"/>
          <w:sz w:val="22"/>
        </w:rPr>
        <w:t>education).</w:t>
      </w:r>
    </w:p>
    <w:p>
      <w:pPr>
        <w:pStyle w:val="BodyText"/>
        <w:spacing w:before="11"/>
        <w:rPr>
          <w:sz w:val="23"/>
        </w:rPr>
      </w:pPr>
    </w:p>
    <w:p>
      <w:pPr>
        <w:pStyle w:val="Heading3"/>
        <w:ind w:left="259"/>
      </w:pPr>
      <w:bookmarkStart w:name="_TOC_250014" w:id="10"/>
      <w:bookmarkEnd w:id="10"/>
      <w:r>
        <w:rPr>
          <w:color w:val="147592"/>
          <w:w w:val="105"/>
        </w:rPr>
        <w:t>Review the PDMP</w:t>
      </w:r>
    </w:p>
    <w:p>
      <w:pPr>
        <w:spacing w:line="249" w:lineRule="auto" w:before="45"/>
        <w:ind w:left="259" w:right="630" w:firstLine="0"/>
        <w:jc w:val="left"/>
        <w:rPr>
          <w:sz w:val="22"/>
        </w:rPr>
      </w:pPr>
      <w:r>
        <w:rPr>
          <w:b/>
          <w:color w:val="4C4D4F"/>
          <w:spacing w:val="-4"/>
          <w:sz w:val="22"/>
        </w:rPr>
        <w:t>Before </w:t>
      </w:r>
      <w:r>
        <w:rPr>
          <w:b/>
          <w:color w:val="4C4D4F"/>
          <w:spacing w:val="-3"/>
          <w:sz w:val="22"/>
        </w:rPr>
        <w:t>initiating </w:t>
      </w:r>
      <w:r>
        <w:rPr>
          <w:b/>
          <w:color w:val="4C4D4F"/>
          <w:sz w:val="22"/>
        </w:rPr>
        <w:t>OUD </w:t>
      </w:r>
      <w:r>
        <w:rPr>
          <w:b/>
          <w:color w:val="4C4D4F"/>
          <w:spacing w:val="-3"/>
          <w:sz w:val="22"/>
        </w:rPr>
        <w:t>medication, </w:t>
      </w:r>
      <w:r>
        <w:rPr>
          <w:b/>
          <w:color w:val="4C4D4F"/>
          <w:spacing w:val="-4"/>
          <w:sz w:val="22"/>
        </w:rPr>
        <w:t>providers </w:t>
      </w:r>
      <w:r>
        <w:rPr>
          <w:b/>
          <w:color w:val="4C4D4F"/>
          <w:sz w:val="22"/>
        </w:rPr>
        <w:t>should check their states’ PDMPs to determine whether their patients receive prescriptions for controlled substances from other healthcare professionals. </w:t>
      </w:r>
      <w:r>
        <w:rPr>
          <w:color w:val="4C4D4F"/>
          <w:sz w:val="22"/>
        </w:rPr>
        <w:t>Using the PDMP improves the ability to manage </w:t>
      </w:r>
      <w:r>
        <w:rPr>
          <w:color w:val="4C4D4F"/>
          <w:spacing w:val="-6"/>
          <w:sz w:val="22"/>
        </w:rPr>
        <w:t>the </w:t>
      </w:r>
      <w:r>
        <w:rPr>
          <w:color w:val="4C4D4F"/>
          <w:sz w:val="22"/>
        </w:rPr>
        <w:t>risks of controlled substances and to</w:t>
      </w:r>
      <w:r>
        <w:rPr>
          <w:color w:val="4C4D4F"/>
          <w:spacing w:val="57"/>
          <w:sz w:val="22"/>
        </w:rPr>
        <w:t> </w:t>
      </w:r>
      <w:r>
        <w:rPr>
          <w:color w:val="4C4D4F"/>
          <w:sz w:val="22"/>
        </w:rPr>
        <w:t>identify</w:t>
      </w:r>
    </w:p>
    <w:p>
      <w:pPr>
        <w:pStyle w:val="BodyText"/>
        <w:spacing w:line="249" w:lineRule="auto" w:before="7"/>
        <w:ind w:left="259" w:right="260" w:hanging="1"/>
      </w:pPr>
      <w:r>
        <w:rPr>
          <w:color w:val="4C4D4F"/>
          <w:w w:val="105"/>
        </w:rPr>
        <w:t>potentially harmful drug</w:t>
      </w:r>
      <w:r>
        <w:rPr>
          <w:color w:val="4C4D4F"/>
          <w:spacing w:val="-51"/>
          <w:w w:val="105"/>
        </w:rPr>
        <w:t> </w:t>
      </w:r>
      <w:r>
        <w:rPr>
          <w:color w:val="4C4D4F"/>
          <w:w w:val="105"/>
        </w:rPr>
        <w:t>interactions.</w:t>
      </w:r>
      <w:r>
        <w:rPr>
          <w:color w:val="4C4D4F"/>
          <w:w w:val="105"/>
          <w:position w:val="7"/>
          <w:sz w:val="13"/>
        </w:rPr>
        <w:t>69 </w:t>
      </w:r>
      <w:r>
        <w:rPr>
          <w:color w:val="4C4D4F"/>
          <w:w w:val="105"/>
        </w:rPr>
        <w:t>Although OTPs are not permitted to report methadone treatment to PDMPs, pharmacies that dispense buprenorphine and other controlled substances do report to PDMPs. Medications that need monitoring and required frequency of updates vary by state (for more information about state PDMPs, visit </w:t>
      </w:r>
      <w:hyperlink r:id="rId101">
        <w:r>
          <w:rPr>
            <w:color w:val="205E9E"/>
            <w:w w:val="105"/>
            <w:u w:val="single" w:color="205E9E"/>
          </w:rPr>
          <w:t>www.pdmpassist.org/content</w:t>
        </w:r>
      </w:hyperlink>
    </w:p>
    <w:p>
      <w:pPr>
        <w:pStyle w:val="BodyText"/>
        <w:spacing w:before="7"/>
        <w:ind w:left="259"/>
      </w:pPr>
      <w:r>
        <w:rPr>
          <w:color w:val="205E9E"/>
          <w:u w:val="single" w:color="205E9E"/>
        </w:rPr>
        <w:t>/state-proﬁles</w:t>
      </w:r>
      <w:r>
        <w:rPr>
          <w:color w:val="4C4D4F"/>
        </w:rPr>
        <w:t>).</w:t>
      </w:r>
    </w:p>
    <w:p>
      <w:pPr>
        <w:spacing w:after="0"/>
        <w:sectPr>
          <w:type w:val="continuous"/>
          <w:pgSz w:w="12240" w:h="15840"/>
          <w:pgMar w:top="1500" w:bottom="280" w:left="820" w:right="820"/>
          <w:cols w:num="2" w:equalWidth="0">
            <w:col w:w="5159" w:space="61"/>
            <w:col w:w="5380"/>
          </w:cols>
        </w:sectPr>
      </w:pPr>
    </w:p>
    <w:p>
      <w:pPr>
        <w:pStyle w:val="BodyText"/>
        <w:spacing w:before="6"/>
        <w:rPr>
          <w:sz w:val="29"/>
        </w:rPr>
      </w:pPr>
    </w:p>
    <w:p>
      <w:pPr>
        <w:spacing w:before="92"/>
        <w:ind w:left="260" w:right="0" w:firstLine="0"/>
        <w:jc w:val="left"/>
        <w:rPr>
          <w:rFonts w:ascii="Lucida Sans"/>
          <w:sz w:val="18"/>
        </w:rPr>
      </w:pPr>
      <w:r>
        <w:rPr>
          <w:rFonts w:ascii="Lucida Sans"/>
          <w:color w:val="414042"/>
          <w:sz w:val="18"/>
        </w:rPr>
        <w:t>2-16</w:t>
      </w:r>
    </w:p>
    <w:p>
      <w:pPr>
        <w:spacing w:after="0"/>
        <w:jc w:val="left"/>
        <w:rPr>
          <w:rFonts w:ascii="Lucida Sans"/>
          <w:sz w:val="18"/>
        </w:rPr>
        <w:sectPr>
          <w:type w:val="continuous"/>
          <w:pgSz w:w="12240" w:h="15840"/>
          <w:pgMar w:top="1500" w:bottom="280" w:left="820" w:right="820"/>
        </w:sectPr>
      </w:pPr>
    </w:p>
    <w:p>
      <w:pPr>
        <w:pStyle w:val="BodyText"/>
        <w:spacing w:before="10"/>
        <w:rPr>
          <w:rFonts w:ascii="Lucida Sans"/>
          <w:sz w:val="26"/>
        </w:rPr>
      </w:pPr>
    </w:p>
    <w:p>
      <w:pPr>
        <w:spacing w:line="259" w:lineRule="auto" w:before="89"/>
        <w:ind w:left="260" w:right="5535" w:firstLine="0"/>
        <w:jc w:val="left"/>
        <w:rPr>
          <w:sz w:val="22"/>
        </w:rPr>
      </w:pPr>
      <w:r>
        <w:rPr/>
        <w:pict>
          <v:group style="position:absolute;margin-left:315.001007pt;margin-top:6.973804pt;width:243.5pt;height:303pt;mso-position-horizontal-relative:page;mso-position-vertical-relative:paragraph;z-index:15763456" coordorigin="6300,139" coordsize="4870,6060">
            <v:rect style="position:absolute;left:6305;top:144;width:4860;height:6050" filled="false" stroked="true" strokeweight=".5pt" strokecolor="#89aabe">
              <v:stroke dashstyle="solid"/>
            </v:rect>
            <v:shape style="position:absolute;left:6310;top:736;width:4850;height:5453" type="#_x0000_t202" filled="false" stroked="false">
              <v:textbox inset="0,0,0,0">
                <w:txbxContent>
                  <w:p>
                    <w:pPr>
                      <w:spacing w:line="278" w:lineRule="auto" w:before="59"/>
                      <w:ind w:left="230" w:right="234" w:firstLine="0"/>
                      <w:jc w:val="left"/>
                      <w:rPr>
                        <w:b/>
                        <w:sz w:val="24"/>
                      </w:rPr>
                    </w:pPr>
                    <w:r>
                      <w:rPr>
                        <w:b/>
                        <w:color w:val="147592"/>
                        <w:w w:val="110"/>
                        <w:sz w:val="24"/>
                      </w:rPr>
                      <w:t>Shared Decision-Making Tool for Patients and Family Members</w:t>
                    </w:r>
                  </w:p>
                  <w:p>
                    <w:pPr>
                      <w:spacing w:line="348" w:lineRule="auto" w:before="154"/>
                      <w:ind w:left="230" w:right="449" w:firstLine="0"/>
                      <w:jc w:val="left"/>
                      <w:rPr>
                        <w:sz w:val="18"/>
                      </w:rPr>
                    </w:pPr>
                    <w:r>
                      <w:rPr>
                        <w:color w:val="414042"/>
                        <w:w w:val="115"/>
                        <w:sz w:val="18"/>
                      </w:rPr>
                      <w:t>SAMHSA’s online shared decision-making tool for patients is a good information source for patients to review before their visit or in the ofﬁce (</w:t>
                    </w:r>
                    <w:r>
                      <w:rPr>
                        <w:color w:val="3A68A5"/>
                        <w:w w:val="115"/>
                        <w:sz w:val="18"/>
                        <w:u w:val="single" w:color="3A68A5"/>
                      </w:rPr>
                      <w:t>https://</w:t>
                    </w:r>
                    <w:hyperlink r:id="rId103">
                      <w:r>
                        <w:rPr>
                          <w:color w:val="3A68A5"/>
                          <w:w w:val="115"/>
                          <w:sz w:val="18"/>
                          <w:u w:val="single" w:color="3A68A5"/>
                        </w:rPr>
                        <w:t>www.samhsa.gov/brss-tacs/</w:t>
                      </w:r>
                    </w:hyperlink>
                    <w:r>
                      <w:rPr>
                        <w:color w:val="3A68A5"/>
                        <w:w w:val="115"/>
                        <w:sz w:val="18"/>
                      </w:rPr>
                      <w:t> </w:t>
                    </w:r>
                    <w:r>
                      <w:rPr>
                        <w:color w:val="3A68A5"/>
                        <w:w w:val="115"/>
                        <w:sz w:val="18"/>
                        <w:u w:val="single" w:color="3A68A5"/>
                      </w:rPr>
                      <w:t>recovery-support-tools/shared-decision-</w:t>
                    </w:r>
                  </w:p>
                  <w:p>
                    <w:pPr>
                      <w:spacing w:line="348" w:lineRule="auto" w:before="0"/>
                      <w:ind w:left="230" w:right="234" w:firstLine="0"/>
                      <w:jc w:val="left"/>
                      <w:rPr>
                        <w:sz w:val="18"/>
                      </w:rPr>
                    </w:pPr>
                    <w:r>
                      <w:rPr>
                        <w:color w:val="3A68A5"/>
                        <w:w w:val="115"/>
                        <w:sz w:val="18"/>
                        <w:u w:val="single" w:color="3A68A5"/>
                      </w:rPr>
                      <w:t>making</w:t>
                    </w:r>
                    <w:r>
                      <w:rPr>
                        <w:color w:val="414042"/>
                        <w:w w:val="115"/>
                        <w:sz w:val="18"/>
                      </w:rPr>
                      <w:t>). In addition, providers can suggest that family, friends, and other potential recovery supports (e.g., 12-Step program sponsors, employers, clergy) read educational material tailored for them. See </w:t>
                    </w:r>
                    <w:r>
                      <w:rPr>
                        <w:i/>
                        <w:color w:val="414042"/>
                        <w:w w:val="115"/>
                        <w:sz w:val="18"/>
                      </w:rPr>
                      <w:t>Medication-Assisted </w:t>
                    </w:r>
                    <w:r>
                      <w:rPr>
                        <w:i/>
                        <w:color w:val="414042"/>
                        <w:w w:val="115"/>
                        <w:sz w:val="18"/>
                      </w:rPr>
                      <w:t>Treatment for Opioid Addiction: Facts for Families and Friends </w:t>
                    </w:r>
                    <w:r>
                      <w:rPr>
                        <w:color w:val="414042"/>
                        <w:w w:val="115"/>
                        <w:sz w:val="18"/>
                      </w:rPr>
                      <w:t>(</w:t>
                    </w:r>
                    <w:r>
                      <w:rPr>
                        <w:color w:val="3A68A5"/>
                        <w:w w:val="115"/>
                        <w:sz w:val="18"/>
                        <w:u w:val="single" w:color="3A68A5"/>
                      </w:rPr>
                      <w:t>https://mha.ohio.gov/</w:t>
                    </w:r>
                    <w:r>
                      <w:rPr>
                        <w:color w:val="3A68A5"/>
                        <w:w w:val="115"/>
                        <w:sz w:val="18"/>
                      </w:rPr>
                      <w:t> </w:t>
                    </w:r>
                    <w:r>
                      <w:rPr>
                        <w:color w:val="3A68A5"/>
                        <w:w w:val="115"/>
                        <w:sz w:val="18"/>
                        <w:u w:val="single" w:color="3A68A5"/>
                      </w:rPr>
                      <w:t>Portals/0/assets/HealthProfessionals/About%20</w:t>
                    </w:r>
                    <w:r>
                      <w:rPr>
                        <w:color w:val="3A68A5"/>
                        <w:w w:val="115"/>
                        <w:sz w:val="18"/>
                      </w:rPr>
                      <w:t> </w:t>
                    </w:r>
                    <w:r>
                      <w:rPr>
                        <w:color w:val="3A68A5"/>
                        <w:w w:val="115"/>
                        <w:sz w:val="18"/>
                        <w:u w:val="single" w:color="3A68A5"/>
                      </w:rPr>
                      <w:t>MH%20and%20Addiction%20Treatment/MAT/</w:t>
                    </w:r>
                    <w:r>
                      <w:rPr>
                        <w:color w:val="3A68A5"/>
                        <w:w w:val="115"/>
                        <w:sz w:val="18"/>
                      </w:rPr>
                      <w:t> </w:t>
                    </w:r>
                    <w:r>
                      <w:rPr>
                        <w:color w:val="3A68A5"/>
                        <w:w w:val="105"/>
                        <w:sz w:val="18"/>
                        <w:u w:val="single" w:color="3A68A5"/>
                      </w:rPr>
                      <w:t>SMA14-4443.pdf?ver=2018-11-26-113004-157</w:t>
                    </w:r>
                    <w:r>
                      <w:rPr>
                        <w:color w:val="414042"/>
                        <w:w w:val="105"/>
                        <w:sz w:val="18"/>
                      </w:rPr>
                      <w:t>).</w:t>
                    </w:r>
                  </w:p>
                </w:txbxContent>
              </v:textbox>
              <w10:wrap type="none"/>
            </v:shape>
            <v:shape style="position:absolute;left:6310;top:149;width:4850;height:587" type="#_x0000_t202" filled="true" fillcolor="#367e9a" stroked="false">
              <v:textbox inset="0,0,0,0">
                <w:txbxContent>
                  <w:p>
                    <w:pPr>
                      <w:spacing w:before="128"/>
                      <w:ind w:left="230" w:right="0" w:firstLine="0"/>
                      <w:jc w:val="left"/>
                      <w:rPr>
                        <w:b/>
                        <w:sz w:val="26"/>
                      </w:rPr>
                    </w:pPr>
                    <w:r>
                      <w:rPr>
                        <w:b/>
                        <w:color w:val="FFFFFF"/>
                        <w:sz w:val="26"/>
                      </w:rPr>
                      <w:t>RESOURCE ALERT</w:t>
                    </w:r>
                  </w:p>
                </w:txbxContent>
              </v:textbox>
              <v:fill type="solid"/>
              <w10:wrap type="none"/>
            </v:shape>
            <w10:wrap type="none"/>
          </v:group>
        </w:pict>
      </w:r>
      <w:r>
        <w:rPr>
          <w:rFonts w:ascii="Calibri"/>
          <w:b/>
          <w:color w:val="147592"/>
          <w:spacing w:val="-3"/>
          <w:w w:val="105"/>
          <w:sz w:val="26"/>
        </w:rPr>
        <w:t>Determine Diagnosis </w:t>
      </w:r>
      <w:r>
        <w:rPr>
          <w:rFonts w:ascii="Calibri"/>
          <w:b/>
          <w:color w:val="147592"/>
          <w:w w:val="105"/>
          <w:sz w:val="26"/>
        </w:rPr>
        <w:t>and </w:t>
      </w:r>
      <w:r>
        <w:rPr>
          <w:rFonts w:ascii="Calibri"/>
          <w:b/>
          <w:color w:val="147592"/>
          <w:spacing w:val="-4"/>
          <w:w w:val="105"/>
          <w:sz w:val="26"/>
        </w:rPr>
        <w:t>Severity </w:t>
      </w:r>
      <w:r>
        <w:rPr>
          <w:rFonts w:ascii="Calibri"/>
          <w:b/>
          <w:color w:val="147592"/>
          <w:w w:val="105"/>
          <w:sz w:val="26"/>
        </w:rPr>
        <w:t>of </w:t>
      </w:r>
      <w:r>
        <w:rPr>
          <w:rFonts w:ascii="Calibri"/>
          <w:b/>
          <w:color w:val="147592"/>
          <w:spacing w:val="-3"/>
          <w:w w:val="105"/>
          <w:sz w:val="26"/>
        </w:rPr>
        <w:t>OUD </w:t>
      </w:r>
      <w:r>
        <w:rPr>
          <w:b/>
          <w:color w:val="4C4D4F"/>
          <w:w w:val="105"/>
          <w:sz w:val="22"/>
        </w:rPr>
        <w:t>Use</w:t>
      </w:r>
      <w:r>
        <w:rPr>
          <w:b/>
          <w:color w:val="4C4D4F"/>
          <w:spacing w:val="-36"/>
          <w:w w:val="105"/>
          <w:sz w:val="22"/>
        </w:rPr>
        <w:t> </w:t>
      </w:r>
      <w:r>
        <w:rPr>
          <w:b/>
          <w:color w:val="4C4D4F"/>
          <w:w w:val="105"/>
          <w:sz w:val="22"/>
        </w:rPr>
        <w:t>DSM-5</w:t>
      </w:r>
      <w:r>
        <w:rPr>
          <w:b/>
          <w:color w:val="4C4D4F"/>
          <w:spacing w:val="-35"/>
          <w:w w:val="105"/>
          <w:sz w:val="22"/>
        </w:rPr>
        <w:t> </w:t>
      </w:r>
      <w:r>
        <w:rPr>
          <w:b/>
          <w:color w:val="4C4D4F"/>
          <w:w w:val="105"/>
          <w:sz w:val="22"/>
        </w:rPr>
        <w:t>criteria</w:t>
      </w:r>
      <w:r>
        <w:rPr>
          <w:b/>
          <w:color w:val="4C4D4F"/>
          <w:spacing w:val="-36"/>
          <w:w w:val="105"/>
          <w:sz w:val="22"/>
        </w:rPr>
        <w:t> </w:t>
      </w:r>
      <w:r>
        <w:rPr>
          <w:b/>
          <w:color w:val="4C4D4F"/>
          <w:w w:val="105"/>
          <w:sz w:val="22"/>
        </w:rPr>
        <w:t>to</w:t>
      </w:r>
      <w:r>
        <w:rPr>
          <w:b/>
          <w:color w:val="4C4D4F"/>
          <w:spacing w:val="-35"/>
          <w:w w:val="105"/>
          <w:sz w:val="22"/>
        </w:rPr>
        <w:t> </w:t>
      </w:r>
      <w:r>
        <w:rPr>
          <w:b/>
          <w:color w:val="4C4D4F"/>
          <w:w w:val="105"/>
          <w:sz w:val="22"/>
        </w:rPr>
        <w:t>make</w:t>
      </w:r>
      <w:r>
        <w:rPr>
          <w:b/>
          <w:color w:val="4C4D4F"/>
          <w:spacing w:val="-36"/>
          <w:w w:val="105"/>
          <w:sz w:val="22"/>
        </w:rPr>
        <w:t> </w:t>
      </w:r>
      <w:r>
        <w:rPr>
          <w:b/>
          <w:color w:val="4C4D4F"/>
          <w:w w:val="105"/>
          <w:sz w:val="22"/>
        </w:rPr>
        <w:t>an</w:t>
      </w:r>
      <w:r>
        <w:rPr>
          <w:b/>
          <w:color w:val="4C4D4F"/>
          <w:spacing w:val="-35"/>
          <w:w w:val="105"/>
          <w:sz w:val="22"/>
        </w:rPr>
        <w:t> </w:t>
      </w:r>
      <w:r>
        <w:rPr>
          <w:b/>
          <w:color w:val="4C4D4F"/>
          <w:w w:val="105"/>
          <w:sz w:val="22"/>
        </w:rPr>
        <w:t>OUD</w:t>
      </w:r>
      <w:r>
        <w:rPr>
          <w:b/>
          <w:color w:val="4C4D4F"/>
          <w:spacing w:val="-35"/>
          <w:w w:val="105"/>
          <w:sz w:val="22"/>
        </w:rPr>
        <w:t> </w:t>
      </w:r>
      <w:r>
        <w:rPr>
          <w:b/>
          <w:color w:val="4C4D4F"/>
          <w:w w:val="105"/>
          <w:sz w:val="22"/>
        </w:rPr>
        <w:t>diagnosis </w:t>
      </w:r>
      <w:r>
        <w:rPr>
          <w:color w:val="4C4D4F"/>
          <w:w w:val="105"/>
          <w:sz w:val="22"/>
        </w:rPr>
        <w:t>(Exhibit</w:t>
      </w:r>
      <w:r>
        <w:rPr>
          <w:color w:val="4C4D4F"/>
          <w:spacing w:val="-18"/>
          <w:w w:val="105"/>
          <w:sz w:val="22"/>
        </w:rPr>
        <w:t> </w:t>
      </w:r>
      <w:r>
        <w:rPr>
          <w:color w:val="4C4D4F"/>
          <w:w w:val="105"/>
          <w:sz w:val="22"/>
        </w:rPr>
        <w:t>2.13).</w:t>
      </w:r>
      <w:r>
        <w:rPr>
          <w:color w:val="4C4D4F"/>
          <w:w w:val="105"/>
          <w:position w:val="7"/>
          <w:sz w:val="13"/>
        </w:rPr>
        <w:t>70</w:t>
      </w:r>
      <w:r>
        <w:rPr>
          <w:color w:val="4C4D4F"/>
          <w:spacing w:val="8"/>
          <w:w w:val="105"/>
          <w:position w:val="7"/>
          <w:sz w:val="13"/>
        </w:rPr>
        <w:t> </w:t>
      </w:r>
      <w:r>
        <w:rPr>
          <w:color w:val="4C4D4F"/>
          <w:w w:val="105"/>
          <w:sz w:val="22"/>
        </w:rPr>
        <w:t>Patients</w:t>
      </w:r>
      <w:r>
        <w:rPr>
          <w:color w:val="4C4D4F"/>
          <w:spacing w:val="-18"/>
          <w:w w:val="105"/>
          <w:sz w:val="22"/>
        </w:rPr>
        <w:t> </w:t>
      </w:r>
      <w:r>
        <w:rPr>
          <w:color w:val="4C4D4F"/>
          <w:w w:val="105"/>
          <w:sz w:val="22"/>
        </w:rPr>
        <w:t>who</w:t>
      </w:r>
      <w:r>
        <w:rPr>
          <w:color w:val="4C4D4F"/>
          <w:spacing w:val="-17"/>
          <w:w w:val="105"/>
          <w:sz w:val="22"/>
        </w:rPr>
        <w:t> </w:t>
      </w:r>
      <w:r>
        <w:rPr>
          <w:color w:val="4C4D4F"/>
          <w:w w:val="105"/>
          <w:sz w:val="22"/>
        </w:rPr>
        <w:t>meet</w:t>
      </w:r>
      <w:r>
        <w:rPr>
          <w:color w:val="4C4D4F"/>
          <w:spacing w:val="-18"/>
          <w:w w:val="105"/>
          <w:sz w:val="22"/>
        </w:rPr>
        <w:t> </w:t>
      </w:r>
      <w:r>
        <w:rPr>
          <w:color w:val="4C4D4F"/>
          <w:w w:val="105"/>
          <w:sz w:val="22"/>
        </w:rPr>
        <w:t>two</w:t>
      </w:r>
      <w:r>
        <w:rPr>
          <w:color w:val="4C4D4F"/>
          <w:spacing w:val="-17"/>
          <w:w w:val="105"/>
          <w:sz w:val="22"/>
        </w:rPr>
        <w:t> </w:t>
      </w:r>
      <w:r>
        <w:rPr>
          <w:color w:val="4C4D4F"/>
          <w:w w:val="105"/>
          <w:sz w:val="22"/>
        </w:rPr>
        <w:t>or</w:t>
      </w:r>
      <w:r>
        <w:rPr>
          <w:color w:val="4C4D4F"/>
          <w:spacing w:val="-18"/>
          <w:w w:val="105"/>
          <w:sz w:val="22"/>
        </w:rPr>
        <w:t> </w:t>
      </w:r>
      <w:r>
        <w:rPr>
          <w:color w:val="4C4D4F"/>
          <w:w w:val="105"/>
          <w:sz w:val="22"/>
        </w:rPr>
        <w:t>three criteria</w:t>
      </w:r>
      <w:r>
        <w:rPr>
          <w:color w:val="4C4D4F"/>
          <w:spacing w:val="-11"/>
          <w:w w:val="105"/>
          <w:sz w:val="22"/>
        </w:rPr>
        <w:t> </w:t>
      </w:r>
      <w:r>
        <w:rPr>
          <w:color w:val="4C4D4F"/>
          <w:w w:val="105"/>
          <w:sz w:val="22"/>
        </w:rPr>
        <w:t>have</w:t>
      </w:r>
      <w:r>
        <w:rPr>
          <w:color w:val="4C4D4F"/>
          <w:spacing w:val="-11"/>
          <w:w w:val="105"/>
          <w:sz w:val="22"/>
        </w:rPr>
        <w:t> </w:t>
      </w:r>
      <w:r>
        <w:rPr>
          <w:color w:val="4C4D4F"/>
          <w:w w:val="105"/>
          <w:sz w:val="22"/>
        </w:rPr>
        <w:t>mild</w:t>
      </w:r>
      <w:r>
        <w:rPr>
          <w:color w:val="4C4D4F"/>
          <w:spacing w:val="-11"/>
          <w:w w:val="105"/>
          <w:sz w:val="22"/>
        </w:rPr>
        <w:t> </w:t>
      </w:r>
      <w:r>
        <w:rPr>
          <w:color w:val="4C4D4F"/>
          <w:w w:val="105"/>
          <w:sz w:val="22"/>
        </w:rPr>
        <w:t>OUD.</w:t>
      </w:r>
      <w:r>
        <w:rPr>
          <w:color w:val="4C4D4F"/>
          <w:spacing w:val="-11"/>
          <w:w w:val="105"/>
          <w:sz w:val="22"/>
        </w:rPr>
        <w:t> </w:t>
      </w:r>
      <w:r>
        <w:rPr>
          <w:color w:val="4C4D4F"/>
          <w:w w:val="105"/>
          <w:sz w:val="22"/>
        </w:rPr>
        <w:t>Those</w:t>
      </w:r>
      <w:r>
        <w:rPr>
          <w:color w:val="4C4D4F"/>
          <w:spacing w:val="-11"/>
          <w:w w:val="105"/>
          <w:sz w:val="22"/>
        </w:rPr>
        <w:t> </w:t>
      </w:r>
      <w:r>
        <w:rPr>
          <w:color w:val="4C4D4F"/>
          <w:w w:val="105"/>
          <w:sz w:val="22"/>
        </w:rPr>
        <w:t>meeting</w:t>
      </w:r>
      <w:r>
        <w:rPr>
          <w:color w:val="4C4D4F"/>
          <w:spacing w:val="-11"/>
          <w:w w:val="105"/>
          <w:sz w:val="22"/>
        </w:rPr>
        <w:t> </w:t>
      </w:r>
      <w:r>
        <w:rPr>
          <w:color w:val="4C4D4F"/>
          <w:w w:val="105"/>
          <w:sz w:val="22"/>
        </w:rPr>
        <w:t>four</w:t>
      </w:r>
    </w:p>
    <w:p>
      <w:pPr>
        <w:pStyle w:val="BodyText"/>
        <w:spacing w:line="249" w:lineRule="auto"/>
        <w:ind w:left="259" w:right="5608"/>
      </w:pPr>
      <w:r>
        <w:rPr>
          <w:color w:val="4C4D4F"/>
          <w:w w:val="105"/>
        </w:rPr>
        <w:t>or ﬁve criteria have moderate OUD, and those meeting</w:t>
      </w:r>
      <w:r>
        <w:rPr>
          <w:color w:val="4C4D4F"/>
          <w:spacing w:val="-25"/>
          <w:w w:val="105"/>
        </w:rPr>
        <w:t> </w:t>
      </w:r>
      <w:r>
        <w:rPr>
          <w:color w:val="4C4D4F"/>
          <w:w w:val="105"/>
        </w:rPr>
        <w:t>six</w:t>
      </w:r>
      <w:r>
        <w:rPr>
          <w:color w:val="4C4D4F"/>
          <w:spacing w:val="-24"/>
          <w:w w:val="105"/>
        </w:rPr>
        <w:t> </w:t>
      </w:r>
      <w:r>
        <w:rPr>
          <w:color w:val="4C4D4F"/>
          <w:w w:val="105"/>
        </w:rPr>
        <w:t>or</w:t>
      </w:r>
      <w:r>
        <w:rPr>
          <w:color w:val="4C4D4F"/>
          <w:spacing w:val="-25"/>
          <w:w w:val="105"/>
        </w:rPr>
        <w:t> </w:t>
      </w:r>
      <w:r>
        <w:rPr>
          <w:color w:val="4C4D4F"/>
          <w:w w:val="105"/>
        </w:rPr>
        <w:t>more</w:t>
      </w:r>
      <w:r>
        <w:rPr>
          <w:color w:val="4C4D4F"/>
          <w:spacing w:val="-24"/>
          <w:w w:val="105"/>
        </w:rPr>
        <w:t> </w:t>
      </w:r>
      <w:r>
        <w:rPr>
          <w:color w:val="4C4D4F"/>
          <w:w w:val="105"/>
        </w:rPr>
        <w:t>criteria</w:t>
      </w:r>
      <w:r>
        <w:rPr>
          <w:color w:val="4C4D4F"/>
          <w:spacing w:val="-24"/>
          <w:w w:val="105"/>
        </w:rPr>
        <w:t> </w:t>
      </w:r>
      <w:r>
        <w:rPr>
          <w:color w:val="4C4D4F"/>
          <w:w w:val="105"/>
        </w:rPr>
        <w:t>have</w:t>
      </w:r>
      <w:r>
        <w:rPr>
          <w:color w:val="4C4D4F"/>
          <w:spacing w:val="-25"/>
          <w:w w:val="105"/>
        </w:rPr>
        <w:t> </w:t>
      </w:r>
      <w:r>
        <w:rPr>
          <w:color w:val="4C4D4F"/>
          <w:w w:val="105"/>
        </w:rPr>
        <w:t>severe</w:t>
      </w:r>
      <w:r>
        <w:rPr>
          <w:color w:val="4C4D4F"/>
          <w:spacing w:val="-24"/>
          <w:w w:val="105"/>
        </w:rPr>
        <w:t> </w:t>
      </w:r>
      <w:r>
        <w:rPr>
          <w:color w:val="4C4D4F"/>
          <w:spacing w:val="-4"/>
          <w:w w:val="105"/>
        </w:rPr>
        <w:t>OUD.</w:t>
      </w:r>
      <w:r>
        <w:rPr>
          <w:color w:val="4C4D4F"/>
          <w:spacing w:val="-4"/>
          <w:w w:val="105"/>
          <w:position w:val="7"/>
          <w:sz w:val="13"/>
        </w:rPr>
        <w:t>71 </w:t>
      </w:r>
      <w:r>
        <w:rPr>
          <w:color w:val="4C4D4F"/>
          <w:w w:val="105"/>
        </w:rPr>
        <w:t>A printable checklist of </w:t>
      </w:r>
      <w:r>
        <w:rPr>
          <w:color w:val="4C4D4F"/>
          <w:spacing w:val="2"/>
          <w:w w:val="105"/>
        </w:rPr>
        <w:t>DSM-5</w:t>
      </w:r>
      <w:r>
        <w:rPr>
          <w:color w:val="4C4D4F"/>
          <w:spacing w:val="2"/>
          <w:w w:val="105"/>
          <w:position w:val="7"/>
          <w:sz w:val="13"/>
        </w:rPr>
        <w:t>72 </w:t>
      </w:r>
      <w:r>
        <w:rPr>
          <w:color w:val="4C4D4F"/>
          <w:w w:val="105"/>
        </w:rPr>
        <w:t>criteria is available in the Part 2</w:t>
      </w:r>
      <w:r>
        <w:rPr>
          <w:color w:val="4C4D4F"/>
          <w:spacing w:val="-30"/>
          <w:w w:val="105"/>
        </w:rPr>
        <w:t> </w:t>
      </w:r>
      <w:r>
        <w:rPr>
          <w:color w:val="4C4D4F"/>
          <w:w w:val="105"/>
        </w:rPr>
        <w:t>Appendix.</w:t>
      </w:r>
    </w:p>
    <w:p>
      <w:pPr>
        <w:spacing w:line="271" w:lineRule="auto" w:before="211"/>
        <w:ind w:left="260" w:right="5795" w:firstLine="0"/>
        <w:jc w:val="left"/>
        <w:rPr>
          <w:b/>
          <w:sz w:val="22"/>
        </w:rPr>
      </w:pPr>
      <w:r>
        <w:rPr>
          <w:rFonts w:ascii="Calibri"/>
          <w:b/>
          <w:color w:val="147592"/>
          <w:spacing w:val="-4"/>
          <w:w w:val="105"/>
          <w:sz w:val="32"/>
        </w:rPr>
        <w:t>Treatment </w:t>
      </w:r>
      <w:r>
        <w:rPr>
          <w:rFonts w:ascii="Calibri"/>
          <w:b/>
          <w:color w:val="147592"/>
          <w:w w:val="105"/>
          <w:sz w:val="32"/>
        </w:rPr>
        <w:t>Planning or Referral </w:t>
      </w:r>
      <w:r>
        <w:rPr>
          <w:rFonts w:ascii="Calibri"/>
          <w:b/>
          <w:color w:val="147592"/>
          <w:w w:val="105"/>
          <w:sz w:val="26"/>
        </w:rPr>
        <w:t>Making Decisions About Treatment </w:t>
      </w:r>
      <w:r>
        <w:rPr>
          <w:b/>
          <w:color w:val="4C4D4F"/>
          <w:w w:val="105"/>
          <w:sz w:val="22"/>
        </w:rPr>
        <w:t>Start</w:t>
      </w:r>
      <w:r>
        <w:rPr>
          <w:b/>
          <w:color w:val="4C4D4F"/>
          <w:spacing w:val="-38"/>
          <w:w w:val="105"/>
          <w:sz w:val="22"/>
        </w:rPr>
        <w:t> </w:t>
      </w:r>
      <w:r>
        <w:rPr>
          <w:b/>
          <w:color w:val="4C4D4F"/>
          <w:w w:val="105"/>
          <w:sz w:val="22"/>
        </w:rPr>
        <w:t>by</w:t>
      </w:r>
      <w:r>
        <w:rPr>
          <w:b/>
          <w:color w:val="4C4D4F"/>
          <w:spacing w:val="-38"/>
          <w:w w:val="105"/>
          <w:sz w:val="22"/>
        </w:rPr>
        <w:t> </w:t>
      </w:r>
      <w:r>
        <w:rPr>
          <w:b/>
          <w:color w:val="4C4D4F"/>
          <w:w w:val="105"/>
          <w:sz w:val="22"/>
        </w:rPr>
        <w:t>sharing</w:t>
      </w:r>
      <w:r>
        <w:rPr>
          <w:b/>
          <w:color w:val="4C4D4F"/>
          <w:spacing w:val="-38"/>
          <w:w w:val="105"/>
          <w:sz w:val="22"/>
        </w:rPr>
        <w:t> </w:t>
      </w:r>
      <w:r>
        <w:rPr>
          <w:b/>
          <w:color w:val="4C4D4F"/>
          <w:w w:val="105"/>
          <w:sz w:val="22"/>
        </w:rPr>
        <w:t>the</w:t>
      </w:r>
      <w:r>
        <w:rPr>
          <w:b/>
          <w:color w:val="4C4D4F"/>
          <w:spacing w:val="-38"/>
          <w:w w:val="105"/>
          <w:sz w:val="22"/>
        </w:rPr>
        <w:t> </w:t>
      </w:r>
      <w:r>
        <w:rPr>
          <w:b/>
          <w:color w:val="4C4D4F"/>
          <w:w w:val="105"/>
          <w:sz w:val="22"/>
        </w:rPr>
        <w:t>diagnosis</w:t>
      </w:r>
      <w:r>
        <w:rPr>
          <w:b/>
          <w:color w:val="4C4D4F"/>
          <w:spacing w:val="-37"/>
          <w:w w:val="105"/>
          <w:sz w:val="22"/>
        </w:rPr>
        <w:t> </w:t>
      </w:r>
      <w:r>
        <w:rPr>
          <w:b/>
          <w:color w:val="4C4D4F"/>
          <w:w w:val="105"/>
          <w:sz w:val="22"/>
        </w:rPr>
        <w:t>with</w:t>
      </w:r>
      <w:r>
        <w:rPr>
          <w:b/>
          <w:color w:val="4C4D4F"/>
          <w:spacing w:val="-38"/>
          <w:w w:val="105"/>
          <w:sz w:val="22"/>
        </w:rPr>
        <w:t> </w:t>
      </w:r>
      <w:r>
        <w:rPr>
          <w:b/>
          <w:color w:val="4C4D4F"/>
          <w:spacing w:val="-3"/>
          <w:w w:val="105"/>
          <w:sz w:val="22"/>
        </w:rPr>
        <w:t>patients </w:t>
      </w:r>
      <w:r>
        <w:rPr>
          <w:b/>
          <w:color w:val="4C4D4F"/>
          <w:w w:val="105"/>
          <w:sz w:val="22"/>
        </w:rPr>
        <w:t>and</w:t>
      </w:r>
      <w:r>
        <w:rPr>
          <w:b/>
          <w:color w:val="4C4D4F"/>
          <w:spacing w:val="-22"/>
          <w:w w:val="105"/>
          <w:sz w:val="22"/>
        </w:rPr>
        <w:t> </w:t>
      </w:r>
      <w:r>
        <w:rPr>
          <w:b/>
          <w:color w:val="4C4D4F"/>
          <w:w w:val="105"/>
          <w:sz w:val="22"/>
        </w:rPr>
        <w:t>hearing</w:t>
      </w:r>
      <w:r>
        <w:rPr>
          <w:b/>
          <w:color w:val="4C4D4F"/>
          <w:spacing w:val="-21"/>
          <w:w w:val="105"/>
          <w:sz w:val="22"/>
        </w:rPr>
        <w:t> </w:t>
      </w:r>
      <w:r>
        <w:rPr>
          <w:b/>
          <w:color w:val="4C4D4F"/>
          <w:w w:val="105"/>
          <w:sz w:val="22"/>
        </w:rPr>
        <w:t>their</w:t>
      </w:r>
      <w:r>
        <w:rPr>
          <w:b/>
          <w:color w:val="4C4D4F"/>
          <w:spacing w:val="-21"/>
          <w:w w:val="105"/>
          <w:sz w:val="22"/>
        </w:rPr>
        <w:t> </w:t>
      </w:r>
      <w:r>
        <w:rPr>
          <w:b/>
          <w:color w:val="4C4D4F"/>
          <w:w w:val="105"/>
          <w:sz w:val="22"/>
        </w:rPr>
        <w:t>feedback.</w:t>
      </w:r>
      <w:r>
        <w:rPr>
          <w:b/>
          <w:color w:val="4C4D4F"/>
          <w:spacing w:val="-21"/>
          <w:w w:val="105"/>
          <w:sz w:val="22"/>
        </w:rPr>
        <w:t> </w:t>
      </w:r>
      <w:r>
        <w:rPr>
          <w:b/>
          <w:color w:val="4C4D4F"/>
          <w:w w:val="105"/>
          <w:sz w:val="22"/>
        </w:rPr>
        <w:t>Patients</w:t>
      </w:r>
      <w:r>
        <w:rPr>
          <w:b/>
          <w:color w:val="4C4D4F"/>
          <w:spacing w:val="-21"/>
          <w:w w:val="105"/>
          <w:sz w:val="22"/>
        </w:rPr>
        <w:t> </w:t>
      </w:r>
      <w:r>
        <w:rPr>
          <w:b/>
          <w:color w:val="4C4D4F"/>
          <w:w w:val="105"/>
          <w:sz w:val="22"/>
        </w:rPr>
        <w:t>with</w:t>
      </w:r>
    </w:p>
    <w:p>
      <w:pPr>
        <w:pStyle w:val="Heading7"/>
        <w:spacing w:line="249" w:lineRule="auto"/>
        <w:ind w:right="5535"/>
      </w:pPr>
      <w:r>
        <w:rPr>
          <w:color w:val="4C4D4F"/>
        </w:rPr>
        <w:t>OUD need to make several important treatment decisions:</w:t>
      </w:r>
    </w:p>
    <w:p>
      <w:pPr>
        <w:pStyle w:val="ListParagraph"/>
        <w:numPr>
          <w:ilvl w:val="0"/>
          <w:numId w:val="1"/>
        </w:numPr>
        <w:tabs>
          <w:tab w:pos="530" w:val="left" w:leader="none"/>
        </w:tabs>
        <w:spacing w:line="315" w:lineRule="exact" w:before="157" w:after="0"/>
        <w:ind w:left="530" w:right="0" w:hanging="270"/>
        <w:jc w:val="left"/>
        <w:rPr>
          <w:color w:val="147592"/>
          <w:sz w:val="28"/>
        </w:rPr>
      </w:pPr>
      <w:r>
        <w:rPr>
          <w:color w:val="4C4D4F"/>
          <w:w w:val="105"/>
          <w:sz w:val="22"/>
        </w:rPr>
        <w:t>Whether to begin medication to treat</w:t>
      </w:r>
      <w:r>
        <w:rPr>
          <w:color w:val="4C4D4F"/>
          <w:spacing w:val="-20"/>
          <w:w w:val="105"/>
          <w:sz w:val="22"/>
        </w:rPr>
        <w:t> </w:t>
      </w:r>
      <w:r>
        <w:rPr>
          <w:color w:val="4C4D4F"/>
          <w:w w:val="105"/>
          <w:sz w:val="22"/>
        </w:rPr>
        <w:t>OUD.</w:t>
      </w:r>
    </w:p>
    <w:p>
      <w:pPr>
        <w:pStyle w:val="ListParagraph"/>
        <w:numPr>
          <w:ilvl w:val="0"/>
          <w:numId w:val="1"/>
        </w:numPr>
        <w:tabs>
          <w:tab w:pos="530" w:val="left" w:leader="none"/>
        </w:tabs>
        <w:spacing w:line="315" w:lineRule="exact" w:before="0" w:after="0"/>
        <w:ind w:left="530" w:right="0" w:hanging="270"/>
        <w:jc w:val="left"/>
        <w:rPr>
          <w:color w:val="147592"/>
          <w:sz w:val="28"/>
        </w:rPr>
      </w:pPr>
      <w:r>
        <w:rPr>
          <w:color w:val="4C4D4F"/>
          <w:w w:val="105"/>
          <w:sz w:val="22"/>
        </w:rPr>
        <w:t>What type of OUD medication to</w:t>
      </w:r>
      <w:r>
        <w:rPr>
          <w:color w:val="4C4D4F"/>
          <w:spacing w:val="-21"/>
          <w:w w:val="105"/>
          <w:sz w:val="22"/>
        </w:rPr>
        <w:t> </w:t>
      </w:r>
      <w:r>
        <w:rPr>
          <w:color w:val="4C4D4F"/>
          <w:w w:val="105"/>
          <w:sz w:val="22"/>
        </w:rPr>
        <w:t>take.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3"/>
        <w:spacing w:before="293"/>
        <w:ind w:left="540"/>
        <w:rPr>
          <w:rFonts w:ascii="Arial"/>
          <w:sz w:val="15"/>
        </w:rPr>
      </w:pPr>
      <w:r>
        <w:rPr/>
        <w:pict>
          <v:group style="position:absolute;margin-left:54pt;margin-top:3.25906pt;width:504.55pt;height:338.2pt;mso-position-horizontal-relative:page;mso-position-vertical-relative:paragraph;z-index:-19180544" coordorigin="1080,65" coordsize="10091,6764">
            <v:rect style="position:absolute;left:1085;top:70;width:10081;height:6754" filled="true" fillcolor="#fff7f2" stroked="false">
              <v:fill type="solid"/>
            </v:rect>
            <v:rect style="position:absolute;left:1085;top:70;width:10081;height:6754" filled="false" stroked="true" strokeweight=".5pt" strokecolor="#89aabe">
              <v:stroke dashstyle="solid"/>
            </v:rect>
            <v:line style="position:absolute" from="1360,707" to="10890,707" stroked="true" strokeweight="2pt" strokecolor="#588da6">
              <v:stroke dashstyle="solid"/>
            </v:line>
            <w10:wrap type="none"/>
          </v:group>
        </w:pict>
      </w:r>
      <w:r>
        <w:rPr>
          <w:rFonts w:ascii="Arial"/>
          <w:color w:val="147592"/>
          <w:w w:val="110"/>
        </w:rPr>
        <w:t>EXHIBIT 2.13. DSM-5 Criteria for OUD</w:t>
      </w:r>
      <w:r>
        <w:rPr>
          <w:rFonts w:ascii="Arial"/>
          <w:color w:val="147592"/>
          <w:w w:val="110"/>
          <w:position w:val="9"/>
          <w:sz w:val="15"/>
        </w:rPr>
        <w:t>73</w:t>
      </w:r>
    </w:p>
    <w:p>
      <w:pPr>
        <w:pStyle w:val="BodyText"/>
        <w:spacing w:before="10"/>
        <w:rPr>
          <w:b/>
          <w:sz w:val="29"/>
        </w:rPr>
      </w:pPr>
    </w:p>
    <w:p>
      <w:pPr>
        <w:spacing w:line="261" w:lineRule="auto" w:before="0"/>
        <w:ind w:left="540" w:right="636" w:firstLine="0"/>
        <w:jc w:val="left"/>
        <w:rPr>
          <w:rFonts w:ascii="Calibri" w:hAnsi="Calibri"/>
          <w:sz w:val="18"/>
        </w:rPr>
      </w:pPr>
      <w:r>
        <w:rPr>
          <w:rFonts w:ascii="Calibri" w:hAnsi="Calibri"/>
          <w:color w:val="414042"/>
          <w:w w:val="125"/>
          <w:sz w:val="18"/>
        </w:rPr>
        <w:t>A</w:t>
      </w:r>
      <w:r>
        <w:rPr>
          <w:rFonts w:ascii="Calibri" w:hAnsi="Calibri"/>
          <w:color w:val="414042"/>
          <w:spacing w:val="-10"/>
          <w:w w:val="125"/>
          <w:sz w:val="18"/>
        </w:rPr>
        <w:t> </w:t>
      </w:r>
      <w:r>
        <w:rPr>
          <w:rFonts w:ascii="Calibri" w:hAnsi="Calibri"/>
          <w:color w:val="414042"/>
          <w:w w:val="125"/>
          <w:sz w:val="18"/>
        </w:rPr>
        <w:t>problematic</w:t>
      </w:r>
      <w:r>
        <w:rPr>
          <w:rFonts w:ascii="Calibri" w:hAnsi="Calibri"/>
          <w:color w:val="414042"/>
          <w:spacing w:val="-9"/>
          <w:w w:val="125"/>
          <w:sz w:val="18"/>
        </w:rPr>
        <w:t> </w:t>
      </w:r>
      <w:r>
        <w:rPr>
          <w:rFonts w:ascii="Calibri" w:hAnsi="Calibri"/>
          <w:color w:val="414042"/>
          <w:w w:val="125"/>
          <w:sz w:val="18"/>
        </w:rPr>
        <w:t>pattern</w:t>
      </w:r>
      <w:r>
        <w:rPr>
          <w:rFonts w:ascii="Calibri" w:hAnsi="Calibri"/>
          <w:color w:val="414042"/>
          <w:spacing w:val="-10"/>
          <w:w w:val="125"/>
          <w:sz w:val="18"/>
        </w:rPr>
        <w:t> </w:t>
      </w:r>
      <w:r>
        <w:rPr>
          <w:rFonts w:ascii="Calibri" w:hAnsi="Calibri"/>
          <w:color w:val="414042"/>
          <w:w w:val="125"/>
          <w:sz w:val="18"/>
        </w:rPr>
        <w:t>of</w:t>
      </w:r>
      <w:r>
        <w:rPr>
          <w:rFonts w:ascii="Calibri" w:hAnsi="Calibri"/>
          <w:color w:val="414042"/>
          <w:spacing w:val="-9"/>
          <w:w w:val="125"/>
          <w:sz w:val="18"/>
        </w:rPr>
        <w:t> </w:t>
      </w:r>
      <w:r>
        <w:rPr>
          <w:rFonts w:ascii="Calibri" w:hAnsi="Calibri"/>
          <w:color w:val="414042"/>
          <w:w w:val="125"/>
          <w:sz w:val="18"/>
        </w:rPr>
        <w:t>opioid</w:t>
      </w:r>
      <w:r>
        <w:rPr>
          <w:rFonts w:ascii="Calibri" w:hAnsi="Calibri"/>
          <w:color w:val="414042"/>
          <w:spacing w:val="-10"/>
          <w:w w:val="125"/>
          <w:sz w:val="18"/>
        </w:rPr>
        <w:t> </w:t>
      </w:r>
      <w:r>
        <w:rPr>
          <w:rFonts w:ascii="Calibri" w:hAnsi="Calibri"/>
          <w:color w:val="414042"/>
          <w:w w:val="125"/>
          <w:sz w:val="18"/>
        </w:rPr>
        <w:t>use</w:t>
      </w:r>
      <w:r>
        <w:rPr>
          <w:rFonts w:ascii="Calibri" w:hAnsi="Calibri"/>
          <w:color w:val="414042"/>
          <w:spacing w:val="-9"/>
          <w:w w:val="125"/>
          <w:sz w:val="18"/>
        </w:rPr>
        <w:t> </w:t>
      </w:r>
      <w:r>
        <w:rPr>
          <w:rFonts w:ascii="Calibri" w:hAnsi="Calibri"/>
          <w:color w:val="414042"/>
          <w:w w:val="125"/>
          <w:sz w:val="18"/>
        </w:rPr>
        <w:t>leading</w:t>
      </w:r>
      <w:r>
        <w:rPr>
          <w:rFonts w:ascii="Calibri" w:hAnsi="Calibri"/>
          <w:color w:val="414042"/>
          <w:spacing w:val="-10"/>
          <w:w w:val="125"/>
          <w:sz w:val="18"/>
        </w:rPr>
        <w:t> </w:t>
      </w:r>
      <w:r>
        <w:rPr>
          <w:rFonts w:ascii="Calibri" w:hAnsi="Calibri"/>
          <w:color w:val="414042"/>
          <w:w w:val="125"/>
          <w:sz w:val="18"/>
        </w:rPr>
        <w:t>to</w:t>
      </w:r>
      <w:r>
        <w:rPr>
          <w:rFonts w:ascii="Calibri" w:hAnsi="Calibri"/>
          <w:color w:val="414042"/>
          <w:spacing w:val="-9"/>
          <w:w w:val="125"/>
          <w:sz w:val="18"/>
        </w:rPr>
        <w:t> </w:t>
      </w:r>
      <w:r>
        <w:rPr>
          <w:rFonts w:ascii="Calibri" w:hAnsi="Calibri"/>
          <w:color w:val="414042"/>
          <w:w w:val="125"/>
          <w:sz w:val="18"/>
        </w:rPr>
        <w:t>clinically</w:t>
      </w:r>
      <w:r>
        <w:rPr>
          <w:rFonts w:ascii="Calibri" w:hAnsi="Calibri"/>
          <w:color w:val="414042"/>
          <w:spacing w:val="-10"/>
          <w:w w:val="125"/>
          <w:sz w:val="18"/>
        </w:rPr>
        <w:t> </w:t>
      </w:r>
      <w:r>
        <w:rPr>
          <w:rFonts w:ascii="Calibri" w:hAnsi="Calibri"/>
          <w:color w:val="414042"/>
          <w:w w:val="125"/>
          <w:sz w:val="18"/>
        </w:rPr>
        <w:t>signiﬁcant</w:t>
      </w:r>
      <w:r>
        <w:rPr>
          <w:rFonts w:ascii="Calibri" w:hAnsi="Calibri"/>
          <w:color w:val="414042"/>
          <w:spacing w:val="-9"/>
          <w:w w:val="125"/>
          <w:sz w:val="18"/>
        </w:rPr>
        <w:t> </w:t>
      </w:r>
      <w:r>
        <w:rPr>
          <w:rFonts w:ascii="Calibri" w:hAnsi="Calibri"/>
          <w:color w:val="414042"/>
          <w:w w:val="125"/>
          <w:sz w:val="18"/>
        </w:rPr>
        <w:t>impairment</w:t>
      </w:r>
      <w:r>
        <w:rPr>
          <w:rFonts w:ascii="Calibri" w:hAnsi="Calibri"/>
          <w:color w:val="414042"/>
          <w:spacing w:val="-9"/>
          <w:w w:val="125"/>
          <w:sz w:val="18"/>
        </w:rPr>
        <w:t> </w:t>
      </w:r>
      <w:r>
        <w:rPr>
          <w:rFonts w:ascii="Calibri" w:hAnsi="Calibri"/>
          <w:color w:val="414042"/>
          <w:w w:val="125"/>
          <w:sz w:val="18"/>
        </w:rPr>
        <w:t>or</w:t>
      </w:r>
      <w:r>
        <w:rPr>
          <w:rFonts w:ascii="Calibri" w:hAnsi="Calibri"/>
          <w:color w:val="414042"/>
          <w:spacing w:val="-10"/>
          <w:w w:val="125"/>
          <w:sz w:val="18"/>
        </w:rPr>
        <w:t> </w:t>
      </w:r>
      <w:r>
        <w:rPr>
          <w:rFonts w:ascii="Calibri" w:hAnsi="Calibri"/>
          <w:color w:val="414042"/>
          <w:w w:val="125"/>
          <w:sz w:val="18"/>
        </w:rPr>
        <w:t>distress,</w:t>
      </w:r>
      <w:r>
        <w:rPr>
          <w:rFonts w:ascii="Calibri" w:hAnsi="Calibri"/>
          <w:color w:val="414042"/>
          <w:spacing w:val="-9"/>
          <w:w w:val="125"/>
          <w:sz w:val="18"/>
        </w:rPr>
        <w:t> </w:t>
      </w:r>
      <w:r>
        <w:rPr>
          <w:rFonts w:ascii="Calibri" w:hAnsi="Calibri"/>
          <w:color w:val="414042"/>
          <w:w w:val="125"/>
          <w:sz w:val="18"/>
        </w:rPr>
        <w:t>as</w:t>
      </w:r>
      <w:r>
        <w:rPr>
          <w:rFonts w:ascii="Calibri" w:hAnsi="Calibri"/>
          <w:color w:val="414042"/>
          <w:spacing w:val="-10"/>
          <w:w w:val="125"/>
          <w:sz w:val="18"/>
        </w:rPr>
        <w:t> </w:t>
      </w:r>
      <w:r>
        <w:rPr>
          <w:rFonts w:ascii="Calibri" w:hAnsi="Calibri"/>
          <w:color w:val="414042"/>
          <w:w w:val="125"/>
          <w:sz w:val="18"/>
        </w:rPr>
        <w:t>manifested by</w:t>
      </w:r>
      <w:r>
        <w:rPr>
          <w:rFonts w:ascii="Calibri" w:hAnsi="Calibri"/>
          <w:color w:val="414042"/>
          <w:spacing w:val="-7"/>
          <w:w w:val="125"/>
          <w:sz w:val="18"/>
        </w:rPr>
        <w:t> </w:t>
      </w:r>
      <w:r>
        <w:rPr>
          <w:rFonts w:ascii="Calibri" w:hAnsi="Calibri"/>
          <w:color w:val="414042"/>
          <w:w w:val="125"/>
          <w:sz w:val="18"/>
        </w:rPr>
        <w:t>at</w:t>
      </w:r>
      <w:r>
        <w:rPr>
          <w:rFonts w:ascii="Calibri" w:hAnsi="Calibri"/>
          <w:color w:val="414042"/>
          <w:spacing w:val="-6"/>
          <w:w w:val="125"/>
          <w:sz w:val="18"/>
        </w:rPr>
        <w:t> </w:t>
      </w:r>
      <w:r>
        <w:rPr>
          <w:rFonts w:ascii="Calibri" w:hAnsi="Calibri"/>
          <w:color w:val="414042"/>
          <w:w w:val="125"/>
          <w:sz w:val="18"/>
        </w:rPr>
        <w:t>least</w:t>
      </w:r>
      <w:r>
        <w:rPr>
          <w:rFonts w:ascii="Calibri" w:hAnsi="Calibri"/>
          <w:color w:val="414042"/>
          <w:spacing w:val="-6"/>
          <w:w w:val="125"/>
          <w:sz w:val="18"/>
        </w:rPr>
        <w:t> </w:t>
      </w:r>
      <w:r>
        <w:rPr>
          <w:rFonts w:ascii="Calibri" w:hAnsi="Calibri"/>
          <w:color w:val="414042"/>
          <w:w w:val="125"/>
          <w:sz w:val="18"/>
        </w:rPr>
        <w:t>two</w:t>
      </w:r>
      <w:r>
        <w:rPr>
          <w:rFonts w:ascii="Calibri" w:hAnsi="Calibri"/>
          <w:color w:val="414042"/>
          <w:spacing w:val="-6"/>
          <w:w w:val="125"/>
          <w:sz w:val="18"/>
        </w:rPr>
        <w:t> </w:t>
      </w:r>
      <w:r>
        <w:rPr>
          <w:rFonts w:ascii="Calibri" w:hAnsi="Calibri"/>
          <w:color w:val="414042"/>
          <w:w w:val="125"/>
          <w:sz w:val="18"/>
        </w:rPr>
        <w:t>of</w:t>
      </w:r>
      <w:r>
        <w:rPr>
          <w:rFonts w:ascii="Calibri" w:hAnsi="Calibri"/>
          <w:color w:val="414042"/>
          <w:spacing w:val="-6"/>
          <w:w w:val="125"/>
          <w:sz w:val="18"/>
        </w:rPr>
        <w:t> </w:t>
      </w:r>
      <w:r>
        <w:rPr>
          <w:rFonts w:ascii="Calibri" w:hAnsi="Calibri"/>
          <w:color w:val="414042"/>
          <w:w w:val="125"/>
          <w:sz w:val="18"/>
        </w:rPr>
        <w:t>the</w:t>
      </w:r>
      <w:r>
        <w:rPr>
          <w:rFonts w:ascii="Calibri" w:hAnsi="Calibri"/>
          <w:color w:val="414042"/>
          <w:spacing w:val="-7"/>
          <w:w w:val="125"/>
          <w:sz w:val="18"/>
        </w:rPr>
        <w:t> </w:t>
      </w:r>
      <w:r>
        <w:rPr>
          <w:rFonts w:ascii="Calibri" w:hAnsi="Calibri"/>
          <w:color w:val="414042"/>
          <w:w w:val="125"/>
          <w:sz w:val="18"/>
        </w:rPr>
        <w:t>following,</w:t>
      </w:r>
      <w:r>
        <w:rPr>
          <w:rFonts w:ascii="Calibri" w:hAnsi="Calibri"/>
          <w:color w:val="414042"/>
          <w:spacing w:val="-6"/>
          <w:w w:val="125"/>
          <w:sz w:val="18"/>
        </w:rPr>
        <w:t> </w:t>
      </w:r>
      <w:r>
        <w:rPr>
          <w:rFonts w:ascii="Calibri" w:hAnsi="Calibri"/>
          <w:color w:val="414042"/>
          <w:w w:val="125"/>
          <w:sz w:val="18"/>
        </w:rPr>
        <w:t>occurring</w:t>
      </w:r>
      <w:r>
        <w:rPr>
          <w:rFonts w:ascii="Calibri" w:hAnsi="Calibri"/>
          <w:color w:val="414042"/>
          <w:spacing w:val="-6"/>
          <w:w w:val="125"/>
          <w:sz w:val="18"/>
        </w:rPr>
        <w:t> </w:t>
      </w:r>
      <w:r>
        <w:rPr>
          <w:rFonts w:ascii="Calibri" w:hAnsi="Calibri"/>
          <w:color w:val="414042"/>
          <w:w w:val="125"/>
          <w:sz w:val="18"/>
        </w:rPr>
        <w:t>within</w:t>
      </w:r>
      <w:r>
        <w:rPr>
          <w:rFonts w:ascii="Calibri" w:hAnsi="Calibri"/>
          <w:color w:val="414042"/>
          <w:spacing w:val="-6"/>
          <w:w w:val="125"/>
          <w:sz w:val="18"/>
        </w:rPr>
        <w:t> </w:t>
      </w:r>
      <w:r>
        <w:rPr>
          <w:rFonts w:ascii="Calibri" w:hAnsi="Calibri"/>
          <w:color w:val="414042"/>
          <w:w w:val="125"/>
          <w:sz w:val="18"/>
        </w:rPr>
        <w:t>a</w:t>
      </w:r>
      <w:r>
        <w:rPr>
          <w:rFonts w:ascii="Calibri" w:hAnsi="Calibri"/>
          <w:color w:val="414042"/>
          <w:spacing w:val="-6"/>
          <w:w w:val="125"/>
          <w:sz w:val="18"/>
        </w:rPr>
        <w:t> </w:t>
      </w:r>
      <w:r>
        <w:rPr>
          <w:rFonts w:ascii="Calibri" w:hAnsi="Calibri"/>
          <w:color w:val="414042"/>
          <w:w w:val="125"/>
          <w:sz w:val="18"/>
        </w:rPr>
        <w:t>12-month</w:t>
      </w:r>
      <w:r>
        <w:rPr>
          <w:rFonts w:ascii="Calibri" w:hAnsi="Calibri"/>
          <w:color w:val="414042"/>
          <w:spacing w:val="-7"/>
          <w:w w:val="125"/>
          <w:sz w:val="18"/>
        </w:rPr>
        <w:t> </w:t>
      </w:r>
      <w:r>
        <w:rPr>
          <w:rFonts w:ascii="Calibri" w:hAnsi="Calibri"/>
          <w:color w:val="414042"/>
          <w:w w:val="125"/>
          <w:sz w:val="18"/>
        </w:rPr>
        <w:t>period:</w:t>
      </w:r>
    </w:p>
    <w:p>
      <w:pPr>
        <w:pStyle w:val="ListParagraph"/>
        <w:numPr>
          <w:ilvl w:val="0"/>
          <w:numId w:val="18"/>
        </w:numPr>
        <w:tabs>
          <w:tab w:pos="899" w:val="left" w:leader="none"/>
          <w:tab w:pos="900" w:val="left" w:leader="none"/>
        </w:tabs>
        <w:spacing w:line="240" w:lineRule="auto" w:before="94" w:after="0"/>
        <w:ind w:left="900" w:right="0" w:hanging="360"/>
        <w:jc w:val="left"/>
        <w:rPr>
          <w:sz w:val="18"/>
        </w:rPr>
      </w:pPr>
      <w:r>
        <w:rPr>
          <w:color w:val="414042"/>
          <w:w w:val="120"/>
          <w:sz w:val="18"/>
        </w:rPr>
        <w:t>Opioids</w:t>
      </w:r>
      <w:r>
        <w:rPr>
          <w:color w:val="414042"/>
          <w:spacing w:val="-16"/>
          <w:w w:val="120"/>
          <w:sz w:val="18"/>
        </w:rPr>
        <w:t> </w:t>
      </w:r>
      <w:r>
        <w:rPr>
          <w:color w:val="414042"/>
          <w:w w:val="120"/>
          <w:sz w:val="18"/>
        </w:rPr>
        <w:t>are</w:t>
      </w:r>
      <w:r>
        <w:rPr>
          <w:color w:val="414042"/>
          <w:spacing w:val="-16"/>
          <w:w w:val="120"/>
          <w:sz w:val="18"/>
        </w:rPr>
        <w:t> </w:t>
      </w:r>
      <w:r>
        <w:rPr>
          <w:color w:val="414042"/>
          <w:w w:val="120"/>
          <w:sz w:val="18"/>
        </w:rPr>
        <w:t>often</w:t>
      </w:r>
      <w:r>
        <w:rPr>
          <w:color w:val="414042"/>
          <w:spacing w:val="-16"/>
          <w:w w:val="120"/>
          <w:sz w:val="18"/>
        </w:rPr>
        <w:t> </w:t>
      </w:r>
      <w:r>
        <w:rPr>
          <w:color w:val="414042"/>
          <w:w w:val="120"/>
          <w:sz w:val="18"/>
        </w:rPr>
        <w:t>taken</w:t>
      </w:r>
      <w:r>
        <w:rPr>
          <w:color w:val="414042"/>
          <w:spacing w:val="-15"/>
          <w:w w:val="120"/>
          <w:sz w:val="18"/>
        </w:rPr>
        <w:t> </w:t>
      </w:r>
      <w:r>
        <w:rPr>
          <w:color w:val="414042"/>
          <w:w w:val="120"/>
          <w:sz w:val="18"/>
        </w:rPr>
        <w:t>in</w:t>
      </w:r>
      <w:r>
        <w:rPr>
          <w:color w:val="414042"/>
          <w:spacing w:val="-16"/>
          <w:w w:val="120"/>
          <w:sz w:val="18"/>
        </w:rPr>
        <w:t> </w:t>
      </w:r>
      <w:r>
        <w:rPr>
          <w:color w:val="414042"/>
          <w:w w:val="120"/>
          <w:sz w:val="18"/>
        </w:rPr>
        <w:t>larger</w:t>
      </w:r>
      <w:r>
        <w:rPr>
          <w:color w:val="414042"/>
          <w:spacing w:val="-16"/>
          <w:w w:val="120"/>
          <w:sz w:val="18"/>
        </w:rPr>
        <w:t> </w:t>
      </w:r>
      <w:r>
        <w:rPr>
          <w:color w:val="414042"/>
          <w:w w:val="120"/>
          <w:sz w:val="18"/>
        </w:rPr>
        <w:t>amounts</w:t>
      </w:r>
      <w:r>
        <w:rPr>
          <w:color w:val="414042"/>
          <w:spacing w:val="-16"/>
          <w:w w:val="120"/>
          <w:sz w:val="18"/>
        </w:rPr>
        <w:t> </w:t>
      </w:r>
      <w:r>
        <w:rPr>
          <w:color w:val="414042"/>
          <w:w w:val="120"/>
          <w:sz w:val="18"/>
        </w:rPr>
        <w:t>or</w:t>
      </w:r>
      <w:r>
        <w:rPr>
          <w:color w:val="414042"/>
          <w:spacing w:val="-15"/>
          <w:w w:val="120"/>
          <w:sz w:val="18"/>
        </w:rPr>
        <w:t> </w:t>
      </w:r>
      <w:r>
        <w:rPr>
          <w:color w:val="414042"/>
          <w:w w:val="120"/>
          <w:sz w:val="18"/>
        </w:rPr>
        <w:t>over</w:t>
      </w:r>
      <w:r>
        <w:rPr>
          <w:color w:val="414042"/>
          <w:spacing w:val="-16"/>
          <w:w w:val="120"/>
          <w:sz w:val="18"/>
        </w:rPr>
        <w:t> </w:t>
      </w:r>
      <w:r>
        <w:rPr>
          <w:color w:val="414042"/>
          <w:w w:val="120"/>
          <w:sz w:val="18"/>
        </w:rPr>
        <w:t>a</w:t>
      </w:r>
      <w:r>
        <w:rPr>
          <w:color w:val="414042"/>
          <w:spacing w:val="-16"/>
          <w:w w:val="120"/>
          <w:sz w:val="18"/>
        </w:rPr>
        <w:t> </w:t>
      </w:r>
      <w:r>
        <w:rPr>
          <w:color w:val="414042"/>
          <w:w w:val="120"/>
          <w:sz w:val="18"/>
        </w:rPr>
        <w:t>longer</w:t>
      </w:r>
      <w:r>
        <w:rPr>
          <w:color w:val="414042"/>
          <w:spacing w:val="-15"/>
          <w:w w:val="120"/>
          <w:sz w:val="18"/>
        </w:rPr>
        <w:t> </w:t>
      </w:r>
      <w:r>
        <w:rPr>
          <w:color w:val="414042"/>
          <w:w w:val="120"/>
          <w:sz w:val="18"/>
        </w:rPr>
        <w:t>period</w:t>
      </w:r>
      <w:r>
        <w:rPr>
          <w:color w:val="414042"/>
          <w:spacing w:val="-16"/>
          <w:w w:val="120"/>
          <w:sz w:val="18"/>
        </w:rPr>
        <w:t> </w:t>
      </w:r>
      <w:r>
        <w:rPr>
          <w:color w:val="414042"/>
          <w:w w:val="120"/>
          <w:sz w:val="18"/>
        </w:rPr>
        <w:t>of</w:t>
      </w:r>
      <w:r>
        <w:rPr>
          <w:color w:val="414042"/>
          <w:spacing w:val="-16"/>
          <w:w w:val="120"/>
          <w:sz w:val="18"/>
        </w:rPr>
        <w:t> </w:t>
      </w:r>
      <w:r>
        <w:rPr>
          <w:color w:val="414042"/>
          <w:w w:val="120"/>
          <w:sz w:val="18"/>
        </w:rPr>
        <w:t>time</w:t>
      </w:r>
      <w:r>
        <w:rPr>
          <w:color w:val="414042"/>
          <w:spacing w:val="-16"/>
          <w:w w:val="120"/>
          <w:sz w:val="18"/>
        </w:rPr>
        <w:t> </w:t>
      </w:r>
      <w:r>
        <w:rPr>
          <w:color w:val="414042"/>
          <w:w w:val="120"/>
          <w:sz w:val="18"/>
        </w:rPr>
        <w:t>than</w:t>
      </w:r>
      <w:r>
        <w:rPr>
          <w:color w:val="414042"/>
          <w:spacing w:val="-15"/>
          <w:w w:val="120"/>
          <w:sz w:val="18"/>
        </w:rPr>
        <w:t> </w:t>
      </w:r>
      <w:r>
        <w:rPr>
          <w:color w:val="414042"/>
          <w:w w:val="120"/>
          <w:sz w:val="18"/>
        </w:rPr>
        <w:t>was</w:t>
      </w:r>
      <w:r>
        <w:rPr>
          <w:color w:val="414042"/>
          <w:spacing w:val="-16"/>
          <w:w w:val="120"/>
          <w:sz w:val="18"/>
        </w:rPr>
        <w:t> </w:t>
      </w:r>
      <w:r>
        <w:rPr>
          <w:color w:val="414042"/>
          <w:w w:val="120"/>
          <w:sz w:val="18"/>
        </w:rPr>
        <w:t>intended.</w:t>
      </w:r>
    </w:p>
    <w:p>
      <w:pPr>
        <w:pStyle w:val="ListParagraph"/>
        <w:numPr>
          <w:ilvl w:val="0"/>
          <w:numId w:val="18"/>
        </w:numPr>
        <w:tabs>
          <w:tab w:pos="899" w:val="left" w:leader="none"/>
          <w:tab w:pos="900" w:val="left" w:leader="none"/>
        </w:tabs>
        <w:spacing w:line="240" w:lineRule="auto" w:before="61" w:after="0"/>
        <w:ind w:left="900" w:right="0" w:hanging="360"/>
        <w:jc w:val="left"/>
        <w:rPr>
          <w:sz w:val="18"/>
        </w:rPr>
      </w:pPr>
      <w:r>
        <w:rPr>
          <w:color w:val="414042"/>
          <w:w w:val="120"/>
          <w:sz w:val="18"/>
        </w:rPr>
        <w:t>There</w:t>
      </w:r>
      <w:r>
        <w:rPr>
          <w:color w:val="414042"/>
          <w:spacing w:val="-17"/>
          <w:w w:val="120"/>
          <w:sz w:val="18"/>
        </w:rPr>
        <w:t> </w:t>
      </w:r>
      <w:r>
        <w:rPr>
          <w:color w:val="414042"/>
          <w:w w:val="120"/>
          <w:sz w:val="18"/>
        </w:rPr>
        <w:t>is</w:t>
      </w:r>
      <w:r>
        <w:rPr>
          <w:color w:val="414042"/>
          <w:spacing w:val="-16"/>
          <w:w w:val="120"/>
          <w:sz w:val="18"/>
        </w:rPr>
        <w:t> </w:t>
      </w:r>
      <w:r>
        <w:rPr>
          <w:color w:val="414042"/>
          <w:w w:val="120"/>
          <w:sz w:val="18"/>
        </w:rPr>
        <w:t>a</w:t>
      </w:r>
      <w:r>
        <w:rPr>
          <w:color w:val="414042"/>
          <w:spacing w:val="-16"/>
          <w:w w:val="120"/>
          <w:sz w:val="18"/>
        </w:rPr>
        <w:t> </w:t>
      </w:r>
      <w:r>
        <w:rPr>
          <w:color w:val="414042"/>
          <w:w w:val="120"/>
          <w:sz w:val="18"/>
        </w:rPr>
        <w:t>persistent</w:t>
      </w:r>
      <w:r>
        <w:rPr>
          <w:color w:val="414042"/>
          <w:spacing w:val="-16"/>
          <w:w w:val="120"/>
          <w:sz w:val="18"/>
        </w:rPr>
        <w:t> </w:t>
      </w:r>
      <w:r>
        <w:rPr>
          <w:color w:val="414042"/>
          <w:w w:val="120"/>
          <w:sz w:val="18"/>
        </w:rPr>
        <w:t>desire</w:t>
      </w:r>
      <w:r>
        <w:rPr>
          <w:color w:val="414042"/>
          <w:spacing w:val="-17"/>
          <w:w w:val="120"/>
          <w:sz w:val="18"/>
        </w:rPr>
        <w:t> </w:t>
      </w:r>
      <w:r>
        <w:rPr>
          <w:color w:val="414042"/>
          <w:w w:val="120"/>
          <w:sz w:val="18"/>
        </w:rPr>
        <w:t>or</w:t>
      </w:r>
      <w:r>
        <w:rPr>
          <w:color w:val="414042"/>
          <w:spacing w:val="-16"/>
          <w:w w:val="120"/>
          <w:sz w:val="18"/>
        </w:rPr>
        <w:t> </w:t>
      </w:r>
      <w:r>
        <w:rPr>
          <w:color w:val="414042"/>
          <w:w w:val="120"/>
          <w:sz w:val="18"/>
        </w:rPr>
        <w:t>unsuccessful</w:t>
      </w:r>
      <w:r>
        <w:rPr>
          <w:color w:val="414042"/>
          <w:spacing w:val="-16"/>
          <w:w w:val="120"/>
          <w:sz w:val="18"/>
        </w:rPr>
        <w:t> </w:t>
      </w:r>
      <w:r>
        <w:rPr>
          <w:color w:val="414042"/>
          <w:w w:val="120"/>
          <w:sz w:val="18"/>
        </w:rPr>
        <w:t>efforts</w:t>
      </w:r>
      <w:r>
        <w:rPr>
          <w:color w:val="414042"/>
          <w:spacing w:val="-16"/>
          <w:w w:val="120"/>
          <w:sz w:val="18"/>
        </w:rPr>
        <w:t> </w:t>
      </w:r>
      <w:r>
        <w:rPr>
          <w:color w:val="414042"/>
          <w:w w:val="120"/>
          <w:sz w:val="18"/>
        </w:rPr>
        <w:t>to</w:t>
      </w:r>
      <w:r>
        <w:rPr>
          <w:color w:val="414042"/>
          <w:spacing w:val="-17"/>
          <w:w w:val="120"/>
          <w:sz w:val="18"/>
        </w:rPr>
        <w:t> </w:t>
      </w:r>
      <w:r>
        <w:rPr>
          <w:color w:val="414042"/>
          <w:w w:val="120"/>
          <w:sz w:val="18"/>
        </w:rPr>
        <w:t>cut</w:t>
      </w:r>
      <w:r>
        <w:rPr>
          <w:color w:val="414042"/>
          <w:spacing w:val="-16"/>
          <w:w w:val="120"/>
          <w:sz w:val="18"/>
        </w:rPr>
        <w:t> </w:t>
      </w:r>
      <w:r>
        <w:rPr>
          <w:color w:val="414042"/>
          <w:w w:val="120"/>
          <w:sz w:val="18"/>
        </w:rPr>
        <w:t>down</w:t>
      </w:r>
      <w:r>
        <w:rPr>
          <w:color w:val="414042"/>
          <w:spacing w:val="-16"/>
          <w:w w:val="120"/>
          <w:sz w:val="18"/>
        </w:rPr>
        <w:t> </w:t>
      </w:r>
      <w:r>
        <w:rPr>
          <w:color w:val="414042"/>
          <w:w w:val="120"/>
          <w:sz w:val="18"/>
        </w:rPr>
        <w:t>or</w:t>
      </w:r>
      <w:r>
        <w:rPr>
          <w:color w:val="414042"/>
          <w:spacing w:val="-16"/>
          <w:w w:val="120"/>
          <w:sz w:val="18"/>
        </w:rPr>
        <w:t> </w:t>
      </w:r>
      <w:r>
        <w:rPr>
          <w:color w:val="414042"/>
          <w:w w:val="120"/>
          <w:sz w:val="18"/>
        </w:rPr>
        <w:t>control</w:t>
      </w:r>
      <w:r>
        <w:rPr>
          <w:color w:val="414042"/>
          <w:spacing w:val="-17"/>
          <w:w w:val="120"/>
          <w:sz w:val="18"/>
        </w:rPr>
        <w:t> </w:t>
      </w:r>
      <w:r>
        <w:rPr>
          <w:color w:val="414042"/>
          <w:w w:val="120"/>
          <w:sz w:val="18"/>
        </w:rPr>
        <w:t>opioid</w:t>
      </w:r>
      <w:r>
        <w:rPr>
          <w:color w:val="414042"/>
          <w:spacing w:val="-16"/>
          <w:w w:val="120"/>
          <w:sz w:val="18"/>
        </w:rPr>
        <w:t> </w:t>
      </w:r>
      <w:r>
        <w:rPr>
          <w:color w:val="414042"/>
          <w:w w:val="120"/>
          <w:sz w:val="18"/>
        </w:rPr>
        <w:t>use.</w:t>
      </w:r>
    </w:p>
    <w:p>
      <w:pPr>
        <w:pStyle w:val="ListParagraph"/>
        <w:numPr>
          <w:ilvl w:val="0"/>
          <w:numId w:val="18"/>
        </w:numPr>
        <w:tabs>
          <w:tab w:pos="899" w:val="left" w:leader="none"/>
          <w:tab w:pos="900" w:val="left" w:leader="none"/>
        </w:tabs>
        <w:spacing w:line="240" w:lineRule="auto" w:before="62" w:after="0"/>
        <w:ind w:left="900" w:right="0" w:hanging="360"/>
        <w:jc w:val="left"/>
        <w:rPr>
          <w:sz w:val="18"/>
        </w:rPr>
      </w:pPr>
      <w:r>
        <w:rPr>
          <w:color w:val="414042"/>
          <w:w w:val="120"/>
          <w:sz w:val="18"/>
        </w:rPr>
        <w:t>A</w:t>
      </w:r>
      <w:r>
        <w:rPr>
          <w:color w:val="414042"/>
          <w:spacing w:val="-23"/>
          <w:w w:val="120"/>
          <w:sz w:val="18"/>
        </w:rPr>
        <w:t> </w:t>
      </w:r>
      <w:r>
        <w:rPr>
          <w:color w:val="414042"/>
          <w:spacing w:val="-3"/>
          <w:w w:val="120"/>
          <w:sz w:val="18"/>
        </w:rPr>
        <w:t>great</w:t>
      </w:r>
      <w:r>
        <w:rPr>
          <w:color w:val="414042"/>
          <w:spacing w:val="-23"/>
          <w:w w:val="120"/>
          <w:sz w:val="18"/>
        </w:rPr>
        <w:t> </w:t>
      </w:r>
      <w:r>
        <w:rPr>
          <w:color w:val="414042"/>
          <w:spacing w:val="-3"/>
          <w:w w:val="120"/>
          <w:sz w:val="18"/>
        </w:rPr>
        <w:t>deal</w:t>
      </w:r>
      <w:r>
        <w:rPr>
          <w:color w:val="414042"/>
          <w:spacing w:val="-23"/>
          <w:w w:val="120"/>
          <w:sz w:val="18"/>
        </w:rPr>
        <w:t> </w:t>
      </w:r>
      <w:r>
        <w:rPr>
          <w:color w:val="414042"/>
          <w:w w:val="120"/>
          <w:sz w:val="18"/>
        </w:rPr>
        <w:t>of</w:t>
      </w:r>
      <w:r>
        <w:rPr>
          <w:color w:val="414042"/>
          <w:spacing w:val="-23"/>
          <w:w w:val="120"/>
          <w:sz w:val="18"/>
        </w:rPr>
        <w:t> </w:t>
      </w:r>
      <w:r>
        <w:rPr>
          <w:color w:val="414042"/>
          <w:w w:val="120"/>
          <w:sz w:val="18"/>
        </w:rPr>
        <w:t>time</w:t>
      </w:r>
      <w:r>
        <w:rPr>
          <w:color w:val="414042"/>
          <w:spacing w:val="-23"/>
          <w:w w:val="120"/>
          <w:sz w:val="18"/>
        </w:rPr>
        <w:t> </w:t>
      </w:r>
      <w:r>
        <w:rPr>
          <w:color w:val="414042"/>
          <w:w w:val="120"/>
          <w:sz w:val="18"/>
        </w:rPr>
        <w:t>is</w:t>
      </w:r>
      <w:r>
        <w:rPr>
          <w:color w:val="414042"/>
          <w:spacing w:val="-23"/>
          <w:w w:val="120"/>
          <w:sz w:val="18"/>
        </w:rPr>
        <w:t> </w:t>
      </w:r>
      <w:r>
        <w:rPr>
          <w:color w:val="414042"/>
          <w:w w:val="120"/>
          <w:sz w:val="18"/>
        </w:rPr>
        <w:t>spent</w:t>
      </w:r>
      <w:r>
        <w:rPr>
          <w:color w:val="414042"/>
          <w:spacing w:val="-23"/>
          <w:w w:val="120"/>
          <w:sz w:val="18"/>
        </w:rPr>
        <w:t> </w:t>
      </w:r>
      <w:r>
        <w:rPr>
          <w:color w:val="414042"/>
          <w:w w:val="120"/>
          <w:sz w:val="18"/>
        </w:rPr>
        <w:t>in</w:t>
      </w:r>
      <w:r>
        <w:rPr>
          <w:color w:val="414042"/>
          <w:spacing w:val="-23"/>
          <w:w w:val="120"/>
          <w:sz w:val="18"/>
        </w:rPr>
        <w:t> </w:t>
      </w:r>
      <w:r>
        <w:rPr>
          <w:color w:val="414042"/>
          <w:w w:val="120"/>
          <w:sz w:val="18"/>
        </w:rPr>
        <w:t>activities</w:t>
      </w:r>
      <w:r>
        <w:rPr>
          <w:color w:val="414042"/>
          <w:spacing w:val="-23"/>
          <w:w w:val="120"/>
          <w:sz w:val="18"/>
        </w:rPr>
        <w:t> </w:t>
      </w:r>
      <w:r>
        <w:rPr>
          <w:color w:val="414042"/>
          <w:spacing w:val="-3"/>
          <w:w w:val="120"/>
          <w:sz w:val="18"/>
        </w:rPr>
        <w:t>to</w:t>
      </w:r>
      <w:r>
        <w:rPr>
          <w:color w:val="414042"/>
          <w:spacing w:val="-23"/>
          <w:w w:val="120"/>
          <w:sz w:val="18"/>
        </w:rPr>
        <w:t> </w:t>
      </w:r>
      <w:r>
        <w:rPr>
          <w:color w:val="414042"/>
          <w:w w:val="120"/>
          <w:sz w:val="18"/>
        </w:rPr>
        <w:t>obtain</w:t>
      </w:r>
      <w:r>
        <w:rPr>
          <w:color w:val="414042"/>
          <w:spacing w:val="-23"/>
          <w:w w:val="120"/>
          <w:sz w:val="18"/>
        </w:rPr>
        <w:t> </w:t>
      </w:r>
      <w:r>
        <w:rPr>
          <w:color w:val="414042"/>
          <w:w w:val="120"/>
          <w:sz w:val="18"/>
        </w:rPr>
        <w:t>the</w:t>
      </w:r>
      <w:r>
        <w:rPr>
          <w:color w:val="414042"/>
          <w:spacing w:val="-23"/>
          <w:w w:val="120"/>
          <w:sz w:val="18"/>
        </w:rPr>
        <w:t> </w:t>
      </w:r>
      <w:r>
        <w:rPr>
          <w:color w:val="414042"/>
          <w:w w:val="120"/>
          <w:sz w:val="18"/>
        </w:rPr>
        <w:t>opioid,</w:t>
      </w:r>
      <w:r>
        <w:rPr>
          <w:color w:val="414042"/>
          <w:spacing w:val="-23"/>
          <w:w w:val="120"/>
          <w:sz w:val="18"/>
        </w:rPr>
        <w:t> </w:t>
      </w:r>
      <w:r>
        <w:rPr>
          <w:color w:val="414042"/>
          <w:w w:val="120"/>
          <w:sz w:val="18"/>
        </w:rPr>
        <w:t>use</w:t>
      </w:r>
      <w:r>
        <w:rPr>
          <w:color w:val="414042"/>
          <w:spacing w:val="-23"/>
          <w:w w:val="120"/>
          <w:sz w:val="18"/>
        </w:rPr>
        <w:t> </w:t>
      </w:r>
      <w:r>
        <w:rPr>
          <w:color w:val="414042"/>
          <w:w w:val="120"/>
          <w:sz w:val="18"/>
        </w:rPr>
        <w:t>the</w:t>
      </w:r>
      <w:r>
        <w:rPr>
          <w:color w:val="414042"/>
          <w:spacing w:val="-23"/>
          <w:w w:val="120"/>
          <w:sz w:val="18"/>
        </w:rPr>
        <w:t> </w:t>
      </w:r>
      <w:r>
        <w:rPr>
          <w:color w:val="414042"/>
          <w:w w:val="120"/>
          <w:sz w:val="18"/>
        </w:rPr>
        <w:t>opioid,</w:t>
      </w:r>
      <w:r>
        <w:rPr>
          <w:color w:val="414042"/>
          <w:spacing w:val="-23"/>
          <w:w w:val="120"/>
          <w:sz w:val="18"/>
        </w:rPr>
        <w:t> </w:t>
      </w:r>
      <w:r>
        <w:rPr>
          <w:color w:val="414042"/>
          <w:w w:val="120"/>
          <w:sz w:val="18"/>
        </w:rPr>
        <w:t>or</w:t>
      </w:r>
      <w:r>
        <w:rPr>
          <w:color w:val="414042"/>
          <w:spacing w:val="-23"/>
          <w:w w:val="120"/>
          <w:sz w:val="18"/>
        </w:rPr>
        <w:t> </w:t>
      </w:r>
      <w:r>
        <w:rPr>
          <w:color w:val="414042"/>
          <w:spacing w:val="-4"/>
          <w:w w:val="120"/>
          <w:sz w:val="18"/>
        </w:rPr>
        <w:t>recover</w:t>
      </w:r>
      <w:r>
        <w:rPr>
          <w:color w:val="414042"/>
          <w:spacing w:val="-23"/>
          <w:w w:val="120"/>
          <w:sz w:val="18"/>
        </w:rPr>
        <w:t> </w:t>
      </w:r>
      <w:r>
        <w:rPr>
          <w:color w:val="414042"/>
          <w:w w:val="120"/>
          <w:sz w:val="18"/>
        </w:rPr>
        <w:t>from</w:t>
      </w:r>
      <w:r>
        <w:rPr>
          <w:color w:val="414042"/>
          <w:spacing w:val="-23"/>
          <w:w w:val="120"/>
          <w:sz w:val="18"/>
        </w:rPr>
        <w:t> </w:t>
      </w:r>
      <w:r>
        <w:rPr>
          <w:color w:val="414042"/>
          <w:w w:val="120"/>
          <w:sz w:val="18"/>
        </w:rPr>
        <w:t>its</w:t>
      </w:r>
      <w:r>
        <w:rPr>
          <w:color w:val="414042"/>
          <w:spacing w:val="-23"/>
          <w:w w:val="120"/>
          <w:sz w:val="18"/>
        </w:rPr>
        <w:t> </w:t>
      </w:r>
      <w:r>
        <w:rPr>
          <w:color w:val="414042"/>
          <w:spacing w:val="-3"/>
          <w:w w:val="120"/>
          <w:sz w:val="18"/>
        </w:rPr>
        <w:t>effects.</w:t>
      </w:r>
    </w:p>
    <w:p>
      <w:pPr>
        <w:pStyle w:val="ListParagraph"/>
        <w:numPr>
          <w:ilvl w:val="0"/>
          <w:numId w:val="18"/>
        </w:numPr>
        <w:tabs>
          <w:tab w:pos="900" w:val="left" w:leader="none"/>
        </w:tabs>
        <w:spacing w:line="240" w:lineRule="auto" w:before="62" w:after="0"/>
        <w:ind w:left="900" w:right="0" w:hanging="360"/>
        <w:jc w:val="left"/>
        <w:rPr>
          <w:sz w:val="18"/>
        </w:rPr>
      </w:pPr>
      <w:r>
        <w:rPr>
          <w:color w:val="414042"/>
          <w:w w:val="115"/>
          <w:sz w:val="18"/>
        </w:rPr>
        <w:t>Craving,</w:t>
      </w:r>
      <w:r>
        <w:rPr>
          <w:color w:val="414042"/>
          <w:spacing w:val="-10"/>
          <w:w w:val="115"/>
          <w:sz w:val="18"/>
        </w:rPr>
        <w:t> </w:t>
      </w:r>
      <w:r>
        <w:rPr>
          <w:color w:val="414042"/>
          <w:w w:val="115"/>
          <w:sz w:val="18"/>
        </w:rPr>
        <w:t>or</w:t>
      </w:r>
      <w:r>
        <w:rPr>
          <w:color w:val="414042"/>
          <w:spacing w:val="-10"/>
          <w:w w:val="115"/>
          <w:sz w:val="18"/>
        </w:rPr>
        <w:t> </w:t>
      </w:r>
      <w:r>
        <w:rPr>
          <w:color w:val="414042"/>
          <w:w w:val="115"/>
          <w:sz w:val="18"/>
        </w:rPr>
        <w:t>a</w:t>
      </w:r>
      <w:r>
        <w:rPr>
          <w:color w:val="414042"/>
          <w:spacing w:val="-9"/>
          <w:w w:val="115"/>
          <w:sz w:val="18"/>
        </w:rPr>
        <w:t> </w:t>
      </w:r>
      <w:r>
        <w:rPr>
          <w:color w:val="414042"/>
          <w:w w:val="115"/>
          <w:sz w:val="18"/>
        </w:rPr>
        <w:t>strong</w:t>
      </w:r>
      <w:r>
        <w:rPr>
          <w:color w:val="414042"/>
          <w:spacing w:val="-10"/>
          <w:w w:val="115"/>
          <w:sz w:val="18"/>
        </w:rPr>
        <w:t> </w:t>
      </w:r>
      <w:r>
        <w:rPr>
          <w:color w:val="414042"/>
          <w:w w:val="115"/>
          <w:sz w:val="18"/>
        </w:rPr>
        <w:t>desire</w:t>
      </w:r>
      <w:r>
        <w:rPr>
          <w:color w:val="414042"/>
          <w:spacing w:val="-9"/>
          <w:w w:val="115"/>
          <w:sz w:val="18"/>
        </w:rPr>
        <w:t> </w:t>
      </w:r>
      <w:r>
        <w:rPr>
          <w:color w:val="414042"/>
          <w:w w:val="115"/>
          <w:sz w:val="18"/>
        </w:rPr>
        <w:t>or</w:t>
      </w:r>
      <w:r>
        <w:rPr>
          <w:color w:val="414042"/>
          <w:spacing w:val="-10"/>
          <w:w w:val="115"/>
          <w:sz w:val="18"/>
        </w:rPr>
        <w:t> </w:t>
      </w:r>
      <w:r>
        <w:rPr>
          <w:color w:val="414042"/>
          <w:w w:val="115"/>
          <w:sz w:val="18"/>
        </w:rPr>
        <w:t>urge</w:t>
      </w:r>
      <w:r>
        <w:rPr>
          <w:color w:val="414042"/>
          <w:spacing w:val="-9"/>
          <w:w w:val="115"/>
          <w:sz w:val="18"/>
        </w:rPr>
        <w:t> </w:t>
      </w:r>
      <w:r>
        <w:rPr>
          <w:color w:val="414042"/>
          <w:w w:val="115"/>
          <w:sz w:val="18"/>
        </w:rPr>
        <w:t>to</w:t>
      </w:r>
      <w:r>
        <w:rPr>
          <w:color w:val="414042"/>
          <w:spacing w:val="-10"/>
          <w:w w:val="115"/>
          <w:sz w:val="18"/>
        </w:rPr>
        <w:t> </w:t>
      </w:r>
      <w:r>
        <w:rPr>
          <w:color w:val="414042"/>
          <w:w w:val="115"/>
          <w:sz w:val="18"/>
        </w:rPr>
        <w:t>use</w:t>
      </w:r>
      <w:r>
        <w:rPr>
          <w:color w:val="414042"/>
          <w:spacing w:val="-10"/>
          <w:w w:val="115"/>
          <w:sz w:val="18"/>
        </w:rPr>
        <w:t> </w:t>
      </w:r>
      <w:r>
        <w:rPr>
          <w:color w:val="414042"/>
          <w:w w:val="115"/>
          <w:sz w:val="18"/>
        </w:rPr>
        <w:t>opioids.</w:t>
      </w:r>
    </w:p>
    <w:p>
      <w:pPr>
        <w:pStyle w:val="ListParagraph"/>
        <w:numPr>
          <w:ilvl w:val="0"/>
          <w:numId w:val="18"/>
        </w:numPr>
        <w:tabs>
          <w:tab w:pos="899" w:val="left" w:leader="none"/>
          <w:tab w:pos="900" w:val="left" w:leader="none"/>
        </w:tabs>
        <w:spacing w:line="240" w:lineRule="auto" w:before="62" w:after="0"/>
        <w:ind w:left="900" w:right="0" w:hanging="360"/>
        <w:jc w:val="left"/>
        <w:rPr>
          <w:sz w:val="18"/>
        </w:rPr>
      </w:pPr>
      <w:r>
        <w:rPr>
          <w:color w:val="414042"/>
          <w:w w:val="120"/>
          <w:sz w:val="18"/>
        </w:rPr>
        <w:t>Recurrent</w:t>
      </w:r>
      <w:r>
        <w:rPr>
          <w:color w:val="414042"/>
          <w:spacing w:val="-18"/>
          <w:w w:val="120"/>
          <w:sz w:val="18"/>
        </w:rPr>
        <w:t> </w:t>
      </w:r>
      <w:r>
        <w:rPr>
          <w:color w:val="414042"/>
          <w:w w:val="120"/>
          <w:sz w:val="18"/>
        </w:rPr>
        <w:t>opioid</w:t>
      </w:r>
      <w:r>
        <w:rPr>
          <w:color w:val="414042"/>
          <w:spacing w:val="-17"/>
          <w:w w:val="120"/>
          <w:sz w:val="18"/>
        </w:rPr>
        <w:t> </w:t>
      </w:r>
      <w:r>
        <w:rPr>
          <w:color w:val="414042"/>
          <w:w w:val="120"/>
          <w:sz w:val="18"/>
        </w:rPr>
        <w:t>use</w:t>
      </w:r>
      <w:r>
        <w:rPr>
          <w:color w:val="414042"/>
          <w:spacing w:val="-17"/>
          <w:w w:val="120"/>
          <w:sz w:val="18"/>
        </w:rPr>
        <w:t> </w:t>
      </w:r>
      <w:r>
        <w:rPr>
          <w:color w:val="414042"/>
          <w:w w:val="120"/>
          <w:sz w:val="18"/>
        </w:rPr>
        <w:t>resulting</w:t>
      </w:r>
      <w:r>
        <w:rPr>
          <w:color w:val="414042"/>
          <w:spacing w:val="-17"/>
          <w:w w:val="120"/>
          <w:sz w:val="18"/>
        </w:rPr>
        <w:t> </w:t>
      </w:r>
      <w:r>
        <w:rPr>
          <w:color w:val="414042"/>
          <w:w w:val="120"/>
          <w:sz w:val="18"/>
        </w:rPr>
        <w:t>in</w:t>
      </w:r>
      <w:r>
        <w:rPr>
          <w:color w:val="414042"/>
          <w:spacing w:val="-17"/>
          <w:w w:val="120"/>
          <w:sz w:val="18"/>
        </w:rPr>
        <w:t> </w:t>
      </w:r>
      <w:r>
        <w:rPr>
          <w:color w:val="414042"/>
          <w:w w:val="120"/>
          <w:sz w:val="18"/>
        </w:rPr>
        <w:t>a</w:t>
      </w:r>
      <w:r>
        <w:rPr>
          <w:color w:val="414042"/>
          <w:spacing w:val="-17"/>
          <w:w w:val="120"/>
          <w:sz w:val="18"/>
        </w:rPr>
        <w:t> </w:t>
      </w:r>
      <w:r>
        <w:rPr>
          <w:color w:val="414042"/>
          <w:w w:val="120"/>
          <w:sz w:val="18"/>
        </w:rPr>
        <w:t>failure</w:t>
      </w:r>
      <w:r>
        <w:rPr>
          <w:color w:val="414042"/>
          <w:spacing w:val="-17"/>
          <w:w w:val="120"/>
          <w:sz w:val="18"/>
        </w:rPr>
        <w:t> </w:t>
      </w:r>
      <w:r>
        <w:rPr>
          <w:color w:val="414042"/>
          <w:w w:val="120"/>
          <w:sz w:val="18"/>
        </w:rPr>
        <w:t>to</w:t>
      </w:r>
      <w:r>
        <w:rPr>
          <w:color w:val="414042"/>
          <w:spacing w:val="-17"/>
          <w:w w:val="120"/>
          <w:sz w:val="18"/>
        </w:rPr>
        <w:t> </w:t>
      </w:r>
      <w:r>
        <w:rPr>
          <w:color w:val="414042"/>
          <w:w w:val="120"/>
          <w:sz w:val="18"/>
        </w:rPr>
        <w:t>fulﬁll</w:t>
      </w:r>
      <w:r>
        <w:rPr>
          <w:color w:val="414042"/>
          <w:spacing w:val="-17"/>
          <w:w w:val="120"/>
          <w:sz w:val="18"/>
        </w:rPr>
        <w:t> </w:t>
      </w:r>
      <w:r>
        <w:rPr>
          <w:color w:val="414042"/>
          <w:w w:val="120"/>
          <w:sz w:val="18"/>
        </w:rPr>
        <w:t>major</w:t>
      </w:r>
      <w:r>
        <w:rPr>
          <w:color w:val="414042"/>
          <w:spacing w:val="-18"/>
          <w:w w:val="120"/>
          <w:sz w:val="18"/>
        </w:rPr>
        <w:t> </w:t>
      </w:r>
      <w:r>
        <w:rPr>
          <w:color w:val="414042"/>
          <w:w w:val="120"/>
          <w:sz w:val="18"/>
        </w:rPr>
        <w:t>role</w:t>
      </w:r>
      <w:r>
        <w:rPr>
          <w:color w:val="414042"/>
          <w:spacing w:val="-17"/>
          <w:w w:val="120"/>
          <w:sz w:val="18"/>
        </w:rPr>
        <w:t> </w:t>
      </w:r>
      <w:r>
        <w:rPr>
          <w:color w:val="414042"/>
          <w:w w:val="120"/>
          <w:sz w:val="18"/>
        </w:rPr>
        <w:t>obligations</w:t>
      </w:r>
      <w:r>
        <w:rPr>
          <w:color w:val="414042"/>
          <w:spacing w:val="-17"/>
          <w:w w:val="120"/>
          <w:sz w:val="18"/>
        </w:rPr>
        <w:t> </w:t>
      </w:r>
      <w:r>
        <w:rPr>
          <w:color w:val="414042"/>
          <w:w w:val="120"/>
          <w:sz w:val="18"/>
        </w:rPr>
        <w:t>at</w:t>
      </w:r>
      <w:r>
        <w:rPr>
          <w:color w:val="414042"/>
          <w:spacing w:val="-17"/>
          <w:w w:val="120"/>
          <w:sz w:val="18"/>
        </w:rPr>
        <w:t> </w:t>
      </w:r>
      <w:r>
        <w:rPr>
          <w:color w:val="414042"/>
          <w:w w:val="120"/>
          <w:sz w:val="18"/>
        </w:rPr>
        <w:t>work,</w:t>
      </w:r>
      <w:r>
        <w:rPr>
          <w:color w:val="414042"/>
          <w:spacing w:val="-17"/>
          <w:w w:val="120"/>
          <w:sz w:val="18"/>
        </w:rPr>
        <w:t> </w:t>
      </w:r>
      <w:r>
        <w:rPr>
          <w:color w:val="414042"/>
          <w:w w:val="120"/>
          <w:sz w:val="18"/>
        </w:rPr>
        <w:t>school,</w:t>
      </w:r>
      <w:r>
        <w:rPr>
          <w:color w:val="414042"/>
          <w:spacing w:val="-17"/>
          <w:w w:val="120"/>
          <w:sz w:val="18"/>
        </w:rPr>
        <w:t> </w:t>
      </w:r>
      <w:r>
        <w:rPr>
          <w:color w:val="414042"/>
          <w:w w:val="120"/>
          <w:sz w:val="18"/>
        </w:rPr>
        <w:t>or</w:t>
      </w:r>
      <w:r>
        <w:rPr>
          <w:color w:val="414042"/>
          <w:spacing w:val="-17"/>
          <w:w w:val="120"/>
          <w:sz w:val="18"/>
        </w:rPr>
        <w:t> </w:t>
      </w:r>
      <w:r>
        <w:rPr>
          <w:color w:val="414042"/>
          <w:w w:val="120"/>
          <w:sz w:val="18"/>
        </w:rPr>
        <w:t>home.</w:t>
      </w:r>
    </w:p>
    <w:p>
      <w:pPr>
        <w:pStyle w:val="ListParagraph"/>
        <w:numPr>
          <w:ilvl w:val="0"/>
          <w:numId w:val="18"/>
        </w:numPr>
        <w:tabs>
          <w:tab w:pos="899" w:val="left" w:leader="none"/>
          <w:tab w:pos="900" w:val="left" w:leader="none"/>
        </w:tabs>
        <w:spacing w:line="278" w:lineRule="auto" w:before="61" w:after="0"/>
        <w:ind w:left="900" w:right="540" w:hanging="360"/>
        <w:jc w:val="left"/>
        <w:rPr>
          <w:sz w:val="18"/>
        </w:rPr>
      </w:pPr>
      <w:r>
        <w:rPr>
          <w:color w:val="414042"/>
          <w:w w:val="120"/>
          <w:sz w:val="18"/>
        </w:rPr>
        <w:t>Continued</w:t>
      </w:r>
      <w:r>
        <w:rPr>
          <w:color w:val="414042"/>
          <w:spacing w:val="-32"/>
          <w:w w:val="120"/>
          <w:sz w:val="18"/>
        </w:rPr>
        <w:t> </w:t>
      </w:r>
      <w:r>
        <w:rPr>
          <w:color w:val="414042"/>
          <w:w w:val="120"/>
          <w:sz w:val="18"/>
        </w:rPr>
        <w:t>opioid</w:t>
      </w:r>
      <w:r>
        <w:rPr>
          <w:color w:val="414042"/>
          <w:spacing w:val="-32"/>
          <w:w w:val="120"/>
          <w:sz w:val="18"/>
        </w:rPr>
        <w:t> </w:t>
      </w:r>
      <w:r>
        <w:rPr>
          <w:color w:val="414042"/>
          <w:w w:val="120"/>
          <w:sz w:val="18"/>
        </w:rPr>
        <w:t>use</w:t>
      </w:r>
      <w:r>
        <w:rPr>
          <w:color w:val="414042"/>
          <w:spacing w:val="-32"/>
          <w:w w:val="120"/>
          <w:sz w:val="18"/>
        </w:rPr>
        <w:t> </w:t>
      </w:r>
      <w:r>
        <w:rPr>
          <w:color w:val="414042"/>
          <w:w w:val="120"/>
          <w:sz w:val="18"/>
        </w:rPr>
        <w:t>despite</w:t>
      </w:r>
      <w:r>
        <w:rPr>
          <w:color w:val="414042"/>
          <w:spacing w:val="-32"/>
          <w:w w:val="120"/>
          <w:sz w:val="18"/>
        </w:rPr>
        <w:t> </w:t>
      </w:r>
      <w:r>
        <w:rPr>
          <w:color w:val="414042"/>
          <w:w w:val="120"/>
          <w:sz w:val="18"/>
        </w:rPr>
        <w:t>having</w:t>
      </w:r>
      <w:r>
        <w:rPr>
          <w:color w:val="414042"/>
          <w:spacing w:val="-31"/>
          <w:w w:val="120"/>
          <w:sz w:val="18"/>
        </w:rPr>
        <w:t> </w:t>
      </w:r>
      <w:r>
        <w:rPr>
          <w:color w:val="414042"/>
          <w:w w:val="120"/>
          <w:sz w:val="18"/>
        </w:rPr>
        <w:t>persistent</w:t>
      </w:r>
      <w:r>
        <w:rPr>
          <w:color w:val="414042"/>
          <w:spacing w:val="-32"/>
          <w:w w:val="120"/>
          <w:sz w:val="18"/>
        </w:rPr>
        <w:t> </w:t>
      </w:r>
      <w:r>
        <w:rPr>
          <w:color w:val="414042"/>
          <w:w w:val="120"/>
          <w:sz w:val="18"/>
        </w:rPr>
        <w:t>or</w:t>
      </w:r>
      <w:r>
        <w:rPr>
          <w:color w:val="414042"/>
          <w:spacing w:val="-32"/>
          <w:w w:val="120"/>
          <w:sz w:val="18"/>
        </w:rPr>
        <w:t> </w:t>
      </w:r>
      <w:r>
        <w:rPr>
          <w:color w:val="414042"/>
          <w:w w:val="120"/>
          <w:sz w:val="18"/>
        </w:rPr>
        <w:t>recurrent</w:t>
      </w:r>
      <w:r>
        <w:rPr>
          <w:color w:val="414042"/>
          <w:spacing w:val="-32"/>
          <w:w w:val="120"/>
          <w:sz w:val="18"/>
        </w:rPr>
        <w:t> </w:t>
      </w:r>
      <w:r>
        <w:rPr>
          <w:color w:val="414042"/>
          <w:w w:val="120"/>
          <w:sz w:val="18"/>
        </w:rPr>
        <w:t>social</w:t>
      </w:r>
      <w:r>
        <w:rPr>
          <w:color w:val="414042"/>
          <w:spacing w:val="-32"/>
          <w:w w:val="120"/>
          <w:sz w:val="18"/>
        </w:rPr>
        <w:t> </w:t>
      </w:r>
      <w:r>
        <w:rPr>
          <w:color w:val="414042"/>
          <w:w w:val="120"/>
          <w:sz w:val="18"/>
        </w:rPr>
        <w:t>or</w:t>
      </w:r>
      <w:r>
        <w:rPr>
          <w:color w:val="414042"/>
          <w:spacing w:val="-31"/>
          <w:w w:val="120"/>
          <w:sz w:val="18"/>
        </w:rPr>
        <w:t> </w:t>
      </w:r>
      <w:r>
        <w:rPr>
          <w:color w:val="414042"/>
          <w:w w:val="120"/>
          <w:sz w:val="18"/>
        </w:rPr>
        <w:t>interpersonal</w:t>
      </w:r>
      <w:r>
        <w:rPr>
          <w:color w:val="414042"/>
          <w:spacing w:val="-32"/>
          <w:w w:val="120"/>
          <w:sz w:val="18"/>
        </w:rPr>
        <w:t> </w:t>
      </w:r>
      <w:r>
        <w:rPr>
          <w:color w:val="414042"/>
          <w:w w:val="120"/>
          <w:sz w:val="18"/>
        </w:rPr>
        <w:t>problems</w:t>
      </w:r>
      <w:r>
        <w:rPr>
          <w:color w:val="414042"/>
          <w:spacing w:val="-32"/>
          <w:w w:val="120"/>
          <w:sz w:val="18"/>
        </w:rPr>
        <w:t> </w:t>
      </w:r>
      <w:r>
        <w:rPr>
          <w:color w:val="414042"/>
          <w:w w:val="120"/>
          <w:sz w:val="18"/>
        </w:rPr>
        <w:t>caused by</w:t>
      </w:r>
      <w:r>
        <w:rPr>
          <w:color w:val="414042"/>
          <w:spacing w:val="-14"/>
          <w:w w:val="120"/>
          <w:sz w:val="18"/>
        </w:rPr>
        <w:t> </w:t>
      </w:r>
      <w:r>
        <w:rPr>
          <w:color w:val="414042"/>
          <w:w w:val="120"/>
          <w:sz w:val="18"/>
        </w:rPr>
        <w:t>or</w:t>
      </w:r>
      <w:r>
        <w:rPr>
          <w:color w:val="414042"/>
          <w:spacing w:val="-13"/>
          <w:w w:val="120"/>
          <w:sz w:val="18"/>
        </w:rPr>
        <w:t> </w:t>
      </w:r>
      <w:r>
        <w:rPr>
          <w:color w:val="414042"/>
          <w:w w:val="120"/>
          <w:sz w:val="18"/>
        </w:rPr>
        <w:t>exacerbated</w:t>
      </w:r>
      <w:r>
        <w:rPr>
          <w:color w:val="414042"/>
          <w:spacing w:val="-13"/>
          <w:w w:val="120"/>
          <w:sz w:val="18"/>
        </w:rPr>
        <w:t> </w:t>
      </w:r>
      <w:r>
        <w:rPr>
          <w:color w:val="414042"/>
          <w:w w:val="120"/>
          <w:sz w:val="18"/>
        </w:rPr>
        <w:t>by</w:t>
      </w:r>
      <w:r>
        <w:rPr>
          <w:color w:val="414042"/>
          <w:spacing w:val="-13"/>
          <w:w w:val="120"/>
          <w:sz w:val="18"/>
        </w:rPr>
        <w:t> </w:t>
      </w:r>
      <w:r>
        <w:rPr>
          <w:color w:val="414042"/>
          <w:w w:val="120"/>
          <w:sz w:val="18"/>
        </w:rPr>
        <w:t>the</w:t>
      </w:r>
      <w:r>
        <w:rPr>
          <w:color w:val="414042"/>
          <w:spacing w:val="-13"/>
          <w:w w:val="120"/>
          <w:sz w:val="18"/>
        </w:rPr>
        <w:t> </w:t>
      </w:r>
      <w:r>
        <w:rPr>
          <w:color w:val="414042"/>
          <w:w w:val="120"/>
          <w:sz w:val="18"/>
        </w:rPr>
        <w:t>effects</w:t>
      </w:r>
      <w:r>
        <w:rPr>
          <w:color w:val="414042"/>
          <w:spacing w:val="-14"/>
          <w:w w:val="120"/>
          <w:sz w:val="18"/>
        </w:rPr>
        <w:t> </w:t>
      </w:r>
      <w:r>
        <w:rPr>
          <w:color w:val="414042"/>
          <w:w w:val="120"/>
          <w:sz w:val="18"/>
        </w:rPr>
        <w:t>of</w:t>
      </w:r>
      <w:r>
        <w:rPr>
          <w:color w:val="414042"/>
          <w:spacing w:val="-13"/>
          <w:w w:val="120"/>
          <w:sz w:val="18"/>
        </w:rPr>
        <w:t> </w:t>
      </w:r>
      <w:r>
        <w:rPr>
          <w:color w:val="414042"/>
          <w:w w:val="120"/>
          <w:sz w:val="18"/>
        </w:rPr>
        <w:t>opioids.</w:t>
      </w:r>
    </w:p>
    <w:p>
      <w:pPr>
        <w:pStyle w:val="ListParagraph"/>
        <w:numPr>
          <w:ilvl w:val="0"/>
          <w:numId w:val="18"/>
        </w:numPr>
        <w:tabs>
          <w:tab w:pos="899" w:val="left" w:leader="none"/>
          <w:tab w:pos="900" w:val="left" w:leader="none"/>
        </w:tabs>
        <w:spacing w:line="240" w:lineRule="auto" w:before="29" w:after="0"/>
        <w:ind w:left="900" w:right="0" w:hanging="360"/>
        <w:jc w:val="left"/>
        <w:rPr>
          <w:sz w:val="18"/>
        </w:rPr>
      </w:pPr>
      <w:r>
        <w:rPr>
          <w:color w:val="414042"/>
          <w:w w:val="115"/>
          <w:sz w:val="18"/>
        </w:rPr>
        <w:t>Important</w:t>
      </w:r>
      <w:r>
        <w:rPr>
          <w:color w:val="414042"/>
          <w:spacing w:val="-14"/>
          <w:w w:val="115"/>
          <w:sz w:val="18"/>
        </w:rPr>
        <w:t> </w:t>
      </w:r>
      <w:r>
        <w:rPr>
          <w:color w:val="414042"/>
          <w:w w:val="115"/>
          <w:sz w:val="18"/>
        </w:rPr>
        <w:t>social,</w:t>
      </w:r>
      <w:r>
        <w:rPr>
          <w:color w:val="414042"/>
          <w:spacing w:val="-13"/>
          <w:w w:val="115"/>
          <w:sz w:val="18"/>
        </w:rPr>
        <w:t> </w:t>
      </w:r>
      <w:r>
        <w:rPr>
          <w:color w:val="414042"/>
          <w:w w:val="115"/>
          <w:sz w:val="18"/>
        </w:rPr>
        <w:t>occupational,</w:t>
      </w:r>
      <w:r>
        <w:rPr>
          <w:color w:val="414042"/>
          <w:spacing w:val="-13"/>
          <w:w w:val="115"/>
          <w:sz w:val="18"/>
        </w:rPr>
        <w:t> </w:t>
      </w:r>
      <w:r>
        <w:rPr>
          <w:color w:val="414042"/>
          <w:w w:val="115"/>
          <w:sz w:val="18"/>
        </w:rPr>
        <w:t>or</w:t>
      </w:r>
      <w:r>
        <w:rPr>
          <w:color w:val="414042"/>
          <w:spacing w:val="-13"/>
          <w:w w:val="115"/>
          <w:sz w:val="18"/>
        </w:rPr>
        <w:t> </w:t>
      </w:r>
      <w:r>
        <w:rPr>
          <w:color w:val="414042"/>
          <w:spacing w:val="-3"/>
          <w:w w:val="115"/>
          <w:sz w:val="18"/>
        </w:rPr>
        <w:t>recreational</w:t>
      </w:r>
      <w:r>
        <w:rPr>
          <w:color w:val="414042"/>
          <w:spacing w:val="-13"/>
          <w:w w:val="115"/>
          <w:sz w:val="18"/>
        </w:rPr>
        <w:t> </w:t>
      </w:r>
      <w:r>
        <w:rPr>
          <w:color w:val="414042"/>
          <w:w w:val="115"/>
          <w:sz w:val="18"/>
        </w:rPr>
        <w:t>activities</w:t>
      </w:r>
      <w:r>
        <w:rPr>
          <w:color w:val="414042"/>
          <w:spacing w:val="-13"/>
          <w:w w:val="115"/>
          <w:sz w:val="18"/>
        </w:rPr>
        <w:t> </w:t>
      </w:r>
      <w:r>
        <w:rPr>
          <w:color w:val="414042"/>
          <w:spacing w:val="-2"/>
          <w:w w:val="115"/>
          <w:sz w:val="18"/>
        </w:rPr>
        <w:t>are</w:t>
      </w:r>
      <w:r>
        <w:rPr>
          <w:color w:val="414042"/>
          <w:spacing w:val="-13"/>
          <w:w w:val="115"/>
          <w:sz w:val="18"/>
        </w:rPr>
        <w:t> </w:t>
      </w:r>
      <w:r>
        <w:rPr>
          <w:color w:val="414042"/>
          <w:spacing w:val="-3"/>
          <w:w w:val="115"/>
          <w:sz w:val="18"/>
        </w:rPr>
        <w:t>given</w:t>
      </w:r>
      <w:r>
        <w:rPr>
          <w:color w:val="414042"/>
          <w:spacing w:val="-13"/>
          <w:w w:val="115"/>
          <w:sz w:val="18"/>
        </w:rPr>
        <w:t> </w:t>
      </w:r>
      <w:r>
        <w:rPr>
          <w:color w:val="414042"/>
          <w:w w:val="115"/>
          <w:sz w:val="18"/>
        </w:rPr>
        <w:t>up</w:t>
      </w:r>
      <w:r>
        <w:rPr>
          <w:color w:val="414042"/>
          <w:spacing w:val="-13"/>
          <w:w w:val="115"/>
          <w:sz w:val="18"/>
        </w:rPr>
        <w:t> </w:t>
      </w:r>
      <w:r>
        <w:rPr>
          <w:color w:val="414042"/>
          <w:w w:val="115"/>
          <w:sz w:val="18"/>
        </w:rPr>
        <w:t>or</w:t>
      </w:r>
      <w:r>
        <w:rPr>
          <w:color w:val="414042"/>
          <w:spacing w:val="-13"/>
          <w:w w:val="115"/>
          <w:sz w:val="18"/>
        </w:rPr>
        <w:t> </w:t>
      </w:r>
      <w:r>
        <w:rPr>
          <w:color w:val="414042"/>
          <w:spacing w:val="-3"/>
          <w:w w:val="115"/>
          <w:sz w:val="18"/>
        </w:rPr>
        <w:t>reduced</w:t>
      </w:r>
      <w:r>
        <w:rPr>
          <w:color w:val="414042"/>
          <w:spacing w:val="-13"/>
          <w:w w:val="115"/>
          <w:sz w:val="18"/>
        </w:rPr>
        <w:t> </w:t>
      </w:r>
      <w:r>
        <w:rPr>
          <w:color w:val="414042"/>
          <w:w w:val="115"/>
          <w:sz w:val="18"/>
        </w:rPr>
        <w:t>because</w:t>
      </w:r>
      <w:r>
        <w:rPr>
          <w:color w:val="414042"/>
          <w:spacing w:val="-13"/>
          <w:w w:val="115"/>
          <w:sz w:val="18"/>
        </w:rPr>
        <w:t> </w:t>
      </w:r>
      <w:r>
        <w:rPr>
          <w:color w:val="414042"/>
          <w:w w:val="115"/>
          <w:sz w:val="18"/>
        </w:rPr>
        <w:t>of</w:t>
      </w:r>
      <w:r>
        <w:rPr>
          <w:color w:val="414042"/>
          <w:spacing w:val="-13"/>
          <w:w w:val="115"/>
          <w:sz w:val="18"/>
        </w:rPr>
        <w:t> </w:t>
      </w:r>
      <w:r>
        <w:rPr>
          <w:color w:val="414042"/>
          <w:w w:val="115"/>
          <w:sz w:val="18"/>
        </w:rPr>
        <w:t>opioid</w:t>
      </w:r>
      <w:r>
        <w:rPr>
          <w:color w:val="414042"/>
          <w:spacing w:val="-13"/>
          <w:w w:val="115"/>
          <w:sz w:val="18"/>
        </w:rPr>
        <w:t> </w:t>
      </w:r>
      <w:r>
        <w:rPr>
          <w:color w:val="414042"/>
          <w:w w:val="115"/>
          <w:sz w:val="18"/>
        </w:rPr>
        <w:t>use.</w:t>
      </w:r>
    </w:p>
    <w:p>
      <w:pPr>
        <w:pStyle w:val="ListParagraph"/>
        <w:numPr>
          <w:ilvl w:val="0"/>
          <w:numId w:val="18"/>
        </w:numPr>
        <w:tabs>
          <w:tab w:pos="900" w:val="left" w:leader="none"/>
        </w:tabs>
        <w:spacing w:line="240" w:lineRule="auto" w:before="62" w:after="0"/>
        <w:ind w:left="900" w:right="0" w:hanging="360"/>
        <w:jc w:val="left"/>
        <w:rPr>
          <w:sz w:val="18"/>
        </w:rPr>
      </w:pPr>
      <w:r>
        <w:rPr>
          <w:color w:val="414042"/>
          <w:w w:val="120"/>
          <w:sz w:val="18"/>
        </w:rPr>
        <w:t>Recurrent</w:t>
      </w:r>
      <w:r>
        <w:rPr>
          <w:color w:val="414042"/>
          <w:spacing w:val="-15"/>
          <w:w w:val="120"/>
          <w:sz w:val="18"/>
        </w:rPr>
        <w:t> </w:t>
      </w:r>
      <w:r>
        <w:rPr>
          <w:color w:val="414042"/>
          <w:w w:val="120"/>
          <w:sz w:val="18"/>
        </w:rPr>
        <w:t>opioid</w:t>
      </w:r>
      <w:r>
        <w:rPr>
          <w:color w:val="414042"/>
          <w:spacing w:val="-14"/>
          <w:w w:val="120"/>
          <w:sz w:val="18"/>
        </w:rPr>
        <w:t> </w:t>
      </w:r>
      <w:r>
        <w:rPr>
          <w:color w:val="414042"/>
          <w:w w:val="120"/>
          <w:sz w:val="18"/>
        </w:rPr>
        <w:t>use</w:t>
      </w:r>
      <w:r>
        <w:rPr>
          <w:color w:val="414042"/>
          <w:spacing w:val="-14"/>
          <w:w w:val="120"/>
          <w:sz w:val="18"/>
        </w:rPr>
        <w:t> </w:t>
      </w:r>
      <w:r>
        <w:rPr>
          <w:color w:val="414042"/>
          <w:w w:val="120"/>
          <w:sz w:val="18"/>
        </w:rPr>
        <w:t>in</w:t>
      </w:r>
      <w:r>
        <w:rPr>
          <w:color w:val="414042"/>
          <w:spacing w:val="-14"/>
          <w:w w:val="120"/>
          <w:sz w:val="18"/>
        </w:rPr>
        <w:t> </w:t>
      </w:r>
      <w:r>
        <w:rPr>
          <w:color w:val="414042"/>
          <w:w w:val="120"/>
          <w:sz w:val="18"/>
        </w:rPr>
        <w:t>situations</w:t>
      </w:r>
      <w:r>
        <w:rPr>
          <w:color w:val="414042"/>
          <w:spacing w:val="-14"/>
          <w:w w:val="120"/>
          <w:sz w:val="18"/>
        </w:rPr>
        <w:t> </w:t>
      </w:r>
      <w:r>
        <w:rPr>
          <w:color w:val="414042"/>
          <w:w w:val="120"/>
          <w:sz w:val="18"/>
        </w:rPr>
        <w:t>in</w:t>
      </w:r>
      <w:r>
        <w:rPr>
          <w:color w:val="414042"/>
          <w:spacing w:val="-15"/>
          <w:w w:val="120"/>
          <w:sz w:val="18"/>
        </w:rPr>
        <w:t> </w:t>
      </w:r>
      <w:r>
        <w:rPr>
          <w:color w:val="414042"/>
          <w:w w:val="120"/>
          <w:sz w:val="18"/>
        </w:rPr>
        <w:t>which</w:t>
      </w:r>
      <w:r>
        <w:rPr>
          <w:color w:val="414042"/>
          <w:spacing w:val="-14"/>
          <w:w w:val="120"/>
          <w:sz w:val="18"/>
        </w:rPr>
        <w:t> </w:t>
      </w:r>
      <w:r>
        <w:rPr>
          <w:color w:val="414042"/>
          <w:w w:val="120"/>
          <w:sz w:val="18"/>
        </w:rPr>
        <w:t>it</w:t>
      </w:r>
      <w:r>
        <w:rPr>
          <w:color w:val="414042"/>
          <w:spacing w:val="-14"/>
          <w:w w:val="120"/>
          <w:sz w:val="18"/>
        </w:rPr>
        <w:t> </w:t>
      </w:r>
      <w:r>
        <w:rPr>
          <w:color w:val="414042"/>
          <w:w w:val="120"/>
          <w:sz w:val="18"/>
        </w:rPr>
        <w:t>is</w:t>
      </w:r>
      <w:r>
        <w:rPr>
          <w:color w:val="414042"/>
          <w:spacing w:val="-14"/>
          <w:w w:val="120"/>
          <w:sz w:val="18"/>
        </w:rPr>
        <w:t> </w:t>
      </w:r>
      <w:r>
        <w:rPr>
          <w:color w:val="414042"/>
          <w:w w:val="120"/>
          <w:sz w:val="18"/>
        </w:rPr>
        <w:t>physically</w:t>
      </w:r>
      <w:r>
        <w:rPr>
          <w:color w:val="414042"/>
          <w:spacing w:val="-14"/>
          <w:w w:val="120"/>
          <w:sz w:val="18"/>
        </w:rPr>
        <w:t> </w:t>
      </w:r>
      <w:r>
        <w:rPr>
          <w:color w:val="414042"/>
          <w:w w:val="120"/>
          <w:sz w:val="18"/>
        </w:rPr>
        <w:t>hazardous.</w:t>
      </w:r>
    </w:p>
    <w:p>
      <w:pPr>
        <w:pStyle w:val="ListParagraph"/>
        <w:numPr>
          <w:ilvl w:val="0"/>
          <w:numId w:val="18"/>
        </w:numPr>
        <w:tabs>
          <w:tab w:pos="899" w:val="left" w:leader="none"/>
          <w:tab w:pos="900" w:val="left" w:leader="none"/>
        </w:tabs>
        <w:spacing w:line="278" w:lineRule="auto" w:before="61" w:after="0"/>
        <w:ind w:left="900" w:right="1538" w:hanging="360"/>
        <w:jc w:val="left"/>
        <w:rPr>
          <w:sz w:val="18"/>
        </w:rPr>
      </w:pPr>
      <w:r>
        <w:rPr>
          <w:color w:val="414042"/>
          <w:w w:val="115"/>
          <w:sz w:val="18"/>
        </w:rPr>
        <w:t>Continued opioid use despite knowledge of having a persistent or recurrent physical or psychological</w:t>
      </w:r>
      <w:r>
        <w:rPr>
          <w:color w:val="414042"/>
          <w:spacing w:val="-6"/>
          <w:w w:val="115"/>
          <w:sz w:val="18"/>
        </w:rPr>
        <w:t> </w:t>
      </w:r>
      <w:r>
        <w:rPr>
          <w:color w:val="414042"/>
          <w:w w:val="115"/>
          <w:sz w:val="18"/>
        </w:rPr>
        <w:t>problem</w:t>
      </w:r>
      <w:r>
        <w:rPr>
          <w:color w:val="414042"/>
          <w:spacing w:val="-6"/>
          <w:w w:val="115"/>
          <w:sz w:val="18"/>
        </w:rPr>
        <w:t> </w:t>
      </w:r>
      <w:r>
        <w:rPr>
          <w:color w:val="414042"/>
          <w:w w:val="115"/>
          <w:sz w:val="18"/>
        </w:rPr>
        <w:t>that’s</w:t>
      </w:r>
      <w:r>
        <w:rPr>
          <w:color w:val="414042"/>
          <w:spacing w:val="-6"/>
          <w:w w:val="115"/>
          <w:sz w:val="18"/>
        </w:rPr>
        <w:t> </w:t>
      </w:r>
      <w:r>
        <w:rPr>
          <w:color w:val="414042"/>
          <w:w w:val="115"/>
          <w:sz w:val="18"/>
        </w:rPr>
        <w:t>likely</w:t>
      </w:r>
      <w:r>
        <w:rPr>
          <w:color w:val="414042"/>
          <w:spacing w:val="-6"/>
          <w:w w:val="115"/>
          <w:sz w:val="18"/>
        </w:rPr>
        <w:t> </w:t>
      </w:r>
      <w:r>
        <w:rPr>
          <w:color w:val="414042"/>
          <w:w w:val="115"/>
          <w:sz w:val="18"/>
        </w:rPr>
        <w:t>to</w:t>
      </w:r>
      <w:r>
        <w:rPr>
          <w:color w:val="414042"/>
          <w:spacing w:val="-6"/>
          <w:w w:val="115"/>
          <w:sz w:val="18"/>
        </w:rPr>
        <w:t> </w:t>
      </w:r>
      <w:r>
        <w:rPr>
          <w:color w:val="414042"/>
          <w:w w:val="115"/>
          <w:sz w:val="18"/>
        </w:rPr>
        <w:t>have</w:t>
      </w:r>
      <w:r>
        <w:rPr>
          <w:color w:val="414042"/>
          <w:spacing w:val="-6"/>
          <w:w w:val="115"/>
          <w:sz w:val="18"/>
        </w:rPr>
        <w:t> </w:t>
      </w:r>
      <w:r>
        <w:rPr>
          <w:color w:val="414042"/>
          <w:w w:val="115"/>
          <w:sz w:val="18"/>
        </w:rPr>
        <w:t>been</w:t>
      </w:r>
      <w:r>
        <w:rPr>
          <w:color w:val="414042"/>
          <w:spacing w:val="-6"/>
          <w:w w:val="115"/>
          <w:sz w:val="18"/>
        </w:rPr>
        <w:t> </w:t>
      </w:r>
      <w:r>
        <w:rPr>
          <w:color w:val="414042"/>
          <w:w w:val="115"/>
          <w:sz w:val="18"/>
        </w:rPr>
        <w:t>caused</w:t>
      </w:r>
      <w:r>
        <w:rPr>
          <w:color w:val="414042"/>
          <w:spacing w:val="-6"/>
          <w:w w:val="115"/>
          <w:sz w:val="18"/>
        </w:rPr>
        <w:t> </w:t>
      </w:r>
      <w:r>
        <w:rPr>
          <w:color w:val="414042"/>
          <w:w w:val="115"/>
          <w:sz w:val="18"/>
        </w:rPr>
        <w:t>or</w:t>
      </w:r>
      <w:r>
        <w:rPr>
          <w:color w:val="414042"/>
          <w:spacing w:val="-6"/>
          <w:w w:val="115"/>
          <w:sz w:val="18"/>
        </w:rPr>
        <w:t> </w:t>
      </w:r>
      <w:r>
        <w:rPr>
          <w:color w:val="414042"/>
          <w:w w:val="115"/>
          <w:sz w:val="18"/>
        </w:rPr>
        <w:t>exacerbated</w:t>
      </w:r>
      <w:r>
        <w:rPr>
          <w:color w:val="414042"/>
          <w:spacing w:val="-6"/>
          <w:w w:val="115"/>
          <w:sz w:val="18"/>
        </w:rPr>
        <w:t> </w:t>
      </w:r>
      <w:r>
        <w:rPr>
          <w:color w:val="414042"/>
          <w:w w:val="115"/>
          <w:sz w:val="18"/>
        </w:rPr>
        <w:t>by</w:t>
      </w:r>
      <w:r>
        <w:rPr>
          <w:color w:val="414042"/>
          <w:spacing w:val="-6"/>
          <w:w w:val="115"/>
          <w:sz w:val="18"/>
        </w:rPr>
        <w:t> </w:t>
      </w:r>
      <w:r>
        <w:rPr>
          <w:color w:val="414042"/>
          <w:w w:val="115"/>
          <w:sz w:val="18"/>
        </w:rPr>
        <w:t>the</w:t>
      </w:r>
      <w:r>
        <w:rPr>
          <w:color w:val="414042"/>
          <w:spacing w:val="-6"/>
          <w:w w:val="115"/>
          <w:sz w:val="18"/>
        </w:rPr>
        <w:t> </w:t>
      </w:r>
      <w:r>
        <w:rPr>
          <w:color w:val="414042"/>
          <w:w w:val="115"/>
          <w:sz w:val="18"/>
        </w:rPr>
        <w:t>substance.</w:t>
      </w:r>
    </w:p>
    <w:p>
      <w:pPr>
        <w:pStyle w:val="ListParagraph"/>
        <w:numPr>
          <w:ilvl w:val="0"/>
          <w:numId w:val="18"/>
        </w:numPr>
        <w:tabs>
          <w:tab w:pos="900" w:val="left" w:leader="none"/>
        </w:tabs>
        <w:spacing w:line="240" w:lineRule="auto" w:before="29" w:after="0"/>
        <w:ind w:left="900" w:right="0" w:hanging="360"/>
        <w:jc w:val="left"/>
        <w:rPr>
          <w:sz w:val="18"/>
        </w:rPr>
      </w:pPr>
      <w:r>
        <w:rPr>
          <w:color w:val="414042"/>
          <w:w w:val="120"/>
          <w:sz w:val="18"/>
        </w:rPr>
        <w:t>Tolerance,*</w:t>
      </w:r>
      <w:r>
        <w:rPr>
          <w:color w:val="414042"/>
          <w:spacing w:val="-14"/>
          <w:w w:val="120"/>
          <w:sz w:val="18"/>
        </w:rPr>
        <w:t> </w:t>
      </w:r>
      <w:r>
        <w:rPr>
          <w:color w:val="414042"/>
          <w:w w:val="120"/>
          <w:sz w:val="18"/>
        </w:rPr>
        <w:t>as</w:t>
      </w:r>
      <w:r>
        <w:rPr>
          <w:color w:val="414042"/>
          <w:spacing w:val="-13"/>
          <w:w w:val="120"/>
          <w:sz w:val="18"/>
        </w:rPr>
        <w:t> </w:t>
      </w:r>
      <w:r>
        <w:rPr>
          <w:color w:val="414042"/>
          <w:w w:val="120"/>
          <w:sz w:val="18"/>
        </w:rPr>
        <w:t>deﬁned</w:t>
      </w:r>
      <w:r>
        <w:rPr>
          <w:color w:val="414042"/>
          <w:spacing w:val="-13"/>
          <w:w w:val="120"/>
          <w:sz w:val="18"/>
        </w:rPr>
        <w:t> </w:t>
      </w:r>
      <w:r>
        <w:rPr>
          <w:color w:val="414042"/>
          <w:w w:val="120"/>
          <w:sz w:val="18"/>
        </w:rPr>
        <w:t>by</w:t>
      </w:r>
      <w:r>
        <w:rPr>
          <w:color w:val="414042"/>
          <w:spacing w:val="-14"/>
          <w:w w:val="120"/>
          <w:sz w:val="18"/>
        </w:rPr>
        <w:t> </w:t>
      </w:r>
      <w:r>
        <w:rPr>
          <w:color w:val="414042"/>
          <w:w w:val="120"/>
          <w:sz w:val="18"/>
        </w:rPr>
        <w:t>either</w:t>
      </w:r>
      <w:r>
        <w:rPr>
          <w:color w:val="414042"/>
          <w:spacing w:val="-13"/>
          <w:w w:val="120"/>
          <w:sz w:val="18"/>
        </w:rPr>
        <w:t> </w:t>
      </w:r>
      <w:r>
        <w:rPr>
          <w:color w:val="414042"/>
          <w:w w:val="120"/>
          <w:sz w:val="18"/>
        </w:rPr>
        <w:t>of</w:t>
      </w:r>
      <w:r>
        <w:rPr>
          <w:color w:val="414042"/>
          <w:spacing w:val="-13"/>
          <w:w w:val="120"/>
          <w:sz w:val="18"/>
        </w:rPr>
        <w:t> </w:t>
      </w:r>
      <w:r>
        <w:rPr>
          <w:color w:val="414042"/>
          <w:w w:val="120"/>
          <w:sz w:val="18"/>
        </w:rPr>
        <w:t>the</w:t>
      </w:r>
      <w:r>
        <w:rPr>
          <w:color w:val="414042"/>
          <w:spacing w:val="-14"/>
          <w:w w:val="120"/>
          <w:sz w:val="18"/>
        </w:rPr>
        <w:t> </w:t>
      </w:r>
      <w:r>
        <w:rPr>
          <w:color w:val="414042"/>
          <w:w w:val="120"/>
          <w:sz w:val="18"/>
        </w:rPr>
        <w:t>following:</w:t>
      </w:r>
    </w:p>
    <w:p>
      <w:pPr>
        <w:pStyle w:val="ListParagraph"/>
        <w:numPr>
          <w:ilvl w:val="1"/>
          <w:numId w:val="18"/>
        </w:numPr>
        <w:tabs>
          <w:tab w:pos="1101" w:val="left" w:leader="none"/>
        </w:tabs>
        <w:spacing w:line="240" w:lineRule="auto" w:before="59" w:after="0"/>
        <w:ind w:left="1100" w:right="0" w:hanging="201"/>
        <w:jc w:val="left"/>
        <w:rPr>
          <w:rFonts w:ascii="Calibri"/>
          <w:sz w:val="18"/>
        </w:rPr>
      </w:pPr>
      <w:r>
        <w:rPr>
          <w:rFonts w:ascii="Calibri"/>
          <w:color w:val="414042"/>
          <w:w w:val="125"/>
          <w:sz w:val="18"/>
        </w:rPr>
        <w:t>A</w:t>
      </w:r>
      <w:r>
        <w:rPr>
          <w:rFonts w:ascii="Calibri"/>
          <w:color w:val="414042"/>
          <w:spacing w:val="-8"/>
          <w:w w:val="125"/>
          <w:sz w:val="18"/>
        </w:rPr>
        <w:t> </w:t>
      </w:r>
      <w:r>
        <w:rPr>
          <w:rFonts w:ascii="Calibri"/>
          <w:color w:val="414042"/>
          <w:w w:val="125"/>
          <w:sz w:val="18"/>
        </w:rPr>
        <w:t>need</w:t>
      </w:r>
      <w:r>
        <w:rPr>
          <w:rFonts w:ascii="Calibri"/>
          <w:color w:val="414042"/>
          <w:spacing w:val="-7"/>
          <w:w w:val="125"/>
          <w:sz w:val="18"/>
        </w:rPr>
        <w:t> </w:t>
      </w:r>
      <w:r>
        <w:rPr>
          <w:rFonts w:ascii="Calibri"/>
          <w:color w:val="414042"/>
          <w:w w:val="125"/>
          <w:sz w:val="18"/>
        </w:rPr>
        <w:t>for</w:t>
      </w:r>
      <w:r>
        <w:rPr>
          <w:rFonts w:ascii="Calibri"/>
          <w:color w:val="414042"/>
          <w:spacing w:val="-8"/>
          <w:w w:val="125"/>
          <w:sz w:val="18"/>
        </w:rPr>
        <w:t> </w:t>
      </w:r>
      <w:r>
        <w:rPr>
          <w:rFonts w:ascii="Calibri"/>
          <w:color w:val="414042"/>
          <w:w w:val="125"/>
          <w:sz w:val="18"/>
        </w:rPr>
        <w:t>markedly</w:t>
      </w:r>
      <w:r>
        <w:rPr>
          <w:rFonts w:ascii="Calibri"/>
          <w:color w:val="414042"/>
          <w:spacing w:val="-7"/>
          <w:w w:val="125"/>
          <w:sz w:val="18"/>
        </w:rPr>
        <w:t> </w:t>
      </w:r>
      <w:r>
        <w:rPr>
          <w:rFonts w:ascii="Calibri"/>
          <w:color w:val="414042"/>
          <w:w w:val="125"/>
          <w:sz w:val="18"/>
        </w:rPr>
        <w:t>increased</w:t>
      </w:r>
      <w:r>
        <w:rPr>
          <w:rFonts w:ascii="Calibri"/>
          <w:color w:val="414042"/>
          <w:spacing w:val="-8"/>
          <w:w w:val="125"/>
          <w:sz w:val="18"/>
        </w:rPr>
        <w:t> </w:t>
      </w:r>
      <w:r>
        <w:rPr>
          <w:rFonts w:ascii="Calibri"/>
          <w:color w:val="414042"/>
          <w:w w:val="125"/>
          <w:sz w:val="18"/>
        </w:rPr>
        <w:t>amounts</w:t>
      </w:r>
      <w:r>
        <w:rPr>
          <w:rFonts w:ascii="Calibri"/>
          <w:color w:val="414042"/>
          <w:spacing w:val="-7"/>
          <w:w w:val="125"/>
          <w:sz w:val="18"/>
        </w:rPr>
        <w:t> </w:t>
      </w:r>
      <w:r>
        <w:rPr>
          <w:rFonts w:ascii="Calibri"/>
          <w:color w:val="414042"/>
          <w:w w:val="125"/>
          <w:sz w:val="18"/>
        </w:rPr>
        <w:t>of</w:t>
      </w:r>
      <w:r>
        <w:rPr>
          <w:rFonts w:ascii="Calibri"/>
          <w:color w:val="414042"/>
          <w:spacing w:val="-8"/>
          <w:w w:val="125"/>
          <w:sz w:val="18"/>
        </w:rPr>
        <w:t> </w:t>
      </w:r>
      <w:r>
        <w:rPr>
          <w:rFonts w:ascii="Calibri"/>
          <w:color w:val="414042"/>
          <w:w w:val="125"/>
          <w:sz w:val="18"/>
        </w:rPr>
        <w:t>opioids</w:t>
      </w:r>
      <w:r>
        <w:rPr>
          <w:rFonts w:ascii="Calibri"/>
          <w:color w:val="414042"/>
          <w:spacing w:val="-7"/>
          <w:w w:val="125"/>
          <w:sz w:val="18"/>
        </w:rPr>
        <w:t> </w:t>
      </w:r>
      <w:r>
        <w:rPr>
          <w:rFonts w:ascii="Calibri"/>
          <w:color w:val="414042"/>
          <w:w w:val="125"/>
          <w:sz w:val="18"/>
        </w:rPr>
        <w:t>to</w:t>
      </w:r>
      <w:r>
        <w:rPr>
          <w:rFonts w:ascii="Calibri"/>
          <w:color w:val="414042"/>
          <w:spacing w:val="-7"/>
          <w:w w:val="125"/>
          <w:sz w:val="18"/>
        </w:rPr>
        <w:t> </w:t>
      </w:r>
      <w:r>
        <w:rPr>
          <w:rFonts w:ascii="Calibri"/>
          <w:color w:val="414042"/>
          <w:w w:val="125"/>
          <w:sz w:val="18"/>
        </w:rPr>
        <w:t>achieve</w:t>
      </w:r>
      <w:r>
        <w:rPr>
          <w:rFonts w:ascii="Calibri"/>
          <w:color w:val="414042"/>
          <w:spacing w:val="-8"/>
          <w:w w:val="125"/>
          <w:sz w:val="18"/>
        </w:rPr>
        <w:t> </w:t>
      </w:r>
      <w:r>
        <w:rPr>
          <w:rFonts w:ascii="Calibri"/>
          <w:color w:val="414042"/>
          <w:w w:val="125"/>
          <w:sz w:val="18"/>
        </w:rPr>
        <w:t>intoxication</w:t>
      </w:r>
      <w:r>
        <w:rPr>
          <w:rFonts w:ascii="Calibri"/>
          <w:color w:val="414042"/>
          <w:spacing w:val="-7"/>
          <w:w w:val="125"/>
          <w:sz w:val="18"/>
        </w:rPr>
        <w:t> </w:t>
      </w:r>
      <w:r>
        <w:rPr>
          <w:rFonts w:ascii="Calibri"/>
          <w:color w:val="414042"/>
          <w:w w:val="125"/>
          <w:sz w:val="18"/>
        </w:rPr>
        <w:t>or</w:t>
      </w:r>
      <w:r>
        <w:rPr>
          <w:rFonts w:ascii="Calibri"/>
          <w:color w:val="414042"/>
          <w:spacing w:val="-8"/>
          <w:w w:val="125"/>
          <w:sz w:val="18"/>
        </w:rPr>
        <w:t> </w:t>
      </w:r>
      <w:r>
        <w:rPr>
          <w:rFonts w:ascii="Calibri"/>
          <w:color w:val="414042"/>
          <w:w w:val="125"/>
          <w:sz w:val="18"/>
        </w:rPr>
        <w:t>desired</w:t>
      </w:r>
      <w:r>
        <w:rPr>
          <w:rFonts w:ascii="Calibri"/>
          <w:color w:val="414042"/>
          <w:spacing w:val="-7"/>
          <w:w w:val="125"/>
          <w:sz w:val="18"/>
        </w:rPr>
        <w:t> </w:t>
      </w:r>
      <w:r>
        <w:rPr>
          <w:rFonts w:ascii="Calibri"/>
          <w:color w:val="414042"/>
          <w:w w:val="125"/>
          <w:sz w:val="18"/>
        </w:rPr>
        <w:t>effect</w:t>
      </w:r>
    </w:p>
    <w:p>
      <w:pPr>
        <w:pStyle w:val="ListParagraph"/>
        <w:numPr>
          <w:ilvl w:val="1"/>
          <w:numId w:val="18"/>
        </w:numPr>
        <w:tabs>
          <w:tab w:pos="1113" w:val="left" w:leader="none"/>
        </w:tabs>
        <w:spacing w:line="240" w:lineRule="auto" w:before="20" w:after="0"/>
        <w:ind w:left="1112" w:right="0" w:hanging="213"/>
        <w:jc w:val="left"/>
        <w:rPr>
          <w:rFonts w:ascii="Calibri"/>
          <w:sz w:val="18"/>
        </w:rPr>
      </w:pPr>
      <w:r>
        <w:rPr>
          <w:rFonts w:ascii="Calibri"/>
          <w:color w:val="414042"/>
          <w:w w:val="125"/>
          <w:sz w:val="18"/>
        </w:rPr>
        <w:t>A</w:t>
      </w:r>
      <w:r>
        <w:rPr>
          <w:rFonts w:ascii="Calibri"/>
          <w:color w:val="414042"/>
          <w:spacing w:val="-5"/>
          <w:w w:val="125"/>
          <w:sz w:val="18"/>
        </w:rPr>
        <w:t> </w:t>
      </w:r>
      <w:r>
        <w:rPr>
          <w:rFonts w:ascii="Calibri"/>
          <w:color w:val="414042"/>
          <w:w w:val="125"/>
          <w:sz w:val="18"/>
        </w:rPr>
        <w:t>markedly</w:t>
      </w:r>
      <w:r>
        <w:rPr>
          <w:rFonts w:ascii="Calibri"/>
          <w:color w:val="414042"/>
          <w:spacing w:val="-5"/>
          <w:w w:val="125"/>
          <w:sz w:val="18"/>
        </w:rPr>
        <w:t> </w:t>
      </w:r>
      <w:r>
        <w:rPr>
          <w:rFonts w:ascii="Calibri"/>
          <w:color w:val="414042"/>
          <w:w w:val="125"/>
          <w:sz w:val="18"/>
        </w:rPr>
        <w:t>diminished</w:t>
      </w:r>
      <w:r>
        <w:rPr>
          <w:rFonts w:ascii="Calibri"/>
          <w:color w:val="414042"/>
          <w:spacing w:val="-5"/>
          <w:w w:val="125"/>
          <w:sz w:val="18"/>
        </w:rPr>
        <w:t> </w:t>
      </w:r>
      <w:r>
        <w:rPr>
          <w:rFonts w:ascii="Calibri"/>
          <w:color w:val="414042"/>
          <w:w w:val="125"/>
          <w:sz w:val="18"/>
        </w:rPr>
        <w:t>effect</w:t>
      </w:r>
      <w:r>
        <w:rPr>
          <w:rFonts w:ascii="Calibri"/>
          <w:color w:val="414042"/>
          <w:spacing w:val="-5"/>
          <w:w w:val="125"/>
          <w:sz w:val="18"/>
        </w:rPr>
        <w:t> </w:t>
      </w:r>
      <w:r>
        <w:rPr>
          <w:rFonts w:ascii="Calibri"/>
          <w:color w:val="414042"/>
          <w:w w:val="125"/>
          <w:sz w:val="18"/>
        </w:rPr>
        <w:t>with</w:t>
      </w:r>
      <w:r>
        <w:rPr>
          <w:rFonts w:ascii="Calibri"/>
          <w:color w:val="414042"/>
          <w:spacing w:val="-4"/>
          <w:w w:val="125"/>
          <w:sz w:val="18"/>
        </w:rPr>
        <w:t> </w:t>
      </w:r>
      <w:r>
        <w:rPr>
          <w:rFonts w:ascii="Calibri"/>
          <w:color w:val="414042"/>
          <w:w w:val="125"/>
          <w:sz w:val="18"/>
        </w:rPr>
        <w:t>continued</w:t>
      </w:r>
      <w:r>
        <w:rPr>
          <w:rFonts w:ascii="Calibri"/>
          <w:color w:val="414042"/>
          <w:spacing w:val="-5"/>
          <w:w w:val="125"/>
          <w:sz w:val="18"/>
        </w:rPr>
        <w:t> </w:t>
      </w:r>
      <w:r>
        <w:rPr>
          <w:rFonts w:ascii="Calibri"/>
          <w:color w:val="414042"/>
          <w:w w:val="125"/>
          <w:sz w:val="18"/>
        </w:rPr>
        <w:t>use</w:t>
      </w:r>
      <w:r>
        <w:rPr>
          <w:rFonts w:ascii="Calibri"/>
          <w:color w:val="414042"/>
          <w:spacing w:val="-5"/>
          <w:w w:val="125"/>
          <w:sz w:val="18"/>
        </w:rPr>
        <w:t> </w:t>
      </w:r>
      <w:r>
        <w:rPr>
          <w:rFonts w:ascii="Calibri"/>
          <w:color w:val="414042"/>
          <w:w w:val="125"/>
          <w:sz w:val="18"/>
        </w:rPr>
        <w:t>of</w:t>
      </w:r>
      <w:r>
        <w:rPr>
          <w:rFonts w:ascii="Calibri"/>
          <w:color w:val="414042"/>
          <w:spacing w:val="-5"/>
          <w:w w:val="125"/>
          <w:sz w:val="18"/>
        </w:rPr>
        <w:t> </w:t>
      </w:r>
      <w:r>
        <w:rPr>
          <w:rFonts w:ascii="Calibri"/>
          <w:color w:val="414042"/>
          <w:w w:val="125"/>
          <w:sz w:val="18"/>
        </w:rPr>
        <w:t>the</w:t>
      </w:r>
      <w:r>
        <w:rPr>
          <w:rFonts w:ascii="Calibri"/>
          <w:color w:val="414042"/>
          <w:spacing w:val="-4"/>
          <w:w w:val="125"/>
          <w:sz w:val="18"/>
        </w:rPr>
        <w:t> </w:t>
      </w:r>
      <w:r>
        <w:rPr>
          <w:rFonts w:ascii="Calibri"/>
          <w:color w:val="414042"/>
          <w:w w:val="125"/>
          <w:sz w:val="18"/>
        </w:rPr>
        <w:t>same</w:t>
      </w:r>
      <w:r>
        <w:rPr>
          <w:rFonts w:ascii="Calibri"/>
          <w:color w:val="414042"/>
          <w:spacing w:val="-5"/>
          <w:w w:val="125"/>
          <w:sz w:val="18"/>
        </w:rPr>
        <w:t> </w:t>
      </w:r>
      <w:r>
        <w:rPr>
          <w:rFonts w:ascii="Calibri"/>
          <w:color w:val="414042"/>
          <w:w w:val="125"/>
          <w:sz w:val="18"/>
        </w:rPr>
        <w:t>amount</w:t>
      </w:r>
      <w:r>
        <w:rPr>
          <w:rFonts w:ascii="Calibri"/>
          <w:color w:val="414042"/>
          <w:spacing w:val="-5"/>
          <w:w w:val="125"/>
          <w:sz w:val="18"/>
        </w:rPr>
        <w:t> </w:t>
      </w:r>
      <w:r>
        <w:rPr>
          <w:rFonts w:ascii="Calibri"/>
          <w:color w:val="414042"/>
          <w:w w:val="125"/>
          <w:sz w:val="18"/>
        </w:rPr>
        <w:t>of</w:t>
      </w:r>
      <w:r>
        <w:rPr>
          <w:rFonts w:ascii="Calibri"/>
          <w:color w:val="414042"/>
          <w:spacing w:val="-5"/>
          <w:w w:val="125"/>
          <w:sz w:val="18"/>
        </w:rPr>
        <w:t> </w:t>
      </w:r>
      <w:r>
        <w:rPr>
          <w:rFonts w:ascii="Calibri"/>
          <w:color w:val="414042"/>
          <w:w w:val="125"/>
          <w:sz w:val="18"/>
        </w:rPr>
        <w:t>an</w:t>
      </w:r>
      <w:r>
        <w:rPr>
          <w:rFonts w:ascii="Calibri"/>
          <w:color w:val="414042"/>
          <w:spacing w:val="-4"/>
          <w:w w:val="125"/>
          <w:sz w:val="18"/>
        </w:rPr>
        <w:t> </w:t>
      </w:r>
      <w:r>
        <w:rPr>
          <w:rFonts w:ascii="Calibri"/>
          <w:color w:val="414042"/>
          <w:w w:val="125"/>
          <w:sz w:val="18"/>
        </w:rPr>
        <w:t>opioid</w:t>
      </w:r>
    </w:p>
    <w:p>
      <w:pPr>
        <w:pStyle w:val="ListParagraph"/>
        <w:numPr>
          <w:ilvl w:val="0"/>
          <w:numId w:val="18"/>
        </w:numPr>
        <w:tabs>
          <w:tab w:pos="900" w:val="left" w:leader="none"/>
        </w:tabs>
        <w:spacing w:line="240" w:lineRule="auto" w:before="113" w:after="0"/>
        <w:ind w:left="900" w:right="0" w:hanging="360"/>
        <w:jc w:val="left"/>
        <w:rPr>
          <w:sz w:val="18"/>
        </w:rPr>
      </w:pPr>
      <w:r>
        <w:rPr>
          <w:color w:val="414042"/>
          <w:w w:val="115"/>
          <w:sz w:val="18"/>
        </w:rPr>
        <w:t>Withdrawal,*</w:t>
      </w:r>
      <w:r>
        <w:rPr>
          <w:color w:val="414042"/>
          <w:spacing w:val="-9"/>
          <w:w w:val="115"/>
          <w:sz w:val="18"/>
        </w:rPr>
        <w:t> </w:t>
      </w:r>
      <w:r>
        <w:rPr>
          <w:color w:val="414042"/>
          <w:w w:val="115"/>
          <w:sz w:val="18"/>
        </w:rPr>
        <w:t>as</w:t>
      </w:r>
      <w:r>
        <w:rPr>
          <w:color w:val="414042"/>
          <w:spacing w:val="-9"/>
          <w:w w:val="115"/>
          <w:sz w:val="18"/>
        </w:rPr>
        <w:t> </w:t>
      </w:r>
      <w:r>
        <w:rPr>
          <w:color w:val="414042"/>
          <w:w w:val="115"/>
          <w:sz w:val="18"/>
        </w:rPr>
        <w:t>manifested</w:t>
      </w:r>
      <w:r>
        <w:rPr>
          <w:color w:val="414042"/>
          <w:spacing w:val="-9"/>
          <w:w w:val="115"/>
          <w:sz w:val="18"/>
        </w:rPr>
        <w:t> </w:t>
      </w:r>
      <w:r>
        <w:rPr>
          <w:color w:val="414042"/>
          <w:w w:val="115"/>
          <w:sz w:val="18"/>
        </w:rPr>
        <w:t>by</w:t>
      </w:r>
      <w:r>
        <w:rPr>
          <w:color w:val="414042"/>
          <w:spacing w:val="-8"/>
          <w:w w:val="115"/>
          <w:sz w:val="18"/>
        </w:rPr>
        <w:t> </w:t>
      </w:r>
      <w:r>
        <w:rPr>
          <w:color w:val="414042"/>
          <w:w w:val="115"/>
          <w:sz w:val="18"/>
        </w:rPr>
        <w:t>either</w:t>
      </w:r>
      <w:r>
        <w:rPr>
          <w:color w:val="414042"/>
          <w:spacing w:val="-9"/>
          <w:w w:val="115"/>
          <w:sz w:val="18"/>
        </w:rPr>
        <w:t> </w:t>
      </w:r>
      <w:r>
        <w:rPr>
          <w:color w:val="414042"/>
          <w:w w:val="115"/>
          <w:sz w:val="18"/>
        </w:rPr>
        <w:t>of</w:t>
      </w:r>
      <w:r>
        <w:rPr>
          <w:color w:val="414042"/>
          <w:spacing w:val="-9"/>
          <w:w w:val="115"/>
          <w:sz w:val="18"/>
        </w:rPr>
        <w:t> </w:t>
      </w:r>
      <w:r>
        <w:rPr>
          <w:color w:val="414042"/>
          <w:w w:val="115"/>
          <w:sz w:val="18"/>
        </w:rPr>
        <w:t>the</w:t>
      </w:r>
      <w:r>
        <w:rPr>
          <w:color w:val="414042"/>
          <w:spacing w:val="-8"/>
          <w:w w:val="115"/>
          <w:sz w:val="18"/>
        </w:rPr>
        <w:t> </w:t>
      </w:r>
      <w:r>
        <w:rPr>
          <w:color w:val="414042"/>
          <w:w w:val="115"/>
          <w:sz w:val="18"/>
        </w:rPr>
        <w:t>following:</w:t>
      </w:r>
    </w:p>
    <w:p>
      <w:pPr>
        <w:pStyle w:val="ListParagraph"/>
        <w:numPr>
          <w:ilvl w:val="1"/>
          <w:numId w:val="18"/>
        </w:numPr>
        <w:tabs>
          <w:tab w:pos="1101" w:val="left" w:leader="none"/>
        </w:tabs>
        <w:spacing w:line="240" w:lineRule="auto" w:before="59" w:after="0"/>
        <w:ind w:left="1100" w:right="0" w:hanging="201"/>
        <w:jc w:val="left"/>
        <w:rPr>
          <w:rFonts w:ascii="Calibri"/>
          <w:sz w:val="18"/>
        </w:rPr>
      </w:pPr>
      <w:r>
        <w:rPr>
          <w:rFonts w:ascii="Calibri"/>
          <w:color w:val="414042"/>
          <w:w w:val="125"/>
          <w:sz w:val="18"/>
        </w:rPr>
        <w:t>The characteristic opioid withdrawal</w:t>
      </w:r>
      <w:r>
        <w:rPr>
          <w:rFonts w:ascii="Calibri"/>
          <w:color w:val="414042"/>
          <w:spacing w:val="-19"/>
          <w:w w:val="125"/>
          <w:sz w:val="18"/>
        </w:rPr>
        <w:t> </w:t>
      </w:r>
      <w:r>
        <w:rPr>
          <w:rFonts w:ascii="Calibri"/>
          <w:color w:val="414042"/>
          <w:w w:val="125"/>
          <w:sz w:val="18"/>
        </w:rPr>
        <w:t>syndrome</w:t>
      </w:r>
    </w:p>
    <w:p>
      <w:pPr>
        <w:pStyle w:val="ListParagraph"/>
        <w:numPr>
          <w:ilvl w:val="1"/>
          <w:numId w:val="18"/>
        </w:numPr>
        <w:tabs>
          <w:tab w:pos="1113" w:val="left" w:leader="none"/>
        </w:tabs>
        <w:spacing w:line="240" w:lineRule="auto" w:before="21" w:after="0"/>
        <w:ind w:left="1112" w:right="0" w:hanging="213"/>
        <w:jc w:val="left"/>
        <w:rPr>
          <w:rFonts w:ascii="Calibri" w:hAnsi="Calibri"/>
          <w:sz w:val="18"/>
        </w:rPr>
      </w:pPr>
      <w:r>
        <w:rPr>
          <w:rFonts w:ascii="Calibri" w:hAnsi="Calibri"/>
          <w:color w:val="414042"/>
          <w:w w:val="120"/>
          <w:sz w:val="18"/>
        </w:rPr>
        <w:t>The same—or a closely related—substance is taken to relieve or avoid withdrawal</w:t>
      </w:r>
      <w:r>
        <w:rPr>
          <w:rFonts w:ascii="Calibri" w:hAnsi="Calibri"/>
          <w:color w:val="414042"/>
          <w:spacing w:val="14"/>
          <w:w w:val="120"/>
          <w:sz w:val="18"/>
        </w:rPr>
        <w:t> </w:t>
      </w:r>
      <w:r>
        <w:rPr>
          <w:rFonts w:ascii="Calibri" w:hAnsi="Calibri"/>
          <w:color w:val="414042"/>
          <w:w w:val="120"/>
          <w:sz w:val="18"/>
        </w:rPr>
        <w:t>symptoms</w:t>
      </w:r>
    </w:p>
    <w:p>
      <w:pPr>
        <w:spacing w:line="288" w:lineRule="auto" w:before="172"/>
        <w:ind w:left="540" w:right="1567" w:firstLine="0"/>
        <w:jc w:val="left"/>
        <w:rPr>
          <w:rFonts w:ascii="Calibri" w:hAnsi="Calibri"/>
          <w:sz w:val="16"/>
        </w:rPr>
      </w:pPr>
      <w:r>
        <w:rPr>
          <w:rFonts w:ascii="Calibri" w:hAnsi="Calibri"/>
          <w:color w:val="4C4D4F"/>
          <w:w w:val="120"/>
          <w:sz w:val="16"/>
        </w:rPr>
        <w:t>*This criterion is not met for individuals taking opioids solely under appropriate medical supervision. Severity: mild = 2–3 symptoms; moderate = 4–5 symptoms; severe = 6 or more symptoms</w:t>
      </w:r>
    </w:p>
    <w:p>
      <w:pPr>
        <w:pStyle w:val="BodyText"/>
        <w:spacing w:before="8"/>
        <w:rPr>
          <w:rFonts w:ascii="Calibri"/>
          <w:sz w:val="19"/>
        </w:rPr>
      </w:pPr>
    </w:p>
    <w:p>
      <w:pPr>
        <w:spacing w:before="93"/>
        <w:ind w:left="0" w:right="257" w:firstLine="0"/>
        <w:jc w:val="right"/>
        <w:rPr>
          <w:rFonts w:ascii="Lucida Sans"/>
          <w:sz w:val="18"/>
        </w:rPr>
      </w:pPr>
      <w:r>
        <w:rPr>
          <w:rFonts w:ascii="Lucida Sans"/>
          <w:color w:val="414042"/>
          <w:w w:val="85"/>
          <w:sz w:val="18"/>
        </w:rPr>
        <w:t>2-17</w:t>
      </w:r>
    </w:p>
    <w:p>
      <w:pPr>
        <w:spacing w:after="0"/>
        <w:jc w:val="right"/>
        <w:rPr>
          <w:rFonts w:ascii="Lucida Sans"/>
          <w:sz w:val="18"/>
        </w:rPr>
        <w:sectPr>
          <w:headerReference w:type="default" r:id="rId102"/>
          <w:pgSz w:w="12240" w:h="15840"/>
          <w:pgMar w:header="576" w:footer="0" w:top="1340" w:bottom="280" w:left="820" w:right="820"/>
        </w:sectPr>
      </w:pPr>
    </w:p>
    <w:p>
      <w:pPr>
        <w:pStyle w:val="BodyText"/>
        <w:spacing w:before="2"/>
        <w:rPr>
          <w:rFonts w:ascii="Lucida Sans"/>
          <w:sz w:val="26"/>
        </w:rPr>
      </w:pPr>
    </w:p>
    <w:p>
      <w:pPr>
        <w:spacing w:after="0"/>
        <w:rPr>
          <w:rFonts w:ascii="Lucida Sans"/>
          <w:sz w:val="26"/>
        </w:rPr>
        <w:sectPr>
          <w:headerReference w:type="default" r:id="rId104"/>
          <w:pgSz w:w="12240" w:h="15840"/>
          <w:pgMar w:header="576" w:footer="0" w:top="1340" w:bottom="280" w:left="820" w:right="820"/>
        </w:sectPr>
      </w:pPr>
    </w:p>
    <w:p>
      <w:pPr>
        <w:pStyle w:val="ListParagraph"/>
        <w:numPr>
          <w:ilvl w:val="0"/>
          <w:numId w:val="1"/>
        </w:numPr>
        <w:tabs>
          <w:tab w:pos="530" w:val="left" w:leader="none"/>
        </w:tabs>
        <w:spacing w:line="315" w:lineRule="exact" w:before="91" w:after="0"/>
        <w:ind w:left="530" w:right="0" w:hanging="270"/>
        <w:jc w:val="left"/>
        <w:rPr>
          <w:color w:val="147592"/>
          <w:sz w:val="28"/>
        </w:rPr>
      </w:pPr>
      <w:r>
        <w:rPr>
          <w:color w:val="4C4D4F"/>
          <w:w w:val="105"/>
          <w:sz w:val="22"/>
        </w:rPr>
        <w:t>Where</w:t>
      </w:r>
      <w:r>
        <w:rPr>
          <w:color w:val="4C4D4F"/>
          <w:spacing w:val="-19"/>
          <w:w w:val="105"/>
          <w:sz w:val="22"/>
        </w:rPr>
        <w:t> </w:t>
      </w:r>
      <w:r>
        <w:rPr>
          <w:color w:val="4C4D4F"/>
          <w:w w:val="105"/>
          <w:sz w:val="22"/>
        </w:rPr>
        <w:t>and</w:t>
      </w:r>
      <w:r>
        <w:rPr>
          <w:color w:val="4C4D4F"/>
          <w:spacing w:val="-19"/>
          <w:w w:val="105"/>
          <w:sz w:val="22"/>
        </w:rPr>
        <w:t> </w:t>
      </w:r>
      <w:r>
        <w:rPr>
          <w:color w:val="4C4D4F"/>
          <w:w w:val="105"/>
          <w:sz w:val="22"/>
        </w:rPr>
        <w:t>how</w:t>
      </w:r>
      <w:r>
        <w:rPr>
          <w:color w:val="4C4D4F"/>
          <w:spacing w:val="-18"/>
          <w:w w:val="105"/>
          <w:sz w:val="22"/>
        </w:rPr>
        <w:t> </w:t>
      </w:r>
      <w:r>
        <w:rPr>
          <w:color w:val="4C4D4F"/>
          <w:w w:val="105"/>
          <w:sz w:val="22"/>
        </w:rPr>
        <w:t>to</w:t>
      </w:r>
      <w:r>
        <w:rPr>
          <w:color w:val="4C4D4F"/>
          <w:spacing w:val="-19"/>
          <w:w w:val="105"/>
          <w:sz w:val="22"/>
        </w:rPr>
        <w:t> </w:t>
      </w:r>
      <w:r>
        <w:rPr>
          <w:color w:val="4C4D4F"/>
          <w:w w:val="105"/>
          <w:sz w:val="22"/>
        </w:rPr>
        <w:t>access</w:t>
      </w:r>
      <w:r>
        <w:rPr>
          <w:color w:val="4C4D4F"/>
          <w:spacing w:val="-19"/>
          <w:w w:val="105"/>
          <w:sz w:val="22"/>
        </w:rPr>
        <w:t> </w:t>
      </w:r>
      <w:r>
        <w:rPr>
          <w:color w:val="4C4D4F"/>
          <w:w w:val="105"/>
          <w:sz w:val="22"/>
        </w:rPr>
        <w:t>desired</w:t>
      </w:r>
      <w:r>
        <w:rPr>
          <w:color w:val="4C4D4F"/>
          <w:spacing w:val="-18"/>
          <w:w w:val="105"/>
          <w:sz w:val="22"/>
        </w:rPr>
        <w:t> </w:t>
      </w:r>
      <w:r>
        <w:rPr>
          <w:color w:val="4C4D4F"/>
          <w:w w:val="105"/>
          <w:sz w:val="22"/>
        </w:rPr>
        <w:t>treatment.</w:t>
      </w:r>
    </w:p>
    <w:p>
      <w:pPr>
        <w:pStyle w:val="ListParagraph"/>
        <w:numPr>
          <w:ilvl w:val="0"/>
          <w:numId w:val="1"/>
        </w:numPr>
        <w:tabs>
          <w:tab w:pos="530" w:val="left" w:leader="none"/>
        </w:tabs>
        <w:spacing w:line="264" w:lineRule="exact" w:before="4" w:after="0"/>
        <w:ind w:left="530" w:right="142" w:hanging="270"/>
        <w:jc w:val="left"/>
        <w:rPr>
          <w:color w:val="147592"/>
          <w:sz w:val="28"/>
        </w:rPr>
      </w:pPr>
      <w:r>
        <w:rPr>
          <w:color w:val="4C4D4F"/>
          <w:sz w:val="22"/>
        </w:rPr>
        <w:t>Whether to access potentially beneﬁcial mental health, recovery support, and other ancillary services, whether or not they </w:t>
      </w:r>
      <w:r>
        <w:rPr>
          <w:color w:val="4C4D4F"/>
          <w:spacing w:val="-3"/>
          <w:sz w:val="22"/>
        </w:rPr>
        <w:t>choose </w:t>
      </w:r>
      <w:r>
        <w:rPr>
          <w:color w:val="4C4D4F"/>
          <w:sz w:val="22"/>
        </w:rPr>
        <w:t>pharmacotherapy.</w:t>
      </w:r>
    </w:p>
    <w:p>
      <w:pPr>
        <w:pStyle w:val="Heading7"/>
        <w:spacing w:line="249" w:lineRule="auto" w:before="185"/>
        <w:ind w:right="112"/>
        <w:rPr>
          <w:b w:val="0"/>
        </w:rPr>
      </w:pPr>
      <w:r>
        <w:rPr>
          <w:color w:val="4C4D4F"/>
        </w:rPr>
        <w:t>Offer information to patients about the various treatments for OUD and collaborate with them to make decisions about treatment plans or referrals </w:t>
      </w:r>
      <w:r>
        <w:rPr>
          <w:b w:val="0"/>
          <w:color w:val="4C4D4F"/>
        </w:rPr>
        <w:t>(Exhibit 2.14). Consider discussing:</w:t>
      </w:r>
    </w:p>
    <w:p>
      <w:pPr>
        <w:pStyle w:val="ListParagraph"/>
        <w:numPr>
          <w:ilvl w:val="0"/>
          <w:numId w:val="1"/>
        </w:numPr>
        <w:tabs>
          <w:tab w:pos="530" w:val="left" w:leader="none"/>
        </w:tabs>
        <w:spacing w:line="206" w:lineRule="auto" w:before="134" w:after="0"/>
        <w:ind w:left="530" w:right="147" w:hanging="270"/>
        <w:jc w:val="left"/>
        <w:rPr>
          <w:color w:val="147592"/>
          <w:sz w:val="28"/>
        </w:rPr>
      </w:pPr>
      <w:r>
        <w:rPr>
          <w:color w:val="4C4D4F"/>
          <w:sz w:val="22"/>
        </w:rPr>
        <w:t>Indications, risks, and beneﬁts of medications and alternatives to</w:t>
      </w:r>
      <w:r>
        <w:rPr>
          <w:color w:val="4C4D4F"/>
          <w:spacing w:val="9"/>
          <w:sz w:val="22"/>
        </w:rPr>
        <w:t> </w:t>
      </w:r>
      <w:r>
        <w:rPr>
          <w:color w:val="4C4D4F"/>
          <w:sz w:val="22"/>
        </w:rPr>
        <w:t>pharmacotherapy.</w:t>
      </w:r>
    </w:p>
    <w:p>
      <w:pPr>
        <w:pStyle w:val="ListParagraph"/>
        <w:numPr>
          <w:ilvl w:val="0"/>
          <w:numId w:val="1"/>
        </w:numPr>
        <w:tabs>
          <w:tab w:pos="530" w:val="left" w:leader="none"/>
        </w:tabs>
        <w:spacing w:line="228" w:lineRule="auto" w:before="57" w:after="0"/>
        <w:ind w:left="530" w:right="531" w:hanging="270"/>
        <w:jc w:val="left"/>
        <w:rPr>
          <w:color w:val="147592"/>
          <w:sz w:val="28"/>
        </w:rPr>
      </w:pPr>
      <w:r>
        <w:rPr>
          <w:color w:val="4C4D4F"/>
          <w:spacing w:val="-5"/>
          <w:sz w:val="22"/>
        </w:rPr>
        <w:t>Types </w:t>
      </w:r>
      <w:r>
        <w:rPr>
          <w:color w:val="4C4D4F"/>
          <w:sz w:val="22"/>
        </w:rPr>
        <w:t>of settings that deliver medications (including healthcare professionals’ own practice locations, if</w:t>
      </w:r>
      <w:r>
        <w:rPr>
          <w:color w:val="4C4D4F"/>
          <w:spacing w:val="10"/>
          <w:sz w:val="22"/>
        </w:rPr>
        <w:t> </w:t>
      </w:r>
      <w:r>
        <w:rPr>
          <w:color w:val="4C4D4F"/>
          <w:sz w:val="22"/>
        </w:rPr>
        <w:t>applicable).</w:t>
      </w:r>
    </w:p>
    <w:p>
      <w:pPr>
        <w:pStyle w:val="ListParagraph"/>
        <w:numPr>
          <w:ilvl w:val="0"/>
          <w:numId w:val="1"/>
        </w:numPr>
        <w:tabs>
          <w:tab w:pos="530" w:val="left" w:leader="none"/>
        </w:tabs>
        <w:spacing w:line="206" w:lineRule="auto" w:before="69" w:after="0"/>
        <w:ind w:left="530" w:right="331" w:hanging="270"/>
        <w:jc w:val="left"/>
        <w:rPr>
          <w:color w:val="147592"/>
          <w:sz w:val="28"/>
        </w:rPr>
      </w:pPr>
      <w:r>
        <w:rPr>
          <w:color w:val="4C4D4F"/>
          <w:w w:val="105"/>
          <w:sz w:val="22"/>
        </w:rPr>
        <w:t>Availability</w:t>
      </w:r>
      <w:r>
        <w:rPr>
          <w:color w:val="4C4D4F"/>
          <w:spacing w:val="-17"/>
          <w:w w:val="105"/>
          <w:sz w:val="22"/>
        </w:rPr>
        <w:t> </w:t>
      </w:r>
      <w:r>
        <w:rPr>
          <w:color w:val="4C4D4F"/>
          <w:w w:val="105"/>
          <w:sz w:val="22"/>
        </w:rPr>
        <w:t>of</w:t>
      </w:r>
      <w:r>
        <w:rPr>
          <w:color w:val="4C4D4F"/>
          <w:spacing w:val="-17"/>
          <w:w w:val="105"/>
          <w:sz w:val="22"/>
        </w:rPr>
        <w:t> </w:t>
      </w:r>
      <w:r>
        <w:rPr>
          <w:color w:val="4C4D4F"/>
          <w:w w:val="105"/>
          <w:sz w:val="22"/>
        </w:rPr>
        <w:t>and</w:t>
      </w:r>
      <w:r>
        <w:rPr>
          <w:color w:val="4C4D4F"/>
          <w:spacing w:val="-17"/>
          <w:w w:val="105"/>
          <w:sz w:val="22"/>
        </w:rPr>
        <w:t> </w:t>
      </w:r>
      <w:r>
        <w:rPr>
          <w:color w:val="4C4D4F"/>
          <w:w w:val="105"/>
          <w:sz w:val="22"/>
        </w:rPr>
        <w:t>accessibility</w:t>
      </w:r>
      <w:r>
        <w:rPr>
          <w:color w:val="4C4D4F"/>
          <w:spacing w:val="-17"/>
          <w:w w:val="105"/>
          <w:sz w:val="22"/>
        </w:rPr>
        <w:t> </w:t>
      </w:r>
      <w:r>
        <w:rPr>
          <w:color w:val="4C4D4F"/>
          <w:w w:val="105"/>
          <w:sz w:val="22"/>
        </w:rPr>
        <w:t>to</w:t>
      </w:r>
      <w:r>
        <w:rPr>
          <w:color w:val="4C4D4F"/>
          <w:spacing w:val="-17"/>
          <w:w w:val="105"/>
          <w:sz w:val="22"/>
        </w:rPr>
        <w:t> </w:t>
      </w:r>
      <w:r>
        <w:rPr>
          <w:color w:val="4C4D4F"/>
          <w:spacing w:val="-3"/>
          <w:w w:val="105"/>
          <w:sz w:val="22"/>
        </w:rPr>
        <w:t>treatment </w:t>
      </w:r>
      <w:r>
        <w:rPr>
          <w:color w:val="4C4D4F"/>
          <w:w w:val="105"/>
          <w:sz w:val="22"/>
        </w:rPr>
        <w:t>(i.e.,</w:t>
      </w:r>
      <w:r>
        <w:rPr>
          <w:color w:val="4C4D4F"/>
          <w:spacing w:val="-5"/>
          <w:w w:val="105"/>
          <w:sz w:val="22"/>
        </w:rPr>
        <w:t> </w:t>
      </w:r>
      <w:r>
        <w:rPr>
          <w:color w:val="4C4D4F"/>
          <w:w w:val="105"/>
          <w:sz w:val="22"/>
        </w:rPr>
        <w:t>transportation).</w:t>
      </w:r>
    </w:p>
    <w:p>
      <w:pPr>
        <w:pStyle w:val="ListParagraph"/>
        <w:numPr>
          <w:ilvl w:val="0"/>
          <w:numId w:val="1"/>
        </w:numPr>
        <w:tabs>
          <w:tab w:pos="530" w:val="left" w:leader="none"/>
        </w:tabs>
        <w:spacing w:line="228" w:lineRule="auto" w:before="56" w:after="0"/>
        <w:ind w:left="530" w:right="114" w:hanging="270"/>
        <w:jc w:val="left"/>
        <w:rPr>
          <w:color w:val="147592"/>
          <w:sz w:val="28"/>
        </w:rPr>
      </w:pPr>
      <w:r>
        <w:rPr>
          <w:color w:val="4C4D4F"/>
          <w:w w:val="105"/>
          <w:sz w:val="22"/>
        </w:rPr>
        <w:t>Alternative treatments without medication (e.g.,</w:t>
      </w:r>
      <w:r>
        <w:rPr>
          <w:color w:val="4C4D4F"/>
          <w:spacing w:val="-21"/>
          <w:w w:val="105"/>
          <w:sz w:val="22"/>
        </w:rPr>
        <w:t> </w:t>
      </w:r>
      <w:r>
        <w:rPr>
          <w:color w:val="4C4D4F"/>
          <w:w w:val="105"/>
          <w:sz w:val="22"/>
        </w:rPr>
        <w:t>residential</w:t>
      </w:r>
      <w:r>
        <w:rPr>
          <w:color w:val="4C4D4F"/>
          <w:spacing w:val="-20"/>
          <w:w w:val="105"/>
          <w:sz w:val="22"/>
        </w:rPr>
        <w:t> </w:t>
      </w:r>
      <w:r>
        <w:rPr>
          <w:color w:val="4C4D4F"/>
          <w:w w:val="105"/>
          <w:sz w:val="22"/>
        </w:rPr>
        <w:t>treatment,</w:t>
      </w:r>
      <w:r>
        <w:rPr>
          <w:color w:val="4C4D4F"/>
          <w:spacing w:val="-20"/>
          <w:w w:val="105"/>
          <w:sz w:val="22"/>
        </w:rPr>
        <w:t> </w:t>
      </w:r>
      <w:r>
        <w:rPr>
          <w:color w:val="4C4D4F"/>
          <w:w w:val="105"/>
          <w:sz w:val="22"/>
        </w:rPr>
        <w:t>which</w:t>
      </w:r>
      <w:r>
        <w:rPr>
          <w:color w:val="4C4D4F"/>
          <w:spacing w:val="-20"/>
          <w:w w:val="105"/>
          <w:sz w:val="22"/>
        </w:rPr>
        <w:t> </w:t>
      </w:r>
      <w:r>
        <w:rPr>
          <w:color w:val="4C4D4F"/>
          <w:w w:val="105"/>
          <w:sz w:val="22"/>
        </w:rPr>
        <w:t>often</w:t>
      </w:r>
      <w:r>
        <w:rPr>
          <w:color w:val="4C4D4F"/>
          <w:spacing w:val="-21"/>
          <w:w w:val="105"/>
          <w:sz w:val="22"/>
        </w:rPr>
        <w:t> </w:t>
      </w:r>
      <w:r>
        <w:rPr>
          <w:color w:val="4C4D4F"/>
          <w:spacing w:val="-4"/>
          <w:w w:val="105"/>
          <w:sz w:val="22"/>
        </w:rPr>
        <w:t>offers </w:t>
      </w:r>
      <w:r>
        <w:rPr>
          <w:color w:val="4C4D4F"/>
          <w:w w:val="105"/>
          <w:sz w:val="22"/>
        </w:rPr>
        <w:t>medically supervised opioid</w:t>
      </w:r>
      <w:r>
        <w:rPr>
          <w:color w:val="4C4D4F"/>
          <w:spacing w:val="-39"/>
          <w:w w:val="105"/>
          <w:sz w:val="22"/>
        </w:rPr>
        <w:t> </w:t>
      </w:r>
      <w:r>
        <w:rPr>
          <w:color w:val="4C4D4F"/>
          <w:w w:val="105"/>
          <w:sz w:val="22"/>
        </w:rPr>
        <w:t>withdrawal).</w:t>
      </w:r>
    </w:p>
    <w:p>
      <w:pPr>
        <w:pStyle w:val="ListParagraph"/>
        <w:numPr>
          <w:ilvl w:val="0"/>
          <w:numId w:val="1"/>
        </w:numPr>
        <w:tabs>
          <w:tab w:pos="530" w:val="left" w:leader="none"/>
        </w:tabs>
        <w:spacing w:line="206" w:lineRule="auto" w:before="69" w:after="0"/>
        <w:ind w:left="530" w:right="38" w:hanging="270"/>
        <w:jc w:val="left"/>
        <w:rPr>
          <w:color w:val="147592"/>
          <w:sz w:val="28"/>
        </w:rPr>
      </w:pPr>
      <w:r>
        <w:rPr>
          <w:color w:val="4C4D4F"/>
          <w:w w:val="105"/>
          <w:sz w:val="22"/>
        </w:rPr>
        <w:t>Costs of treatment with OUD medication, including</w:t>
      </w:r>
      <w:r>
        <w:rPr>
          <w:color w:val="4C4D4F"/>
          <w:spacing w:val="-32"/>
          <w:w w:val="105"/>
          <w:sz w:val="22"/>
        </w:rPr>
        <w:t> </w:t>
      </w:r>
      <w:r>
        <w:rPr>
          <w:color w:val="4C4D4F"/>
          <w:w w:val="105"/>
          <w:sz w:val="22"/>
        </w:rPr>
        <w:t>insurance</w:t>
      </w:r>
      <w:r>
        <w:rPr>
          <w:color w:val="4C4D4F"/>
          <w:spacing w:val="-32"/>
          <w:w w:val="105"/>
          <w:sz w:val="22"/>
        </w:rPr>
        <w:t> </w:t>
      </w:r>
      <w:r>
        <w:rPr>
          <w:color w:val="4C4D4F"/>
          <w:w w:val="105"/>
          <w:sz w:val="22"/>
        </w:rPr>
        <w:t>coverage</w:t>
      </w:r>
      <w:r>
        <w:rPr>
          <w:color w:val="4C4D4F"/>
          <w:spacing w:val="-32"/>
          <w:w w:val="105"/>
          <w:sz w:val="22"/>
        </w:rPr>
        <w:t> </w:t>
      </w:r>
      <w:r>
        <w:rPr>
          <w:color w:val="4C4D4F"/>
          <w:w w:val="105"/>
          <w:sz w:val="22"/>
        </w:rPr>
        <w:t>and</w:t>
      </w:r>
      <w:r>
        <w:rPr>
          <w:color w:val="4C4D4F"/>
          <w:spacing w:val="-32"/>
          <w:w w:val="105"/>
          <w:sz w:val="22"/>
        </w:rPr>
        <w:t> </w:t>
      </w:r>
      <w:r>
        <w:rPr>
          <w:color w:val="4C4D4F"/>
          <w:spacing w:val="-4"/>
          <w:w w:val="105"/>
          <w:sz w:val="22"/>
        </w:rPr>
        <w:t>affordability.</w:t>
      </w:r>
    </w:p>
    <w:p>
      <w:pPr>
        <w:spacing w:line="249" w:lineRule="auto" w:before="199"/>
        <w:ind w:left="260" w:right="112" w:firstLine="0"/>
        <w:jc w:val="left"/>
        <w:rPr>
          <w:sz w:val="22"/>
        </w:rPr>
      </w:pPr>
      <w:r>
        <w:rPr>
          <w:b/>
          <w:color w:val="4C4D4F"/>
          <w:sz w:val="22"/>
        </w:rPr>
        <w:t>Give patients’ expressed preferences signif- icant weight when making decisions. </w:t>
      </w:r>
      <w:r>
        <w:rPr>
          <w:color w:val="4C4D4F"/>
          <w:sz w:val="22"/>
        </w:rPr>
        <w:t>Patient </w:t>
      </w:r>
      <w:r>
        <w:rPr>
          <w:color w:val="4C4D4F"/>
          <w:spacing w:val="-3"/>
          <w:sz w:val="22"/>
        </w:rPr>
        <w:t>characteristics </w:t>
      </w:r>
      <w:r>
        <w:rPr>
          <w:color w:val="4C4D4F"/>
          <w:spacing w:val="-4"/>
          <w:sz w:val="22"/>
        </w:rPr>
        <w:t>can’t reliably predict greater </w:t>
      </w:r>
      <w:r>
        <w:rPr>
          <w:color w:val="4C4D4F"/>
          <w:spacing w:val="-3"/>
          <w:sz w:val="22"/>
        </w:rPr>
        <w:t>likeli- hood </w:t>
      </w:r>
      <w:r>
        <w:rPr>
          <w:color w:val="4C4D4F"/>
          <w:sz w:val="22"/>
        </w:rPr>
        <w:t>of </w:t>
      </w:r>
      <w:r>
        <w:rPr>
          <w:color w:val="4C4D4F"/>
          <w:spacing w:val="-3"/>
          <w:sz w:val="22"/>
        </w:rPr>
        <w:t>success with </w:t>
      </w:r>
      <w:r>
        <w:rPr>
          <w:color w:val="4C4D4F"/>
          <w:sz w:val="22"/>
        </w:rPr>
        <w:t>one </w:t>
      </w:r>
      <w:r>
        <w:rPr>
          <w:color w:val="4C4D4F"/>
          <w:spacing w:val="-4"/>
          <w:sz w:val="22"/>
        </w:rPr>
        <w:t>approved </w:t>
      </w:r>
      <w:r>
        <w:rPr>
          <w:color w:val="4C4D4F"/>
          <w:spacing w:val="-3"/>
          <w:sz w:val="22"/>
        </w:rPr>
        <w:t>medication or </w:t>
      </w:r>
      <w:r>
        <w:rPr>
          <w:color w:val="4C4D4F"/>
          <w:spacing w:val="-6"/>
          <w:sz w:val="22"/>
        </w:rPr>
        <w:t>another.  </w:t>
      </w:r>
      <w:r>
        <w:rPr>
          <w:color w:val="4C4D4F"/>
          <w:sz w:val="22"/>
        </w:rPr>
        <w:t>For </w:t>
      </w:r>
      <w:r>
        <w:rPr>
          <w:color w:val="4C4D4F"/>
          <w:spacing w:val="-3"/>
          <w:sz w:val="22"/>
        </w:rPr>
        <w:t>detailed information </w:t>
      </w:r>
      <w:r>
        <w:rPr>
          <w:color w:val="4C4D4F"/>
          <w:sz w:val="22"/>
        </w:rPr>
        <w:t>on </w:t>
      </w:r>
      <w:r>
        <w:rPr>
          <w:color w:val="4C4D4F"/>
          <w:spacing w:val="-3"/>
          <w:sz w:val="22"/>
        </w:rPr>
        <w:t>medications </w:t>
      </w:r>
      <w:r>
        <w:rPr>
          <w:color w:val="4C4D4F"/>
          <w:sz w:val="22"/>
        </w:rPr>
        <w:t>to </w:t>
      </w:r>
      <w:r>
        <w:rPr>
          <w:color w:val="4C4D4F"/>
          <w:spacing w:val="-4"/>
          <w:sz w:val="22"/>
        </w:rPr>
        <w:t>treat </w:t>
      </w:r>
      <w:r>
        <w:rPr>
          <w:color w:val="4C4D4F"/>
          <w:spacing w:val="-3"/>
          <w:sz w:val="22"/>
        </w:rPr>
        <w:t>OUD, </w:t>
      </w:r>
      <w:r>
        <w:rPr>
          <w:color w:val="4C4D4F"/>
          <w:spacing w:val="-4"/>
          <w:sz w:val="22"/>
        </w:rPr>
        <w:t>refer </w:t>
      </w:r>
      <w:r>
        <w:rPr>
          <w:color w:val="4C4D4F"/>
          <w:sz w:val="22"/>
        </w:rPr>
        <w:t>to </w:t>
      </w:r>
      <w:r>
        <w:rPr>
          <w:color w:val="4C4D4F"/>
          <w:spacing w:val="-3"/>
          <w:sz w:val="22"/>
        </w:rPr>
        <w:t>Part </w:t>
      </w:r>
      <w:r>
        <w:rPr>
          <w:color w:val="4C4D4F"/>
          <w:sz w:val="22"/>
        </w:rPr>
        <w:t>3 of </w:t>
      </w:r>
      <w:r>
        <w:rPr>
          <w:color w:val="4C4D4F"/>
          <w:spacing w:val="-3"/>
          <w:sz w:val="22"/>
        </w:rPr>
        <w:t>this</w:t>
      </w:r>
      <w:r>
        <w:rPr>
          <w:color w:val="4C4D4F"/>
          <w:spacing w:val="1"/>
          <w:sz w:val="22"/>
        </w:rPr>
        <w:t> </w:t>
      </w:r>
      <w:r>
        <w:rPr>
          <w:color w:val="4C4D4F"/>
          <w:spacing w:val="-12"/>
          <w:sz w:val="22"/>
        </w:rPr>
        <w:t>TIP.</w:t>
      </w:r>
    </w:p>
    <w:p>
      <w:pPr>
        <w:pStyle w:val="Heading7"/>
        <w:spacing w:line="249" w:lineRule="auto" w:before="185"/>
        <w:ind w:right="768"/>
      </w:pPr>
      <w:r>
        <w:rPr>
          <w:color w:val="4C4D4F"/>
        </w:rPr>
        <w:t>Strategies to engage patients in shared decision making include:</w:t>
      </w:r>
    </w:p>
    <w:p>
      <w:pPr>
        <w:pStyle w:val="ListParagraph"/>
        <w:numPr>
          <w:ilvl w:val="0"/>
          <w:numId w:val="1"/>
        </w:numPr>
        <w:tabs>
          <w:tab w:pos="530" w:val="left" w:leader="none"/>
        </w:tabs>
        <w:spacing w:line="228" w:lineRule="auto" w:before="112" w:after="0"/>
        <w:ind w:left="530" w:right="245" w:hanging="270"/>
        <w:jc w:val="left"/>
        <w:rPr>
          <w:color w:val="147592"/>
          <w:sz w:val="28"/>
        </w:rPr>
      </w:pPr>
      <w:r>
        <w:rPr>
          <w:color w:val="4C4D4F"/>
          <w:w w:val="105"/>
          <w:sz w:val="22"/>
        </w:rPr>
        <w:t>Indicating</w:t>
      </w:r>
      <w:r>
        <w:rPr>
          <w:color w:val="4C4D4F"/>
          <w:spacing w:val="-16"/>
          <w:w w:val="105"/>
          <w:sz w:val="22"/>
        </w:rPr>
        <w:t> </w:t>
      </w:r>
      <w:r>
        <w:rPr>
          <w:color w:val="4C4D4F"/>
          <w:w w:val="105"/>
          <w:sz w:val="22"/>
        </w:rPr>
        <w:t>to</w:t>
      </w:r>
      <w:r>
        <w:rPr>
          <w:color w:val="4C4D4F"/>
          <w:spacing w:val="-15"/>
          <w:w w:val="105"/>
          <w:sz w:val="22"/>
        </w:rPr>
        <w:t> </w:t>
      </w:r>
      <w:r>
        <w:rPr>
          <w:color w:val="4C4D4F"/>
          <w:w w:val="105"/>
          <w:sz w:val="22"/>
        </w:rPr>
        <w:t>patients</w:t>
      </w:r>
      <w:r>
        <w:rPr>
          <w:color w:val="4C4D4F"/>
          <w:spacing w:val="-15"/>
          <w:w w:val="105"/>
          <w:sz w:val="22"/>
        </w:rPr>
        <w:t> </w:t>
      </w:r>
      <w:r>
        <w:rPr>
          <w:color w:val="4C4D4F"/>
          <w:w w:val="105"/>
          <w:sz w:val="22"/>
        </w:rPr>
        <w:t>a</w:t>
      </w:r>
      <w:r>
        <w:rPr>
          <w:color w:val="4C4D4F"/>
          <w:spacing w:val="-15"/>
          <w:w w:val="105"/>
          <w:sz w:val="22"/>
        </w:rPr>
        <w:t> </w:t>
      </w:r>
      <w:r>
        <w:rPr>
          <w:color w:val="4C4D4F"/>
          <w:w w:val="105"/>
          <w:sz w:val="22"/>
        </w:rPr>
        <w:t>desire</w:t>
      </w:r>
      <w:r>
        <w:rPr>
          <w:color w:val="4C4D4F"/>
          <w:spacing w:val="-15"/>
          <w:w w:val="105"/>
          <w:sz w:val="22"/>
        </w:rPr>
        <w:t> </w:t>
      </w:r>
      <w:r>
        <w:rPr>
          <w:color w:val="4C4D4F"/>
          <w:w w:val="105"/>
          <w:sz w:val="22"/>
        </w:rPr>
        <w:t>to</w:t>
      </w:r>
      <w:r>
        <w:rPr>
          <w:color w:val="4C4D4F"/>
          <w:spacing w:val="-16"/>
          <w:w w:val="105"/>
          <w:sz w:val="22"/>
        </w:rPr>
        <w:t> </w:t>
      </w:r>
      <w:r>
        <w:rPr>
          <w:color w:val="4C4D4F"/>
          <w:w w:val="105"/>
          <w:sz w:val="22"/>
        </w:rPr>
        <w:t>collaborate with them to ﬁnd the best medication and treatment setting for</w:t>
      </w:r>
      <w:r>
        <w:rPr>
          <w:color w:val="4C4D4F"/>
          <w:spacing w:val="-10"/>
          <w:w w:val="105"/>
          <w:sz w:val="22"/>
        </w:rPr>
        <w:t> </w:t>
      </w:r>
      <w:r>
        <w:rPr>
          <w:color w:val="4C4D4F"/>
          <w:w w:val="105"/>
          <w:sz w:val="22"/>
        </w:rPr>
        <w:t>them.</w:t>
      </w:r>
    </w:p>
    <w:p>
      <w:pPr>
        <w:pStyle w:val="ListParagraph"/>
        <w:numPr>
          <w:ilvl w:val="0"/>
          <w:numId w:val="1"/>
        </w:numPr>
        <w:tabs>
          <w:tab w:pos="530" w:val="left" w:leader="none"/>
        </w:tabs>
        <w:spacing w:line="228" w:lineRule="auto" w:before="49" w:after="0"/>
        <w:ind w:left="530" w:right="388" w:hanging="270"/>
        <w:jc w:val="both"/>
        <w:rPr>
          <w:color w:val="147592"/>
          <w:sz w:val="28"/>
        </w:rPr>
      </w:pPr>
      <w:r>
        <w:rPr>
          <w:color w:val="4C4D4F"/>
          <w:w w:val="105"/>
          <w:sz w:val="22"/>
        </w:rPr>
        <w:t>Including</w:t>
      </w:r>
      <w:r>
        <w:rPr>
          <w:color w:val="4C4D4F"/>
          <w:spacing w:val="-18"/>
          <w:w w:val="105"/>
          <w:sz w:val="22"/>
        </w:rPr>
        <w:t> </w:t>
      </w:r>
      <w:r>
        <w:rPr>
          <w:color w:val="4C4D4F"/>
          <w:w w:val="105"/>
          <w:sz w:val="22"/>
        </w:rPr>
        <w:t>family</w:t>
      </w:r>
      <w:r>
        <w:rPr>
          <w:color w:val="4C4D4F"/>
          <w:spacing w:val="-17"/>
          <w:w w:val="105"/>
          <w:sz w:val="22"/>
        </w:rPr>
        <w:t> </w:t>
      </w:r>
      <w:r>
        <w:rPr>
          <w:color w:val="4C4D4F"/>
          <w:w w:val="105"/>
          <w:sz w:val="22"/>
        </w:rPr>
        <w:t>members</w:t>
      </w:r>
      <w:r>
        <w:rPr>
          <w:color w:val="4C4D4F"/>
          <w:spacing w:val="-18"/>
          <w:w w:val="105"/>
          <w:sz w:val="22"/>
        </w:rPr>
        <w:t> </w:t>
      </w:r>
      <w:r>
        <w:rPr>
          <w:color w:val="4C4D4F"/>
          <w:w w:val="105"/>
          <w:sz w:val="22"/>
        </w:rPr>
        <w:t>in</w:t>
      </w:r>
      <w:r>
        <w:rPr>
          <w:color w:val="4C4D4F"/>
          <w:spacing w:val="-17"/>
          <w:w w:val="105"/>
          <w:sz w:val="22"/>
        </w:rPr>
        <w:t> </w:t>
      </w:r>
      <w:r>
        <w:rPr>
          <w:color w:val="4C4D4F"/>
          <w:w w:val="105"/>
          <w:sz w:val="22"/>
        </w:rPr>
        <w:t>the</w:t>
      </w:r>
      <w:r>
        <w:rPr>
          <w:color w:val="4C4D4F"/>
          <w:spacing w:val="-18"/>
          <w:w w:val="105"/>
          <w:sz w:val="22"/>
        </w:rPr>
        <w:t> </w:t>
      </w:r>
      <w:r>
        <w:rPr>
          <w:color w:val="4C4D4F"/>
          <w:w w:val="105"/>
          <w:sz w:val="22"/>
        </w:rPr>
        <w:t>treatment planning</w:t>
      </w:r>
      <w:r>
        <w:rPr>
          <w:color w:val="4C4D4F"/>
          <w:spacing w:val="-25"/>
          <w:w w:val="105"/>
          <w:sz w:val="22"/>
        </w:rPr>
        <w:t> </w:t>
      </w:r>
      <w:r>
        <w:rPr>
          <w:color w:val="4C4D4F"/>
          <w:w w:val="105"/>
          <w:sz w:val="22"/>
        </w:rPr>
        <w:t>process,</w:t>
      </w:r>
      <w:r>
        <w:rPr>
          <w:color w:val="4C4D4F"/>
          <w:spacing w:val="-24"/>
          <w:w w:val="105"/>
          <w:sz w:val="22"/>
        </w:rPr>
        <w:t> </w:t>
      </w:r>
      <w:r>
        <w:rPr>
          <w:color w:val="4C4D4F"/>
          <w:w w:val="105"/>
          <w:sz w:val="22"/>
        </w:rPr>
        <w:t>if</w:t>
      </w:r>
      <w:r>
        <w:rPr>
          <w:color w:val="4C4D4F"/>
          <w:spacing w:val="-25"/>
          <w:w w:val="105"/>
          <w:sz w:val="22"/>
        </w:rPr>
        <w:t> </w:t>
      </w:r>
      <w:r>
        <w:rPr>
          <w:color w:val="4C4D4F"/>
          <w:w w:val="105"/>
          <w:sz w:val="22"/>
        </w:rPr>
        <w:t>possible</w:t>
      </w:r>
      <w:r>
        <w:rPr>
          <w:color w:val="4C4D4F"/>
          <w:spacing w:val="-24"/>
          <w:w w:val="105"/>
          <w:sz w:val="22"/>
        </w:rPr>
        <w:t> </w:t>
      </w:r>
      <w:r>
        <w:rPr>
          <w:color w:val="4C4D4F"/>
          <w:w w:val="105"/>
          <w:sz w:val="22"/>
        </w:rPr>
        <w:t>(and</w:t>
      </w:r>
      <w:r>
        <w:rPr>
          <w:color w:val="4C4D4F"/>
          <w:spacing w:val="-25"/>
          <w:w w:val="105"/>
          <w:sz w:val="22"/>
        </w:rPr>
        <w:t> </w:t>
      </w:r>
      <w:r>
        <w:rPr>
          <w:color w:val="4C4D4F"/>
          <w:w w:val="105"/>
          <w:sz w:val="22"/>
        </w:rPr>
        <w:t>only</w:t>
      </w:r>
      <w:r>
        <w:rPr>
          <w:color w:val="4C4D4F"/>
          <w:spacing w:val="-24"/>
          <w:w w:val="105"/>
          <w:sz w:val="22"/>
        </w:rPr>
        <w:t> </w:t>
      </w:r>
      <w:r>
        <w:rPr>
          <w:color w:val="4C4D4F"/>
          <w:spacing w:val="-5"/>
          <w:w w:val="105"/>
          <w:sz w:val="22"/>
        </w:rPr>
        <w:t>with </w:t>
      </w:r>
      <w:r>
        <w:rPr>
          <w:color w:val="4C4D4F"/>
          <w:w w:val="105"/>
          <w:sz w:val="22"/>
        </w:rPr>
        <w:t>patients’</w:t>
      </w:r>
      <w:r>
        <w:rPr>
          <w:color w:val="4C4D4F"/>
          <w:spacing w:val="-5"/>
          <w:w w:val="105"/>
          <w:sz w:val="22"/>
        </w:rPr>
        <w:t> </w:t>
      </w:r>
      <w:r>
        <w:rPr>
          <w:color w:val="4C4D4F"/>
          <w:w w:val="105"/>
          <w:sz w:val="22"/>
        </w:rPr>
        <w:t>consent).</w:t>
      </w:r>
    </w:p>
    <w:p>
      <w:pPr>
        <w:pStyle w:val="ListParagraph"/>
        <w:numPr>
          <w:ilvl w:val="0"/>
          <w:numId w:val="1"/>
        </w:numPr>
        <w:tabs>
          <w:tab w:pos="530" w:val="left" w:leader="none"/>
        </w:tabs>
        <w:spacing w:line="228" w:lineRule="auto" w:before="48" w:after="0"/>
        <w:ind w:left="530" w:right="759" w:hanging="270"/>
        <w:jc w:val="left"/>
        <w:rPr>
          <w:color w:val="147592"/>
          <w:sz w:val="28"/>
        </w:rPr>
      </w:pPr>
      <w:r>
        <w:rPr>
          <w:color w:val="4C4D4F"/>
          <w:w w:val="105"/>
          <w:sz w:val="22"/>
        </w:rPr>
        <w:t>Exploring what patients already know about</w:t>
      </w:r>
      <w:r>
        <w:rPr>
          <w:color w:val="4C4D4F"/>
          <w:spacing w:val="-14"/>
          <w:w w:val="105"/>
          <w:sz w:val="22"/>
        </w:rPr>
        <w:t> </w:t>
      </w:r>
      <w:r>
        <w:rPr>
          <w:color w:val="4C4D4F"/>
          <w:w w:val="105"/>
          <w:sz w:val="22"/>
        </w:rPr>
        <w:t>treatment</w:t>
      </w:r>
      <w:r>
        <w:rPr>
          <w:color w:val="4C4D4F"/>
          <w:spacing w:val="-13"/>
          <w:w w:val="105"/>
          <w:sz w:val="22"/>
        </w:rPr>
        <w:t> </w:t>
      </w:r>
      <w:r>
        <w:rPr>
          <w:color w:val="4C4D4F"/>
          <w:w w:val="105"/>
          <w:sz w:val="22"/>
        </w:rPr>
        <w:t>options</w:t>
      </w:r>
      <w:r>
        <w:rPr>
          <w:color w:val="4C4D4F"/>
          <w:spacing w:val="-14"/>
          <w:w w:val="105"/>
          <w:sz w:val="22"/>
        </w:rPr>
        <w:t> </w:t>
      </w:r>
      <w:r>
        <w:rPr>
          <w:color w:val="4C4D4F"/>
          <w:w w:val="105"/>
          <w:sz w:val="22"/>
        </w:rPr>
        <w:t>and</w:t>
      </w:r>
      <w:r>
        <w:rPr>
          <w:color w:val="4C4D4F"/>
          <w:spacing w:val="-14"/>
          <w:w w:val="105"/>
          <w:sz w:val="22"/>
        </w:rPr>
        <w:t> </w:t>
      </w:r>
      <w:r>
        <w:rPr>
          <w:color w:val="4C4D4F"/>
          <w:w w:val="105"/>
          <w:sz w:val="22"/>
        </w:rPr>
        <w:t>dispelling misconceptions.</w:t>
      </w:r>
    </w:p>
    <w:p>
      <w:pPr>
        <w:pStyle w:val="ListParagraph"/>
        <w:numPr>
          <w:ilvl w:val="0"/>
          <w:numId w:val="1"/>
        </w:numPr>
        <w:tabs>
          <w:tab w:pos="530" w:val="left" w:leader="none"/>
        </w:tabs>
        <w:spacing w:line="228" w:lineRule="auto" w:before="49" w:after="0"/>
        <w:ind w:left="530" w:right="82" w:hanging="270"/>
        <w:jc w:val="left"/>
        <w:rPr>
          <w:color w:val="147592"/>
          <w:sz w:val="28"/>
        </w:rPr>
      </w:pPr>
      <w:r>
        <w:rPr>
          <w:color w:val="4C4D4F"/>
          <w:sz w:val="22"/>
        </w:rPr>
        <w:t>Offering information on medications and </w:t>
      </w:r>
      <w:r>
        <w:rPr>
          <w:color w:val="4C4D4F"/>
          <w:spacing w:val="-4"/>
          <w:sz w:val="22"/>
        </w:rPr>
        <w:t>their</w:t>
      </w:r>
      <w:r>
        <w:rPr>
          <w:color w:val="4C4D4F"/>
          <w:spacing w:val="53"/>
          <w:sz w:val="22"/>
        </w:rPr>
        <w:t> </w:t>
      </w:r>
      <w:r>
        <w:rPr>
          <w:color w:val="4C4D4F"/>
          <w:sz w:val="22"/>
        </w:rPr>
        <w:t>side effects, beneﬁts, and risks (Exhibit 2.14; Part</w:t>
      </w:r>
      <w:r>
        <w:rPr>
          <w:color w:val="4C4D4F"/>
          <w:spacing w:val="-1"/>
          <w:sz w:val="22"/>
        </w:rPr>
        <w:t> </w:t>
      </w:r>
      <w:r>
        <w:rPr>
          <w:color w:val="4C4D4F"/>
          <w:sz w:val="22"/>
        </w:rPr>
        <w:t>3).</w:t>
      </w:r>
    </w:p>
    <w:p>
      <w:pPr>
        <w:pStyle w:val="Heading7"/>
        <w:spacing w:line="304" w:lineRule="auto" w:before="154"/>
        <w:ind w:left="558" w:right="289"/>
      </w:pPr>
      <w:r>
        <w:rPr>
          <w:b w:val="0"/>
        </w:rPr>
        <w:br w:type="column"/>
      </w:r>
      <w:r>
        <w:rPr>
          <w:color w:val="B15551"/>
          <w:w w:val="110"/>
        </w:rPr>
        <w:t>Part </w:t>
      </w:r>
      <w:r>
        <w:rPr>
          <w:color w:val="B15551"/>
        </w:rPr>
        <w:t>1 </w:t>
      </w:r>
      <w:r>
        <w:rPr>
          <w:color w:val="B15551"/>
          <w:w w:val="110"/>
        </w:rPr>
        <w:t>of this TIP gives an overview of the three FDA-approved medications used to treat OUD. Part 3 covers the details of their use.</w:t>
      </w:r>
    </w:p>
    <w:p>
      <w:pPr>
        <w:pStyle w:val="BodyText"/>
        <w:spacing w:before="8"/>
        <w:rPr>
          <w:b/>
          <w:sz w:val="32"/>
        </w:rPr>
      </w:pPr>
    </w:p>
    <w:p>
      <w:pPr>
        <w:pStyle w:val="ListParagraph"/>
        <w:numPr>
          <w:ilvl w:val="0"/>
          <w:numId w:val="1"/>
        </w:numPr>
        <w:tabs>
          <w:tab w:pos="530" w:val="left" w:leader="none"/>
        </w:tabs>
        <w:spacing w:line="264" w:lineRule="exact" w:before="0" w:after="0"/>
        <w:ind w:left="530" w:right="384" w:hanging="270"/>
        <w:jc w:val="left"/>
        <w:rPr>
          <w:color w:val="147592"/>
          <w:sz w:val="28"/>
        </w:rPr>
      </w:pPr>
      <w:r>
        <w:rPr/>
        <w:pict>
          <v:line style="position:absolute;mso-position-horizontal-relative:page;mso-position-vertical-relative:paragraph;z-index:15763968" from="315.501007pt,-24.756419pt" to="315.501007pt,-83.404419pt" stroked="true" strokeweight="1pt" strokecolor="#759eb4">
            <v:stroke dashstyle="solid"/>
            <w10:wrap type="none"/>
          </v:line>
        </w:pict>
      </w:r>
      <w:r>
        <w:rPr>
          <w:color w:val="4C4D4F"/>
          <w:sz w:val="22"/>
        </w:rPr>
        <w:t>Informing patients of the requirements of </w:t>
      </w:r>
      <w:r>
        <w:rPr>
          <w:color w:val="4C4D4F"/>
          <w:spacing w:val="-6"/>
          <w:sz w:val="22"/>
        </w:rPr>
        <w:t>the </w:t>
      </w:r>
      <w:r>
        <w:rPr>
          <w:color w:val="4C4D4F"/>
          <w:sz w:val="22"/>
        </w:rPr>
        <w:t>various treatment options (e.g., admission criteria to an OTP; frequency of visits to an OBOT or</w:t>
      </w:r>
      <w:r>
        <w:rPr>
          <w:color w:val="4C4D4F"/>
          <w:spacing w:val="-1"/>
          <w:sz w:val="22"/>
        </w:rPr>
        <w:t> </w:t>
      </w:r>
      <w:r>
        <w:rPr>
          <w:color w:val="4C4D4F"/>
          <w:sz w:val="22"/>
        </w:rPr>
        <w:t>OTP).</w:t>
      </w:r>
    </w:p>
    <w:p>
      <w:pPr>
        <w:pStyle w:val="ListParagraph"/>
        <w:numPr>
          <w:ilvl w:val="0"/>
          <w:numId w:val="1"/>
        </w:numPr>
        <w:tabs>
          <w:tab w:pos="530" w:val="left" w:leader="none"/>
        </w:tabs>
        <w:spacing w:line="228" w:lineRule="auto" w:before="43" w:after="0"/>
        <w:ind w:left="530" w:right="580" w:hanging="270"/>
        <w:jc w:val="left"/>
        <w:rPr>
          <w:color w:val="147592"/>
          <w:sz w:val="28"/>
        </w:rPr>
      </w:pPr>
      <w:r>
        <w:rPr>
          <w:color w:val="4C4D4F"/>
          <w:w w:val="105"/>
          <w:sz w:val="22"/>
        </w:rPr>
        <w:t>Offering options, giving recommendations after</w:t>
      </w:r>
      <w:r>
        <w:rPr>
          <w:color w:val="4C4D4F"/>
          <w:spacing w:val="-13"/>
          <w:w w:val="105"/>
          <w:sz w:val="22"/>
        </w:rPr>
        <w:t> </w:t>
      </w:r>
      <w:r>
        <w:rPr>
          <w:color w:val="4C4D4F"/>
          <w:w w:val="105"/>
          <w:sz w:val="22"/>
        </w:rPr>
        <w:t>deliberation,</w:t>
      </w:r>
      <w:r>
        <w:rPr>
          <w:color w:val="4C4D4F"/>
          <w:spacing w:val="-12"/>
          <w:w w:val="105"/>
          <w:sz w:val="22"/>
        </w:rPr>
        <w:t> </w:t>
      </w:r>
      <w:r>
        <w:rPr>
          <w:color w:val="4C4D4F"/>
          <w:w w:val="105"/>
          <w:sz w:val="22"/>
        </w:rPr>
        <w:t>and</w:t>
      </w:r>
      <w:r>
        <w:rPr>
          <w:color w:val="4C4D4F"/>
          <w:spacing w:val="-12"/>
          <w:w w:val="105"/>
          <w:sz w:val="22"/>
        </w:rPr>
        <w:t> </w:t>
      </w:r>
      <w:r>
        <w:rPr>
          <w:color w:val="4C4D4F"/>
          <w:w w:val="105"/>
          <w:sz w:val="22"/>
        </w:rPr>
        <w:t>supporting</w:t>
      </w:r>
      <w:r>
        <w:rPr>
          <w:color w:val="4C4D4F"/>
          <w:spacing w:val="-12"/>
          <w:w w:val="105"/>
          <w:sz w:val="22"/>
        </w:rPr>
        <w:t> </w:t>
      </w:r>
      <w:r>
        <w:rPr>
          <w:color w:val="4C4D4F"/>
          <w:w w:val="105"/>
          <w:sz w:val="22"/>
        </w:rPr>
        <w:t>patients’ informed</w:t>
      </w:r>
      <w:r>
        <w:rPr>
          <w:color w:val="4C4D4F"/>
          <w:spacing w:val="-5"/>
          <w:w w:val="105"/>
          <w:sz w:val="22"/>
        </w:rPr>
        <w:t> </w:t>
      </w:r>
      <w:r>
        <w:rPr>
          <w:color w:val="4C4D4F"/>
          <w:w w:val="105"/>
          <w:sz w:val="22"/>
        </w:rPr>
        <w:t>decisions.</w:t>
      </w:r>
    </w:p>
    <w:p>
      <w:pPr>
        <w:pStyle w:val="BodyText"/>
        <w:rPr>
          <w:sz w:val="25"/>
        </w:rPr>
      </w:pPr>
    </w:p>
    <w:p>
      <w:pPr>
        <w:pStyle w:val="Heading3"/>
        <w:spacing w:line="228" w:lineRule="auto"/>
        <w:ind w:right="490"/>
      </w:pPr>
      <w:bookmarkStart w:name="_TOC_250013" w:id="11"/>
      <w:bookmarkEnd w:id="11"/>
      <w:r>
        <w:rPr>
          <w:color w:val="147592"/>
          <w:w w:val="110"/>
        </w:rPr>
        <w:t>Understanding Treatment Settings and Services</w:t>
      </w:r>
    </w:p>
    <w:p>
      <w:pPr>
        <w:pStyle w:val="BodyText"/>
        <w:spacing w:line="249" w:lineRule="auto" w:before="48"/>
        <w:ind w:left="260" w:right="433"/>
      </w:pPr>
      <w:r>
        <w:rPr>
          <w:b/>
          <w:color w:val="4C4D4F"/>
        </w:rPr>
        <w:t>Support patient preferences for treatment settings and services. </w:t>
      </w:r>
      <w:r>
        <w:rPr>
          <w:color w:val="4C4D4F"/>
        </w:rPr>
        <w:t>Some patients prefer to receive OUD medication via physicians’ ofﬁces. Others choose outpatient treatment programs that provide opioid receptor agonist treatment for medically supervised withdrawal (with or without naltrexone) or for ongoing opioid receptor agonist maintenance treatment. Still others may want OUD treatment in a </w:t>
      </w:r>
      <w:r>
        <w:rPr>
          <w:color w:val="4C4D4F"/>
          <w:spacing w:val="-3"/>
        </w:rPr>
        <w:t>residential </w:t>
      </w:r>
      <w:r>
        <w:rPr>
          <w:color w:val="4C4D4F"/>
        </w:rPr>
        <w:t>program with or without pharmacotherapy (Exhibit</w:t>
      </w:r>
      <w:r>
        <w:rPr>
          <w:color w:val="4C4D4F"/>
          <w:spacing w:val="-1"/>
        </w:rPr>
        <w:t> </w:t>
      </w:r>
      <w:r>
        <w:rPr>
          <w:color w:val="4C4D4F"/>
        </w:rPr>
        <w:t>2.15).</w:t>
      </w:r>
    </w:p>
    <w:p>
      <w:pPr>
        <w:pStyle w:val="BodyText"/>
        <w:spacing w:line="249" w:lineRule="auto" w:before="189"/>
        <w:ind w:left="260" w:right="289"/>
      </w:pPr>
      <w:r>
        <w:rPr>
          <w:color w:val="4C4D4F"/>
        </w:rPr>
        <w:t>Many patients initially form a preference for a certain treatment without knowing all the risks, beneﬁts, and alternatives. Providers should ensure that patients understand the risks and beneﬁts of all options. Without this understand- ing, patients can’t give truly informed consent.</w:t>
      </w:r>
    </w:p>
    <w:p>
      <w:pPr>
        <w:pStyle w:val="BodyText"/>
        <w:spacing w:before="6"/>
        <w:rPr>
          <w:sz w:val="23"/>
        </w:rPr>
      </w:pPr>
    </w:p>
    <w:p>
      <w:pPr>
        <w:spacing w:line="259" w:lineRule="auto" w:before="0"/>
        <w:ind w:left="260" w:right="413" w:firstLine="0"/>
        <w:jc w:val="left"/>
        <w:rPr>
          <w:b/>
          <w:sz w:val="22"/>
        </w:rPr>
      </w:pPr>
      <w:r>
        <w:rPr>
          <w:rFonts w:ascii="Calibri"/>
          <w:b/>
          <w:color w:val="147592"/>
          <w:sz w:val="26"/>
        </w:rPr>
        <w:t>Outpatient  OUD  Treatment   Settings </w:t>
      </w:r>
      <w:r>
        <w:rPr>
          <w:b/>
          <w:color w:val="4C4D4F"/>
          <w:sz w:val="22"/>
        </w:rPr>
        <w:t>Refer patients who prefer treatment with methadone or buprenorphine via an OTP </w:t>
      </w:r>
      <w:r>
        <w:rPr>
          <w:b/>
          <w:color w:val="4C4D4F"/>
          <w:spacing w:val="-6"/>
          <w:sz w:val="22"/>
        </w:rPr>
        <w:t>and </w:t>
      </w:r>
      <w:r>
        <w:rPr>
          <w:b/>
          <w:color w:val="4C4D4F"/>
          <w:sz w:val="22"/>
        </w:rPr>
        <w:t>explain</w:t>
      </w:r>
      <w:r>
        <w:rPr>
          <w:b/>
          <w:color w:val="4C4D4F"/>
          <w:spacing w:val="4"/>
          <w:sz w:val="22"/>
        </w:rPr>
        <w:t> </w:t>
      </w:r>
      <w:r>
        <w:rPr>
          <w:b/>
          <w:color w:val="4C4D4F"/>
          <w:sz w:val="22"/>
        </w:rPr>
        <w:t>that:</w:t>
      </w:r>
    </w:p>
    <w:p>
      <w:pPr>
        <w:pStyle w:val="ListParagraph"/>
        <w:numPr>
          <w:ilvl w:val="0"/>
          <w:numId w:val="1"/>
        </w:numPr>
        <w:tabs>
          <w:tab w:pos="530" w:val="left" w:leader="none"/>
        </w:tabs>
        <w:spacing w:line="206" w:lineRule="auto" w:before="123" w:after="0"/>
        <w:ind w:left="530" w:right="294" w:hanging="270"/>
        <w:jc w:val="left"/>
        <w:rPr>
          <w:color w:val="147592"/>
          <w:sz w:val="28"/>
        </w:rPr>
      </w:pPr>
      <w:r>
        <w:rPr>
          <w:color w:val="4C4D4F"/>
          <w:w w:val="105"/>
          <w:sz w:val="22"/>
        </w:rPr>
        <w:t>They</w:t>
      </w:r>
      <w:r>
        <w:rPr>
          <w:color w:val="4C4D4F"/>
          <w:spacing w:val="-11"/>
          <w:w w:val="105"/>
          <w:sz w:val="22"/>
        </w:rPr>
        <w:t> </w:t>
      </w:r>
      <w:r>
        <w:rPr>
          <w:color w:val="4C4D4F"/>
          <w:w w:val="105"/>
          <w:sz w:val="22"/>
        </w:rPr>
        <w:t>will</w:t>
      </w:r>
      <w:r>
        <w:rPr>
          <w:color w:val="4C4D4F"/>
          <w:spacing w:val="-10"/>
          <w:w w:val="105"/>
          <w:sz w:val="22"/>
        </w:rPr>
        <w:t> </w:t>
      </w:r>
      <w:r>
        <w:rPr>
          <w:color w:val="4C4D4F"/>
          <w:w w:val="105"/>
          <w:sz w:val="22"/>
        </w:rPr>
        <w:t>have</w:t>
      </w:r>
      <w:r>
        <w:rPr>
          <w:color w:val="4C4D4F"/>
          <w:spacing w:val="-11"/>
          <w:w w:val="105"/>
          <w:sz w:val="22"/>
        </w:rPr>
        <w:t> </w:t>
      </w:r>
      <w:r>
        <w:rPr>
          <w:color w:val="4C4D4F"/>
          <w:w w:val="105"/>
          <w:sz w:val="22"/>
        </w:rPr>
        <w:t>to</w:t>
      </w:r>
      <w:r>
        <w:rPr>
          <w:color w:val="4C4D4F"/>
          <w:spacing w:val="-10"/>
          <w:w w:val="105"/>
          <w:sz w:val="22"/>
        </w:rPr>
        <w:t> </w:t>
      </w:r>
      <w:r>
        <w:rPr>
          <w:color w:val="4C4D4F"/>
          <w:w w:val="105"/>
          <w:sz w:val="22"/>
        </w:rPr>
        <w:t>visit</w:t>
      </w:r>
      <w:r>
        <w:rPr>
          <w:color w:val="4C4D4F"/>
          <w:spacing w:val="-11"/>
          <w:w w:val="105"/>
          <w:sz w:val="22"/>
        </w:rPr>
        <w:t> </w:t>
      </w:r>
      <w:r>
        <w:rPr>
          <w:color w:val="4C4D4F"/>
          <w:w w:val="105"/>
          <w:sz w:val="22"/>
        </w:rPr>
        <w:t>the</w:t>
      </w:r>
      <w:r>
        <w:rPr>
          <w:color w:val="4C4D4F"/>
          <w:spacing w:val="-10"/>
          <w:w w:val="105"/>
          <w:sz w:val="22"/>
        </w:rPr>
        <w:t> </w:t>
      </w:r>
      <w:r>
        <w:rPr>
          <w:color w:val="4C4D4F"/>
          <w:w w:val="105"/>
          <w:sz w:val="22"/>
        </w:rPr>
        <w:t>program</w:t>
      </w:r>
      <w:r>
        <w:rPr>
          <w:color w:val="4C4D4F"/>
          <w:spacing w:val="-11"/>
          <w:w w:val="105"/>
          <w:sz w:val="22"/>
        </w:rPr>
        <w:t> </w:t>
      </w:r>
      <w:r>
        <w:rPr>
          <w:color w:val="4C4D4F"/>
          <w:w w:val="105"/>
          <w:sz w:val="22"/>
        </w:rPr>
        <w:t>from</w:t>
      </w:r>
      <w:r>
        <w:rPr>
          <w:color w:val="4C4D4F"/>
          <w:spacing w:val="-10"/>
          <w:w w:val="105"/>
          <w:sz w:val="22"/>
        </w:rPr>
        <w:t> </w:t>
      </w:r>
      <w:r>
        <w:rPr>
          <w:color w:val="4C4D4F"/>
          <w:w w:val="105"/>
          <w:sz w:val="22"/>
        </w:rPr>
        <w:t>6</w:t>
      </w:r>
      <w:r>
        <w:rPr>
          <w:color w:val="4C4D4F"/>
          <w:spacing w:val="-11"/>
          <w:w w:val="105"/>
          <w:sz w:val="22"/>
        </w:rPr>
        <w:t> </w:t>
      </w:r>
      <w:r>
        <w:rPr>
          <w:color w:val="4C4D4F"/>
          <w:w w:val="105"/>
          <w:sz w:val="22"/>
        </w:rPr>
        <w:t>to</w:t>
      </w:r>
      <w:r>
        <w:rPr>
          <w:color w:val="4C4D4F"/>
          <w:spacing w:val="-10"/>
          <w:w w:val="105"/>
          <w:sz w:val="22"/>
        </w:rPr>
        <w:t> </w:t>
      </w:r>
      <w:r>
        <w:rPr>
          <w:color w:val="4C4D4F"/>
          <w:spacing w:val="-17"/>
          <w:w w:val="105"/>
          <w:sz w:val="22"/>
        </w:rPr>
        <w:t>7 </w:t>
      </w:r>
      <w:r>
        <w:rPr>
          <w:color w:val="4C4D4F"/>
          <w:w w:val="105"/>
          <w:sz w:val="22"/>
        </w:rPr>
        <w:t>times per week at</w:t>
      </w:r>
      <w:r>
        <w:rPr>
          <w:color w:val="4C4D4F"/>
          <w:spacing w:val="-17"/>
          <w:w w:val="105"/>
          <w:sz w:val="22"/>
        </w:rPr>
        <w:t> </w:t>
      </w:r>
      <w:r>
        <w:rPr>
          <w:color w:val="4C4D4F"/>
          <w:w w:val="105"/>
          <w:sz w:val="22"/>
        </w:rPr>
        <w:t>ﬁrst.</w:t>
      </w:r>
    </w:p>
    <w:p>
      <w:pPr>
        <w:pStyle w:val="ListParagraph"/>
        <w:numPr>
          <w:ilvl w:val="0"/>
          <w:numId w:val="1"/>
        </w:numPr>
        <w:tabs>
          <w:tab w:pos="530" w:val="left" w:leader="none"/>
        </w:tabs>
        <w:spacing w:line="228" w:lineRule="auto" w:before="56" w:after="0"/>
        <w:ind w:left="530" w:right="498" w:hanging="270"/>
        <w:jc w:val="left"/>
        <w:rPr>
          <w:color w:val="147592"/>
          <w:sz w:val="28"/>
        </w:rPr>
      </w:pPr>
      <w:r>
        <w:rPr>
          <w:color w:val="4C4D4F"/>
          <w:w w:val="105"/>
          <w:sz w:val="22"/>
        </w:rPr>
        <w:t>Additional</w:t>
      </w:r>
      <w:r>
        <w:rPr>
          <w:color w:val="4C4D4F"/>
          <w:spacing w:val="-27"/>
          <w:w w:val="105"/>
          <w:sz w:val="22"/>
        </w:rPr>
        <w:t> </w:t>
      </w:r>
      <w:r>
        <w:rPr>
          <w:color w:val="4C4D4F"/>
          <w:w w:val="105"/>
          <w:sz w:val="22"/>
        </w:rPr>
        <w:t>methadone</w:t>
      </w:r>
      <w:r>
        <w:rPr>
          <w:color w:val="4C4D4F"/>
          <w:spacing w:val="-26"/>
          <w:w w:val="105"/>
          <w:sz w:val="22"/>
        </w:rPr>
        <w:t> </w:t>
      </w:r>
      <w:r>
        <w:rPr>
          <w:color w:val="4C4D4F"/>
          <w:w w:val="105"/>
          <w:sz w:val="22"/>
        </w:rPr>
        <w:t>take-home</w:t>
      </w:r>
      <w:r>
        <w:rPr>
          <w:color w:val="4C4D4F"/>
          <w:spacing w:val="-26"/>
          <w:w w:val="105"/>
          <w:sz w:val="22"/>
        </w:rPr>
        <w:t> </w:t>
      </w:r>
      <w:r>
        <w:rPr>
          <w:color w:val="4C4D4F"/>
          <w:w w:val="105"/>
          <w:sz w:val="22"/>
        </w:rPr>
        <w:t>doses</w:t>
      </w:r>
      <w:r>
        <w:rPr>
          <w:color w:val="4C4D4F"/>
          <w:spacing w:val="-27"/>
          <w:w w:val="105"/>
          <w:sz w:val="22"/>
        </w:rPr>
        <w:t> </w:t>
      </w:r>
      <w:r>
        <w:rPr>
          <w:color w:val="4C4D4F"/>
          <w:spacing w:val="-8"/>
          <w:w w:val="105"/>
          <w:sz w:val="22"/>
        </w:rPr>
        <w:t>are </w:t>
      </w:r>
      <w:r>
        <w:rPr>
          <w:color w:val="4C4D4F"/>
          <w:w w:val="105"/>
          <w:sz w:val="22"/>
        </w:rPr>
        <w:t>possible at every 90 days of demonstrated progress in</w:t>
      </w:r>
      <w:r>
        <w:rPr>
          <w:color w:val="4C4D4F"/>
          <w:spacing w:val="-9"/>
          <w:w w:val="105"/>
          <w:sz w:val="22"/>
        </w:rPr>
        <w:t> </w:t>
      </w:r>
      <w:r>
        <w:rPr>
          <w:color w:val="4C4D4F"/>
          <w:w w:val="105"/>
          <w:sz w:val="22"/>
        </w:rPr>
        <w:t>treatment.</w:t>
      </w:r>
    </w:p>
    <w:p>
      <w:pPr>
        <w:pStyle w:val="ListParagraph"/>
        <w:numPr>
          <w:ilvl w:val="0"/>
          <w:numId w:val="1"/>
        </w:numPr>
        <w:tabs>
          <w:tab w:pos="530" w:val="left" w:leader="none"/>
        </w:tabs>
        <w:spacing w:line="206" w:lineRule="auto" w:before="69" w:after="0"/>
        <w:ind w:left="530" w:right="837" w:hanging="270"/>
        <w:jc w:val="left"/>
        <w:rPr>
          <w:color w:val="147592"/>
          <w:sz w:val="28"/>
        </w:rPr>
      </w:pPr>
      <w:r>
        <w:rPr>
          <w:color w:val="4C4D4F"/>
          <w:sz w:val="22"/>
        </w:rPr>
        <w:t>Buprenorphine take-home doses are not bound by the same limits as</w:t>
      </w:r>
      <w:r>
        <w:rPr>
          <w:color w:val="4C4D4F"/>
          <w:spacing w:val="40"/>
          <w:sz w:val="22"/>
        </w:rPr>
        <w:t> </w:t>
      </w:r>
      <w:r>
        <w:rPr>
          <w:color w:val="4C4D4F"/>
          <w:sz w:val="22"/>
        </w:rPr>
        <w:t>methadone.</w:t>
      </w:r>
    </w:p>
    <w:p>
      <w:pPr>
        <w:spacing w:after="0" w:line="206" w:lineRule="auto"/>
        <w:jc w:val="left"/>
        <w:rPr>
          <w:sz w:val="28"/>
        </w:rPr>
        <w:sectPr>
          <w:type w:val="continuous"/>
          <w:pgSz w:w="12240" w:h="15840"/>
          <w:pgMar w:top="1500" w:bottom="280" w:left="820" w:right="820"/>
          <w:cols w:num="2" w:equalWidth="0">
            <w:col w:w="5156" w:space="64"/>
            <w:col w:w="5380"/>
          </w:cols>
        </w:sectPr>
      </w:pPr>
    </w:p>
    <w:p>
      <w:pPr>
        <w:pStyle w:val="BodyText"/>
        <w:rPr>
          <w:sz w:val="20"/>
        </w:rPr>
      </w:pPr>
    </w:p>
    <w:p>
      <w:pPr>
        <w:pStyle w:val="BodyText"/>
        <w:spacing w:before="4"/>
        <w:rPr>
          <w:sz w:val="19"/>
        </w:rPr>
      </w:pPr>
    </w:p>
    <w:p>
      <w:pPr>
        <w:spacing w:before="92"/>
        <w:ind w:left="260" w:right="0" w:firstLine="0"/>
        <w:jc w:val="left"/>
        <w:rPr>
          <w:rFonts w:ascii="Lucida Sans"/>
          <w:sz w:val="18"/>
        </w:rPr>
      </w:pPr>
      <w:r>
        <w:rPr>
          <w:rFonts w:ascii="Lucida Sans"/>
          <w:color w:val="414042"/>
          <w:sz w:val="18"/>
        </w:rPr>
        <w:t>2-18</w:t>
      </w:r>
    </w:p>
    <w:p>
      <w:pPr>
        <w:spacing w:after="0"/>
        <w:jc w:val="left"/>
        <w:rPr>
          <w:rFonts w:ascii="Lucida Sans"/>
          <w:sz w:val="18"/>
        </w:rPr>
        <w:sectPr>
          <w:type w:val="continuous"/>
          <w:pgSz w:w="12240" w:h="15840"/>
          <w:pgMar w:top="1500" w:bottom="280" w:left="820" w:right="820"/>
        </w:sectPr>
      </w:pPr>
    </w:p>
    <w:p>
      <w:pPr>
        <w:pStyle w:val="BodyText"/>
        <w:rPr>
          <w:rFonts w:ascii="Lucida Sans"/>
          <w:sz w:val="20"/>
        </w:rPr>
      </w:pPr>
      <w:r>
        <w:rPr/>
        <w:pict>
          <v:group style="position:absolute;margin-left:54pt;margin-top:90pt;width:504.55pt;height:651.65pt;mso-position-horizontal-relative:page;mso-position-vertical-relative:page;z-index:-19179008" coordorigin="1080,1800" coordsize="10091,13033">
            <v:rect style="position:absolute;left:1085;top:1805;width:10081;height:13023" filled="true" fillcolor="#fff7f2" stroked="false">
              <v:fill type="solid"/>
            </v:rect>
            <v:rect style="position:absolute;left:1085;top:1805;width:10081;height:13023" filled="false" stroked="true" strokeweight=".5pt" strokecolor="#89aabe">
              <v:stroke dashstyle="solid"/>
            </v:rect>
            <w10:wrap type="none"/>
          </v:group>
        </w:pict>
      </w:r>
    </w:p>
    <w:p>
      <w:pPr>
        <w:pStyle w:val="BodyText"/>
        <w:spacing w:before="9"/>
        <w:rPr>
          <w:rFonts w:ascii="Lucida Sans"/>
          <w:sz w:val="18"/>
        </w:rPr>
      </w:pPr>
    </w:p>
    <w:p>
      <w:pPr>
        <w:pStyle w:val="Heading3"/>
        <w:spacing w:line="256" w:lineRule="auto" w:before="136"/>
        <w:ind w:left="450" w:right="1152"/>
        <w:rPr>
          <w:rFonts w:ascii="Arial"/>
        </w:rPr>
      </w:pPr>
      <w:r>
        <w:rPr>
          <w:rFonts w:ascii="Arial"/>
          <w:color w:val="147592"/>
          <w:w w:val="110"/>
        </w:rPr>
        <w:t>EXHIBIT</w:t>
      </w:r>
      <w:r>
        <w:rPr>
          <w:rFonts w:ascii="Arial"/>
          <w:color w:val="147592"/>
          <w:spacing w:val="-28"/>
          <w:w w:val="110"/>
        </w:rPr>
        <w:t> </w:t>
      </w:r>
      <w:r>
        <w:rPr>
          <w:rFonts w:ascii="Arial"/>
          <w:color w:val="147592"/>
          <w:w w:val="110"/>
        </w:rPr>
        <w:t>2.14.</w:t>
      </w:r>
      <w:r>
        <w:rPr>
          <w:rFonts w:ascii="Arial"/>
          <w:color w:val="147592"/>
          <w:spacing w:val="-27"/>
          <w:w w:val="110"/>
        </w:rPr>
        <w:t> </w:t>
      </w:r>
      <w:r>
        <w:rPr>
          <w:rFonts w:ascii="Arial"/>
          <w:color w:val="147592"/>
          <w:w w:val="110"/>
        </w:rPr>
        <w:t>Comparison</w:t>
      </w:r>
      <w:r>
        <w:rPr>
          <w:rFonts w:ascii="Arial"/>
          <w:color w:val="147592"/>
          <w:spacing w:val="-27"/>
          <w:w w:val="110"/>
        </w:rPr>
        <w:t> </w:t>
      </w:r>
      <w:r>
        <w:rPr>
          <w:rFonts w:ascii="Arial"/>
          <w:color w:val="147592"/>
          <w:w w:val="110"/>
        </w:rPr>
        <w:t>of</w:t>
      </w:r>
      <w:r>
        <w:rPr>
          <w:rFonts w:ascii="Arial"/>
          <w:color w:val="147592"/>
          <w:spacing w:val="-27"/>
          <w:w w:val="110"/>
        </w:rPr>
        <w:t> </w:t>
      </w:r>
      <w:r>
        <w:rPr>
          <w:rFonts w:ascii="Arial"/>
          <w:color w:val="147592"/>
          <w:w w:val="110"/>
        </w:rPr>
        <w:t>OUD</w:t>
      </w:r>
      <w:r>
        <w:rPr>
          <w:rFonts w:ascii="Arial"/>
          <w:color w:val="147592"/>
          <w:spacing w:val="-27"/>
          <w:w w:val="110"/>
        </w:rPr>
        <w:t> </w:t>
      </w:r>
      <w:r>
        <w:rPr>
          <w:rFonts w:ascii="Arial"/>
          <w:color w:val="147592"/>
          <w:w w:val="110"/>
        </w:rPr>
        <w:t>Medications</w:t>
      </w:r>
      <w:r>
        <w:rPr>
          <w:rFonts w:ascii="Arial"/>
          <w:color w:val="147592"/>
          <w:spacing w:val="-27"/>
          <w:w w:val="110"/>
        </w:rPr>
        <w:t> </w:t>
      </w:r>
      <w:r>
        <w:rPr>
          <w:rFonts w:ascii="Arial"/>
          <w:color w:val="147592"/>
          <w:spacing w:val="-8"/>
          <w:w w:val="110"/>
        </w:rPr>
        <w:t>To</w:t>
      </w:r>
      <w:r>
        <w:rPr>
          <w:rFonts w:ascii="Arial"/>
          <w:color w:val="147592"/>
          <w:spacing w:val="-27"/>
          <w:w w:val="110"/>
        </w:rPr>
        <w:t> </w:t>
      </w:r>
      <w:r>
        <w:rPr>
          <w:rFonts w:ascii="Arial"/>
          <w:color w:val="147592"/>
          <w:w w:val="110"/>
        </w:rPr>
        <w:t>Guide</w:t>
      </w:r>
      <w:r>
        <w:rPr>
          <w:rFonts w:ascii="Arial"/>
          <w:color w:val="147592"/>
          <w:spacing w:val="-28"/>
          <w:w w:val="110"/>
        </w:rPr>
        <w:t> </w:t>
      </w:r>
      <w:r>
        <w:rPr>
          <w:rFonts w:ascii="Arial"/>
          <w:color w:val="147592"/>
          <w:w w:val="110"/>
        </w:rPr>
        <w:t>Shared Decision</w:t>
      </w:r>
      <w:r>
        <w:rPr>
          <w:rFonts w:ascii="Arial"/>
          <w:color w:val="147592"/>
          <w:spacing w:val="-7"/>
          <w:w w:val="110"/>
        </w:rPr>
        <w:t> </w:t>
      </w:r>
      <w:r>
        <w:rPr>
          <w:rFonts w:ascii="Arial"/>
          <w:color w:val="147592"/>
          <w:w w:val="110"/>
        </w:rPr>
        <w:t>Making</w:t>
      </w:r>
    </w:p>
    <w:p>
      <w:pPr>
        <w:pStyle w:val="BodyText"/>
        <w:spacing w:before="5"/>
        <w:rPr>
          <w:b/>
          <w:sz w:val="13"/>
        </w:rPr>
      </w:pPr>
    </w:p>
    <w:tbl>
      <w:tblPr>
        <w:tblW w:w="0" w:type="auto"/>
        <w:jc w:val="left"/>
        <w:tblInd w:w="44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1638"/>
        <w:gridCol w:w="2938"/>
        <w:gridCol w:w="2566"/>
        <w:gridCol w:w="2623"/>
      </w:tblGrid>
      <w:tr>
        <w:trPr>
          <w:trHeight w:val="399" w:hRule="atLeast"/>
        </w:trPr>
        <w:tc>
          <w:tcPr>
            <w:tcW w:w="1638" w:type="dxa"/>
            <w:tcBorders>
              <w:bottom w:val="single" w:sz="2" w:space="0" w:color="759EB4"/>
              <w:right w:val="nil"/>
            </w:tcBorders>
            <w:shd w:val="clear" w:color="auto" w:fill="367E9A"/>
          </w:tcPr>
          <w:p>
            <w:pPr>
              <w:pStyle w:val="TableParagraph"/>
              <w:spacing w:before="97"/>
              <w:ind w:left="98"/>
              <w:rPr>
                <w:rFonts w:ascii="Arial"/>
                <w:b/>
                <w:sz w:val="17"/>
              </w:rPr>
            </w:pPr>
            <w:r>
              <w:rPr>
                <w:rFonts w:ascii="Arial"/>
                <w:b/>
                <w:color w:val="FFFFFF"/>
                <w:w w:val="105"/>
                <w:sz w:val="17"/>
              </w:rPr>
              <w:t>CATEGORY</w:t>
            </w:r>
          </w:p>
        </w:tc>
        <w:tc>
          <w:tcPr>
            <w:tcW w:w="2938" w:type="dxa"/>
            <w:tcBorders>
              <w:left w:val="nil"/>
              <w:bottom w:val="single" w:sz="2" w:space="0" w:color="759EB4"/>
              <w:right w:val="nil"/>
            </w:tcBorders>
            <w:shd w:val="clear" w:color="auto" w:fill="367E9A"/>
          </w:tcPr>
          <w:p>
            <w:pPr>
              <w:pStyle w:val="TableParagraph"/>
              <w:spacing w:before="97"/>
              <w:ind w:left="665"/>
              <w:rPr>
                <w:rFonts w:ascii="Arial"/>
                <w:b/>
                <w:sz w:val="17"/>
              </w:rPr>
            </w:pPr>
            <w:r>
              <w:rPr>
                <w:rFonts w:ascii="Arial"/>
                <w:b/>
                <w:color w:val="FFFFFF"/>
                <w:w w:val="110"/>
                <w:sz w:val="17"/>
              </w:rPr>
              <w:t>BUPRENORPHINE</w:t>
            </w:r>
          </w:p>
        </w:tc>
        <w:tc>
          <w:tcPr>
            <w:tcW w:w="2566" w:type="dxa"/>
            <w:tcBorders>
              <w:left w:val="nil"/>
              <w:bottom w:val="single" w:sz="2" w:space="0" w:color="759EB4"/>
              <w:right w:val="nil"/>
            </w:tcBorders>
            <w:shd w:val="clear" w:color="auto" w:fill="367E9A"/>
          </w:tcPr>
          <w:p>
            <w:pPr>
              <w:pStyle w:val="TableParagraph"/>
              <w:spacing w:before="97"/>
              <w:ind w:left="692"/>
              <w:rPr>
                <w:rFonts w:ascii="Arial"/>
                <w:b/>
                <w:sz w:val="17"/>
              </w:rPr>
            </w:pPr>
            <w:r>
              <w:rPr>
                <w:rFonts w:ascii="Arial"/>
                <w:b/>
                <w:color w:val="FFFFFF"/>
                <w:w w:val="110"/>
                <w:sz w:val="17"/>
              </w:rPr>
              <w:t>METHADONE</w:t>
            </w:r>
          </w:p>
        </w:tc>
        <w:tc>
          <w:tcPr>
            <w:tcW w:w="2623" w:type="dxa"/>
            <w:tcBorders>
              <w:left w:val="nil"/>
              <w:bottom w:val="single" w:sz="2" w:space="0" w:color="759EB4"/>
            </w:tcBorders>
            <w:shd w:val="clear" w:color="auto" w:fill="367E9A"/>
          </w:tcPr>
          <w:p>
            <w:pPr>
              <w:pStyle w:val="TableParagraph"/>
              <w:spacing w:before="97"/>
              <w:ind w:left="705"/>
              <w:rPr>
                <w:rFonts w:ascii="Arial"/>
                <w:b/>
                <w:sz w:val="17"/>
              </w:rPr>
            </w:pPr>
            <w:r>
              <w:rPr>
                <w:rFonts w:ascii="Arial"/>
                <w:b/>
                <w:color w:val="FFFFFF"/>
                <w:w w:val="110"/>
                <w:sz w:val="17"/>
              </w:rPr>
              <w:t>NALTREXONE</w:t>
            </w:r>
          </w:p>
        </w:tc>
      </w:tr>
      <w:tr>
        <w:trPr>
          <w:trHeight w:val="1482" w:hRule="atLeast"/>
        </w:trPr>
        <w:tc>
          <w:tcPr>
            <w:tcW w:w="1638"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1"/>
              <w:ind w:left="101" w:hanging="1"/>
              <w:rPr>
                <w:rFonts w:ascii="Arial"/>
                <w:b/>
                <w:sz w:val="18"/>
              </w:rPr>
            </w:pPr>
            <w:r>
              <w:rPr>
                <w:rFonts w:ascii="Arial"/>
                <w:b/>
                <w:color w:val="231F20"/>
                <w:w w:val="110"/>
                <w:sz w:val="18"/>
              </w:rPr>
              <w:t>Appropriate patients</w:t>
            </w:r>
          </w:p>
        </w:tc>
        <w:tc>
          <w:tcPr>
            <w:tcW w:w="2938"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2"/>
              <w:ind w:left="97" w:right="148" w:hanging="1"/>
              <w:rPr>
                <w:sz w:val="18"/>
              </w:rPr>
            </w:pPr>
            <w:r>
              <w:rPr>
                <w:color w:val="414042"/>
                <w:w w:val="125"/>
                <w:sz w:val="18"/>
              </w:rPr>
              <w:t>Typically for patients with OUD who are physiologically dependent on opioids</w:t>
            </w:r>
          </w:p>
        </w:tc>
        <w:tc>
          <w:tcPr>
            <w:tcW w:w="2566"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2"/>
              <w:ind w:left="96" w:right="542" w:hanging="1"/>
              <w:rPr>
                <w:sz w:val="18"/>
              </w:rPr>
            </w:pPr>
            <w:r>
              <w:rPr>
                <w:color w:val="414042"/>
                <w:w w:val="125"/>
                <w:sz w:val="18"/>
              </w:rPr>
              <w:t>Typically for patients with OUD who are</w:t>
            </w:r>
          </w:p>
          <w:p>
            <w:pPr>
              <w:pStyle w:val="TableParagraph"/>
              <w:spacing w:line="235" w:lineRule="auto" w:before="2"/>
              <w:ind w:left="96"/>
              <w:rPr>
                <w:sz w:val="18"/>
              </w:rPr>
            </w:pPr>
            <w:r>
              <w:rPr>
                <w:color w:val="414042"/>
                <w:w w:val="125"/>
                <w:sz w:val="18"/>
              </w:rPr>
              <w:t>physiologically dependent on opioids and who meet federal criteria for OTP admission</w:t>
            </w:r>
          </w:p>
        </w:tc>
        <w:tc>
          <w:tcPr>
            <w:tcW w:w="2623"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2"/>
              <w:ind w:left="96" w:right="226" w:hanging="1"/>
              <w:jc w:val="both"/>
              <w:rPr>
                <w:sz w:val="18"/>
              </w:rPr>
            </w:pPr>
            <w:r>
              <w:rPr>
                <w:color w:val="414042"/>
                <w:w w:val="125"/>
                <w:sz w:val="18"/>
              </w:rPr>
              <w:t>Typically</w:t>
            </w:r>
            <w:r>
              <w:rPr>
                <w:color w:val="414042"/>
                <w:spacing w:val="-25"/>
                <w:w w:val="125"/>
                <w:sz w:val="18"/>
              </w:rPr>
              <w:t> </w:t>
            </w:r>
            <w:r>
              <w:rPr>
                <w:color w:val="414042"/>
                <w:w w:val="125"/>
                <w:sz w:val="18"/>
              </w:rPr>
              <w:t>for</w:t>
            </w:r>
            <w:r>
              <w:rPr>
                <w:color w:val="414042"/>
                <w:spacing w:val="-25"/>
                <w:w w:val="125"/>
                <w:sz w:val="18"/>
              </w:rPr>
              <w:t> </w:t>
            </w:r>
            <w:r>
              <w:rPr>
                <w:color w:val="414042"/>
                <w:w w:val="125"/>
                <w:sz w:val="18"/>
              </w:rPr>
              <w:t>patients</w:t>
            </w:r>
            <w:r>
              <w:rPr>
                <w:color w:val="414042"/>
                <w:spacing w:val="-25"/>
                <w:w w:val="125"/>
                <w:sz w:val="18"/>
              </w:rPr>
              <w:t> </w:t>
            </w:r>
            <w:r>
              <w:rPr>
                <w:color w:val="414042"/>
                <w:w w:val="125"/>
                <w:sz w:val="18"/>
              </w:rPr>
              <w:t>with OUD who are</w:t>
            </w:r>
            <w:r>
              <w:rPr>
                <w:color w:val="414042"/>
                <w:spacing w:val="-17"/>
                <w:w w:val="125"/>
                <w:sz w:val="18"/>
              </w:rPr>
              <w:t> </w:t>
            </w:r>
            <w:r>
              <w:rPr>
                <w:color w:val="414042"/>
                <w:w w:val="125"/>
                <w:sz w:val="18"/>
              </w:rPr>
              <w:t>abstinent</w:t>
            </w:r>
          </w:p>
          <w:p>
            <w:pPr>
              <w:pStyle w:val="TableParagraph"/>
              <w:spacing w:line="235" w:lineRule="auto" w:before="2"/>
              <w:ind w:left="96" w:right="169"/>
              <w:jc w:val="both"/>
              <w:rPr>
                <w:sz w:val="18"/>
              </w:rPr>
            </w:pPr>
            <w:r>
              <w:rPr>
                <w:color w:val="414042"/>
                <w:w w:val="120"/>
                <w:sz w:val="18"/>
              </w:rPr>
              <w:t>from short-acting opioids for 7 days and long-acting opioids for 10–14 days</w:t>
            </w:r>
          </w:p>
        </w:tc>
      </w:tr>
      <w:tr>
        <w:trPr>
          <w:trHeight w:val="2779" w:hRule="atLeast"/>
        </w:trPr>
        <w:tc>
          <w:tcPr>
            <w:tcW w:w="1638"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101" w:right="370" w:hanging="1"/>
              <w:rPr>
                <w:rFonts w:ascii="Arial"/>
                <w:b/>
                <w:sz w:val="18"/>
              </w:rPr>
            </w:pPr>
            <w:r>
              <w:rPr>
                <w:rFonts w:ascii="Arial"/>
                <w:b/>
                <w:color w:val="231F20"/>
                <w:w w:val="110"/>
                <w:sz w:val="18"/>
              </w:rPr>
              <w:t>Outcome: Retention in treatment</w:t>
            </w:r>
          </w:p>
        </w:tc>
        <w:tc>
          <w:tcPr>
            <w:tcW w:w="2938"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ight="148" w:hanging="1"/>
              <w:rPr>
                <w:sz w:val="10"/>
              </w:rPr>
            </w:pPr>
            <w:r>
              <w:rPr>
                <w:color w:val="414042"/>
                <w:w w:val="125"/>
                <w:sz w:val="18"/>
              </w:rPr>
              <w:t>Higher than treatment without medication and treatment with placebo</w:t>
            </w:r>
            <w:r>
              <w:rPr>
                <w:color w:val="414042"/>
                <w:w w:val="125"/>
                <w:position w:val="6"/>
                <w:sz w:val="10"/>
              </w:rPr>
              <w:t>74</w:t>
            </w:r>
          </w:p>
        </w:tc>
        <w:tc>
          <w:tcPr>
            <w:tcW w:w="2566"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6" w:right="164"/>
              <w:rPr>
                <w:sz w:val="10"/>
              </w:rPr>
            </w:pPr>
            <w:r>
              <w:rPr>
                <w:color w:val="414042"/>
                <w:w w:val="125"/>
                <w:sz w:val="18"/>
              </w:rPr>
              <w:t>Higher than treatment without OUD medication and treatment with placebo</w:t>
            </w:r>
            <w:r>
              <w:rPr>
                <w:color w:val="414042"/>
                <w:w w:val="125"/>
                <w:position w:val="6"/>
                <w:sz w:val="10"/>
              </w:rPr>
              <w:t>75</w:t>
            </w:r>
          </w:p>
        </w:tc>
        <w:tc>
          <w:tcPr>
            <w:tcW w:w="2623"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3"/>
              <w:ind w:left="96" w:right="31"/>
              <w:rPr>
                <w:sz w:val="18"/>
              </w:rPr>
            </w:pPr>
            <w:r>
              <w:rPr>
                <w:color w:val="414042"/>
                <w:w w:val="125"/>
                <w:sz w:val="18"/>
              </w:rPr>
              <w:t>Treatment retention with oral naltrexone is no </w:t>
            </w:r>
            <w:r>
              <w:rPr>
                <w:color w:val="414042"/>
                <w:spacing w:val="-4"/>
                <w:w w:val="125"/>
                <w:sz w:val="18"/>
              </w:rPr>
              <w:t>better </w:t>
            </w:r>
            <w:r>
              <w:rPr>
                <w:color w:val="414042"/>
                <w:w w:val="125"/>
                <w:sz w:val="18"/>
              </w:rPr>
              <w:t>than with placebo or no medication;</w:t>
            </w:r>
            <w:r>
              <w:rPr>
                <w:color w:val="414042"/>
                <w:w w:val="125"/>
                <w:position w:val="6"/>
                <w:sz w:val="10"/>
              </w:rPr>
              <w:t>76 </w:t>
            </w:r>
            <w:r>
              <w:rPr>
                <w:color w:val="414042"/>
                <w:w w:val="125"/>
                <w:sz w:val="18"/>
              </w:rPr>
              <w:t>for XR-NTX, treatment retention is higher than for treatment without OUD medication and treatment with placebo;</w:t>
            </w:r>
            <w:r>
              <w:rPr>
                <w:color w:val="414042"/>
                <w:w w:val="125"/>
                <w:position w:val="6"/>
                <w:sz w:val="10"/>
              </w:rPr>
              <w:t>77,78 </w:t>
            </w:r>
            <w:r>
              <w:rPr>
                <w:color w:val="414042"/>
                <w:w w:val="125"/>
                <w:sz w:val="18"/>
              </w:rPr>
              <w:t>treatment retention is lower than with opioid receptor agonist treatment</w:t>
            </w:r>
          </w:p>
        </w:tc>
      </w:tr>
      <w:tr>
        <w:trPr>
          <w:trHeight w:val="835" w:hRule="atLeast"/>
        </w:trPr>
        <w:tc>
          <w:tcPr>
            <w:tcW w:w="1638"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101"/>
              <w:rPr>
                <w:rFonts w:ascii="Arial"/>
                <w:b/>
                <w:sz w:val="18"/>
              </w:rPr>
            </w:pPr>
            <w:r>
              <w:rPr>
                <w:rFonts w:ascii="Arial"/>
                <w:b/>
                <w:color w:val="231F20"/>
                <w:w w:val="105"/>
                <w:sz w:val="18"/>
              </w:rPr>
              <w:t>Outcome: Suppression of illicit opioid use</w:t>
            </w:r>
          </w:p>
        </w:tc>
        <w:tc>
          <w:tcPr>
            <w:tcW w:w="2938"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before="90"/>
              <w:ind w:left="97"/>
              <w:rPr>
                <w:sz w:val="18"/>
              </w:rPr>
            </w:pPr>
            <w:r>
              <w:rPr>
                <w:color w:val="414042"/>
                <w:w w:val="120"/>
                <w:sz w:val="18"/>
              </w:rPr>
              <w:t>Effective</w:t>
            </w:r>
          </w:p>
        </w:tc>
        <w:tc>
          <w:tcPr>
            <w:tcW w:w="2566"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before="90"/>
              <w:ind w:left="96"/>
              <w:rPr>
                <w:sz w:val="18"/>
              </w:rPr>
            </w:pPr>
            <w:r>
              <w:rPr>
                <w:color w:val="414042"/>
                <w:w w:val="120"/>
                <w:sz w:val="18"/>
              </w:rPr>
              <w:t>Effective</w:t>
            </w:r>
          </w:p>
        </w:tc>
        <w:tc>
          <w:tcPr>
            <w:tcW w:w="2623" w:type="dxa"/>
            <w:tcBorders>
              <w:top w:val="single" w:sz="2" w:space="0" w:color="759EB4"/>
              <w:left w:val="single" w:sz="2" w:space="0" w:color="759EB4"/>
              <w:bottom w:val="single" w:sz="2" w:space="0" w:color="759EB4"/>
              <w:right w:val="nil"/>
            </w:tcBorders>
            <w:shd w:val="clear" w:color="auto" w:fill="FFF7F2"/>
          </w:tcPr>
          <w:p>
            <w:pPr>
              <w:pStyle w:val="TableParagraph"/>
              <w:spacing w:before="90"/>
              <w:ind w:left="96"/>
              <w:rPr>
                <w:sz w:val="18"/>
              </w:rPr>
            </w:pPr>
            <w:r>
              <w:rPr>
                <w:color w:val="414042"/>
                <w:w w:val="120"/>
                <w:sz w:val="18"/>
              </w:rPr>
              <w:t>Effective</w:t>
            </w:r>
          </w:p>
        </w:tc>
      </w:tr>
      <w:tr>
        <w:trPr>
          <w:trHeight w:val="835" w:hRule="atLeast"/>
        </w:trPr>
        <w:tc>
          <w:tcPr>
            <w:tcW w:w="1638"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93"/>
              <w:ind w:left="101" w:right="619"/>
              <w:jc w:val="both"/>
              <w:rPr>
                <w:rFonts w:ascii="Arial"/>
                <w:b/>
                <w:sz w:val="18"/>
              </w:rPr>
            </w:pPr>
            <w:r>
              <w:rPr>
                <w:rFonts w:ascii="Arial"/>
                <w:b/>
                <w:color w:val="231F20"/>
                <w:w w:val="105"/>
                <w:sz w:val="18"/>
              </w:rPr>
              <w:t>Outcome: Overdose </w:t>
            </w:r>
            <w:r>
              <w:rPr>
                <w:rFonts w:ascii="Arial"/>
                <w:b/>
                <w:color w:val="231F20"/>
                <w:w w:val="110"/>
                <w:sz w:val="18"/>
              </w:rPr>
              <w:t>mortality</w:t>
            </w:r>
          </w:p>
        </w:tc>
        <w:tc>
          <w:tcPr>
            <w:tcW w:w="2938"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7" w:right="47"/>
              <w:rPr>
                <w:sz w:val="18"/>
              </w:rPr>
            </w:pPr>
            <w:r>
              <w:rPr>
                <w:color w:val="414042"/>
                <w:w w:val="125"/>
                <w:sz w:val="18"/>
              </w:rPr>
              <w:t>Lower for people in treatment than for those not in it</w:t>
            </w:r>
          </w:p>
        </w:tc>
        <w:tc>
          <w:tcPr>
            <w:tcW w:w="2566"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3"/>
              <w:ind w:left="96" w:right="731"/>
              <w:jc w:val="both"/>
              <w:rPr>
                <w:sz w:val="18"/>
              </w:rPr>
            </w:pPr>
            <w:r>
              <w:rPr>
                <w:color w:val="414042"/>
                <w:w w:val="125"/>
                <w:sz w:val="18"/>
              </w:rPr>
              <w:t>Lower</w:t>
            </w:r>
            <w:r>
              <w:rPr>
                <w:color w:val="414042"/>
                <w:spacing w:val="-17"/>
                <w:w w:val="125"/>
                <w:sz w:val="18"/>
              </w:rPr>
              <w:t> </w:t>
            </w:r>
            <w:r>
              <w:rPr>
                <w:color w:val="414042"/>
                <w:w w:val="125"/>
                <w:sz w:val="18"/>
              </w:rPr>
              <w:t>for</w:t>
            </w:r>
            <w:r>
              <w:rPr>
                <w:color w:val="414042"/>
                <w:spacing w:val="-17"/>
                <w:w w:val="125"/>
                <w:sz w:val="18"/>
              </w:rPr>
              <w:t> </w:t>
            </w:r>
            <w:r>
              <w:rPr>
                <w:color w:val="414042"/>
                <w:w w:val="125"/>
                <w:sz w:val="18"/>
              </w:rPr>
              <w:t>people</w:t>
            </w:r>
            <w:r>
              <w:rPr>
                <w:color w:val="414042"/>
                <w:spacing w:val="-16"/>
                <w:w w:val="125"/>
                <w:sz w:val="18"/>
              </w:rPr>
              <w:t> </w:t>
            </w:r>
            <w:r>
              <w:rPr>
                <w:color w:val="414042"/>
                <w:spacing w:val="-7"/>
                <w:w w:val="125"/>
                <w:sz w:val="18"/>
              </w:rPr>
              <w:t>in </w:t>
            </w:r>
            <w:r>
              <w:rPr>
                <w:color w:val="414042"/>
                <w:w w:val="125"/>
                <w:sz w:val="18"/>
              </w:rPr>
              <w:t>treatment than for those not in</w:t>
            </w:r>
            <w:r>
              <w:rPr>
                <w:color w:val="414042"/>
                <w:spacing w:val="-17"/>
                <w:w w:val="125"/>
                <w:sz w:val="18"/>
              </w:rPr>
              <w:t> </w:t>
            </w:r>
            <w:r>
              <w:rPr>
                <w:color w:val="414042"/>
                <w:w w:val="125"/>
                <w:sz w:val="18"/>
              </w:rPr>
              <w:t>it</w:t>
            </w:r>
          </w:p>
        </w:tc>
        <w:tc>
          <w:tcPr>
            <w:tcW w:w="2623" w:type="dxa"/>
            <w:tcBorders>
              <w:top w:val="single" w:sz="2" w:space="0" w:color="759EB4"/>
              <w:left w:val="single" w:sz="2" w:space="0" w:color="759EB4"/>
              <w:bottom w:val="single" w:sz="2" w:space="0" w:color="759EB4"/>
              <w:right w:val="nil"/>
            </w:tcBorders>
            <w:shd w:val="clear" w:color="auto" w:fill="FFF7F2"/>
          </w:tcPr>
          <w:p>
            <w:pPr>
              <w:pStyle w:val="TableParagraph"/>
              <w:spacing w:before="90"/>
              <w:ind w:left="96"/>
              <w:rPr>
                <w:sz w:val="18"/>
              </w:rPr>
            </w:pPr>
            <w:r>
              <w:rPr>
                <w:color w:val="414042"/>
                <w:w w:val="125"/>
                <w:sz w:val="18"/>
              </w:rPr>
              <w:t>Unknown</w:t>
            </w:r>
          </w:p>
        </w:tc>
      </w:tr>
      <w:tr>
        <w:trPr>
          <w:trHeight w:val="2221" w:hRule="atLeast"/>
        </w:trPr>
        <w:tc>
          <w:tcPr>
            <w:tcW w:w="1638"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Location/</w:t>
            </w:r>
          </w:p>
          <w:p>
            <w:pPr>
              <w:pStyle w:val="TableParagraph"/>
              <w:spacing w:line="249" w:lineRule="auto" w:before="9"/>
              <w:ind w:left="101" w:right="327" w:hanging="1"/>
              <w:rPr>
                <w:rFonts w:ascii="Arial" w:hAnsi="Arial"/>
                <w:b/>
                <w:sz w:val="18"/>
              </w:rPr>
            </w:pPr>
            <w:r>
              <w:rPr>
                <w:rFonts w:ascii="Arial" w:hAnsi="Arial"/>
                <w:b/>
                <w:color w:val="231F20"/>
                <w:w w:val="110"/>
                <w:sz w:val="18"/>
              </w:rPr>
              <w:t>frequency of ofﬁce visits</w:t>
            </w:r>
          </w:p>
        </w:tc>
        <w:tc>
          <w:tcPr>
            <w:tcW w:w="2938"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4"/>
              <w:ind w:left="97" w:right="505" w:hanging="1"/>
              <w:jc w:val="both"/>
              <w:rPr>
                <w:sz w:val="18"/>
              </w:rPr>
            </w:pPr>
            <w:r>
              <w:rPr>
                <w:rFonts w:ascii="Arial" w:hAnsi="Arial"/>
                <w:b/>
                <w:color w:val="414042"/>
                <w:w w:val="120"/>
                <w:sz w:val="18"/>
              </w:rPr>
              <w:t>Ofﬁce/clinic:</w:t>
            </w:r>
            <w:r>
              <w:rPr>
                <w:rFonts w:ascii="Arial" w:hAnsi="Arial"/>
                <w:b/>
                <w:color w:val="414042"/>
                <w:spacing w:val="-44"/>
                <w:w w:val="120"/>
                <w:sz w:val="18"/>
              </w:rPr>
              <w:t> </w:t>
            </w:r>
            <w:r>
              <w:rPr>
                <w:color w:val="414042"/>
                <w:w w:val="120"/>
                <w:sz w:val="18"/>
              </w:rPr>
              <w:t>Begins</w:t>
            </w:r>
            <w:r>
              <w:rPr>
                <w:color w:val="414042"/>
                <w:spacing w:val="-32"/>
                <w:w w:val="120"/>
                <w:sz w:val="18"/>
              </w:rPr>
              <w:t> </w:t>
            </w:r>
            <w:r>
              <w:rPr>
                <w:color w:val="414042"/>
                <w:w w:val="120"/>
                <w:sz w:val="18"/>
              </w:rPr>
              <w:t>daily to weekly, then tailored </w:t>
            </w:r>
            <w:r>
              <w:rPr>
                <w:color w:val="414042"/>
                <w:spacing w:val="-9"/>
                <w:w w:val="120"/>
                <w:sz w:val="18"/>
              </w:rPr>
              <w:t>to </w:t>
            </w:r>
            <w:r>
              <w:rPr>
                <w:color w:val="414042"/>
                <w:w w:val="120"/>
                <w:sz w:val="18"/>
              </w:rPr>
              <w:t>patient’s</w:t>
            </w:r>
            <w:r>
              <w:rPr>
                <w:color w:val="414042"/>
                <w:spacing w:val="-2"/>
                <w:w w:val="120"/>
                <w:sz w:val="18"/>
              </w:rPr>
              <w:t> </w:t>
            </w:r>
            <w:r>
              <w:rPr>
                <w:color w:val="414042"/>
                <w:w w:val="120"/>
                <w:sz w:val="18"/>
              </w:rPr>
              <w:t>needs</w:t>
            </w:r>
          </w:p>
          <w:p>
            <w:pPr>
              <w:pStyle w:val="TableParagraph"/>
              <w:spacing w:line="235" w:lineRule="auto" w:before="92"/>
              <w:ind w:left="97" w:right="73"/>
              <w:rPr>
                <w:sz w:val="18"/>
              </w:rPr>
            </w:pPr>
            <w:r>
              <w:rPr>
                <w:rFonts w:ascii="Arial" w:hAnsi="Arial"/>
                <w:b/>
                <w:color w:val="414042"/>
                <w:w w:val="125"/>
                <w:sz w:val="18"/>
              </w:rPr>
              <w:t>OTP: </w:t>
            </w:r>
            <w:r>
              <w:rPr>
                <w:color w:val="414042"/>
                <w:w w:val="125"/>
                <w:sz w:val="18"/>
              </w:rPr>
              <w:t>Can treat with buprenorphine 6–7 days/ week initially; take-homes are allowed without the time-in- treatment requirements of methadone</w:t>
            </w:r>
          </w:p>
        </w:tc>
        <w:tc>
          <w:tcPr>
            <w:tcW w:w="2566" w:type="dxa"/>
            <w:tcBorders>
              <w:top w:val="single" w:sz="2" w:space="0" w:color="759EB4"/>
              <w:left w:val="single" w:sz="2" w:space="0" w:color="759EB4"/>
              <w:bottom w:val="single" w:sz="2" w:space="0" w:color="759EB4"/>
              <w:right w:val="single" w:sz="2" w:space="0" w:color="759EB4"/>
            </w:tcBorders>
            <w:shd w:val="clear" w:color="auto" w:fill="FFF7F2"/>
          </w:tcPr>
          <w:p>
            <w:pPr>
              <w:pStyle w:val="TableParagraph"/>
              <w:spacing w:line="235" w:lineRule="auto" w:before="94"/>
              <w:ind w:left="97" w:right="223" w:hanging="1"/>
              <w:rPr>
                <w:sz w:val="18"/>
              </w:rPr>
            </w:pPr>
            <w:r>
              <w:rPr>
                <w:rFonts w:ascii="Arial" w:hAnsi="Arial"/>
                <w:b/>
                <w:color w:val="414042"/>
                <w:w w:val="115"/>
                <w:sz w:val="18"/>
              </w:rPr>
              <w:t>OTP</w:t>
            </w:r>
            <w:r>
              <w:rPr>
                <w:rFonts w:ascii="Arial" w:hAnsi="Arial"/>
                <w:b/>
                <w:color w:val="414042"/>
                <w:spacing w:val="-28"/>
                <w:w w:val="115"/>
                <w:sz w:val="18"/>
              </w:rPr>
              <w:t> </w:t>
            </w:r>
            <w:r>
              <w:rPr>
                <w:rFonts w:ascii="Arial" w:hAnsi="Arial"/>
                <w:b/>
                <w:color w:val="414042"/>
                <w:w w:val="115"/>
                <w:sz w:val="18"/>
              </w:rPr>
              <w:t>only:</w:t>
            </w:r>
            <w:r>
              <w:rPr>
                <w:rFonts w:ascii="Arial" w:hAnsi="Arial"/>
                <w:b/>
                <w:color w:val="414042"/>
                <w:spacing w:val="-28"/>
                <w:w w:val="115"/>
                <w:sz w:val="18"/>
              </w:rPr>
              <w:t> </w:t>
            </w:r>
            <w:r>
              <w:rPr>
                <w:color w:val="414042"/>
                <w:w w:val="115"/>
                <w:sz w:val="18"/>
              </w:rPr>
              <w:t>6–7</w:t>
            </w:r>
            <w:r>
              <w:rPr>
                <w:color w:val="414042"/>
                <w:spacing w:val="-18"/>
                <w:w w:val="115"/>
                <w:sz w:val="18"/>
              </w:rPr>
              <w:t> </w:t>
            </w:r>
            <w:r>
              <w:rPr>
                <w:color w:val="414042"/>
                <w:w w:val="115"/>
                <w:sz w:val="18"/>
              </w:rPr>
              <w:t>days/week </w:t>
            </w:r>
            <w:r>
              <w:rPr>
                <w:color w:val="414042"/>
                <w:w w:val="120"/>
                <w:sz w:val="18"/>
              </w:rPr>
              <w:t>initially; take-homes are allowed based on  time in treatment and </w:t>
            </w:r>
            <w:r>
              <w:rPr>
                <w:color w:val="414042"/>
                <w:spacing w:val="-3"/>
                <w:w w:val="120"/>
                <w:sz w:val="18"/>
              </w:rPr>
              <w:t>patient </w:t>
            </w:r>
            <w:r>
              <w:rPr>
                <w:color w:val="414042"/>
                <w:w w:val="120"/>
                <w:sz w:val="18"/>
              </w:rPr>
              <w:t>progress</w:t>
            </w:r>
          </w:p>
        </w:tc>
        <w:tc>
          <w:tcPr>
            <w:tcW w:w="2623"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94"/>
              <w:ind w:left="97" w:hanging="1"/>
              <w:rPr>
                <w:sz w:val="18"/>
              </w:rPr>
            </w:pPr>
            <w:r>
              <w:rPr>
                <w:rFonts w:ascii="Arial" w:hAnsi="Arial"/>
                <w:b/>
                <w:color w:val="414042"/>
                <w:w w:val="115"/>
                <w:sz w:val="18"/>
              </w:rPr>
              <w:t>Ofﬁce/clinic: </w:t>
            </w:r>
            <w:r>
              <w:rPr>
                <w:color w:val="414042"/>
                <w:w w:val="115"/>
                <w:sz w:val="18"/>
              </w:rPr>
              <w:t>Varies from </w:t>
            </w:r>
            <w:r>
              <w:rPr>
                <w:color w:val="414042"/>
                <w:w w:val="120"/>
                <w:sz w:val="18"/>
              </w:rPr>
              <w:t>weekly to monthly</w:t>
            </w:r>
          </w:p>
        </w:tc>
      </w:tr>
      <w:tr>
        <w:trPr>
          <w:trHeight w:val="2331" w:hRule="atLeast"/>
        </w:trPr>
        <w:tc>
          <w:tcPr>
            <w:tcW w:w="1638" w:type="dxa"/>
            <w:tcBorders>
              <w:top w:val="single" w:sz="2" w:space="0" w:color="759EB4"/>
              <w:left w:val="nil"/>
              <w:bottom w:val="single" w:sz="18" w:space="0" w:color="367E9A"/>
              <w:right w:val="single" w:sz="2" w:space="0" w:color="759EB4"/>
            </w:tcBorders>
            <w:shd w:val="clear" w:color="auto" w:fill="FFF7F2"/>
          </w:tcPr>
          <w:p>
            <w:pPr>
              <w:pStyle w:val="TableParagraph"/>
              <w:spacing w:line="249" w:lineRule="auto" w:before="93"/>
              <w:ind w:left="102" w:right="370" w:hanging="1"/>
              <w:rPr>
                <w:rFonts w:ascii="Arial"/>
                <w:b/>
                <w:sz w:val="18"/>
              </w:rPr>
            </w:pPr>
            <w:r>
              <w:rPr>
                <w:rFonts w:ascii="Arial"/>
                <w:b/>
                <w:color w:val="231F20"/>
                <w:w w:val="110"/>
                <w:sz w:val="18"/>
              </w:rPr>
              <w:t>Who can </w:t>
            </w:r>
            <w:r>
              <w:rPr>
                <w:rFonts w:ascii="Arial"/>
                <w:b/>
                <w:color w:val="231F20"/>
                <w:w w:val="105"/>
                <w:sz w:val="18"/>
              </w:rPr>
              <w:t>prescribe/ </w:t>
            </w:r>
            <w:r>
              <w:rPr>
                <w:rFonts w:ascii="Arial"/>
                <w:b/>
                <w:color w:val="231F20"/>
                <w:w w:val="110"/>
                <w:sz w:val="18"/>
              </w:rPr>
              <w:t>order?</w:t>
            </w:r>
          </w:p>
        </w:tc>
        <w:tc>
          <w:tcPr>
            <w:tcW w:w="2938" w:type="dxa"/>
            <w:tcBorders>
              <w:top w:val="single" w:sz="2" w:space="0" w:color="759EB4"/>
              <w:left w:val="single" w:sz="2" w:space="0" w:color="759EB4"/>
              <w:bottom w:val="single" w:sz="18" w:space="0" w:color="367E9A"/>
              <w:right w:val="single" w:sz="2" w:space="0" w:color="759EB4"/>
            </w:tcBorders>
            <w:shd w:val="clear" w:color="auto" w:fill="FFF7F2"/>
          </w:tcPr>
          <w:p>
            <w:pPr>
              <w:pStyle w:val="TableParagraph"/>
              <w:spacing w:line="235" w:lineRule="auto" w:before="94"/>
              <w:ind w:left="98" w:right="148" w:hanging="1"/>
              <w:rPr>
                <w:sz w:val="18"/>
              </w:rPr>
            </w:pPr>
            <w:r>
              <w:rPr>
                <w:color w:val="414042"/>
                <w:w w:val="120"/>
                <w:sz w:val="18"/>
              </w:rPr>
              <w:t>Physicians, NPs,* PAs, and, until October </w:t>
            </w:r>
            <w:r>
              <w:rPr>
                <w:color w:val="414042"/>
                <w:w w:val="105"/>
                <w:sz w:val="18"/>
              </w:rPr>
              <w:t>1, </w:t>
            </w:r>
            <w:r>
              <w:rPr>
                <w:color w:val="414042"/>
                <w:w w:val="120"/>
                <w:sz w:val="18"/>
              </w:rPr>
              <w:t>2023, clinical nurse specialists, certiﬁed registered nurse anesthetists, and certiﬁed nurse midwives possessing a federal waiver can prescribe and dispense; also can be dispensed by a community pharmacy or an OTP</w:t>
            </w:r>
          </w:p>
        </w:tc>
        <w:tc>
          <w:tcPr>
            <w:tcW w:w="2566" w:type="dxa"/>
            <w:tcBorders>
              <w:top w:val="single" w:sz="2" w:space="0" w:color="759EB4"/>
              <w:left w:val="single" w:sz="2" w:space="0" w:color="759EB4"/>
              <w:bottom w:val="single" w:sz="18" w:space="0" w:color="367E9A"/>
              <w:right w:val="single" w:sz="2" w:space="0" w:color="759EB4"/>
            </w:tcBorders>
            <w:shd w:val="clear" w:color="auto" w:fill="FFF7F2"/>
          </w:tcPr>
          <w:p>
            <w:pPr>
              <w:pStyle w:val="TableParagraph"/>
              <w:spacing w:line="235" w:lineRule="auto" w:before="94"/>
              <w:ind w:left="97" w:hanging="1"/>
              <w:rPr>
                <w:sz w:val="18"/>
              </w:rPr>
            </w:pPr>
            <w:r>
              <w:rPr>
                <w:color w:val="414042"/>
                <w:w w:val="125"/>
                <w:sz w:val="18"/>
              </w:rPr>
              <w:t>OTP physicians order the medication; nurses and pharmacists administer and dispense it</w:t>
            </w:r>
          </w:p>
        </w:tc>
        <w:tc>
          <w:tcPr>
            <w:tcW w:w="2623" w:type="dxa"/>
            <w:tcBorders>
              <w:top w:val="single" w:sz="2" w:space="0" w:color="759EB4"/>
              <w:left w:val="single" w:sz="2" w:space="0" w:color="759EB4"/>
              <w:bottom w:val="single" w:sz="18" w:space="0" w:color="367E9A"/>
              <w:right w:val="nil"/>
            </w:tcBorders>
            <w:shd w:val="clear" w:color="auto" w:fill="FFF7F2"/>
          </w:tcPr>
          <w:p>
            <w:pPr>
              <w:pStyle w:val="TableParagraph"/>
              <w:spacing w:line="235" w:lineRule="auto" w:before="94"/>
              <w:ind w:left="97" w:right="179" w:hanging="1"/>
              <w:rPr>
                <w:sz w:val="18"/>
              </w:rPr>
            </w:pPr>
            <w:r>
              <w:rPr>
                <w:color w:val="414042"/>
                <w:w w:val="120"/>
                <w:sz w:val="18"/>
              </w:rPr>
              <w:t>Physicians, NPs,*  </w:t>
            </w:r>
            <w:r>
              <w:rPr>
                <w:color w:val="414042"/>
                <w:spacing w:val="-3"/>
                <w:w w:val="120"/>
                <w:sz w:val="18"/>
              </w:rPr>
              <w:t>PAs, </w:t>
            </w:r>
            <w:r>
              <w:rPr>
                <w:color w:val="414042"/>
                <w:w w:val="120"/>
                <w:sz w:val="18"/>
              </w:rPr>
              <w:t>and, until October </w:t>
            </w:r>
            <w:r>
              <w:rPr>
                <w:color w:val="414042"/>
                <w:w w:val="105"/>
                <w:sz w:val="18"/>
              </w:rPr>
              <w:t>1, </w:t>
            </w:r>
            <w:r>
              <w:rPr>
                <w:color w:val="414042"/>
                <w:w w:val="120"/>
                <w:sz w:val="18"/>
              </w:rPr>
              <w:t>2023, clinical nurse specialists, certiﬁed registered nurse anesthetists, and certiﬁed nurse</w:t>
            </w:r>
            <w:r>
              <w:rPr>
                <w:color w:val="414042"/>
                <w:spacing w:val="-1"/>
                <w:w w:val="120"/>
                <w:sz w:val="18"/>
              </w:rPr>
              <w:t> </w:t>
            </w:r>
            <w:r>
              <w:rPr>
                <w:color w:val="414042"/>
                <w:w w:val="120"/>
                <w:sz w:val="18"/>
              </w:rPr>
              <w:t>midwives</w:t>
            </w:r>
          </w:p>
        </w:tc>
      </w:tr>
    </w:tbl>
    <w:p>
      <w:pPr>
        <w:spacing w:line="235" w:lineRule="auto" w:before="120"/>
        <w:ind w:left="450" w:right="757" w:firstLine="0"/>
        <w:jc w:val="left"/>
        <w:rPr>
          <w:rFonts w:ascii="Calibri" w:hAnsi="Calibri"/>
          <w:sz w:val="16"/>
        </w:rPr>
      </w:pPr>
      <w:r>
        <w:rPr>
          <w:rFonts w:ascii="Calibri" w:hAnsi="Calibri"/>
          <w:color w:val="606163"/>
          <w:w w:val="125"/>
          <w:sz w:val="16"/>
        </w:rPr>
        <w:t>*NPs,</w:t>
      </w:r>
      <w:r>
        <w:rPr>
          <w:rFonts w:ascii="Calibri" w:hAnsi="Calibri"/>
          <w:color w:val="606163"/>
          <w:spacing w:val="-12"/>
          <w:w w:val="125"/>
          <w:sz w:val="16"/>
        </w:rPr>
        <w:t> </w:t>
      </w:r>
      <w:r>
        <w:rPr>
          <w:rFonts w:ascii="Calibri" w:hAnsi="Calibri"/>
          <w:color w:val="606163"/>
          <w:spacing w:val="-3"/>
          <w:w w:val="125"/>
          <w:sz w:val="16"/>
        </w:rPr>
        <w:t>PAs,</w:t>
      </w:r>
      <w:r>
        <w:rPr>
          <w:rFonts w:ascii="Calibri" w:hAnsi="Calibri"/>
          <w:color w:val="606163"/>
          <w:spacing w:val="-11"/>
          <w:w w:val="125"/>
          <w:sz w:val="16"/>
        </w:rPr>
        <w:t> </w:t>
      </w:r>
      <w:r>
        <w:rPr>
          <w:rFonts w:ascii="Calibri" w:hAnsi="Calibri"/>
          <w:color w:val="606163"/>
          <w:w w:val="125"/>
          <w:sz w:val="16"/>
        </w:rPr>
        <w:t>clinical</w:t>
      </w:r>
      <w:r>
        <w:rPr>
          <w:rFonts w:ascii="Calibri" w:hAnsi="Calibri"/>
          <w:color w:val="606163"/>
          <w:spacing w:val="-12"/>
          <w:w w:val="125"/>
          <w:sz w:val="16"/>
        </w:rPr>
        <w:t> </w:t>
      </w:r>
      <w:r>
        <w:rPr>
          <w:rFonts w:ascii="Calibri" w:hAnsi="Calibri"/>
          <w:color w:val="606163"/>
          <w:w w:val="125"/>
          <w:sz w:val="16"/>
        </w:rPr>
        <w:t>nurse</w:t>
      </w:r>
      <w:r>
        <w:rPr>
          <w:rFonts w:ascii="Calibri" w:hAnsi="Calibri"/>
          <w:color w:val="606163"/>
          <w:spacing w:val="-11"/>
          <w:w w:val="125"/>
          <w:sz w:val="16"/>
        </w:rPr>
        <w:t> </w:t>
      </w:r>
      <w:r>
        <w:rPr>
          <w:rFonts w:ascii="Calibri" w:hAnsi="Calibri"/>
          <w:color w:val="606163"/>
          <w:w w:val="125"/>
          <w:sz w:val="16"/>
        </w:rPr>
        <w:t>specialists,</w:t>
      </w:r>
      <w:r>
        <w:rPr>
          <w:rFonts w:ascii="Calibri" w:hAnsi="Calibri"/>
          <w:color w:val="606163"/>
          <w:spacing w:val="-11"/>
          <w:w w:val="125"/>
          <w:sz w:val="16"/>
        </w:rPr>
        <w:t> </w:t>
      </w:r>
      <w:r>
        <w:rPr>
          <w:rFonts w:ascii="Calibri" w:hAnsi="Calibri"/>
          <w:color w:val="606163"/>
          <w:w w:val="125"/>
          <w:sz w:val="16"/>
        </w:rPr>
        <w:t>certiﬁed</w:t>
      </w:r>
      <w:r>
        <w:rPr>
          <w:rFonts w:ascii="Calibri" w:hAnsi="Calibri"/>
          <w:color w:val="606163"/>
          <w:spacing w:val="-12"/>
          <w:w w:val="125"/>
          <w:sz w:val="16"/>
        </w:rPr>
        <w:t> </w:t>
      </w:r>
      <w:r>
        <w:rPr>
          <w:rFonts w:ascii="Calibri" w:hAnsi="Calibri"/>
          <w:color w:val="606163"/>
          <w:w w:val="125"/>
          <w:sz w:val="16"/>
        </w:rPr>
        <w:t>registered</w:t>
      </w:r>
      <w:r>
        <w:rPr>
          <w:rFonts w:ascii="Calibri" w:hAnsi="Calibri"/>
          <w:color w:val="606163"/>
          <w:spacing w:val="-11"/>
          <w:w w:val="125"/>
          <w:sz w:val="16"/>
        </w:rPr>
        <w:t> </w:t>
      </w:r>
      <w:r>
        <w:rPr>
          <w:rFonts w:ascii="Calibri" w:hAnsi="Calibri"/>
          <w:color w:val="606163"/>
          <w:w w:val="125"/>
          <w:sz w:val="16"/>
        </w:rPr>
        <w:t>nurse</w:t>
      </w:r>
      <w:r>
        <w:rPr>
          <w:rFonts w:ascii="Calibri" w:hAnsi="Calibri"/>
          <w:color w:val="606163"/>
          <w:spacing w:val="-11"/>
          <w:w w:val="125"/>
          <w:sz w:val="16"/>
        </w:rPr>
        <w:t> </w:t>
      </w:r>
      <w:r>
        <w:rPr>
          <w:rFonts w:ascii="Calibri" w:hAnsi="Calibri"/>
          <w:color w:val="606163"/>
          <w:w w:val="125"/>
          <w:sz w:val="16"/>
        </w:rPr>
        <w:t>anesthetists,</w:t>
      </w:r>
      <w:r>
        <w:rPr>
          <w:rFonts w:ascii="Calibri" w:hAnsi="Calibri"/>
          <w:color w:val="606163"/>
          <w:spacing w:val="-12"/>
          <w:w w:val="125"/>
          <w:sz w:val="16"/>
        </w:rPr>
        <w:t> </w:t>
      </w:r>
      <w:r>
        <w:rPr>
          <w:rFonts w:ascii="Calibri" w:hAnsi="Calibri"/>
          <w:color w:val="606163"/>
          <w:w w:val="125"/>
          <w:sz w:val="16"/>
        </w:rPr>
        <w:t>and</w:t>
      </w:r>
      <w:r>
        <w:rPr>
          <w:rFonts w:ascii="Calibri" w:hAnsi="Calibri"/>
          <w:color w:val="606163"/>
          <w:spacing w:val="-11"/>
          <w:w w:val="125"/>
          <w:sz w:val="16"/>
        </w:rPr>
        <w:t> </w:t>
      </w:r>
      <w:r>
        <w:rPr>
          <w:rFonts w:ascii="Calibri" w:hAnsi="Calibri"/>
          <w:color w:val="606163"/>
          <w:w w:val="125"/>
          <w:sz w:val="16"/>
        </w:rPr>
        <w:t>certiﬁed</w:t>
      </w:r>
      <w:r>
        <w:rPr>
          <w:rFonts w:ascii="Calibri" w:hAnsi="Calibri"/>
          <w:color w:val="606163"/>
          <w:spacing w:val="-11"/>
          <w:w w:val="125"/>
          <w:sz w:val="16"/>
        </w:rPr>
        <w:t> </w:t>
      </w:r>
      <w:r>
        <w:rPr>
          <w:rFonts w:ascii="Calibri" w:hAnsi="Calibri"/>
          <w:color w:val="606163"/>
          <w:w w:val="125"/>
          <w:sz w:val="16"/>
        </w:rPr>
        <w:t>nurse</w:t>
      </w:r>
      <w:r>
        <w:rPr>
          <w:rFonts w:ascii="Calibri" w:hAnsi="Calibri"/>
          <w:color w:val="606163"/>
          <w:spacing w:val="-12"/>
          <w:w w:val="125"/>
          <w:sz w:val="16"/>
        </w:rPr>
        <w:t> </w:t>
      </w:r>
      <w:r>
        <w:rPr>
          <w:rFonts w:ascii="Calibri" w:hAnsi="Calibri"/>
          <w:color w:val="606163"/>
          <w:w w:val="125"/>
          <w:sz w:val="16"/>
        </w:rPr>
        <w:t>midwives</w:t>
      </w:r>
      <w:r>
        <w:rPr>
          <w:rFonts w:ascii="Calibri" w:hAnsi="Calibri"/>
          <w:color w:val="606163"/>
          <w:spacing w:val="-11"/>
          <w:w w:val="125"/>
          <w:sz w:val="16"/>
        </w:rPr>
        <w:t> </w:t>
      </w:r>
      <w:r>
        <w:rPr>
          <w:rFonts w:ascii="Calibri" w:hAnsi="Calibri"/>
          <w:color w:val="606163"/>
          <w:w w:val="125"/>
          <w:sz w:val="16"/>
        </w:rPr>
        <w:t>should</w:t>
      </w:r>
      <w:r>
        <w:rPr>
          <w:rFonts w:ascii="Calibri" w:hAnsi="Calibri"/>
          <w:color w:val="606163"/>
          <w:spacing w:val="-11"/>
          <w:w w:val="125"/>
          <w:sz w:val="16"/>
        </w:rPr>
        <w:t> </w:t>
      </w:r>
      <w:r>
        <w:rPr>
          <w:rFonts w:ascii="Calibri" w:hAnsi="Calibri"/>
          <w:color w:val="606163"/>
          <w:w w:val="125"/>
          <w:sz w:val="16"/>
        </w:rPr>
        <w:t>check with</w:t>
      </w:r>
      <w:r>
        <w:rPr>
          <w:rFonts w:ascii="Calibri" w:hAnsi="Calibri"/>
          <w:color w:val="606163"/>
          <w:spacing w:val="-14"/>
          <w:w w:val="125"/>
          <w:sz w:val="16"/>
        </w:rPr>
        <w:t> </w:t>
      </w:r>
      <w:r>
        <w:rPr>
          <w:rFonts w:ascii="Calibri" w:hAnsi="Calibri"/>
          <w:color w:val="606163"/>
          <w:w w:val="125"/>
          <w:sz w:val="16"/>
        </w:rPr>
        <w:t>their</w:t>
      </w:r>
      <w:r>
        <w:rPr>
          <w:rFonts w:ascii="Calibri" w:hAnsi="Calibri"/>
          <w:color w:val="606163"/>
          <w:spacing w:val="-13"/>
          <w:w w:val="125"/>
          <w:sz w:val="16"/>
        </w:rPr>
        <w:t> </w:t>
      </w:r>
      <w:r>
        <w:rPr>
          <w:rFonts w:ascii="Calibri" w:hAnsi="Calibri"/>
          <w:color w:val="606163"/>
          <w:w w:val="125"/>
          <w:sz w:val="16"/>
        </w:rPr>
        <w:t>state</w:t>
      </w:r>
      <w:r>
        <w:rPr>
          <w:rFonts w:ascii="Calibri" w:hAnsi="Calibri"/>
          <w:color w:val="606163"/>
          <w:spacing w:val="-14"/>
          <w:w w:val="125"/>
          <w:sz w:val="16"/>
        </w:rPr>
        <w:t> </w:t>
      </w:r>
      <w:r>
        <w:rPr>
          <w:rFonts w:ascii="Calibri" w:hAnsi="Calibri"/>
          <w:color w:val="606163"/>
          <w:w w:val="125"/>
          <w:sz w:val="16"/>
        </w:rPr>
        <w:t>to</w:t>
      </w:r>
      <w:r>
        <w:rPr>
          <w:rFonts w:ascii="Calibri" w:hAnsi="Calibri"/>
          <w:color w:val="606163"/>
          <w:spacing w:val="-13"/>
          <w:w w:val="125"/>
          <w:sz w:val="16"/>
        </w:rPr>
        <w:t> </w:t>
      </w:r>
      <w:r>
        <w:rPr>
          <w:rFonts w:ascii="Calibri" w:hAnsi="Calibri"/>
          <w:color w:val="606163"/>
          <w:w w:val="125"/>
          <w:sz w:val="16"/>
        </w:rPr>
        <w:t>determine</w:t>
      </w:r>
      <w:r>
        <w:rPr>
          <w:rFonts w:ascii="Calibri" w:hAnsi="Calibri"/>
          <w:color w:val="606163"/>
          <w:spacing w:val="-13"/>
          <w:w w:val="125"/>
          <w:sz w:val="16"/>
        </w:rPr>
        <w:t> </w:t>
      </w:r>
      <w:r>
        <w:rPr>
          <w:rFonts w:ascii="Calibri" w:hAnsi="Calibri"/>
          <w:color w:val="606163"/>
          <w:w w:val="125"/>
          <w:sz w:val="16"/>
        </w:rPr>
        <w:t>whether</w:t>
      </w:r>
      <w:r>
        <w:rPr>
          <w:rFonts w:ascii="Calibri" w:hAnsi="Calibri"/>
          <w:color w:val="606163"/>
          <w:spacing w:val="-14"/>
          <w:w w:val="125"/>
          <w:sz w:val="16"/>
        </w:rPr>
        <w:t> </w:t>
      </w:r>
      <w:r>
        <w:rPr>
          <w:rFonts w:ascii="Calibri" w:hAnsi="Calibri"/>
          <w:color w:val="606163"/>
          <w:w w:val="125"/>
          <w:sz w:val="16"/>
        </w:rPr>
        <w:t>prescribing</w:t>
      </w:r>
      <w:r>
        <w:rPr>
          <w:rFonts w:ascii="Calibri" w:hAnsi="Calibri"/>
          <w:color w:val="606163"/>
          <w:spacing w:val="-13"/>
          <w:w w:val="125"/>
          <w:sz w:val="16"/>
        </w:rPr>
        <w:t> </w:t>
      </w:r>
      <w:r>
        <w:rPr>
          <w:rFonts w:ascii="Calibri" w:hAnsi="Calibri"/>
          <w:color w:val="606163"/>
          <w:w w:val="125"/>
          <w:sz w:val="16"/>
        </w:rPr>
        <w:t>buprenorphine,</w:t>
      </w:r>
      <w:r>
        <w:rPr>
          <w:rFonts w:ascii="Calibri" w:hAnsi="Calibri"/>
          <w:color w:val="606163"/>
          <w:spacing w:val="-13"/>
          <w:w w:val="125"/>
          <w:sz w:val="16"/>
        </w:rPr>
        <w:t> </w:t>
      </w:r>
      <w:r>
        <w:rPr>
          <w:rFonts w:ascii="Calibri" w:hAnsi="Calibri"/>
          <w:color w:val="606163"/>
          <w:w w:val="125"/>
          <w:sz w:val="16"/>
        </w:rPr>
        <w:t>naltrexone,</w:t>
      </w:r>
      <w:r>
        <w:rPr>
          <w:rFonts w:ascii="Calibri" w:hAnsi="Calibri"/>
          <w:color w:val="606163"/>
          <w:spacing w:val="-14"/>
          <w:w w:val="125"/>
          <w:sz w:val="16"/>
        </w:rPr>
        <w:t> </w:t>
      </w:r>
      <w:r>
        <w:rPr>
          <w:rFonts w:ascii="Calibri" w:hAnsi="Calibri"/>
          <w:color w:val="606163"/>
          <w:w w:val="125"/>
          <w:sz w:val="16"/>
        </w:rPr>
        <w:t>or</w:t>
      </w:r>
      <w:r>
        <w:rPr>
          <w:rFonts w:ascii="Calibri" w:hAnsi="Calibri"/>
          <w:color w:val="606163"/>
          <w:spacing w:val="-13"/>
          <w:w w:val="125"/>
          <w:sz w:val="16"/>
        </w:rPr>
        <w:t> </w:t>
      </w:r>
      <w:r>
        <w:rPr>
          <w:rFonts w:ascii="Calibri" w:hAnsi="Calibri"/>
          <w:color w:val="606163"/>
          <w:w w:val="125"/>
          <w:sz w:val="16"/>
        </w:rPr>
        <w:t>both</w:t>
      </w:r>
      <w:r>
        <w:rPr>
          <w:rFonts w:ascii="Calibri" w:hAnsi="Calibri"/>
          <w:color w:val="606163"/>
          <w:spacing w:val="-13"/>
          <w:w w:val="125"/>
          <w:sz w:val="16"/>
        </w:rPr>
        <w:t> </w:t>
      </w:r>
      <w:r>
        <w:rPr>
          <w:rFonts w:ascii="Calibri" w:hAnsi="Calibri"/>
          <w:color w:val="606163"/>
          <w:w w:val="125"/>
          <w:sz w:val="16"/>
        </w:rPr>
        <w:t>is</w:t>
      </w:r>
      <w:r>
        <w:rPr>
          <w:rFonts w:ascii="Calibri" w:hAnsi="Calibri"/>
          <w:color w:val="606163"/>
          <w:spacing w:val="-14"/>
          <w:w w:val="125"/>
          <w:sz w:val="16"/>
        </w:rPr>
        <w:t> </w:t>
      </w:r>
      <w:r>
        <w:rPr>
          <w:rFonts w:ascii="Calibri" w:hAnsi="Calibri"/>
          <w:color w:val="606163"/>
          <w:w w:val="125"/>
          <w:sz w:val="16"/>
        </w:rPr>
        <w:t>within</w:t>
      </w:r>
      <w:r>
        <w:rPr>
          <w:rFonts w:ascii="Calibri" w:hAnsi="Calibri"/>
          <w:color w:val="606163"/>
          <w:spacing w:val="-13"/>
          <w:w w:val="125"/>
          <w:sz w:val="16"/>
        </w:rPr>
        <w:t> </w:t>
      </w:r>
      <w:r>
        <w:rPr>
          <w:rFonts w:ascii="Calibri" w:hAnsi="Calibri"/>
          <w:color w:val="606163"/>
          <w:w w:val="125"/>
          <w:sz w:val="16"/>
        </w:rPr>
        <w:t>their</w:t>
      </w:r>
      <w:r>
        <w:rPr>
          <w:rFonts w:ascii="Calibri" w:hAnsi="Calibri"/>
          <w:color w:val="606163"/>
          <w:spacing w:val="-13"/>
          <w:w w:val="125"/>
          <w:sz w:val="16"/>
        </w:rPr>
        <w:t> </w:t>
      </w:r>
      <w:r>
        <w:rPr>
          <w:rFonts w:ascii="Calibri" w:hAnsi="Calibri"/>
          <w:color w:val="606163"/>
          <w:w w:val="125"/>
          <w:sz w:val="16"/>
        </w:rPr>
        <w:t>allowable</w:t>
      </w:r>
      <w:r>
        <w:rPr>
          <w:rFonts w:ascii="Calibri" w:hAnsi="Calibri"/>
          <w:color w:val="606163"/>
          <w:spacing w:val="-14"/>
          <w:w w:val="125"/>
          <w:sz w:val="16"/>
        </w:rPr>
        <w:t> </w:t>
      </w:r>
      <w:r>
        <w:rPr>
          <w:rFonts w:ascii="Calibri" w:hAnsi="Calibri"/>
          <w:color w:val="606163"/>
          <w:w w:val="125"/>
          <w:sz w:val="16"/>
        </w:rPr>
        <w:t>scope of</w:t>
      </w:r>
      <w:r>
        <w:rPr>
          <w:rFonts w:ascii="Calibri" w:hAnsi="Calibri"/>
          <w:color w:val="606163"/>
          <w:spacing w:val="-5"/>
          <w:w w:val="125"/>
          <w:sz w:val="16"/>
        </w:rPr>
        <w:t> </w:t>
      </w:r>
      <w:r>
        <w:rPr>
          <w:rFonts w:ascii="Calibri" w:hAnsi="Calibri"/>
          <w:color w:val="606163"/>
          <w:w w:val="125"/>
          <w:sz w:val="16"/>
        </w:rPr>
        <w:t>practice.</w:t>
      </w:r>
    </w:p>
    <w:p>
      <w:pPr>
        <w:spacing w:before="89"/>
        <w:ind w:left="450" w:right="0" w:firstLine="0"/>
        <w:jc w:val="left"/>
        <w:rPr>
          <w:rFonts w:ascii="Calibri"/>
          <w:i/>
          <w:sz w:val="16"/>
        </w:rPr>
      </w:pPr>
      <w:r>
        <w:rPr>
          <w:rFonts w:ascii="Calibri"/>
          <w:i/>
          <w:color w:val="4C4D4F"/>
          <w:w w:val="130"/>
          <w:sz w:val="16"/>
        </w:rPr>
        <w:t>Continued on next page</w:t>
      </w:r>
    </w:p>
    <w:p>
      <w:pPr>
        <w:pStyle w:val="BodyText"/>
        <w:spacing w:before="7"/>
        <w:rPr>
          <w:rFonts w:ascii="Calibri"/>
          <w:i/>
          <w:sz w:val="15"/>
        </w:rPr>
      </w:pPr>
    </w:p>
    <w:p>
      <w:pPr>
        <w:spacing w:before="92"/>
        <w:ind w:left="0" w:right="257" w:firstLine="0"/>
        <w:jc w:val="right"/>
        <w:rPr>
          <w:rFonts w:ascii="Lucida Sans"/>
          <w:sz w:val="18"/>
        </w:rPr>
      </w:pPr>
      <w:r>
        <w:rPr>
          <w:rFonts w:ascii="Lucida Sans"/>
          <w:color w:val="414042"/>
          <w:w w:val="85"/>
          <w:sz w:val="18"/>
        </w:rPr>
        <w:t>2-19</w:t>
      </w:r>
    </w:p>
    <w:p>
      <w:pPr>
        <w:spacing w:after="0"/>
        <w:jc w:val="right"/>
        <w:rPr>
          <w:rFonts w:ascii="Lucida Sans"/>
          <w:sz w:val="18"/>
        </w:rPr>
        <w:sectPr>
          <w:headerReference w:type="default" r:id="rId105"/>
          <w:pgSz w:w="12240" w:h="15840"/>
          <w:pgMar w:header="576" w:footer="0" w:top="1340" w:bottom="280" w:left="820" w:right="820"/>
        </w:sectPr>
      </w:pPr>
    </w:p>
    <w:p>
      <w:pPr>
        <w:pStyle w:val="BodyText"/>
        <w:rPr>
          <w:rFonts w:ascii="Lucida Sans"/>
          <w:sz w:val="20"/>
        </w:rPr>
      </w:pPr>
      <w:r>
        <w:rPr/>
        <w:pict>
          <v:group style="position:absolute;margin-left:54pt;margin-top:90.000999pt;width:504.55pt;height:652.35pt;mso-position-horizontal-relative:page;mso-position-vertical-relative:page;z-index:-19178496" coordorigin="1080,1800" coordsize="10091,13047">
            <v:rect style="position:absolute;left:1085;top:1805;width:10081;height:13037" filled="true" fillcolor="#fff7f2" stroked="false">
              <v:fill type="solid"/>
            </v:rect>
            <v:rect style="position:absolute;left:1085;top:1805;width:10081;height:13037" filled="false" stroked="true" strokeweight=".5pt" strokecolor="#89aabe">
              <v:stroke dashstyle="solid"/>
            </v:rect>
            <w10:wrap type="none"/>
          </v:group>
        </w:pict>
      </w:r>
    </w:p>
    <w:p>
      <w:pPr>
        <w:pStyle w:val="BodyText"/>
        <w:spacing w:before="9"/>
        <w:rPr>
          <w:rFonts w:ascii="Lucida Sans"/>
          <w:sz w:val="18"/>
        </w:rPr>
      </w:pPr>
    </w:p>
    <w:p>
      <w:pPr>
        <w:pStyle w:val="Heading3"/>
        <w:spacing w:line="256" w:lineRule="auto" w:before="136"/>
        <w:ind w:left="450" w:right="1152"/>
        <w:rPr>
          <w:rFonts w:ascii="Arial"/>
          <w:sz w:val="20"/>
        </w:rPr>
      </w:pPr>
      <w:r>
        <w:rPr>
          <w:rFonts w:ascii="Arial"/>
          <w:color w:val="147592"/>
          <w:w w:val="110"/>
        </w:rPr>
        <w:t>EXHIBIT</w:t>
      </w:r>
      <w:r>
        <w:rPr>
          <w:rFonts w:ascii="Arial"/>
          <w:color w:val="147592"/>
          <w:spacing w:val="-28"/>
          <w:w w:val="110"/>
        </w:rPr>
        <w:t> </w:t>
      </w:r>
      <w:r>
        <w:rPr>
          <w:rFonts w:ascii="Arial"/>
          <w:color w:val="147592"/>
          <w:w w:val="110"/>
        </w:rPr>
        <w:t>2.14.</w:t>
      </w:r>
      <w:r>
        <w:rPr>
          <w:rFonts w:ascii="Arial"/>
          <w:color w:val="147592"/>
          <w:spacing w:val="-27"/>
          <w:w w:val="110"/>
        </w:rPr>
        <w:t> </w:t>
      </w:r>
      <w:r>
        <w:rPr>
          <w:rFonts w:ascii="Arial"/>
          <w:color w:val="147592"/>
          <w:w w:val="110"/>
        </w:rPr>
        <w:t>Comparison</w:t>
      </w:r>
      <w:r>
        <w:rPr>
          <w:rFonts w:ascii="Arial"/>
          <w:color w:val="147592"/>
          <w:spacing w:val="-27"/>
          <w:w w:val="110"/>
        </w:rPr>
        <w:t> </w:t>
      </w:r>
      <w:r>
        <w:rPr>
          <w:rFonts w:ascii="Arial"/>
          <w:color w:val="147592"/>
          <w:w w:val="110"/>
        </w:rPr>
        <w:t>of</w:t>
      </w:r>
      <w:r>
        <w:rPr>
          <w:rFonts w:ascii="Arial"/>
          <w:color w:val="147592"/>
          <w:spacing w:val="-27"/>
          <w:w w:val="110"/>
        </w:rPr>
        <w:t> </w:t>
      </w:r>
      <w:r>
        <w:rPr>
          <w:rFonts w:ascii="Arial"/>
          <w:color w:val="147592"/>
          <w:w w:val="110"/>
        </w:rPr>
        <w:t>OUD</w:t>
      </w:r>
      <w:r>
        <w:rPr>
          <w:rFonts w:ascii="Arial"/>
          <w:color w:val="147592"/>
          <w:spacing w:val="-27"/>
          <w:w w:val="110"/>
        </w:rPr>
        <w:t> </w:t>
      </w:r>
      <w:r>
        <w:rPr>
          <w:rFonts w:ascii="Arial"/>
          <w:color w:val="147592"/>
          <w:w w:val="110"/>
        </w:rPr>
        <w:t>Medications</w:t>
      </w:r>
      <w:r>
        <w:rPr>
          <w:rFonts w:ascii="Arial"/>
          <w:color w:val="147592"/>
          <w:spacing w:val="-27"/>
          <w:w w:val="110"/>
        </w:rPr>
        <w:t> </w:t>
      </w:r>
      <w:r>
        <w:rPr>
          <w:rFonts w:ascii="Arial"/>
          <w:color w:val="147592"/>
          <w:spacing w:val="-8"/>
          <w:w w:val="110"/>
        </w:rPr>
        <w:t>To</w:t>
      </w:r>
      <w:r>
        <w:rPr>
          <w:rFonts w:ascii="Arial"/>
          <w:color w:val="147592"/>
          <w:spacing w:val="-27"/>
          <w:w w:val="110"/>
        </w:rPr>
        <w:t> </w:t>
      </w:r>
      <w:r>
        <w:rPr>
          <w:rFonts w:ascii="Arial"/>
          <w:color w:val="147592"/>
          <w:w w:val="110"/>
        </w:rPr>
        <w:t>Guide</w:t>
      </w:r>
      <w:r>
        <w:rPr>
          <w:rFonts w:ascii="Arial"/>
          <w:color w:val="147592"/>
          <w:spacing w:val="-28"/>
          <w:w w:val="110"/>
        </w:rPr>
        <w:t> </w:t>
      </w:r>
      <w:r>
        <w:rPr>
          <w:rFonts w:ascii="Arial"/>
          <w:color w:val="147592"/>
          <w:w w:val="110"/>
        </w:rPr>
        <w:t>Shared Decision Making</w:t>
      </w:r>
      <w:r>
        <w:rPr>
          <w:rFonts w:ascii="Arial"/>
          <w:color w:val="147592"/>
          <w:spacing w:val="-13"/>
          <w:w w:val="110"/>
        </w:rPr>
        <w:t> </w:t>
      </w:r>
      <w:r>
        <w:rPr>
          <w:rFonts w:ascii="Arial"/>
          <w:color w:val="147592"/>
          <w:w w:val="110"/>
          <w:sz w:val="20"/>
        </w:rPr>
        <w:t>(continued)</w:t>
      </w:r>
    </w:p>
    <w:p>
      <w:pPr>
        <w:pStyle w:val="BodyText"/>
        <w:spacing w:before="5"/>
        <w:rPr>
          <w:b/>
          <w:sz w:val="13"/>
        </w:rPr>
      </w:pPr>
    </w:p>
    <w:tbl>
      <w:tblPr>
        <w:tblW w:w="0" w:type="auto"/>
        <w:jc w:val="left"/>
        <w:tblInd w:w="437" w:type="dxa"/>
        <w:tblBorders>
          <w:top w:val="single" w:sz="2" w:space="0" w:color="759EB4"/>
          <w:left w:val="single" w:sz="2" w:space="0" w:color="759EB4"/>
          <w:bottom w:val="single" w:sz="2" w:space="0" w:color="759EB4"/>
          <w:right w:val="single" w:sz="2" w:space="0" w:color="759EB4"/>
          <w:insideH w:val="single" w:sz="2" w:space="0" w:color="759EB4"/>
          <w:insideV w:val="single" w:sz="2" w:space="0" w:color="759EB4"/>
        </w:tblBorders>
        <w:tblLayout w:type="fixed"/>
        <w:tblCellMar>
          <w:top w:w="0" w:type="dxa"/>
          <w:left w:w="0" w:type="dxa"/>
          <w:bottom w:w="0" w:type="dxa"/>
          <w:right w:w="0" w:type="dxa"/>
        </w:tblCellMar>
        <w:tblLook w:val="01E0"/>
      </w:tblPr>
      <w:tblGrid>
        <w:gridCol w:w="1682"/>
        <w:gridCol w:w="2779"/>
        <w:gridCol w:w="2623"/>
        <w:gridCol w:w="2623"/>
      </w:tblGrid>
      <w:tr>
        <w:trPr>
          <w:trHeight w:val="402" w:hRule="atLeast"/>
        </w:trPr>
        <w:tc>
          <w:tcPr>
            <w:tcW w:w="1682" w:type="dxa"/>
            <w:tcBorders>
              <w:top w:val="nil"/>
              <w:left w:val="nil"/>
              <w:right w:val="nil"/>
            </w:tcBorders>
            <w:shd w:val="clear" w:color="auto" w:fill="367E9A"/>
          </w:tcPr>
          <w:p>
            <w:pPr>
              <w:pStyle w:val="TableParagraph"/>
              <w:spacing w:before="100"/>
              <w:ind w:left="100"/>
              <w:rPr>
                <w:rFonts w:ascii="Arial"/>
                <w:b/>
                <w:sz w:val="17"/>
              </w:rPr>
            </w:pPr>
            <w:r>
              <w:rPr>
                <w:rFonts w:ascii="Arial"/>
                <w:b/>
                <w:color w:val="FFFFFF"/>
                <w:w w:val="105"/>
                <w:sz w:val="17"/>
              </w:rPr>
              <w:t>CATEGORY</w:t>
            </w:r>
          </w:p>
        </w:tc>
        <w:tc>
          <w:tcPr>
            <w:tcW w:w="2779" w:type="dxa"/>
            <w:tcBorders>
              <w:top w:val="nil"/>
              <w:left w:val="nil"/>
              <w:right w:val="nil"/>
            </w:tcBorders>
            <w:shd w:val="clear" w:color="auto" w:fill="367E9A"/>
          </w:tcPr>
          <w:p>
            <w:pPr>
              <w:pStyle w:val="TableParagraph"/>
              <w:spacing w:before="100"/>
              <w:ind w:left="586"/>
              <w:rPr>
                <w:rFonts w:ascii="Arial"/>
                <w:b/>
                <w:sz w:val="17"/>
              </w:rPr>
            </w:pPr>
            <w:r>
              <w:rPr>
                <w:rFonts w:ascii="Arial"/>
                <w:b/>
                <w:color w:val="FFFFFF"/>
                <w:w w:val="110"/>
                <w:sz w:val="17"/>
              </w:rPr>
              <w:t>BUPRENORPHINE</w:t>
            </w:r>
          </w:p>
        </w:tc>
        <w:tc>
          <w:tcPr>
            <w:tcW w:w="2623" w:type="dxa"/>
            <w:tcBorders>
              <w:top w:val="nil"/>
              <w:left w:val="nil"/>
              <w:right w:val="nil"/>
            </w:tcBorders>
            <w:shd w:val="clear" w:color="auto" w:fill="367E9A"/>
          </w:tcPr>
          <w:p>
            <w:pPr>
              <w:pStyle w:val="TableParagraph"/>
              <w:spacing w:before="100"/>
              <w:ind w:left="722"/>
              <w:rPr>
                <w:rFonts w:ascii="Arial"/>
                <w:b/>
                <w:sz w:val="17"/>
              </w:rPr>
            </w:pPr>
            <w:r>
              <w:rPr>
                <w:rFonts w:ascii="Arial"/>
                <w:b/>
                <w:color w:val="FFFFFF"/>
                <w:w w:val="110"/>
                <w:sz w:val="17"/>
              </w:rPr>
              <w:t>METHADONE</w:t>
            </w:r>
          </w:p>
        </w:tc>
        <w:tc>
          <w:tcPr>
            <w:tcW w:w="2623" w:type="dxa"/>
            <w:tcBorders>
              <w:top w:val="nil"/>
              <w:left w:val="nil"/>
              <w:right w:val="nil"/>
            </w:tcBorders>
            <w:shd w:val="clear" w:color="auto" w:fill="367E9A"/>
          </w:tcPr>
          <w:p>
            <w:pPr>
              <w:pStyle w:val="TableParagraph"/>
              <w:spacing w:before="100"/>
              <w:ind w:left="707"/>
              <w:rPr>
                <w:rFonts w:ascii="Arial"/>
                <w:b/>
                <w:sz w:val="17"/>
              </w:rPr>
            </w:pPr>
            <w:r>
              <w:rPr>
                <w:rFonts w:ascii="Arial"/>
                <w:b/>
                <w:color w:val="FFFFFF"/>
                <w:w w:val="110"/>
                <w:sz w:val="17"/>
              </w:rPr>
              <w:t>NALTREXONE</w:t>
            </w:r>
          </w:p>
        </w:tc>
      </w:tr>
      <w:tr>
        <w:trPr>
          <w:trHeight w:val="1050" w:hRule="atLeast"/>
        </w:trPr>
        <w:tc>
          <w:tcPr>
            <w:tcW w:w="1682" w:type="dxa"/>
            <w:tcBorders>
              <w:left w:val="nil"/>
            </w:tcBorders>
            <w:shd w:val="clear" w:color="auto" w:fill="FFF7F2"/>
          </w:tcPr>
          <w:p>
            <w:pPr>
              <w:pStyle w:val="TableParagraph"/>
              <w:spacing w:before="91"/>
              <w:ind w:left="100"/>
              <w:rPr>
                <w:rFonts w:ascii="Arial"/>
                <w:b/>
                <w:sz w:val="18"/>
              </w:rPr>
            </w:pPr>
            <w:r>
              <w:rPr>
                <w:rFonts w:ascii="Arial"/>
                <w:b/>
                <w:color w:val="231F20"/>
                <w:w w:val="110"/>
                <w:sz w:val="18"/>
              </w:rPr>
              <w:t>Administration</w:t>
            </w:r>
          </w:p>
        </w:tc>
        <w:tc>
          <w:tcPr>
            <w:tcW w:w="2779" w:type="dxa"/>
            <w:shd w:val="clear" w:color="auto" w:fill="FFF7F2"/>
          </w:tcPr>
          <w:p>
            <w:pPr>
              <w:pStyle w:val="TableParagraph"/>
              <w:spacing w:line="235" w:lineRule="auto" w:before="92"/>
              <w:ind w:left="97" w:right="55"/>
              <w:rPr>
                <w:sz w:val="18"/>
              </w:rPr>
            </w:pPr>
            <w:r>
              <w:rPr>
                <w:color w:val="414042"/>
                <w:w w:val="120"/>
                <w:sz w:val="18"/>
              </w:rPr>
              <w:t>Sublingual/buccal; injection; </w:t>
            </w:r>
            <w:r>
              <w:rPr>
                <w:color w:val="414042"/>
                <w:w w:val="125"/>
                <w:sz w:val="18"/>
              </w:rPr>
              <w:t>implant by specially trained provider, and only for stabilized patients</w:t>
            </w:r>
          </w:p>
        </w:tc>
        <w:tc>
          <w:tcPr>
            <w:tcW w:w="2623" w:type="dxa"/>
            <w:shd w:val="clear" w:color="auto" w:fill="FFF7F2"/>
          </w:tcPr>
          <w:p>
            <w:pPr>
              <w:pStyle w:val="TableParagraph"/>
              <w:spacing w:before="89"/>
              <w:ind w:left="97"/>
              <w:rPr>
                <w:sz w:val="18"/>
              </w:rPr>
            </w:pPr>
            <w:r>
              <w:rPr>
                <w:color w:val="414042"/>
                <w:w w:val="120"/>
                <w:sz w:val="18"/>
              </w:rPr>
              <w:t>Oral</w:t>
            </w:r>
          </w:p>
        </w:tc>
        <w:tc>
          <w:tcPr>
            <w:tcW w:w="2623" w:type="dxa"/>
            <w:tcBorders>
              <w:right w:val="nil"/>
            </w:tcBorders>
            <w:shd w:val="clear" w:color="auto" w:fill="FFF7F2"/>
          </w:tcPr>
          <w:p>
            <w:pPr>
              <w:pStyle w:val="TableParagraph"/>
              <w:spacing w:line="235" w:lineRule="auto" w:before="92"/>
              <w:ind w:left="97" w:right="326"/>
              <w:rPr>
                <w:sz w:val="18"/>
              </w:rPr>
            </w:pPr>
            <w:r>
              <w:rPr>
                <w:color w:val="414042"/>
                <w:w w:val="125"/>
                <w:sz w:val="18"/>
              </w:rPr>
              <w:t>Oral or intramuscular (Note: Oral naltrexone is less effective than </w:t>
            </w:r>
            <w:r>
              <w:rPr>
                <w:color w:val="414042"/>
                <w:spacing w:val="-5"/>
                <w:w w:val="125"/>
                <w:sz w:val="18"/>
              </w:rPr>
              <w:t>the</w:t>
            </w:r>
          </w:p>
          <w:p>
            <w:pPr>
              <w:pStyle w:val="TableParagraph"/>
              <w:spacing w:line="218" w:lineRule="exact"/>
              <w:ind w:left="97"/>
              <w:rPr>
                <w:sz w:val="18"/>
              </w:rPr>
            </w:pPr>
            <w:r>
              <w:rPr>
                <w:color w:val="414042"/>
                <w:w w:val="125"/>
                <w:sz w:val="18"/>
              </w:rPr>
              <w:t>other OUD medications.)</w:t>
            </w:r>
          </w:p>
        </w:tc>
      </w:tr>
      <w:tr>
        <w:trPr>
          <w:trHeight w:val="2995" w:hRule="atLeast"/>
        </w:trPr>
        <w:tc>
          <w:tcPr>
            <w:tcW w:w="1682" w:type="dxa"/>
            <w:tcBorders>
              <w:left w:val="nil"/>
            </w:tcBorders>
            <w:shd w:val="clear" w:color="auto" w:fill="FFF7F2"/>
          </w:tcPr>
          <w:p>
            <w:pPr>
              <w:pStyle w:val="TableParagraph"/>
              <w:spacing w:line="249" w:lineRule="auto" w:before="93"/>
              <w:ind w:left="99"/>
              <w:rPr>
                <w:rFonts w:ascii="Arial"/>
                <w:b/>
                <w:sz w:val="18"/>
              </w:rPr>
            </w:pPr>
            <w:r>
              <w:rPr>
                <w:rFonts w:ascii="Arial"/>
                <w:b/>
                <w:color w:val="231F20"/>
                <w:w w:val="105"/>
                <w:sz w:val="18"/>
              </w:rPr>
              <w:t>Misuse/diver- </w:t>
            </w:r>
            <w:r>
              <w:rPr>
                <w:rFonts w:ascii="Arial"/>
                <w:b/>
                <w:color w:val="231F20"/>
                <w:w w:val="110"/>
                <w:sz w:val="18"/>
              </w:rPr>
              <w:t>sion potential</w:t>
            </w:r>
          </w:p>
        </w:tc>
        <w:tc>
          <w:tcPr>
            <w:tcW w:w="2779" w:type="dxa"/>
            <w:shd w:val="clear" w:color="auto" w:fill="FFF7F2"/>
          </w:tcPr>
          <w:p>
            <w:pPr>
              <w:pStyle w:val="TableParagraph"/>
              <w:spacing w:line="235" w:lineRule="auto" w:before="93"/>
              <w:ind w:left="97" w:right="55"/>
              <w:rPr>
                <w:sz w:val="18"/>
              </w:rPr>
            </w:pPr>
            <w:r>
              <w:rPr>
                <w:color w:val="414042"/>
                <w:w w:val="125"/>
                <w:sz w:val="18"/>
              </w:rPr>
              <w:t>Low in OTPs or other settings with observed dose administration;</w:t>
            </w:r>
            <w:r>
              <w:rPr>
                <w:color w:val="414042"/>
                <w:spacing w:val="-31"/>
                <w:w w:val="125"/>
                <w:sz w:val="18"/>
              </w:rPr>
              <w:t> </w:t>
            </w:r>
            <w:r>
              <w:rPr>
                <w:color w:val="414042"/>
                <w:w w:val="125"/>
                <w:sz w:val="18"/>
              </w:rPr>
              <w:t>moderate</w:t>
            </w:r>
            <w:r>
              <w:rPr>
                <w:color w:val="414042"/>
                <w:spacing w:val="-30"/>
                <w:w w:val="125"/>
                <w:sz w:val="18"/>
              </w:rPr>
              <w:t> </w:t>
            </w:r>
            <w:r>
              <w:rPr>
                <w:color w:val="414042"/>
                <w:w w:val="125"/>
                <w:sz w:val="18"/>
              </w:rPr>
              <w:t>for take-home doses; risk can</w:t>
            </w:r>
            <w:r>
              <w:rPr>
                <w:color w:val="414042"/>
                <w:spacing w:val="-37"/>
                <w:w w:val="125"/>
                <w:sz w:val="18"/>
              </w:rPr>
              <w:t> </w:t>
            </w:r>
            <w:r>
              <w:rPr>
                <w:color w:val="414042"/>
                <w:spacing w:val="-7"/>
                <w:w w:val="125"/>
                <w:sz w:val="18"/>
              </w:rPr>
              <w:t>be </w:t>
            </w:r>
            <w:r>
              <w:rPr>
                <w:color w:val="414042"/>
                <w:w w:val="125"/>
                <w:sz w:val="18"/>
              </w:rPr>
              <w:t>mitigated by providing take- homes to stable patients only and having a diversion control plan for the practice or program. Appropriate patients may be</w:t>
            </w:r>
            <w:r>
              <w:rPr>
                <w:color w:val="414042"/>
                <w:spacing w:val="-30"/>
                <w:w w:val="125"/>
                <w:sz w:val="18"/>
              </w:rPr>
              <w:t> </w:t>
            </w:r>
            <w:r>
              <w:rPr>
                <w:color w:val="414042"/>
                <w:w w:val="125"/>
                <w:sz w:val="18"/>
              </w:rPr>
              <w:t>transitioned to a depot formulation of buprenorphine if and when it is</w:t>
            </w:r>
            <w:r>
              <w:rPr>
                <w:color w:val="414042"/>
                <w:spacing w:val="-13"/>
                <w:w w:val="125"/>
                <w:sz w:val="18"/>
              </w:rPr>
              <w:t> </w:t>
            </w:r>
            <w:r>
              <w:rPr>
                <w:color w:val="414042"/>
                <w:w w:val="125"/>
                <w:sz w:val="18"/>
              </w:rPr>
              <w:t>appropriate.</w:t>
            </w:r>
          </w:p>
        </w:tc>
        <w:tc>
          <w:tcPr>
            <w:tcW w:w="2623" w:type="dxa"/>
            <w:shd w:val="clear" w:color="auto" w:fill="FFF7F2"/>
          </w:tcPr>
          <w:p>
            <w:pPr>
              <w:pStyle w:val="TableParagraph"/>
              <w:spacing w:line="235" w:lineRule="auto" w:before="93"/>
              <w:ind w:left="97"/>
              <w:rPr>
                <w:sz w:val="18"/>
              </w:rPr>
            </w:pPr>
            <w:r>
              <w:rPr>
                <w:color w:val="414042"/>
                <w:w w:val="125"/>
                <w:sz w:val="18"/>
              </w:rPr>
              <w:t>Low in OTPs with directly observed therapy; moderate for take-</w:t>
            </w:r>
          </w:p>
          <w:p>
            <w:pPr>
              <w:pStyle w:val="TableParagraph"/>
              <w:spacing w:line="235" w:lineRule="auto" w:before="2"/>
              <w:ind w:left="97" w:right="346"/>
              <w:jc w:val="both"/>
              <w:rPr>
                <w:sz w:val="18"/>
              </w:rPr>
            </w:pPr>
            <w:r>
              <w:rPr>
                <w:color w:val="414042"/>
                <w:w w:val="125"/>
                <w:sz w:val="18"/>
              </w:rPr>
              <w:t>home doses; risk can</w:t>
            </w:r>
            <w:r>
              <w:rPr>
                <w:color w:val="414042"/>
                <w:spacing w:val="-33"/>
                <w:w w:val="125"/>
                <w:sz w:val="18"/>
              </w:rPr>
              <w:t> </w:t>
            </w:r>
            <w:r>
              <w:rPr>
                <w:color w:val="414042"/>
                <w:w w:val="125"/>
                <w:sz w:val="18"/>
              </w:rPr>
              <w:t>be mitigated by a</w:t>
            </w:r>
            <w:r>
              <w:rPr>
                <w:color w:val="414042"/>
                <w:spacing w:val="-38"/>
                <w:w w:val="125"/>
                <w:sz w:val="18"/>
              </w:rPr>
              <w:t> </w:t>
            </w:r>
            <w:r>
              <w:rPr>
                <w:color w:val="414042"/>
                <w:w w:val="125"/>
                <w:sz w:val="18"/>
              </w:rPr>
              <w:t>diversion control</w:t>
            </w:r>
            <w:r>
              <w:rPr>
                <w:color w:val="414042"/>
                <w:spacing w:val="-5"/>
                <w:w w:val="125"/>
                <w:sz w:val="18"/>
              </w:rPr>
              <w:t> </w:t>
            </w:r>
            <w:r>
              <w:rPr>
                <w:color w:val="414042"/>
                <w:w w:val="125"/>
                <w:sz w:val="18"/>
              </w:rPr>
              <w:t>plan</w:t>
            </w:r>
          </w:p>
        </w:tc>
        <w:tc>
          <w:tcPr>
            <w:tcW w:w="2623" w:type="dxa"/>
            <w:tcBorders>
              <w:right w:val="nil"/>
            </w:tcBorders>
            <w:shd w:val="clear" w:color="auto" w:fill="FFF7F2"/>
          </w:tcPr>
          <w:p>
            <w:pPr>
              <w:pStyle w:val="TableParagraph"/>
              <w:spacing w:before="90"/>
              <w:ind w:left="97"/>
              <w:rPr>
                <w:sz w:val="18"/>
              </w:rPr>
            </w:pPr>
            <w:r>
              <w:rPr>
                <w:color w:val="414042"/>
                <w:w w:val="125"/>
                <w:sz w:val="18"/>
              </w:rPr>
              <w:t>None</w:t>
            </w:r>
          </w:p>
        </w:tc>
      </w:tr>
      <w:tr>
        <w:trPr>
          <w:trHeight w:val="1483" w:hRule="atLeast"/>
        </w:trPr>
        <w:tc>
          <w:tcPr>
            <w:tcW w:w="1682" w:type="dxa"/>
            <w:tcBorders>
              <w:left w:val="nil"/>
            </w:tcBorders>
            <w:shd w:val="clear" w:color="auto" w:fill="FFF7F2"/>
          </w:tcPr>
          <w:p>
            <w:pPr>
              <w:pStyle w:val="TableParagraph"/>
              <w:spacing w:before="93"/>
              <w:ind w:left="99"/>
              <w:rPr>
                <w:rFonts w:ascii="Arial"/>
                <w:b/>
                <w:sz w:val="18"/>
              </w:rPr>
            </w:pPr>
            <w:r>
              <w:rPr>
                <w:rFonts w:ascii="Arial"/>
                <w:b/>
                <w:color w:val="231F20"/>
                <w:w w:val="110"/>
                <w:sz w:val="18"/>
              </w:rPr>
              <w:t>Sedation</w:t>
            </w:r>
          </w:p>
        </w:tc>
        <w:tc>
          <w:tcPr>
            <w:tcW w:w="2779" w:type="dxa"/>
            <w:shd w:val="clear" w:color="auto" w:fill="FFF7F2"/>
          </w:tcPr>
          <w:p>
            <w:pPr>
              <w:pStyle w:val="TableParagraph"/>
              <w:spacing w:line="235" w:lineRule="auto" w:before="93"/>
              <w:ind w:left="97" w:right="39"/>
              <w:rPr>
                <w:sz w:val="18"/>
              </w:rPr>
            </w:pPr>
            <w:r>
              <w:rPr>
                <w:color w:val="414042"/>
                <w:w w:val="125"/>
                <w:sz w:val="18"/>
              </w:rPr>
              <w:t>Low unless concurrent substances are present (e.g., alcohol, benzodiazepines)</w:t>
            </w:r>
          </w:p>
        </w:tc>
        <w:tc>
          <w:tcPr>
            <w:tcW w:w="2623" w:type="dxa"/>
            <w:shd w:val="clear" w:color="auto" w:fill="FFF7F2"/>
          </w:tcPr>
          <w:p>
            <w:pPr>
              <w:pStyle w:val="TableParagraph"/>
              <w:spacing w:line="235" w:lineRule="auto" w:before="93"/>
              <w:ind w:left="97" w:right="266"/>
              <w:rPr>
                <w:sz w:val="18"/>
              </w:rPr>
            </w:pPr>
            <w:r>
              <w:rPr>
                <w:color w:val="414042"/>
                <w:w w:val="125"/>
                <w:sz w:val="18"/>
              </w:rPr>
              <w:t>Low unless dose</w:t>
            </w:r>
            <w:r>
              <w:rPr>
                <w:color w:val="414042"/>
                <w:spacing w:val="-30"/>
                <w:w w:val="125"/>
                <w:sz w:val="18"/>
              </w:rPr>
              <w:t> </w:t>
            </w:r>
            <w:r>
              <w:rPr>
                <w:color w:val="414042"/>
                <w:spacing w:val="-3"/>
                <w:w w:val="125"/>
                <w:sz w:val="18"/>
              </w:rPr>
              <w:t>titration </w:t>
            </w:r>
            <w:r>
              <w:rPr>
                <w:color w:val="414042"/>
                <w:w w:val="125"/>
                <w:sz w:val="18"/>
              </w:rPr>
              <w:t>is too quick or dose is not adjusted for the presence of concurrent substances</w:t>
            </w:r>
            <w:r>
              <w:rPr>
                <w:color w:val="414042"/>
                <w:spacing w:val="-29"/>
                <w:w w:val="125"/>
                <w:sz w:val="18"/>
              </w:rPr>
              <w:t> </w:t>
            </w:r>
            <w:r>
              <w:rPr>
                <w:color w:val="414042"/>
                <w:w w:val="125"/>
                <w:sz w:val="18"/>
              </w:rPr>
              <w:t>(e.g.,</w:t>
            </w:r>
            <w:r>
              <w:rPr>
                <w:color w:val="414042"/>
                <w:spacing w:val="-28"/>
                <w:w w:val="125"/>
                <w:sz w:val="18"/>
              </w:rPr>
              <w:t> </w:t>
            </w:r>
            <w:r>
              <w:rPr>
                <w:color w:val="414042"/>
                <w:w w:val="125"/>
                <w:sz w:val="18"/>
              </w:rPr>
              <w:t>alcohol, benzodiazepines)</w:t>
            </w:r>
          </w:p>
        </w:tc>
        <w:tc>
          <w:tcPr>
            <w:tcW w:w="2623" w:type="dxa"/>
            <w:tcBorders>
              <w:right w:val="nil"/>
            </w:tcBorders>
            <w:shd w:val="clear" w:color="auto" w:fill="FFF7F2"/>
          </w:tcPr>
          <w:p>
            <w:pPr>
              <w:pStyle w:val="TableParagraph"/>
              <w:spacing w:before="90"/>
              <w:ind w:left="97"/>
              <w:rPr>
                <w:sz w:val="18"/>
              </w:rPr>
            </w:pPr>
            <w:r>
              <w:rPr>
                <w:color w:val="414042"/>
                <w:w w:val="125"/>
                <w:sz w:val="18"/>
              </w:rPr>
              <w:t>None</w:t>
            </w:r>
          </w:p>
        </w:tc>
      </w:tr>
      <w:tr>
        <w:trPr>
          <w:trHeight w:val="1483" w:hRule="atLeast"/>
        </w:trPr>
        <w:tc>
          <w:tcPr>
            <w:tcW w:w="1682" w:type="dxa"/>
            <w:tcBorders>
              <w:left w:val="nil"/>
            </w:tcBorders>
            <w:shd w:val="clear" w:color="auto" w:fill="FFF7F2"/>
          </w:tcPr>
          <w:p>
            <w:pPr>
              <w:pStyle w:val="TableParagraph"/>
              <w:spacing w:line="249" w:lineRule="auto" w:before="93"/>
              <w:ind w:left="99" w:right="20"/>
              <w:rPr>
                <w:rFonts w:ascii="Arial"/>
                <w:b/>
                <w:sz w:val="18"/>
              </w:rPr>
            </w:pPr>
            <w:r>
              <w:rPr>
                <w:rFonts w:ascii="Arial"/>
                <w:b/>
                <w:color w:val="231F20"/>
                <w:w w:val="110"/>
                <w:sz w:val="18"/>
              </w:rPr>
              <w:t>Risk of medication- induced respira- tory depression</w:t>
            </w:r>
          </w:p>
        </w:tc>
        <w:tc>
          <w:tcPr>
            <w:tcW w:w="2779" w:type="dxa"/>
            <w:shd w:val="clear" w:color="auto" w:fill="FFF7F2"/>
          </w:tcPr>
          <w:p>
            <w:pPr>
              <w:pStyle w:val="TableParagraph"/>
              <w:spacing w:line="235" w:lineRule="auto" w:before="93"/>
              <w:ind w:left="96" w:right="814"/>
              <w:rPr>
                <w:sz w:val="18"/>
              </w:rPr>
            </w:pPr>
            <w:r>
              <w:rPr>
                <w:color w:val="414042"/>
                <w:w w:val="125"/>
                <w:sz w:val="18"/>
              </w:rPr>
              <w:t>Very</w:t>
            </w:r>
            <w:r>
              <w:rPr>
                <w:color w:val="414042"/>
                <w:spacing w:val="-31"/>
                <w:w w:val="125"/>
                <w:sz w:val="18"/>
              </w:rPr>
              <w:t> </w:t>
            </w:r>
            <w:r>
              <w:rPr>
                <w:color w:val="414042"/>
                <w:w w:val="125"/>
                <w:sz w:val="18"/>
              </w:rPr>
              <w:t>rare;</w:t>
            </w:r>
            <w:r>
              <w:rPr>
                <w:color w:val="414042"/>
                <w:spacing w:val="-30"/>
                <w:w w:val="125"/>
                <w:sz w:val="18"/>
              </w:rPr>
              <w:t> </w:t>
            </w:r>
            <w:r>
              <w:rPr>
                <w:color w:val="414042"/>
                <w:w w:val="125"/>
                <w:sz w:val="18"/>
              </w:rPr>
              <w:t>lower</w:t>
            </w:r>
            <w:r>
              <w:rPr>
                <w:color w:val="414042"/>
                <w:spacing w:val="-30"/>
                <w:w w:val="125"/>
                <w:sz w:val="18"/>
              </w:rPr>
              <w:t> </w:t>
            </w:r>
            <w:r>
              <w:rPr>
                <w:color w:val="414042"/>
                <w:spacing w:val="-4"/>
                <w:w w:val="125"/>
                <w:sz w:val="18"/>
              </w:rPr>
              <w:t>than </w:t>
            </w:r>
            <w:r>
              <w:rPr>
                <w:color w:val="414042"/>
                <w:w w:val="125"/>
                <w:sz w:val="18"/>
              </w:rPr>
              <w:t>methadone</w:t>
            </w:r>
          </w:p>
        </w:tc>
        <w:tc>
          <w:tcPr>
            <w:tcW w:w="2623" w:type="dxa"/>
            <w:shd w:val="clear" w:color="auto" w:fill="FFF7F2"/>
          </w:tcPr>
          <w:p>
            <w:pPr>
              <w:pStyle w:val="TableParagraph"/>
              <w:spacing w:line="235" w:lineRule="auto" w:before="93"/>
              <w:ind w:left="97"/>
              <w:rPr>
                <w:sz w:val="18"/>
              </w:rPr>
            </w:pPr>
            <w:r>
              <w:rPr>
                <w:color w:val="414042"/>
                <w:w w:val="125"/>
                <w:sz w:val="18"/>
              </w:rPr>
              <w:t>Rare, although higher than buprenorphine; may be elevated during the ﬁrst 2 weeks of treatment or in combination with other sedating substances</w:t>
            </w:r>
          </w:p>
        </w:tc>
        <w:tc>
          <w:tcPr>
            <w:tcW w:w="2623" w:type="dxa"/>
            <w:tcBorders>
              <w:right w:val="nil"/>
            </w:tcBorders>
            <w:shd w:val="clear" w:color="auto" w:fill="FFF7F2"/>
          </w:tcPr>
          <w:p>
            <w:pPr>
              <w:pStyle w:val="TableParagraph"/>
              <w:spacing w:before="90"/>
              <w:ind w:left="97"/>
              <w:rPr>
                <w:sz w:val="18"/>
              </w:rPr>
            </w:pPr>
            <w:r>
              <w:rPr>
                <w:color w:val="414042"/>
                <w:w w:val="125"/>
                <w:sz w:val="18"/>
              </w:rPr>
              <w:t>None</w:t>
            </w:r>
          </w:p>
        </w:tc>
      </w:tr>
      <w:tr>
        <w:trPr>
          <w:trHeight w:val="1267" w:hRule="atLeast"/>
        </w:trPr>
        <w:tc>
          <w:tcPr>
            <w:tcW w:w="1682" w:type="dxa"/>
            <w:tcBorders>
              <w:left w:val="nil"/>
            </w:tcBorders>
            <w:shd w:val="clear" w:color="auto" w:fill="FFF7F2"/>
          </w:tcPr>
          <w:p>
            <w:pPr>
              <w:pStyle w:val="TableParagraph"/>
              <w:spacing w:line="249" w:lineRule="auto" w:before="93"/>
              <w:ind w:left="98" w:right="219"/>
              <w:rPr>
                <w:rFonts w:ascii="Arial"/>
                <w:b/>
                <w:sz w:val="18"/>
              </w:rPr>
            </w:pPr>
            <w:r>
              <w:rPr>
                <w:rFonts w:ascii="Arial"/>
                <w:b/>
                <w:color w:val="231F20"/>
                <w:w w:val="110"/>
                <w:sz w:val="18"/>
              </w:rPr>
              <w:t>Risk of precipitated withdrawal when starting medication</w:t>
            </w:r>
          </w:p>
        </w:tc>
        <w:tc>
          <w:tcPr>
            <w:tcW w:w="2779" w:type="dxa"/>
            <w:shd w:val="clear" w:color="auto" w:fill="FFF7F2"/>
          </w:tcPr>
          <w:p>
            <w:pPr>
              <w:pStyle w:val="TableParagraph"/>
              <w:spacing w:line="235" w:lineRule="auto" w:before="94"/>
              <w:ind w:left="96" w:right="20"/>
              <w:rPr>
                <w:sz w:val="18"/>
              </w:rPr>
            </w:pPr>
            <w:r>
              <w:rPr>
                <w:color w:val="414042"/>
                <w:w w:val="125"/>
                <w:sz w:val="18"/>
              </w:rPr>
              <w:t>Can occur if started too prematurely after recent use of other opioids</w:t>
            </w:r>
          </w:p>
        </w:tc>
        <w:tc>
          <w:tcPr>
            <w:tcW w:w="2623" w:type="dxa"/>
            <w:shd w:val="clear" w:color="auto" w:fill="FFF7F2"/>
          </w:tcPr>
          <w:p>
            <w:pPr>
              <w:pStyle w:val="TableParagraph"/>
              <w:spacing w:before="90"/>
              <w:ind w:left="96"/>
              <w:rPr>
                <w:sz w:val="18"/>
              </w:rPr>
            </w:pPr>
            <w:r>
              <w:rPr>
                <w:color w:val="414042"/>
                <w:w w:val="125"/>
                <w:sz w:val="18"/>
              </w:rPr>
              <w:t>None</w:t>
            </w:r>
          </w:p>
        </w:tc>
        <w:tc>
          <w:tcPr>
            <w:tcW w:w="2623" w:type="dxa"/>
            <w:tcBorders>
              <w:right w:val="nil"/>
            </w:tcBorders>
            <w:shd w:val="clear" w:color="auto" w:fill="FFF7F2"/>
          </w:tcPr>
          <w:p>
            <w:pPr>
              <w:pStyle w:val="TableParagraph"/>
              <w:spacing w:line="235" w:lineRule="auto" w:before="94"/>
              <w:ind w:left="96"/>
              <w:rPr>
                <w:sz w:val="18"/>
              </w:rPr>
            </w:pPr>
            <w:r>
              <w:rPr>
                <w:color w:val="414042"/>
                <w:w w:val="125"/>
                <w:sz w:val="18"/>
              </w:rPr>
              <w:t>Severe withdrawal is possible if period of abstinence is inadequate before starting medication</w:t>
            </w:r>
          </w:p>
        </w:tc>
      </w:tr>
      <w:tr>
        <w:trPr>
          <w:trHeight w:val="864" w:hRule="atLeast"/>
        </w:trPr>
        <w:tc>
          <w:tcPr>
            <w:tcW w:w="1682" w:type="dxa"/>
            <w:tcBorders>
              <w:left w:val="nil"/>
            </w:tcBorders>
            <w:shd w:val="clear" w:color="auto" w:fill="FFF7F2"/>
          </w:tcPr>
          <w:p>
            <w:pPr>
              <w:pStyle w:val="TableParagraph"/>
              <w:spacing w:line="249" w:lineRule="auto" w:before="93"/>
              <w:ind w:left="98"/>
              <w:rPr>
                <w:rFonts w:ascii="Arial"/>
                <w:b/>
                <w:sz w:val="18"/>
              </w:rPr>
            </w:pPr>
            <w:r>
              <w:rPr>
                <w:rFonts w:ascii="Arial"/>
                <w:b/>
                <w:color w:val="231F20"/>
                <w:w w:val="110"/>
                <w:sz w:val="18"/>
              </w:rPr>
              <w:t>Withdrawal symptoms on </w:t>
            </w:r>
            <w:r>
              <w:rPr>
                <w:rFonts w:ascii="Arial"/>
                <w:b/>
                <w:color w:val="231F20"/>
                <w:w w:val="105"/>
                <w:sz w:val="18"/>
              </w:rPr>
              <w:t>discontinuation</w:t>
            </w:r>
          </w:p>
        </w:tc>
        <w:tc>
          <w:tcPr>
            <w:tcW w:w="2779" w:type="dxa"/>
            <w:shd w:val="clear" w:color="auto" w:fill="FFF7F2"/>
          </w:tcPr>
          <w:p>
            <w:pPr>
              <w:pStyle w:val="TableParagraph"/>
              <w:spacing w:line="235" w:lineRule="auto" w:before="94"/>
              <w:ind w:left="96" w:right="55"/>
              <w:rPr>
                <w:sz w:val="18"/>
              </w:rPr>
            </w:pPr>
            <w:r>
              <w:rPr>
                <w:color w:val="414042"/>
                <w:w w:val="125"/>
                <w:sz w:val="18"/>
              </w:rPr>
              <w:t>Present; lower than methadone if abruptly discontinued</w:t>
            </w:r>
          </w:p>
        </w:tc>
        <w:tc>
          <w:tcPr>
            <w:tcW w:w="2623" w:type="dxa"/>
            <w:shd w:val="clear" w:color="auto" w:fill="FFF7F2"/>
          </w:tcPr>
          <w:p>
            <w:pPr>
              <w:pStyle w:val="TableParagraph"/>
              <w:spacing w:line="235" w:lineRule="auto" w:before="94"/>
              <w:ind w:left="96"/>
              <w:rPr>
                <w:sz w:val="18"/>
              </w:rPr>
            </w:pPr>
            <w:r>
              <w:rPr>
                <w:color w:val="414042"/>
                <w:w w:val="125"/>
                <w:sz w:val="18"/>
              </w:rPr>
              <w:t>Present; higher than buprenorphine if abruptly discontinued</w:t>
            </w:r>
          </w:p>
        </w:tc>
        <w:tc>
          <w:tcPr>
            <w:tcW w:w="2623" w:type="dxa"/>
            <w:tcBorders>
              <w:right w:val="nil"/>
            </w:tcBorders>
            <w:shd w:val="clear" w:color="auto" w:fill="FFF7F2"/>
          </w:tcPr>
          <w:p>
            <w:pPr>
              <w:pStyle w:val="TableParagraph"/>
              <w:spacing w:before="90"/>
              <w:ind w:left="96"/>
              <w:rPr>
                <w:sz w:val="18"/>
              </w:rPr>
            </w:pPr>
            <w:r>
              <w:rPr>
                <w:color w:val="414042"/>
                <w:w w:val="125"/>
                <w:sz w:val="18"/>
              </w:rPr>
              <w:t>None</w:t>
            </w:r>
          </w:p>
        </w:tc>
      </w:tr>
      <w:tr>
        <w:trPr>
          <w:trHeight w:val="1208" w:hRule="atLeast"/>
        </w:trPr>
        <w:tc>
          <w:tcPr>
            <w:tcW w:w="1682" w:type="dxa"/>
            <w:tcBorders>
              <w:left w:val="nil"/>
              <w:bottom w:val="nil"/>
            </w:tcBorders>
            <w:shd w:val="clear" w:color="auto" w:fill="FFF7F2"/>
          </w:tcPr>
          <w:p>
            <w:pPr>
              <w:pStyle w:val="TableParagraph"/>
              <w:spacing w:line="249" w:lineRule="auto" w:before="93"/>
              <w:ind w:left="98" w:right="219"/>
              <w:rPr>
                <w:rFonts w:ascii="Arial"/>
                <w:b/>
                <w:sz w:val="18"/>
              </w:rPr>
            </w:pPr>
            <w:r>
              <w:rPr>
                <w:rFonts w:ascii="Arial"/>
                <w:b/>
                <w:color w:val="231F20"/>
                <w:w w:val="110"/>
                <w:sz w:val="18"/>
              </w:rPr>
              <w:t>Most common side effects</w:t>
            </w:r>
          </w:p>
        </w:tc>
        <w:tc>
          <w:tcPr>
            <w:tcW w:w="2779" w:type="dxa"/>
            <w:tcBorders>
              <w:bottom w:val="nil"/>
            </w:tcBorders>
            <w:shd w:val="clear" w:color="auto" w:fill="FFF7F2"/>
          </w:tcPr>
          <w:p>
            <w:pPr>
              <w:pStyle w:val="TableParagraph"/>
              <w:spacing w:line="235" w:lineRule="auto" w:before="94"/>
              <w:ind w:left="95" w:right="462"/>
              <w:rPr>
                <w:sz w:val="18"/>
              </w:rPr>
            </w:pPr>
            <w:r>
              <w:rPr>
                <w:color w:val="414042"/>
                <w:w w:val="125"/>
                <w:sz w:val="18"/>
              </w:rPr>
              <w:t>Constipation, vomiting, headache, sweating, insomnia, blurred vision</w:t>
            </w:r>
          </w:p>
        </w:tc>
        <w:tc>
          <w:tcPr>
            <w:tcW w:w="2623" w:type="dxa"/>
            <w:tcBorders>
              <w:bottom w:val="nil"/>
            </w:tcBorders>
            <w:shd w:val="clear" w:color="auto" w:fill="FFF7F2"/>
          </w:tcPr>
          <w:p>
            <w:pPr>
              <w:pStyle w:val="TableParagraph"/>
              <w:spacing w:line="235" w:lineRule="auto" w:before="94"/>
              <w:ind w:left="96"/>
              <w:rPr>
                <w:sz w:val="18"/>
              </w:rPr>
            </w:pPr>
            <w:r>
              <w:rPr>
                <w:color w:val="414042"/>
                <w:w w:val="125"/>
                <w:sz w:val="18"/>
              </w:rPr>
              <w:t>Constipation, vomiting, sweating, dizziness, sedation</w:t>
            </w:r>
          </w:p>
        </w:tc>
        <w:tc>
          <w:tcPr>
            <w:tcW w:w="2623" w:type="dxa"/>
            <w:tcBorders>
              <w:bottom w:val="nil"/>
              <w:right w:val="nil"/>
            </w:tcBorders>
            <w:shd w:val="clear" w:color="auto" w:fill="FFF7F2"/>
          </w:tcPr>
          <w:p>
            <w:pPr>
              <w:pStyle w:val="TableParagraph"/>
              <w:spacing w:line="235" w:lineRule="auto" w:before="94"/>
              <w:ind w:left="96" w:right="48"/>
              <w:rPr>
                <w:sz w:val="18"/>
              </w:rPr>
            </w:pPr>
            <w:r>
              <w:rPr>
                <w:color w:val="414042"/>
                <w:w w:val="125"/>
                <w:sz w:val="18"/>
              </w:rPr>
              <w:t>Difﬁculty sleeping, anxiety, nausea, vomiting, low energy, joint and muscle pain, headache, liver enzyme elevation</w:t>
            </w:r>
          </w:p>
        </w:tc>
      </w:tr>
      <w:tr>
        <w:trPr>
          <w:trHeight w:val="781" w:hRule="atLeast"/>
        </w:trPr>
        <w:tc>
          <w:tcPr>
            <w:tcW w:w="1682" w:type="dxa"/>
            <w:tcBorders>
              <w:top w:val="nil"/>
              <w:left w:val="nil"/>
              <w:bottom w:val="single" w:sz="18" w:space="0" w:color="367E9A"/>
            </w:tcBorders>
            <w:shd w:val="clear" w:color="auto" w:fill="FFF7F2"/>
          </w:tcPr>
          <w:p>
            <w:pPr>
              <w:pStyle w:val="TableParagraph"/>
              <w:rPr>
                <w:rFonts w:ascii="Times New Roman"/>
                <w:sz w:val="18"/>
              </w:rPr>
            </w:pPr>
          </w:p>
        </w:tc>
        <w:tc>
          <w:tcPr>
            <w:tcW w:w="2779" w:type="dxa"/>
            <w:tcBorders>
              <w:top w:val="nil"/>
              <w:bottom w:val="single" w:sz="18" w:space="0" w:color="367E9A"/>
            </w:tcBorders>
            <w:shd w:val="clear" w:color="auto" w:fill="FFF7F2"/>
          </w:tcPr>
          <w:p>
            <w:pPr>
              <w:pStyle w:val="TableParagraph"/>
              <w:rPr>
                <w:rFonts w:ascii="Times New Roman"/>
                <w:sz w:val="18"/>
              </w:rPr>
            </w:pPr>
          </w:p>
        </w:tc>
        <w:tc>
          <w:tcPr>
            <w:tcW w:w="2623" w:type="dxa"/>
            <w:tcBorders>
              <w:top w:val="nil"/>
              <w:bottom w:val="single" w:sz="18" w:space="0" w:color="367E9A"/>
            </w:tcBorders>
            <w:shd w:val="clear" w:color="auto" w:fill="FFF7F2"/>
          </w:tcPr>
          <w:p>
            <w:pPr>
              <w:pStyle w:val="TableParagraph"/>
              <w:rPr>
                <w:rFonts w:ascii="Times New Roman"/>
                <w:sz w:val="18"/>
              </w:rPr>
            </w:pPr>
          </w:p>
        </w:tc>
        <w:tc>
          <w:tcPr>
            <w:tcW w:w="2623" w:type="dxa"/>
            <w:tcBorders>
              <w:top w:val="nil"/>
              <w:bottom w:val="single" w:sz="18" w:space="0" w:color="367E9A"/>
              <w:right w:val="nil"/>
            </w:tcBorders>
            <w:shd w:val="clear" w:color="auto" w:fill="FFF7F2"/>
          </w:tcPr>
          <w:p>
            <w:pPr>
              <w:pStyle w:val="TableParagraph"/>
              <w:spacing w:line="235" w:lineRule="auto" w:before="55"/>
              <w:ind w:left="96" w:right="105"/>
              <w:jc w:val="both"/>
              <w:rPr>
                <w:sz w:val="18"/>
              </w:rPr>
            </w:pPr>
            <w:r>
              <w:rPr>
                <w:color w:val="414042"/>
                <w:w w:val="120"/>
                <w:sz w:val="18"/>
              </w:rPr>
              <w:t>XR-NTX: Injection site pain, nasopharyngitis, insomnia, toothache</w:t>
            </w:r>
          </w:p>
        </w:tc>
      </w:tr>
    </w:tbl>
    <w:p>
      <w:pPr>
        <w:spacing w:before="117"/>
        <w:ind w:left="450" w:right="0" w:firstLine="0"/>
        <w:jc w:val="left"/>
        <w:rPr>
          <w:rFonts w:ascii="Calibri"/>
          <w:i/>
          <w:sz w:val="16"/>
        </w:rPr>
      </w:pPr>
      <w:r>
        <w:rPr>
          <w:rFonts w:ascii="Calibri"/>
          <w:i/>
          <w:color w:val="606163"/>
          <w:w w:val="120"/>
          <w:sz w:val="16"/>
        </w:rPr>
        <w:t>D. Coffa, December 2017 (personal communication). Adapted with permission.</w:t>
      </w:r>
    </w:p>
    <w:p>
      <w:pPr>
        <w:pStyle w:val="BodyText"/>
        <w:spacing w:before="10"/>
        <w:rPr>
          <w:rFonts w:ascii="Calibri"/>
          <w:i/>
          <w:sz w:val="16"/>
        </w:rPr>
      </w:pPr>
    </w:p>
    <w:p>
      <w:pPr>
        <w:spacing w:before="93"/>
        <w:ind w:left="260" w:right="0" w:firstLine="0"/>
        <w:jc w:val="left"/>
        <w:rPr>
          <w:rFonts w:ascii="Lucida Sans"/>
          <w:sz w:val="18"/>
        </w:rPr>
      </w:pPr>
      <w:r>
        <w:rPr>
          <w:rFonts w:ascii="Lucida Sans"/>
          <w:color w:val="414042"/>
          <w:sz w:val="18"/>
        </w:rPr>
        <w:t>2-20</w:t>
      </w:r>
    </w:p>
    <w:p>
      <w:pPr>
        <w:spacing w:after="0"/>
        <w:jc w:val="left"/>
        <w:rPr>
          <w:rFonts w:ascii="Lucida Sans"/>
          <w:sz w:val="18"/>
        </w:rPr>
        <w:sectPr>
          <w:headerReference w:type="default" r:id="rId106"/>
          <w:pgSz w:w="12240" w:h="15840"/>
          <w:pgMar w:header="576" w:footer="0" w:top="1340" w:bottom="280" w:left="820" w:right="820"/>
        </w:sectPr>
      </w:pPr>
    </w:p>
    <w:p>
      <w:pPr>
        <w:pStyle w:val="BodyText"/>
        <w:spacing w:before="8"/>
        <w:rPr>
          <w:rFonts w:ascii="Lucida Sans"/>
          <w:sz w:val="26"/>
        </w:rPr>
      </w:pPr>
    </w:p>
    <w:p>
      <w:pPr>
        <w:spacing w:after="0"/>
        <w:rPr>
          <w:rFonts w:ascii="Lucida Sans"/>
          <w:sz w:val="26"/>
        </w:rPr>
        <w:sectPr>
          <w:headerReference w:type="default" r:id="rId107"/>
          <w:pgSz w:w="12240" w:h="15840"/>
          <w:pgMar w:header="576" w:footer="0" w:top="1340" w:bottom="280" w:left="820" w:right="820"/>
        </w:sect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spacing w:before="10"/>
        <w:rPr>
          <w:rFonts w:ascii="Lucida Sans"/>
          <w:sz w:val="17"/>
        </w:rPr>
      </w:pPr>
    </w:p>
    <w:tbl>
      <w:tblPr>
        <w:tblW w:w="0" w:type="auto"/>
        <w:jc w:val="left"/>
        <w:tblInd w:w="43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1792"/>
        <w:gridCol w:w="2706"/>
      </w:tblGrid>
      <w:tr>
        <w:trPr>
          <w:trHeight w:val="716" w:hRule="atLeast"/>
        </w:trPr>
        <w:tc>
          <w:tcPr>
            <w:tcW w:w="4498" w:type="dxa"/>
            <w:gridSpan w:val="2"/>
            <w:tcBorders>
              <w:top w:val="nil"/>
            </w:tcBorders>
            <w:shd w:val="clear" w:color="auto" w:fill="367E9A"/>
          </w:tcPr>
          <w:p>
            <w:pPr>
              <w:pStyle w:val="TableParagraph"/>
              <w:spacing w:before="154"/>
              <w:ind w:left="2117"/>
              <w:rPr>
                <w:rFonts w:ascii="Arial"/>
                <w:b/>
                <w:sz w:val="17"/>
              </w:rPr>
            </w:pPr>
            <w:r>
              <w:rPr>
                <w:rFonts w:ascii="Arial"/>
                <w:b/>
                <w:color w:val="FFFFFF"/>
                <w:w w:val="105"/>
                <w:sz w:val="17"/>
              </w:rPr>
              <w:t>POSSIBLE TREATMENT</w:t>
            </w:r>
          </w:p>
          <w:p>
            <w:pPr>
              <w:pStyle w:val="TableParagraph"/>
              <w:tabs>
                <w:tab w:pos="2770" w:val="left" w:leader="none"/>
              </w:tabs>
              <w:spacing w:before="64"/>
              <w:ind w:left="98"/>
              <w:rPr>
                <w:rFonts w:ascii="Arial"/>
                <w:b/>
                <w:sz w:val="17"/>
              </w:rPr>
            </w:pPr>
            <w:r>
              <w:rPr>
                <w:rFonts w:ascii="Arial"/>
                <w:b/>
                <w:color w:val="FFFFFF"/>
                <w:w w:val="110"/>
                <w:sz w:val="17"/>
              </w:rPr>
              <w:t>MEDICATION</w:t>
              <w:tab/>
              <w:t>SETTING</w:t>
            </w:r>
          </w:p>
        </w:tc>
      </w:tr>
      <w:tr>
        <w:trPr>
          <w:trHeight w:val="1914" w:hRule="atLeast"/>
        </w:trPr>
        <w:tc>
          <w:tcPr>
            <w:tcW w:w="1792" w:type="dxa"/>
            <w:tcBorders>
              <w:left w:val="nil"/>
              <w:bottom w:val="single" w:sz="2" w:space="0" w:color="759EB4"/>
              <w:right w:val="single" w:sz="2" w:space="0" w:color="759EB4"/>
            </w:tcBorders>
            <w:shd w:val="clear" w:color="auto" w:fill="FFF7F2"/>
          </w:tcPr>
          <w:p>
            <w:pPr>
              <w:pStyle w:val="TableParagraph"/>
              <w:spacing w:before="91"/>
              <w:ind w:left="101"/>
              <w:rPr>
                <w:rFonts w:ascii="Arial"/>
                <w:b/>
                <w:sz w:val="18"/>
              </w:rPr>
            </w:pPr>
            <w:r>
              <w:rPr>
                <w:rFonts w:ascii="Arial"/>
                <w:b/>
                <w:color w:val="231F20"/>
                <w:w w:val="110"/>
                <w:sz w:val="18"/>
              </w:rPr>
              <w:t>Buprenorphine</w:t>
            </w:r>
          </w:p>
        </w:tc>
        <w:tc>
          <w:tcPr>
            <w:tcW w:w="2706" w:type="dxa"/>
            <w:tcBorders>
              <w:left w:val="single" w:sz="2" w:space="0" w:color="759EB4"/>
              <w:bottom w:val="single" w:sz="2" w:space="0" w:color="759EB4"/>
              <w:right w:val="nil"/>
            </w:tcBorders>
            <w:shd w:val="clear" w:color="auto" w:fill="FFF7F2"/>
          </w:tcPr>
          <w:p>
            <w:pPr>
              <w:pStyle w:val="TableParagraph"/>
              <w:spacing w:line="235" w:lineRule="auto" w:before="92"/>
              <w:ind w:left="97" w:right="189"/>
              <w:rPr>
                <w:sz w:val="18"/>
              </w:rPr>
            </w:pPr>
            <w:r>
              <w:rPr>
                <w:color w:val="414042"/>
                <w:w w:val="120"/>
                <w:sz w:val="18"/>
              </w:rPr>
              <w:t>Ofﬁce-based treatment, outpatient or residential SUD treatment programs (prescriber must have a federal waiver), OTP. REMS program participation is required for use of depot formulations.</w:t>
            </w:r>
          </w:p>
        </w:tc>
      </w:tr>
      <w:tr>
        <w:trPr>
          <w:trHeight w:val="403" w:hRule="atLeast"/>
        </w:trPr>
        <w:tc>
          <w:tcPr>
            <w:tcW w:w="1792" w:type="dxa"/>
            <w:tcBorders>
              <w:top w:val="single" w:sz="2" w:space="0" w:color="759EB4"/>
              <w:left w:val="nil"/>
              <w:bottom w:val="single" w:sz="2" w:space="0" w:color="759EB4"/>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Methadone</w:t>
            </w:r>
          </w:p>
        </w:tc>
        <w:tc>
          <w:tcPr>
            <w:tcW w:w="2706" w:type="dxa"/>
            <w:tcBorders>
              <w:top w:val="single" w:sz="2" w:space="0" w:color="759EB4"/>
              <w:left w:val="single" w:sz="2" w:space="0" w:color="759EB4"/>
              <w:bottom w:val="single" w:sz="2" w:space="0" w:color="759EB4"/>
              <w:right w:val="nil"/>
            </w:tcBorders>
            <w:shd w:val="clear" w:color="auto" w:fill="FFF7F2"/>
          </w:tcPr>
          <w:p>
            <w:pPr>
              <w:pStyle w:val="TableParagraph"/>
              <w:spacing w:before="90"/>
              <w:ind w:left="97"/>
              <w:rPr>
                <w:sz w:val="18"/>
              </w:rPr>
            </w:pPr>
            <w:r>
              <w:rPr>
                <w:color w:val="414042"/>
                <w:w w:val="130"/>
                <w:sz w:val="18"/>
              </w:rPr>
              <w:t>OTP</w:t>
            </w:r>
          </w:p>
        </w:tc>
      </w:tr>
      <w:tr>
        <w:trPr>
          <w:trHeight w:val="1031" w:hRule="atLeast"/>
        </w:trPr>
        <w:tc>
          <w:tcPr>
            <w:tcW w:w="1792" w:type="dxa"/>
            <w:tcBorders>
              <w:top w:val="single" w:sz="2" w:space="0" w:color="759EB4"/>
              <w:left w:val="nil"/>
              <w:bottom w:val="single" w:sz="18" w:space="0" w:color="367E9A"/>
              <w:right w:val="single" w:sz="2" w:space="0" w:color="759EB4"/>
            </w:tcBorders>
            <w:shd w:val="clear" w:color="auto" w:fill="FFF7F2"/>
          </w:tcPr>
          <w:p>
            <w:pPr>
              <w:pStyle w:val="TableParagraph"/>
              <w:spacing w:before="93"/>
              <w:ind w:left="101"/>
              <w:rPr>
                <w:rFonts w:ascii="Arial"/>
                <w:b/>
                <w:sz w:val="18"/>
              </w:rPr>
            </w:pPr>
            <w:r>
              <w:rPr>
                <w:rFonts w:ascii="Arial"/>
                <w:b/>
                <w:color w:val="231F20"/>
                <w:w w:val="110"/>
                <w:sz w:val="18"/>
              </w:rPr>
              <w:t>Naltrexone</w:t>
            </w:r>
          </w:p>
        </w:tc>
        <w:tc>
          <w:tcPr>
            <w:tcW w:w="2706" w:type="dxa"/>
            <w:tcBorders>
              <w:top w:val="single" w:sz="2" w:space="0" w:color="759EB4"/>
              <w:left w:val="single" w:sz="2" w:space="0" w:color="759EB4"/>
              <w:bottom w:val="single" w:sz="18" w:space="0" w:color="367E9A"/>
              <w:right w:val="nil"/>
            </w:tcBorders>
            <w:shd w:val="clear" w:color="auto" w:fill="FFF7F2"/>
          </w:tcPr>
          <w:p>
            <w:pPr>
              <w:pStyle w:val="TableParagraph"/>
              <w:spacing w:line="235" w:lineRule="auto" w:before="93"/>
              <w:ind w:left="97" w:right="189"/>
              <w:rPr>
                <w:sz w:val="18"/>
              </w:rPr>
            </w:pPr>
            <w:r>
              <w:rPr>
                <w:color w:val="414042"/>
                <w:w w:val="125"/>
                <w:sz w:val="18"/>
              </w:rPr>
              <w:t>Ofﬁce-based treatment, outpatient or residential SUD treatment programs, OTP</w:t>
            </w:r>
          </w:p>
        </w:tc>
      </w:tr>
    </w:tbl>
    <w:p>
      <w:pPr>
        <w:pStyle w:val="BodyText"/>
        <w:rPr>
          <w:rFonts w:ascii="Lucida Sans"/>
          <w:sz w:val="26"/>
        </w:rPr>
      </w:pPr>
    </w:p>
    <w:p>
      <w:pPr>
        <w:pStyle w:val="BodyText"/>
        <w:spacing w:before="9"/>
        <w:rPr>
          <w:rFonts w:ascii="Lucida Sans"/>
          <w:sz w:val="29"/>
        </w:rPr>
      </w:pPr>
    </w:p>
    <w:p>
      <w:pPr>
        <w:pStyle w:val="ListParagraph"/>
        <w:numPr>
          <w:ilvl w:val="0"/>
          <w:numId w:val="1"/>
        </w:numPr>
        <w:tabs>
          <w:tab w:pos="536" w:val="left" w:leader="none"/>
        </w:tabs>
        <w:spacing w:line="206" w:lineRule="auto" w:before="0" w:after="0"/>
        <w:ind w:left="535" w:right="503" w:hanging="270"/>
        <w:jc w:val="left"/>
        <w:rPr>
          <w:color w:val="147592"/>
          <w:sz w:val="28"/>
        </w:rPr>
      </w:pPr>
      <w:r>
        <w:rPr>
          <w:color w:val="4C4D4F"/>
          <w:sz w:val="22"/>
        </w:rPr>
        <w:t>Counseling and drug testing are </w:t>
      </w:r>
      <w:r>
        <w:rPr>
          <w:color w:val="4C4D4F"/>
          <w:spacing w:val="-4"/>
          <w:sz w:val="22"/>
        </w:rPr>
        <w:t>required </w:t>
      </w:r>
      <w:r>
        <w:rPr>
          <w:color w:val="4C4D4F"/>
          <w:sz w:val="22"/>
        </w:rPr>
        <w:t>parts of OTP</w:t>
      </w:r>
      <w:r>
        <w:rPr>
          <w:color w:val="4C4D4F"/>
          <w:spacing w:val="5"/>
          <w:sz w:val="22"/>
        </w:rPr>
        <w:t> </w:t>
      </w:r>
      <w:r>
        <w:rPr>
          <w:color w:val="4C4D4F"/>
          <w:sz w:val="22"/>
        </w:rPr>
        <w:t>treatment.</w:t>
      </w:r>
    </w:p>
    <w:p>
      <w:pPr>
        <w:pStyle w:val="ListParagraph"/>
        <w:numPr>
          <w:ilvl w:val="0"/>
          <w:numId w:val="1"/>
        </w:numPr>
        <w:tabs>
          <w:tab w:pos="536" w:val="left" w:leader="none"/>
        </w:tabs>
        <w:spacing w:line="228" w:lineRule="auto" w:before="57" w:after="0"/>
        <w:ind w:left="535" w:right="110" w:hanging="270"/>
        <w:jc w:val="left"/>
        <w:rPr>
          <w:color w:val="147592"/>
          <w:sz w:val="28"/>
        </w:rPr>
      </w:pPr>
      <w:r>
        <w:rPr>
          <w:color w:val="4C4D4F"/>
          <w:sz w:val="22"/>
        </w:rPr>
        <w:t>Some programs also offer case management, peer support, medical services, mental disorder treatment, and other</w:t>
      </w:r>
      <w:r>
        <w:rPr>
          <w:color w:val="4C4D4F"/>
          <w:spacing w:val="19"/>
          <w:sz w:val="22"/>
        </w:rPr>
        <w:t> </w:t>
      </w:r>
      <w:r>
        <w:rPr>
          <w:color w:val="4C4D4F"/>
          <w:sz w:val="22"/>
        </w:rPr>
        <w:t>services.</w:t>
      </w:r>
    </w:p>
    <w:p>
      <w:pPr>
        <w:spacing w:line="249" w:lineRule="auto" w:before="190"/>
        <w:ind w:left="265" w:right="34" w:firstLine="0"/>
        <w:jc w:val="left"/>
        <w:rPr>
          <w:sz w:val="22"/>
        </w:rPr>
      </w:pPr>
      <w:r>
        <w:rPr>
          <w:b/>
          <w:color w:val="4C4D4F"/>
          <w:spacing w:val="-7"/>
          <w:w w:val="105"/>
          <w:sz w:val="22"/>
        </w:rPr>
        <w:t>Try </w:t>
      </w:r>
      <w:r>
        <w:rPr>
          <w:b/>
          <w:color w:val="4C4D4F"/>
          <w:w w:val="105"/>
          <w:sz w:val="22"/>
        </w:rPr>
        <w:t>to arrange OTP intake appointments for patients before they leave the ofﬁce. </w:t>
      </w:r>
      <w:r>
        <w:rPr>
          <w:color w:val="4C4D4F"/>
          <w:w w:val="105"/>
          <w:sz w:val="22"/>
        </w:rPr>
        <w:t>If no immediate openings are available, consider starting</w:t>
      </w:r>
      <w:r>
        <w:rPr>
          <w:color w:val="4C4D4F"/>
          <w:spacing w:val="-20"/>
          <w:w w:val="105"/>
          <w:sz w:val="22"/>
        </w:rPr>
        <w:t> </w:t>
      </w:r>
      <w:r>
        <w:rPr>
          <w:color w:val="4C4D4F"/>
          <w:w w:val="105"/>
          <w:sz w:val="22"/>
        </w:rPr>
        <w:t>buprenorphine</w:t>
      </w:r>
      <w:r>
        <w:rPr>
          <w:color w:val="4C4D4F"/>
          <w:spacing w:val="-19"/>
          <w:w w:val="105"/>
          <w:sz w:val="22"/>
        </w:rPr>
        <w:t> </w:t>
      </w:r>
      <w:r>
        <w:rPr>
          <w:color w:val="4C4D4F"/>
          <w:w w:val="105"/>
          <w:sz w:val="22"/>
        </w:rPr>
        <w:t>as</w:t>
      </w:r>
      <w:r>
        <w:rPr>
          <w:color w:val="4C4D4F"/>
          <w:spacing w:val="-20"/>
          <w:w w:val="105"/>
          <w:sz w:val="22"/>
        </w:rPr>
        <w:t> </w:t>
      </w:r>
      <w:r>
        <w:rPr>
          <w:color w:val="4C4D4F"/>
          <w:w w:val="105"/>
          <w:sz w:val="22"/>
        </w:rPr>
        <w:t>a</w:t>
      </w:r>
      <w:r>
        <w:rPr>
          <w:color w:val="4C4D4F"/>
          <w:spacing w:val="-19"/>
          <w:w w:val="105"/>
          <w:sz w:val="22"/>
        </w:rPr>
        <w:t> </w:t>
      </w:r>
      <w:r>
        <w:rPr>
          <w:color w:val="4C4D4F"/>
          <w:w w:val="105"/>
          <w:sz w:val="22"/>
        </w:rPr>
        <w:t>bridge</w:t>
      </w:r>
      <w:r>
        <w:rPr>
          <w:color w:val="4C4D4F"/>
          <w:spacing w:val="-19"/>
          <w:w w:val="105"/>
          <w:sz w:val="22"/>
        </w:rPr>
        <w:t> </w:t>
      </w:r>
      <w:r>
        <w:rPr>
          <w:color w:val="4C4D4F"/>
          <w:w w:val="105"/>
          <w:sz w:val="22"/>
        </w:rPr>
        <w:t>or</w:t>
      </w:r>
      <w:r>
        <w:rPr>
          <w:color w:val="4C4D4F"/>
          <w:spacing w:val="-20"/>
          <w:w w:val="105"/>
          <w:sz w:val="22"/>
        </w:rPr>
        <w:t> </w:t>
      </w:r>
      <w:r>
        <w:rPr>
          <w:color w:val="4C4D4F"/>
          <w:w w:val="105"/>
          <w:sz w:val="22"/>
        </w:rPr>
        <w:t>alternative to the</w:t>
      </w:r>
      <w:r>
        <w:rPr>
          <w:color w:val="4C4D4F"/>
          <w:spacing w:val="-7"/>
          <w:w w:val="105"/>
          <w:sz w:val="22"/>
        </w:rPr>
        <w:t> </w:t>
      </w:r>
      <w:r>
        <w:rPr>
          <w:color w:val="4C4D4F"/>
          <w:spacing w:val="-10"/>
          <w:w w:val="105"/>
          <w:sz w:val="22"/>
        </w:rPr>
        <w:t>OTP.</w:t>
      </w:r>
    </w:p>
    <w:p>
      <w:pPr>
        <w:pStyle w:val="Heading7"/>
        <w:spacing w:line="249" w:lineRule="auto" w:before="185"/>
        <w:ind w:left="265" w:right="645"/>
      </w:pPr>
      <w:r>
        <w:rPr>
          <w:color w:val="4C4D4F"/>
        </w:rPr>
        <w:t>Gauge the appropriate intensity level for patients seeking non-OTP</w:t>
      </w:r>
      <w:r>
        <w:rPr>
          <w:color w:val="4C4D4F"/>
          <w:spacing w:val="-1"/>
        </w:rPr>
        <w:t> </w:t>
      </w:r>
      <w:r>
        <w:rPr>
          <w:color w:val="4C4D4F"/>
        </w:rPr>
        <w:t>outpatient</w:t>
      </w:r>
    </w:p>
    <w:p>
      <w:pPr>
        <w:pStyle w:val="BodyText"/>
        <w:spacing w:line="249" w:lineRule="auto" w:before="2"/>
        <w:ind w:left="265" w:right="120"/>
        <w:rPr>
          <w:sz w:val="13"/>
        </w:rPr>
      </w:pPr>
      <w:r>
        <w:rPr>
          <w:b/>
          <w:color w:val="4C4D4F"/>
        </w:rPr>
        <w:t>treatment for OUD. </w:t>
      </w:r>
      <w:r>
        <w:rPr>
          <w:color w:val="4C4D4F"/>
        </w:rPr>
        <w:t>These programs range </w:t>
      </w:r>
      <w:r>
        <w:rPr>
          <w:color w:val="4C4D4F"/>
          <w:spacing w:val="-4"/>
        </w:rPr>
        <w:t>from </w:t>
      </w:r>
      <w:r>
        <w:rPr>
          <w:color w:val="4C4D4F"/>
          <w:spacing w:val="-3"/>
        </w:rPr>
        <w:t>low </w:t>
      </w:r>
      <w:r>
        <w:rPr>
          <w:color w:val="4C4D4F"/>
          <w:spacing w:val="-4"/>
        </w:rPr>
        <w:t>intensity (individual </w:t>
      </w:r>
      <w:r>
        <w:rPr>
          <w:color w:val="4C4D4F"/>
        </w:rPr>
        <w:t>or </w:t>
      </w:r>
      <w:r>
        <w:rPr>
          <w:color w:val="4C4D4F"/>
          <w:spacing w:val="-4"/>
        </w:rPr>
        <w:t>group counseling </w:t>
      </w:r>
      <w:r>
        <w:rPr>
          <w:color w:val="4C4D4F"/>
        </w:rPr>
        <w:t>once to a few times a week) to high intensity    (2 or more hours a day of individual and group counseling several days a week). Appropriate treatment</w:t>
      </w:r>
      <w:r>
        <w:rPr>
          <w:color w:val="4C4D4F"/>
          <w:spacing w:val="24"/>
        </w:rPr>
        <w:t> </w:t>
      </w:r>
      <w:r>
        <w:rPr>
          <w:color w:val="4C4D4F"/>
        </w:rPr>
        <w:t>intensity</w:t>
      </w:r>
      <w:r>
        <w:rPr>
          <w:color w:val="4C4D4F"/>
          <w:spacing w:val="24"/>
        </w:rPr>
        <w:t> </w:t>
      </w:r>
      <w:r>
        <w:rPr>
          <w:color w:val="4C4D4F"/>
        </w:rPr>
        <w:t>depends</w:t>
      </w:r>
      <w:r>
        <w:rPr>
          <w:color w:val="4C4D4F"/>
          <w:spacing w:val="25"/>
        </w:rPr>
        <w:t> </w:t>
      </w:r>
      <w:r>
        <w:rPr>
          <w:color w:val="4C4D4F"/>
        </w:rPr>
        <w:t>on</w:t>
      </w:r>
      <w:r>
        <w:rPr>
          <w:color w:val="4C4D4F"/>
          <w:spacing w:val="24"/>
        </w:rPr>
        <w:t> </w:t>
      </w:r>
      <w:r>
        <w:rPr>
          <w:color w:val="4C4D4F"/>
        </w:rPr>
        <w:t>each</w:t>
      </w:r>
      <w:r>
        <w:rPr>
          <w:color w:val="4C4D4F"/>
          <w:spacing w:val="25"/>
        </w:rPr>
        <w:t> </w:t>
      </w:r>
      <w:r>
        <w:rPr>
          <w:color w:val="4C4D4F"/>
          <w:spacing w:val="-4"/>
        </w:rPr>
        <w:t>patient’s:</w:t>
      </w:r>
      <w:r>
        <w:rPr>
          <w:color w:val="4C4D4F"/>
          <w:spacing w:val="-4"/>
          <w:position w:val="7"/>
          <w:sz w:val="13"/>
        </w:rPr>
        <w:t>79</w:t>
      </w:r>
    </w:p>
    <w:p>
      <w:pPr>
        <w:pStyle w:val="ListParagraph"/>
        <w:numPr>
          <w:ilvl w:val="0"/>
          <w:numId w:val="1"/>
        </w:numPr>
        <w:tabs>
          <w:tab w:pos="536" w:val="left" w:leader="none"/>
        </w:tabs>
        <w:spacing w:line="315" w:lineRule="exact" w:before="104" w:after="0"/>
        <w:ind w:left="535" w:right="0" w:hanging="271"/>
        <w:jc w:val="left"/>
        <w:rPr>
          <w:color w:val="147592"/>
          <w:sz w:val="28"/>
        </w:rPr>
      </w:pPr>
      <w:r>
        <w:rPr>
          <w:color w:val="4C4D4F"/>
          <w:w w:val="95"/>
          <w:sz w:val="22"/>
        </w:rPr>
        <w:t>Social</w:t>
      </w:r>
      <w:r>
        <w:rPr>
          <w:color w:val="4C4D4F"/>
          <w:spacing w:val="57"/>
          <w:w w:val="95"/>
          <w:sz w:val="22"/>
        </w:rPr>
        <w:t> </w:t>
      </w:r>
      <w:r>
        <w:rPr>
          <w:color w:val="4C4D4F"/>
          <w:w w:val="95"/>
          <w:sz w:val="22"/>
        </w:rPr>
        <w:t>circumstances.</w:t>
      </w:r>
    </w:p>
    <w:p>
      <w:pPr>
        <w:pStyle w:val="ListParagraph"/>
        <w:numPr>
          <w:ilvl w:val="0"/>
          <w:numId w:val="1"/>
        </w:numPr>
        <w:tabs>
          <w:tab w:pos="536" w:val="left" w:leader="none"/>
        </w:tabs>
        <w:spacing w:line="307" w:lineRule="exact" w:before="0" w:after="0"/>
        <w:ind w:left="535" w:right="0" w:hanging="271"/>
        <w:jc w:val="left"/>
        <w:rPr>
          <w:color w:val="147592"/>
          <w:sz w:val="28"/>
        </w:rPr>
      </w:pPr>
      <w:r>
        <w:rPr>
          <w:color w:val="4C4D4F"/>
          <w:w w:val="105"/>
          <w:sz w:val="22"/>
        </w:rPr>
        <w:t>Severity of</w:t>
      </w:r>
      <w:r>
        <w:rPr>
          <w:color w:val="4C4D4F"/>
          <w:spacing w:val="-50"/>
          <w:w w:val="105"/>
          <w:sz w:val="22"/>
        </w:rPr>
        <w:t> </w:t>
      </w:r>
      <w:r>
        <w:rPr>
          <w:color w:val="4C4D4F"/>
          <w:w w:val="105"/>
          <w:sz w:val="22"/>
        </w:rPr>
        <w:t>addiction.</w:t>
      </w:r>
    </w:p>
    <w:p>
      <w:pPr>
        <w:pStyle w:val="ListParagraph"/>
        <w:numPr>
          <w:ilvl w:val="0"/>
          <w:numId w:val="1"/>
        </w:numPr>
        <w:tabs>
          <w:tab w:pos="536" w:val="left" w:leader="none"/>
        </w:tabs>
        <w:spacing w:line="307" w:lineRule="exact" w:before="0" w:after="0"/>
        <w:ind w:left="535" w:right="0" w:hanging="271"/>
        <w:jc w:val="left"/>
        <w:rPr>
          <w:color w:val="147592"/>
          <w:sz w:val="28"/>
        </w:rPr>
      </w:pPr>
      <w:r>
        <w:rPr>
          <w:color w:val="4C4D4F"/>
          <w:sz w:val="22"/>
        </w:rPr>
        <w:t>Personal</w:t>
      </w:r>
      <w:r>
        <w:rPr>
          <w:color w:val="4C4D4F"/>
          <w:spacing w:val="-25"/>
          <w:sz w:val="22"/>
        </w:rPr>
        <w:t> </w:t>
      </w:r>
      <w:r>
        <w:rPr>
          <w:color w:val="4C4D4F"/>
          <w:sz w:val="22"/>
        </w:rPr>
        <w:t>preferences.</w:t>
      </w:r>
    </w:p>
    <w:p>
      <w:pPr>
        <w:pStyle w:val="ListParagraph"/>
        <w:numPr>
          <w:ilvl w:val="0"/>
          <w:numId w:val="1"/>
        </w:numPr>
        <w:tabs>
          <w:tab w:pos="536" w:val="left" w:leader="none"/>
        </w:tabs>
        <w:spacing w:line="307" w:lineRule="exact" w:before="0" w:after="0"/>
        <w:ind w:left="535" w:right="0" w:hanging="271"/>
        <w:jc w:val="left"/>
        <w:rPr>
          <w:color w:val="147592"/>
          <w:sz w:val="28"/>
        </w:rPr>
      </w:pPr>
      <w:r>
        <w:rPr>
          <w:color w:val="4C4D4F"/>
          <w:sz w:val="22"/>
        </w:rPr>
        <w:t>Psychiatric/psychological needs.</w:t>
      </w:r>
    </w:p>
    <w:p>
      <w:pPr>
        <w:pStyle w:val="ListParagraph"/>
        <w:numPr>
          <w:ilvl w:val="0"/>
          <w:numId w:val="1"/>
        </w:numPr>
        <w:tabs>
          <w:tab w:pos="536" w:val="left" w:leader="none"/>
        </w:tabs>
        <w:spacing w:line="315" w:lineRule="exact" w:before="0" w:after="0"/>
        <w:ind w:left="535" w:right="0" w:hanging="271"/>
        <w:jc w:val="left"/>
        <w:rPr>
          <w:color w:val="147592"/>
          <w:sz w:val="28"/>
        </w:rPr>
      </w:pPr>
      <w:r>
        <w:rPr>
          <w:color w:val="4C4D4F"/>
          <w:w w:val="105"/>
          <w:sz w:val="22"/>
        </w:rPr>
        <w:t>Ability</w:t>
      </w:r>
      <w:r>
        <w:rPr>
          <w:color w:val="4C4D4F"/>
          <w:spacing w:val="-9"/>
          <w:w w:val="105"/>
          <w:sz w:val="22"/>
        </w:rPr>
        <w:t> </w:t>
      </w:r>
      <w:r>
        <w:rPr>
          <w:color w:val="4C4D4F"/>
          <w:w w:val="105"/>
          <w:sz w:val="22"/>
        </w:rPr>
        <w:t>to</w:t>
      </w:r>
      <w:r>
        <w:rPr>
          <w:color w:val="4C4D4F"/>
          <w:spacing w:val="-9"/>
          <w:w w:val="105"/>
          <w:sz w:val="22"/>
        </w:rPr>
        <w:t> </w:t>
      </w:r>
      <w:r>
        <w:rPr>
          <w:color w:val="4C4D4F"/>
          <w:w w:val="105"/>
          <w:sz w:val="22"/>
        </w:rPr>
        <w:t>afford</w:t>
      </w:r>
      <w:r>
        <w:rPr>
          <w:color w:val="4C4D4F"/>
          <w:spacing w:val="-9"/>
          <w:w w:val="105"/>
          <w:sz w:val="22"/>
        </w:rPr>
        <w:t> </w:t>
      </w:r>
      <w:r>
        <w:rPr>
          <w:color w:val="4C4D4F"/>
          <w:w w:val="105"/>
          <w:sz w:val="22"/>
        </w:rPr>
        <w:t>treatment</w:t>
      </w:r>
      <w:r>
        <w:rPr>
          <w:color w:val="4C4D4F"/>
          <w:spacing w:val="-9"/>
          <w:w w:val="105"/>
          <w:sz w:val="22"/>
        </w:rPr>
        <w:t> </w:t>
      </w:r>
      <w:r>
        <w:rPr>
          <w:color w:val="4C4D4F"/>
          <w:w w:val="105"/>
          <w:sz w:val="22"/>
        </w:rPr>
        <w:t>at</w:t>
      </w:r>
      <w:r>
        <w:rPr>
          <w:color w:val="4C4D4F"/>
          <w:spacing w:val="-9"/>
          <w:w w:val="105"/>
          <w:sz w:val="22"/>
        </w:rPr>
        <w:t> </w:t>
      </w:r>
      <w:r>
        <w:rPr>
          <w:color w:val="4C4D4F"/>
          <w:w w:val="105"/>
          <w:sz w:val="22"/>
        </w:rPr>
        <w:t>a</w:t>
      </w:r>
      <w:r>
        <w:rPr>
          <w:color w:val="4C4D4F"/>
          <w:spacing w:val="-8"/>
          <w:w w:val="105"/>
          <w:sz w:val="22"/>
        </w:rPr>
        <w:t> </w:t>
      </w:r>
      <w:r>
        <w:rPr>
          <w:color w:val="4C4D4F"/>
          <w:w w:val="105"/>
          <w:sz w:val="22"/>
        </w:rPr>
        <w:t>given</w:t>
      </w:r>
      <w:r>
        <w:rPr>
          <w:color w:val="4C4D4F"/>
          <w:spacing w:val="-9"/>
          <w:w w:val="105"/>
          <w:sz w:val="22"/>
        </w:rPr>
        <w:t> </w:t>
      </w:r>
      <w:r>
        <w:rPr>
          <w:color w:val="4C4D4F"/>
          <w:w w:val="105"/>
          <w:sz w:val="22"/>
        </w:rPr>
        <w:t>intensity.</w:t>
      </w:r>
    </w:p>
    <w:p>
      <w:pPr>
        <w:spacing w:before="89"/>
        <w:ind w:left="265" w:right="0" w:firstLine="0"/>
        <w:jc w:val="left"/>
        <w:rPr>
          <w:rFonts w:ascii="Calibri"/>
          <w:b/>
          <w:i/>
          <w:sz w:val="24"/>
        </w:rPr>
      </w:pPr>
      <w:r>
        <w:rPr/>
        <w:br w:type="column"/>
      </w:r>
      <w:r>
        <w:rPr>
          <w:rFonts w:ascii="Calibri"/>
          <w:b/>
          <w:i/>
          <w:color w:val="147592"/>
          <w:w w:val="110"/>
          <w:sz w:val="24"/>
        </w:rPr>
        <w:t>Outpatient medical settings</w:t>
      </w:r>
    </w:p>
    <w:p>
      <w:pPr>
        <w:pStyle w:val="BodyText"/>
        <w:spacing w:line="249" w:lineRule="auto" w:before="37"/>
        <w:ind w:left="265" w:right="381"/>
      </w:pPr>
      <w:r>
        <w:rPr/>
        <w:pict>
          <v:group style="position:absolute;margin-left:53.75pt;margin-top:-12.288305pt;width:243.5pt;height:279.650pt;mso-position-horizontal-relative:page;mso-position-vertical-relative:paragraph;z-index:-19177984" coordorigin="1075,-246" coordsize="4870,5593">
            <v:rect style="position:absolute;left:1080;top:-241;width:4860;height:5583" filled="true" fillcolor="#fff7f2" stroked="false">
              <v:fill type="solid"/>
            </v:rect>
            <v:rect style="position:absolute;left:1080;top:-241;width:4860;height:5583" filled="false" stroked="true" strokeweight=".5pt" strokecolor="#89aabe">
              <v:stroke dashstyle="solid"/>
            </v:rect>
            <v:shape style="position:absolute;left:1075;top:-246;width:4870;height:5593" type="#_x0000_t202" filled="false" stroked="false">
              <v:textbox inset="0,0,0,0">
                <w:txbxContent>
                  <w:p>
                    <w:pPr>
                      <w:spacing w:line="256" w:lineRule="auto" w:before="138"/>
                      <w:ind w:left="190" w:right="305" w:firstLine="0"/>
                      <w:jc w:val="left"/>
                      <w:rPr>
                        <w:b/>
                        <w:sz w:val="26"/>
                      </w:rPr>
                    </w:pPr>
                    <w:r>
                      <w:rPr>
                        <w:b/>
                        <w:color w:val="147592"/>
                        <w:w w:val="110"/>
                        <w:sz w:val="26"/>
                      </w:rPr>
                      <w:t>EXHIBIT 2.15. Treatment Setting Based on Patient’s Choice of OUD Medication</w:t>
                    </w:r>
                  </w:p>
                </w:txbxContent>
              </v:textbox>
              <w10:wrap type="none"/>
            </v:shape>
            <w10:wrap type="none"/>
          </v:group>
        </w:pict>
      </w:r>
      <w:r>
        <w:rPr>
          <w:color w:val="4C4D4F"/>
        </w:rPr>
        <w:t>Healthcare professionals cannot provide methadone</w:t>
      </w:r>
      <w:r>
        <w:rPr>
          <w:color w:val="4C4D4F"/>
          <w:spacing w:val="16"/>
        </w:rPr>
        <w:t> </w:t>
      </w:r>
      <w:r>
        <w:rPr>
          <w:color w:val="4C4D4F"/>
        </w:rPr>
        <w:t>in</w:t>
      </w:r>
      <w:r>
        <w:rPr>
          <w:color w:val="4C4D4F"/>
          <w:spacing w:val="16"/>
        </w:rPr>
        <w:t> </w:t>
      </w:r>
      <w:r>
        <w:rPr>
          <w:color w:val="4C4D4F"/>
        </w:rPr>
        <w:t>their</w:t>
      </w:r>
      <w:r>
        <w:rPr>
          <w:color w:val="4C4D4F"/>
          <w:spacing w:val="16"/>
        </w:rPr>
        <w:t> </w:t>
      </w:r>
      <w:r>
        <w:rPr>
          <w:color w:val="4C4D4F"/>
        </w:rPr>
        <w:t>clinics.</w:t>
      </w:r>
      <w:r>
        <w:rPr>
          <w:color w:val="4C4D4F"/>
          <w:spacing w:val="16"/>
        </w:rPr>
        <w:t> </w:t>
      </w:r>
      <w:r>
        <w:rPr>
          <w:color w:val="4C4D4F"/>
        </w:rPr>
        <w:t>Only</w:t>
      </w:r>
      <w:r>
        <w:rPr>
          <w:color w:val="4C4D4F"/>
          <w:spacing w:val="16"/>
        </w:rPr>
        <w:t> </w:t>
      </w:r>
      <w:r>
        <w:rPr>
          <w:color w:val="4C4D4F"/>
        </w:rPr>
        <w:t>those</w:t>
      </w:r>
      <w:r>
        <w:rPr>
          <w:color w:val="4C4D4F"/>
          <w:spacing w:val="16"/>
        </w:rPr>
        <w:t> </w:t>
      </w:r>
      <w:r>
        <w:rPr>
          <w:color w:val="4C4D4F"/>
          <w:spacing w:val="-5"/>
        </w:rPr>
        <w:t>with</w:t>
      </w:r>
    </w:p>
    <w:p>
      <w:pPr>
        <w:pStyle w:val="BodyText"/>
        <w:spacing w:line="249" w:lineRule="auto" w:before="2"/>
        <w:ind w:left="265" w:right="381"/>
      </w:pPr>
      <w:r>
        <w:rPr>
          <w:color w:val="4C4D4F"/>
        </w:rPr>
        <w:t>a buprenorphine waiver can provide </w:t>
      </w:r>
      <w:r>
        <w:rPr>
          <w:color w:val="4C4D4F"/>
          <w:spacing w:val="-4"/>
        </w:rPr>
        <w:t>buprenor- </w:t>
      </w:r>
      <w:r>
        <w:rPr>
          <w:color w:val="4C4D4F"/>
        </w:rPr>
        <w:t>phine. Any healthcare professional with a pre- scribing authority can provide</w:t>
      </w:r>
      <w:r>
        <w:rPr>
          <w:color w:val="4C4D4F"/>
          <w:spacing w:val="30"/>
        </w:rPr>
        <w:t> </w:t>
      </w:r>
      <w:r>
        <w:rPr>
          <w:color w:val="4C4D4F"/>
        </w:rPr>
        <w:t>naltrexone.</w:t>
      </w:r>
    </w:p>
    <w:p>
      <w:pPr>
        <w:pStyle w:val="BodyText"/>
        <w:spacing w:line="249" w:lineRule="auto" w:before="182"/>
        <w:ind w:left="265" w:right="750"/>
      </w:pPr>
      <w:r>
        <w:rPr>
          <w:color w:val="4C4D4F"/>
          <w:w w:val="105"/>
        </w:rPr>
        <w:t>Once</w:t>
      </w:r>
      <w:r>
        <w:rPr>
          <w:color w:val="4C4D4F"/>
          <w:spacing w:val="-35"/>
          <w:w w:val="105"/>
        </w:rPr>
        <w:t> </w:t>
      </w:r>
      <w:r>
        <w:rPr>
          <w:color w:val="4C4D4F"/>
          <w:w w:val="105"/>
        </w:rPr>
        <w:t>providers</w:t>
      </w:r>
      <w:r>
        <w:rPr>
          <w:color w:val="4C4D4F"/>
          <w:spacing w:val="-34"/>
          <w:w w:val="105"/>
        </w:rPr>
        <w:t> </w:t>
      </w:r>
      <w:r>
        <w:rPr>
          <w:color w:val="4C4D4F"/>
          <w:w w:val="105"/>
        </w:rPr>
        <w:t>obtain</w:t>
      </w:r>
      <w:r>
        <w:rPr>
          <w:color w:val="4C4D4F"/>
          <w:spacing w:val="-35"/>
          <w:w w:val="105"/>
        </w:rPr>
        <w:t> </w:t>
      </w:r>
      <w:r>
        <w:rPr>
          <w:color w:val="4C4D4F"/>
          <w:w w:val="105"/>
        </w:rPr>
        <w:t>the</w:t>
      </w:r>
      <w:r>
        <w:rPr>
          <w:color w:val="4C4D4F"/>
          <w:spacing w:val="-34"/>
          <w:w w:val="105"/>
        </w:rPr>
        <w:t> </w:t>
      </w:r>
      <w:r>
        <w:rPr>
          <w:color w:val="4C4D4F"/>
          <w:w w:val="105"/>
        </w:rPr>
        <w:t>necessary</w:t>
      </w:r>
      <w:r>
        <w:rPr>
          <w:color w:val="4C4D4F"/>
          <w:spacing w:val="-35"/>
          <w:w w:val="105"/>
        </w:rPr>
        <w:t> </w:t>
      </w:r>
      <w:r>
        <w:rPr>
          <w:color w:val="4C4D4F"/>
          <w:spacing w:val="-5"/>
          <w:w w:val="105"/>
        </w:rPr>
        <w:t>waiver, </w:t>
      </w:r>
      <w:r>
        <w:rPr>
          <w:color w:val="4C4D4F"/>
          <w:w w:val="105"/>
        </w:rPr>
        <w:t>they should offer buprenorphine treatment to</w:t>
      </w:r>
      <w:r>
        <w:rPr>
          <w:color w:val="4C4D4F"/>
          <w:spacing w:val="-14"/>
          <w:w w:val="105"/>
        </w:rPr>
        <w:t> </w:t>
      </w:r>
      <w:r>
        <w:rPr>
          <w:color w:val="4C4D4F"/>
          <w:w w:val="105"/>
        </w:rPr>
        <w:t>all</w:t>
      </w:r>
      <w:r>
        <w:rPr>
          <w:color w:val="4C4D4F"/>
          <w:spacing w:val="-13"/>
          <w:w w:val="105"/>
        </w:rPr>
        <w:t> </w:t>
      </w:r>
      <w:r>
        <w:rPr>
          <w:color w:val="4C4D4F"/>
          <w:w w:val="105"/>
        </w:rPr>
        <w:t>patients</w:t>
      </w:r>
      <w:r>
        <w:rPr>
          <w:color w:val="4C4D4F"/>
          <w:spacing w:val="-13"/>
          <w:w w:val="105"/>
        </w:rPr>
        <w:t> </w:t>
      </w:r>
      <w:r>
        <w:rPr>
          <w:color w:val="4C4D4F"/>
          <w:w w:val="105"/>
        </w:rPr>
        <w:t>who</w:t>
      </w:r>
      <w:r>
        <w:rPr>
          <w:color w:val="4C4D4F"/>
          <w:spacing w:val="-13"/>
          <w:w w:val="105"/>
        </w:rPr>
        <w:t> </w:t>
      </w:r>
      <w:r>
        <w:rPr>
          <w:color w:val="4C4D4F"/>
          <w:w w:val="105"/>
        </w:rPr>
        <w:t>present</w:t>
      </w:r>
      <w:r>
        <w:rPr>
          <w:color w:val="4C4D4F"/>
          <w:spacing w:val="-13"/>
          <w:w w:val="105"/>
        </w:rPr>
        <w:t> </w:t>
      </w:r>
      <w:r>
        <w:rPr>
          <w:color w:val="4C4D4F"/>
          <w:w w:val="105"/>
        </w:rPr>
        <w:t>with</w:t>
      </w:r>
      <w:r>
        <w:rPr>
          <w:color w:val="4C4D4F"/>
          <w:spacing w:val="-13"/>
          <w:w w:val="105"/>
        </w:rPr>
        <w:t> </w:t>
      </w:r>
      <w:r>
        <w:rPr>
          <w:color w:val="4C4D4F"/>
          <w:w w:val="105"/>
        </w:rPr>
        <w:t>OUD</w:t>
      </w:r>
      <w:r>
        <w:rPr>
          <w:color w:val="4C4D4F"/>
          <w:spacing w:val="-13"/>
          <w:w w:val="105"/>
        </w:rPr>
        <w:t> </w:t>
      </w:r>
      <w:r>
        <w:rPr>
          <w:color w:val="4C4D4F"/>
          <w:w w:val="105"/>
        </w:rPr>
        <w:t>if</w:t>
      </w:r>
      <w:r>
        <w:rPr>
          <w:color w:val="4C4D4F"/>
          <w:spacing w:val="-13"/>
          <w:w w:val="105"/>
        </w:rPr>
        <w:t> </w:t>
      </w:r>
      <w:r>
        <w:rPr>
          <w:color w:val="4C4D4F"/>
          <w:spacing w:val="-5"/>
          <w:w w:val="105"/>
        </w:rPr>
        <w:t>such</w:t>
      </w:r>
    </w:p>
    <w:p>
      <w:pPr>
        <w:pStyle w:val="BodyText"/>
        <w:spacing w:line="249" w:lineRule="auto" w:before="3"/>
        <w:ind w:left="265" w:right="308"/>
      </w:pPr>
      <w:r>
        <w:rPr>
          <w:color w:val="4C4D4F"/>
          <w:w w:val="105"/>
        </w:rPr>
        <w:t>treatment</w:t>
      </w:r>
      <w:r>
        <w:rPr>
          <w:color w:val="4C4D4F"/>
          <w:spacing w:val="-30"/>
          <w:w w:val="105"/>
        </w:rPr>
        <w:t> </w:t>
      </w:r>
      <w:r>
        <w:rPr>
          <w:color w:val="4C4D4F"/>
          <w:w w:val="105"/>
        </w:rPr>
        <w:t>is</w:t>
      </w:r>
      <w:r>
        <w:rPr>
          <w:color w:val="4C4D4F"/>
          <w:spacing w:val="-30"/>
          <w:w w:val="105"/>
        </w:rPr>
        <w:t> </w:t>
      </w:r>
      <w:r>
        <w:rPr>
          <w:color w:val="4C4D4F"/>
          <w:w w:val="105"/>
        </w:rPr>
        <w:t>available</w:t>
      </w:r>
      <w:r>
        <w:rPr>
          <w:color w:val="4C4D4F"/>
          <w:spacing w:val="-31"/>
          <w:w w:val="105"/>
        </w:rPr>
        <w:t> </w:t>
      </w:r>
      <w:r>
        <w:rPr>
          <w:color w:val="4C4D4F"/>
          <w:w w:val="105"/>
        </w:rPr>
        <w:t>and</w:t>
      </w:r>
      <w:r>
        <w:rPr>
          <w:color w:val="4C4D4F"/>
          <w:spacing w:val="-30"/>
          <w:w w:val="105"/>
        </w:rPr>
        <w:t> </w:t>
      </w:r>
      <w:r>
        <w:rPr>
          <w:color w:val="4C4D4F"/>
          <w:w w:val="105"/>
        </w:rPr>
        <w:t>appropriate.</w:t>
      </w:r>
      <w:r>
        <w:rPr>
          <w:color w:val="4C4D4F"/>
          <w:spacing w:val="-30"/>
          <w:w w:val="105"/>
        </w:rPr>
        <w:t> </w:t>
      </w:r>
      <w:r>
        <w:rPr>
          <w:color w:val="4C4D4F"/>
          <w:w w:val="105"/>
        </w:rPr>
        <w:t>Referring them to treatment elsewhere will likely result in delay</w:t>
      </w:r>
      <w:r>
        <w:rPr>
          <w:color w:val="4C4D4F"/>
          <w:spacing w:val="-18"/>
          <w:w w:val="105"/>
        </w:rPr>
        <w:t> </w:t>
      </w:r>
      <w:r>
        <w:rPr>
          <w:color w:val="4C4D4F"/>
          <w:w w:val="105"/>
        </w:rPr>
        <w:t>or</w:t>
      </w:r>
      <w:r>
        <w:rPr>
          <w:color w:val="4C4D4F"/>
          <w:spacing w:val="-18"/>
          <w:w w:val="105"/>
        </w:rPr>
        <w:t> </w:t>
      </w:r>
      <w:r>
        <w:rPr>
          <w:color w:val="4C4D4F"/>
          <w:w w:val="105"/>
        </w:rPr>
        <w:t>lack</w:t>
      </w:r>
      <w:r>
        <w:rPr>
          <w:color w:val="4C4D4F"/>
          <w:spacing w:val="-18"/>
          <w:w w:val="105"/>
        </w:rPr>
        <w:t> </w:t>
      </w:r>
      <w:r>
        <w:rPr>
          <w:color w:val="4C4D4F"/>
          <w:w w:val="105"/>
        </w:rPr>
        <w:t>of</w:t>
      </w:r>
      <w:r>
        <w:rPr>
          <w:color w:val="4C4D4F"/>
          <w:spacing w:val="-18"/>
          <w:w w:val="105"/>
        </w:rPr>
        <w:t> </w:t>
      </w:r>
      <w:r>
        <w:rPr>
          <w:color w:val="4C4D4F"/>
          <w:w w:val="105"/>
        </w:rPr>
        <w:t>patient</w:t>
      </w:r>
      <w:r>
        <w:rPr>
          <w:color w:val="4C4D4F"/>
          <w:spacing w:val="-18"/>
          <w:w w:val="105"/>
        </w:rPr>
        <w:t> </w:t>
      </w:r>
      <w:r>
        <w:rPr>
          <w:color w:val="4C4D4F"/>
          <w:w w:val="105"/>
        </w:rPr>
        <w:t>access</w:t>
      </w:r>
      <w:r>
        <w:rPr>
          <w:color w:val="4C4D4F"/>
          <w:spacing w:val="-18"/>
          <w:w w:val="105"/>
        </w:rPr>
        <w:t> </w:t>
      </w:r>
      <w:r>
        <w:rPr>
          <w:color w:val="4C4D4F"/>
          <w:w w:val="105"/>
        </w:rPr>
        <w:t>to</w:t>
      </w:r>
      <w:r>
        <w:rPr>
          <w:color w:val="4C4D4F"/>
          <w:spacing w:val="-18"/>
          <w:w w:val="105"/>
        </w:rPr>
        <w:t> </w:t>
      </w:r>
      <w:r>
        <w:rPr>
          <w:color w:val="4C4D4F"/>
          <w:w w:val="105"/>
        </w:rPr>
        <w:t>care.</w:t>
      </w:r>
      <w:r>
        <w:rPr>
          <w:color w:val="4C4D4F"/>
          <w:spacing w:val="-18"/>
          <w:w w:val="105"/>
        </w:rPr>
        <w:t> </w:t>
      </w:r>
      <w:r>
        <w:rPr>
          <w:color w:val="4C4D4F"/>
          <w:w w:val="105"/>
        </w:rPr>
        <w:t>Develop a treatment plan to determine where patients will</w:t>
      </w:r>
      <w:r>
        <w:rPr>
          <w:color w:val="4C4D4F"/>
          <w:spacing w:val="-18"/>
          <w:w w:val="105"/>
        </w:rPr>
        <w:t> </w:t>
      </w:r>
      <w:r>
        <w:rPr>
          <w:color w:val="4C4D4F"/>
          <w:w w:val="105"/>
        </w:rPr>
        <w:t>receive</w:t>
      </w:r>
      <w:r>
        <w:rPr>
          <w:color w:val="4C4D4F"/>
          <w:spacing w:val="-18"/>
          <w:w w:val="105"/>
        </w:rPr>
        <w:t> </w:t>
      </w:r>
      <w:r>
        <w:rPr>
          <w:color w:val="4C4D4F"/>
          <w:w w:val="105"/>
        </w:rPr>
        <w:t>continuing</w:t>
      </w:r>
      <w:r>
        <w:rPr>
          <w:color w:val="4C4D4F"/>
          <w:spacing w:val="-17"/>
          <w:w w:val="105"/>
        </w:rPr>
        <w:t> </w:t>
      </w:r>
      <w:r>
        <w:rPr>
          <w:color w:val="4C4D4F"/>
          <w:w w:val="105"/>
        </w:rPr>
        <w:t>care</w:t>
      </w:r>
      <w:r>
        <w:rPr>
          <w:color w:val="4C4D4F"/>
          <w:spacing w:val="-18"/>
          <w:w w:val="105"/>
        </w:rPr>
        <w:t> </w:t>
      </w:r>
      <w:r>
        <w:rPr>
          <w:color w:val="4C4D4F"/>
          <w:w w:val="105"/>
        </w:rPr>
        <w:t>(see</w:t>
      </w:r>
      <w:r>
        <w:rPr>
          <w:color w:val="4C4D4F"/>
          <w:spacing w:val="-17"/>
          <w:w w:val="105"/>
        </w:rPr>
        <w:t> </w:t>
      </w:r>
      <w:r>
        <w:rPr>
          <w:color w:val="4C4D4F"/>
          <w:w w:val="105"/>
        </w:rPr>
        <w:t>the</w:t>
      </w:r>
      <w:r>
        <w:rPr>
          <w:color w:val="4C4D4F"/>
          <w:spacing w:val="-18"/>
          <w:w w:val="105"/>
        </w:rPr>
        <w:t> </w:t>
      </w:r>
      <w:r>
        <w:rPr>
          <w:color w:val="4C4D4F"/>
          <w:spacing w:val="-3"/>
          <w:w w:val="105"/>
        </w:rPr>
        <w:t>“Treatment </w:t>
      </w:r>
      <w:r>
        <w:rPr>
          <w:color w:val="4C4D4F"/>
          <w:w w:val="105"/>
        </w:rPr>
        <w:t>Planning” section). Continue to provide nal- trexone</w:t>
      </w:r>
      <w:r>
        <w:rPr>
          <w:color w:val="4C4D4F"/>
          <w:spacing w:val="-19"/>
          <w:w w:val="105"/>
        </w:rPr>
        <w:t> </w:t>
      </w:r>
      <w:r>
        <w:rPr>
          <w:color w:val="4C4D4F"/>
          <w:w w:val="105"/>
        </w:rPr>
        <w:t>for</w:t>
      </w:r>
      <w:r>
        <w:rPr>
          <w:color w:val="4C4D4F"/>
          <w:spacing w:val="-18"/>
          <w:w w:val="105"/>
        </w:rPr>
        <w:t> </w:t>
      </w:r>
      <w:r>
        <w:rPr>
          <w:color w:val="4C4D4F"/>
          <w:w w:val="105"/>
        </w:rPr>
        <w:t>patients</w:t>
      </w:r>
      <w:r>
        <w:rPr>
          <w:color w:val="4C4D4F"/>
          <w:spacing w:val="-19"/>
          <w:w w:val="105"/>
        </w:rPr>
        <w:t> </w:t>
      </w:r>
      <w:r>
        <w:rPr>
          <w:color w:val="4C4D4F"/>
          <w:w w:val="105"/>
        </w:rPr>
        <w:t>who</w:t>
      </w:r>
      <w:r>
        <w:rPr>
          <w:color w:val="4C4D4F"/>
          <w:spacing w:val="-18"/>
          <w:w w:val="105"/>
        </w:rPr>
        <w:t> </w:t>
      </w:r>
      <w:r>
        <w:rPr>
          <w:color w:val="4C4D4F"/>
          <w:w w:val="105"/>
        </w:rPr>
        <w:t>were</w:t>
      </w:r>
      <w:r>
        <w:rPr>
          <w:color w:val="4C4D4F"/>
          <w:spacing w:val="-19"/>
          <w:w w:val="105"/>
        </w:rPr>
        <w:t> </w:t>
      </w:r>
      <w:r>
        <w:rPr>
          <w:color w:val="4C4D4F"/>
          <w:w w:val="105"/>
        </w:rPr>
        <w:t>already</w:t>
      </w:r>
      <w:r>
        <w:rPr>
          <w:color w:val="4C4D4F"/>
          <w:spacing w:val="-19"/>
          <w:w w:val="105"/>
        </w:rPr>
        <w:t> </w:t>
      </w:r>
      <w:r>
        <w:rPr>
          <w:color w:val="4C4D4F"/>
          <w:w w:val="105"/>
        </w:rPr>
        <w:t>receiving it from some other setting (e.g., a prison, a specialty addiction treatment program) or for patients who meet opioid abstinence require- ments</w:t>
      </w:r>
      <w:r>
        <w:rPr>
          <w:color w:val="4C4D4F"/>
          <w:spacing w:val="-18"/>
          <w:w w:val="105"/>
        </w:rPr>
        <w:t> </w:t>
      </w:r>
      <w:r>
        <w:rPr>
          <w:color w:val="4C4D4F"/>
          <w:w w:val="105"/>
        </w:rPr>
        <w:t>and</w:t>
      </w:r>
      <w:r>
        <w:rPr>
          <w:color w:val="4C4D4F"/>
          <w:spacing w:val="-18"/>
          <w:w w:val="105"/>
        </w:rPr>
        <w:t> </w:t>
      </w:r>
      <w:r>
        <w:rPr>
          <w:color w:val="4C4D4F"/>
          <w:w w:val="105"/>
        </w:rPr>
        <w:t>wish</w:t>
      </w:r>
      <w:r>
        <w:rPr>
          <w:color w:val="4C4D4F"/>
          <w:spacing w:val="-18"/>
          <w:w w:val="105"/>
        </w:rPr>
        <w:t> </w:t>
      </w:r>
      <w:r>
        <w:rPr>
          <w:color w:val="4C4D4F"/>
          <w:w w:val="105"/>
        </w:rPr>
        <w:t>to</w:t>
      </w:r>
      <w:r>
        <w:rPr>
          <w:color w:val="4C4D4F"/>
          <w:spacing w:val="-18"/>
          <w:w w:val="105"/>
        </w:rPr>
        <w:t> </w:t>
      </w:r>
      <w:r>
        <w:rPr>
          <w:color w:val="4C4D4F"/>
          <w:w w:val="105"/>
        </w:rPr>
        <w:t>take</w:t>
      </w:r>
      <w:r>
        <w:rPr>
          <w:color w:val="4C4D4F"/>
          <w:spacing w:val="-17"/>
          <w:w w:val="105"/>
        </w:rPr>
        <w:t> </w:t>
      </w:r>
      <w:r>
        <w:rPr>
          <w:color w:val="4C4D4F"/>
          <w:w w:val="105"/>
        </w:rPr>
        <w:t>a</w:t>
      </w:r>
      <w:r>
        <w:rPr>
          <w:color w:val="4C4D4F"/>
          <w:spacing w:val="-18"/>
          <w:w w:val="105"/>
        </w:rPr>
        <w:t> </w:t>
      </w:r>
      <w:r>
        <w:rPr>
          <w:color w:val="4C4D4F"/>
          <w:w w:val="105"/>
        </w:rPr>
        <w:t>medication</w:t>
      </w:r>
      <w:r>
        <w:rPr>
          <w:color w:val="4C4D4F"/>
          <w:spacing w:val="-18"/>
          <w:w w:val="105"/>
        </w:rPr>
        <w:t> </w:t>
      </w:r>
      <w:r>
        <w:rPr>
          <w:color w:val="4C4D4F"/>
          <w:w w:val="105"/>
        </w:rPr>
        <w:t>for</w:t>
      </w:r>
      <w:r>
        <w:rPr>
          <w:color w:val="4C4D4F"/>
          <w:spacing w:val="-18"/>
          <w:w w:val="105"/>
        </w:rPr>
        <w:t> </w:t>
      </w:r>
      <w:r>
        <w:rPr>
          <w:color w:val="4C4D4F"/>
          <w:w w:val="105"/>
        </w:rPr>
        <w:t>relapse prevention.</w:t>
      </w:r>
    </w:p>
    <w:p>
      <w:pPr>
        <w:spacing w:line="252" w:lineRule="auto" w:before="234"/>
        <w:ind w:left="265" w:right="430" w:firstLine="0"/>
        <w:jc w:val="left"/>
        <w:rPr>
          <w:sz w:val="22"/>
        </w:rPr>
      </w:pPr>
      <w:r>
        <w:rPr>
          <w:rFonts w:ascii="Calibri"/>
          <w:b/>
          <w:i/>
          <w:color w:val="147592"/>
          <w:sz w:val="24"/>
        </w:rPr>
        <w:t>Residential  drug   treatment   settings </w:t>
      </w:r>
      <w:r>
        <w:rPr>
          <w:b/>
          <w:color w:val="4C4D4F"/>
          <w:sz w:val="22"/>
        </w:rPr>
        <w:t>Patients who have OUD, concurrent other substance use problems, unstable living situations, or a combination of the three </w:t>
      </w:r>
      <w:r>
        <w:rPr>
          <w:b/>
          <w:color w:val="4C4D4F"/>
          <w:spacing w:val="-6"/>
          <w:sz w:val="22"/>
        </w:rPr>
        <w:t>may </w:t>
      </w:r>
      <w:r>
        <w:rPr>
          <w:b/>
          <w:color w:val="4C4D4F"/>
          <w:sz w:val="22"/>
        </w:rPr>
        <w:t>be appropriate candidates for residential treatment, </w:t>
      </w:r>
      <w:r>
        <w:rPr>
          <w:color w:val="4C4D4F"/>
          <w:sz w:val="22"/>
        </w:rPr>
        <w:t>which can last from a week to several weeks or more. Inform patients about the services and requirements typical of this treatment</w:t>
      </w:r>
      <w:r>
        <w:rPr>
          <w:color w:val="4C4D4F"/>
          <w:spacing w:val="1"/>
          <w:sz w:val="22"/>
        </w:rPr>
        <w:t> </w:t>
      </w:r>
      <w:r>
        <w:rPr>
          <w:color w:val="4C4D4F"/>
          <w:sz w:val="22"/>
        </w:rPr>
        <w:t>setting.</w:t>
      </w:r>
    </w:p>
    <w:p>
      <w:pPr>
        <w:spacing w:line="249" w:lineRule="auto" w:before="188"/>
        <w:ind w:left="265" w:right="507" w:firstLine="0"/>
        <w:jc w:val="left"/>
        <w:rPr>
          <w:sz w:val="22"/>
        </w:rPr>
      </w:pPr>
      <w:r>
        <w:rPr>
          <w:b/>
          <w:color w:val="4C4D4F"/>
          <w:sz w:val="22"/>
        </w:rPr>
        <w:t>Some patients taking buprenorphine (or methadone) who have other SUDs, such as AUD or cocaine use disorder, can beneﬁt from residential treatment. </w:t>
      </w:r>
      <w:r>
        <w:rPr>
          <w:color w:val="4C4D4F"/>
          <w:sz w:val="22"/>
        </w:rPr>
        <w:t>If such treatment is indicated, determine whether the residential</w:t>
      </w:r>
    </w:p>
    <w:p>
      <w:pPr>
        <w:pStyle w:val="BodyText"/>
        <w:spacing w:line="249" w:lineRule="auto" w:before="5"/>
        <w:ind w:left="265" w:right="272"/>
      </w:pPr>
      <w:r>
        <w:rPr>
          <w:color w:val="4C4D4F"/>
          <w:w w:val="105"/>
        </w:rPr>
        <w:t>program allows patients to continue their opioid receptor agonist medication while in treatment.</w:t>
      </w:r>
    </w:p>
    <w:p>
      <w:pPr>
        <w:pStyle w:val="BodyText"/>
        <w:spacing w:line="249" w:lineRule="auto" w:before="2"/>
        <w:ind w:left="265" w:right="715"/>
      </w:pPr>
      <w:r>
        <w:rPr>
          <w:color w:val="4C4D4F"/>
        </w:rPr>
        <w:t>Some residential programs require patients  to discontinue these medications to receive residential treatment, which could destabilize patients and result in opioid</w:t>
      </w:r>
      <w:r>
        <w:rPr>
          <w:color w:val="4C4D4F"/>
          <w:spacing w:val="29"/>
        </w:rPr>
        <w:t> </w:t>
      </w:r>
      <w:r>
        <w:rPr>
          <w:color w:val="4C4D4F"/>
        </w:rPr>
        <w:t>overdose.</w:t>
      </w:r>
    </w:p>
    <w:p>
      <w:pPr>
        <w:spacing w:after="0" w:line="249" w:lineRule="auto"/>
        <w:sectPr>
          <w:type w:val="continuous"/>
          <w:pgSz w:w="12240" w:h="15840"/>
          <w:pgMar w:top="1500" w:bottom="280" w:left="820" w:right="820"/>
          <w:cols w:num="2" w:equalWidth="0">
            <w:col w:w="5121" w:space="93"/>
            <w:col w:w="5386"/>
          </w:cols>
        </w:sectPr>
      </w:pPr>
    </w:p>
    <w:p>
      <w:pPr>
        <w:pStyle w:val="BodyText"/>
        <w:spacing w:before="5"/>
        <w:rPr>
          <w:sz w:val="21"/>
        </w:rPr>
      </w:pPr>
    </w:p>
    <w:p>
      <w:pPr>
        <w:spacing w:before="92"/>
        <w:ind w:left="0" w:right="257" w:firstLine="0"/>
        <w:jc w:val="right"/>
        <w:rPr>
          <w:rFonts w:ascii="Lucida Sans"/>
          <w:sz w:val="18"/>
        </w:rPr>
      </w:pPr>
      <w:r>
        <w:rPr>
          <w:rFonts w:ascii="Lucida Sans"/>
          <w:color w:val="414042"/>
          <w:w w:val="85"/>
          <w:sz w:val="18"/>
        </w:rPr>
        <w:t>2-21</w:t>
      </w:r>
    </w:p>
    <w:p>
      <w:pPr>
        <w:spacing w:after="0"/>
        <w:jc w:val="right"/>
        <w:rPr>
          <w:rFonts w:ascii="Lucida Sans"/>
          <w:sz w:val="18"/>
        </w:rPr>
        <w:sectPr>
          <w:type w:val="continuous"/>
          <w:pgSz w:w="12240" w:h="15840"/>
          <w:pgMar w:top="1500" w:bottom="280" w:left="820" w:right="820"/>
        </w:sectPr>
      </w:pPr>
    </w:p>
    <w:p>
      <w:pPr>
        <w:pStyle w:val="BodyText"/>
        <w:spacing w:before="5"/>
        <w:rPr>
          <w:rFonts w:ascii="Lucida Sans"/>
          <w:sz w:val="26"/>
        </w:rPr>
      </w:pPr>
    </w:p>
    <w:p>
      <w:pPr>
        <w:spacing w:after="0"/>
        <w:rPr>
          <w:rFonts w:ascii="Lucida Sans"/>
          <w:sz w:val="26"/>
        </w:rPr>
        <w:sectPr>
          <w:headerReference w:type="default" r:id="rId108"/>
          <w:pgSz w:w="12240" w:h="15840"/>
          <w:pgMar w:header="576" w:footer="0" w:top="1340" w:bottom="280" w:left="820" w:right="820"/>
        </w:sectPr>
      </w:pPr>
    </w:p>
    <w:p>
      <w:pPr>
        <w:pStyle w:val="Heading7"/>
        <w:spacing w:line="249" w:lineRule="auto" w:before="104"/>
        <w:ind w:right="362"/>
      </w:pPr>
      <w:r>
        <w:rPr>
          <w:color w:val="4C4D4F"/>
        </w:rPr>
        <w:t>Residential treatment programs typically provide:</w:t>
      </w:r>
    </w:p>
    <w:p>
      <w:pPr>
        <w:pStyle w:val="ListParagraph"/>
        <w:numPr>
          <w:ilvl w:val="0"/>
          <w:numId w:val="1"/>
        </w:numPr>
        <w:tabs>
          <w:tab w:pos="530" w:val="left" w:leader="none"/>
        </w:tabs>
        <w:spacing w:line="315" w:lineRule="exact" w:before="101" w:after="0"/>
        <w:ind w:left="530" w:right="0" w:hanging="270"/>
        <w:jc w:val="left"/>
        <w:rPr>
          <w:color w:val="147592"/>
          <w:sz w:val="28"/>
        </w:rPr>
      </w:pPr>
      <w:r>
        <w:rPr>
          <w:color w:val="4C4D4F"/>
          <w:sz w:val="22"/>
        </w:rPr>
        <w:t>Room and</w:t>
      </w:r>
      <w:r>
        <w:rPr>
          <w:color w:val="4C4D4F"/>
          <w:spacing w:val="1"/>
          <w:sz w:val="22"/>
        </w:rPr>
        <w:t> </w:t>
      </w:r>
      <w:r>
        <w:rPr>
          <w:color w:val="4C4D4F"/>
          <w:sz w:val="22"/>
        </w:rPr>
        <w:t>board.</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sz w:val="22"/>
        </w:rPr>
        <w:t>Recovery support.</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sz w:val="22"/>
        </w:rPr>
        <w:t>Counseling.</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sz w:val="22"/>
        </w:rPr>
        <w:t>Case</w:t>
      </w:r>
      <w:r>
        <w:rPr>
          <w:color w:val="4C4D4F"/>
          <w:spacing w:val="-1"/>
          <w:sz w:val="22"/>
        </w:rPr>
        <w:t> </w:t>
      </w:r>
      <w:r>
        <w:rPr>
          <w:color w:val="4C4D4F"/>
          <w:sz w:val="22"/>
        </w:rPr>
        <w:t>management.</w:t>
      </w:r>
    </w:p>
    <w:p>
      <w:pPr>
        <w:pStyle w:val="ListParagraph"/>
        <w:numPr>
          <w:ilvl w:val="0"/>
          <w:numId w:val="1"/>
        </w:numPr>
        <w:tabs>
          <w:tab w:pos="530" w:val="left" w:leader="none"/>
        </w:tabs>
        <w:spacing w:line="206" w:lineRule="auto" w:before="23" w:after="0"/>
        <w:ind w:left="530" w:right="532" w:hanging="270"/>
        <w:jc w:val="left"/>
        <w:rPr>
          <w:color w:val="147592"/>
          <w:sz w:val="28"/>
        </w:rPr>
      </w:pPr>
      <w:r>
        <w:rPr>
          <w:color w:val="4C4D4F"/>
          <w:sz w:val="22"/>
        </w:rPr>
        <w:t>Medically supervised withdrawal (in </w:t>
      </w:r>
      <w:r>
        <w:rPr>
          <w:color w:val="4C4D4F"/>
          <w:spacing w:val="-5"/>
          <w:sz w:val="22"/>
        </w:rPr>
        <w:t>some </w:t>
      </w:r>
      <w:r>
        <w:rPr>
          <w:color w:val="4C4D4F"/>
          <w:sz w:val="22"/>
        </w:rPr>
        <w:t>programs).</w:t>
      </w:r>
    </w:p>
    <w:p>
      <w:pPr>
        <w:pStyle w:val="ListParagraph"/>
        <w:numPr>
          <w:ilvl w:val="0"/>
          <w:numId w:val="1"/>
        </w:numPr>
        <w:tabs>
          <w:tab w:pos="530" w:val="left" w:leader="none"/>
        </w:tabs>
        <w:spacing w:line="206" w:lineRule="auto" w:before="77" w:after="0"/>
        <w:ind w:left="530" w:right="38" w:hanging="270"/>
        <w:jc w:val="left"/>
        <w:rPr>
          <w:color w:val="147592"/>
          <w:sz w:val="28"/>
        </w:rPr>
      </w:pPr>
      <w:r>
        <w:rPr>
          <w:color w:val="4C4D4F"/>
          <w:w w:val="105"/>
          <w:sz w:val="22"/>
        </w:rPr>
        <w:t>Starting</w:t>
      </w:r>
      <w:r>
        <w:rPr>
          <w:color w:val="4C4D4F"/>
          <w:spacing w:val="-25"/>
          <w:w w:val="105"/>
          <w:sz w:val="22"/>
        </w:rPr>
        <w:t> </w:t>
      </w:r>
      <w:r>
        <w:rPr>
          <w:color w:val="4C4D4F"/>
          <w:w w:val="105"/>
          <w:sz w:val="22"/>
        </w:rPr>
        <w:t>buprenorphine</w:t>
      </w:r>
      <w:r>
        <w:rPr>
          <w:color w:val="4C4D4F"/>
          <w:spacing w:val="-24"/>
          <w:w w:val="105"/>
          <w:sz w:val="22"/>
        </w:rPr>
        <w:t> </w:t>
      </w:r>
      <w:r>
        <w:rPr>
          <w:color w:val="4C4D4F"/>
          <w:w w:val="105"/>
          <w:sz w:val="22"/>
        </w:rPr>
        <w:t>or</w:t>
      </w:r>
      <w:r>
        <w:rPr>
          <w:color w:val="4C4D4F"/>
          <w:spacing w:val="-24"/>
          <w:w w:val="105"/>
          <w:sz w:val="22"/>
        </w:rPr>
        <w:t> </w:t>
      </w:r>
      <w:r>
        <w:rPr>
          <w:color w:val="4C4D4F"/>
          <w:w w:val="105"/>
          <w:sz w:val="22"/>
        </w:rPr>
        <w:t>naltrexone</w:t>
      </w:r>
      <w:r>
        <w:rPr>
          <w:color w:val="4C4D4F"/>
          <w:spacing w:val="-24"/>
          <w:w w:val="105"/>
          <w:sz w:val="22"/>
        </w:rPr>
        <w:t> </w:t>
      </w:r>
      <w:r>
        <w:rPr>
          <w:color w:val="4C4D4F"/>
          <w:w w:val="105"/>
          <w:sz w:val="22"/>
        </w:rPr>
        <w:t>(in</w:t>
      </w:r>
      <w:r>
        <w:rPr>
          <w:color w:val="4C4D4F"/>
          <w:spacing w:val="-24"/>
          <w:w w:val="105"/>
          <w:sz w:val="22"/>
        </w:rPr>
        <w:t> </w:t>
      </w:r>
      <w:r>
        <w:rPr>
          <w:color w:val="4C4D4F"/>
          <w:spacing w:val="-5"/>
          <w:w w:val="105"/>
          <w:sz w:val="22"/>
        </w:rPr>
        <w:t>some </w:t>
      </w:r>
      <w:r>
        <w:rPr>
          <w:color w:val="4C4D4F"/>
          <w:w w:val="105"/>
          <w:sz w:val="22"/>
        </w:rPr>
        <w:t>programs).</w:t>
      </w:r>
    </w:p>
    <w:p>
      <w:pPr>
        <w:pStyle w:val="ListParagraph"/>
        <w:numPr>
          <w:ilvl w:val="0"/>
          <w:numId w:val="1"/>
        </w:numPr>
        <w:tabs>
          <w:tab w:pos="530" w:val="left" w:leader="none"/>
        </w:tabs>
        <w:spacing w:line="315" w:lineRule="exact" w:before="46" w:after="0"/>
        <w:ind w:left="530" w:right="0" w:hanging="270"/>
        <w:jc w:val="left"/>
        <w:rPr>
          <w:color w:val="147592"/>
          <w:sz w:val="28"/>
        </w:rPr>
      </w:pPr>
      <w:r>
        <w:rPr>
          <w:color w:val="4C4D4F"/>
          <w:sz w:val="22"/>
        </w:rPr>
        <w:t>Onsite mental health services (in some</w:t>
      </w:r>
      <w:r>
        <w:rPr>
          <w:color w:val="4C4D4F"/>
          <w:spacing w:val="-43"/>
          <w:sz w:val="22"/>
        </w:rPr>
        <w:t> </w:t>
      </w:r>
      <w:r>
        <w:rPr>
          <w:color w:val="4C4D4F"/>
          <w:sz w:val="22"/>
        </w:rPr>
        <w:t>cases).</w:t>
      </w:r>
    </w:p>
    <w:p>
      <w:pPr>
        <w:pStyle w:val="ListParagraph"/>
        <w:numPr>
          <w:ilvl w:val="0"/>
          <w:numId w:val="1"/>
        </w:numPr>
        <w:tabs>
          <w:tab w:pos="530" w:val="left" w:leader="none"/>
        </w:tabs>
        <w:spacing w:line="206" w:lineRule="auto" w:before="24" w:after="0"/>
        <w:ind w:left="530" w:right="49" w:hanging="270"/>
        <w:jc w:val="left"/>
        <w:rPr>
          <w:color w:val="147592"/>
          <w:sz w:val="28"/>
        </w:rPr>
      </w:pPr>
      <w:r>
        <w:rPr>
          <w:color w:val="4C4D4F"/>
          <w:w w:val="105"/>
          <w:sz w:val="22"/>
        </w:rPr>
        <w:t>Buprenorphine</w:t>
      </w:r>
      <w:r>
        <w:rPr>
          <w:color w:val="4C4D4F"/>
          <w:spacing w:val="-19"/>
          <w:w w:val="105"/>
          <w:sz w:val="22"/>
        </w:rPr>
        <w:t> </w:t>
      </w:r>
      <w:r>
        <w:rPr>
          <w:color w:val="4C4D4F"/>
          <w:w w:val="105"/>
          <w:sz w:val="22"/>
        </w:rPr>
        <w:t>or</w:t>
      </w:r>
      <w:r>
        <w:rPr>
          <w:color w:val="4C4D4F"/>
          <w:spacing w:val="-18"/>
          <w:w w:val="105"/>
          <w:sz w:val="22"/>
        </w:rPr>
        <w:t> </w:t>
      </w:r>
      <w:r>
        <w:rPr>
          <w:color w:val="4C4D4F"/>
          <w:w w:val="105"/>
          <w:sz w:val="22"/>
        </w:rPr>
        <w:t>methadone</w:t>
      </w:r>
      <w:r>
        <w:rPr>
          <w:color w:val="4C4D4F"/>
          <w:spacing w:val="-18"/>
          <w:w w:val="105"/>
          <w:sz w:val="22"/>
        </w:rPr>
        <w:t> </w:t>
      </w:r>
      <w:r>
        <w:rPr>
          <w:color w:val="4C4D4F"/>
          <w:w w:val="105"/>
          <w:sz w:val="22"/>
        </w:rPr>
        <w:t>continuation</w:t>
      </w:r>
      <w:r>
        <w:rPr>
          <w:color w:val="4C4D4F"/>
          <w:spacing w:val="-18"/>
          <w:w w:val="105"/>
          <w:sz w:val="22"/>
        </w:rPr>
        <w:t> </w:t>
      </w:r>
      <w:r>
        <w:rPr>
          <w:color w:val="4C4D4F"/>
          <w:spacing w:val="-6"/>
          <w:w w:val="105"/>
          <w:sz w:val="22"/>
        </w:rPr>
        <w:t>for </w:t>
      </w:r>
      <w:r>
        <w:rPr>
          <w:color w:val="4C4D4F"/>
          <w:w w:val="105"/>
          <w:sz w:val="22"/>
        </w:rPr>
        <w:t>patients already enrolled in treatment</w:t>
      </w:r>
      <w:r>
        <w:rPr>
          <w:color w:val="4C4D4F"/>
          <w:spacing w:val="-45"/>
          <w:w w:val="105"/>
          <w:sz w:val="22"/>
        </w:rPr>
        <w:t> </w:t>
      </w:r>
      <w:r>
        <w:rPr>
          <w:color w:val="4C4D4F"/>
          <w:w w:val="105"/>
          <w:sz w:val="22"/>
        </w:rPr>
        <w:t>prior</w:t>
      </w:r>
    </w:p>
    <w:p>
      <w:pPr>
        <w:pStyle w:val="BodyText"/>
        <w:spacing w:line="249" w:lineRule="auto" w:before="18"/>
        <w:ind w:left="530" w:right="176"/>
      </w:pPr>
      <w:r>
        <w:rPr>
          <w:color w:val="4C4D4F"/>
        </w:rPr>
        <w:t>to admission if their healthcare professionals have waivers or their OTP permits.</w:t>
      </w:r>
    </w:p>
    <w:p>
      <w:pPr>
        <w:spacing w:line="249" w:lineRule="auto" w:before="182"/>
        <w:ind w:left="260" w:right="176" w:firstLine="0"/>
        <w:jc w:val="left"/>
        <w:rPr>
          <w:sz w:val="22"/>
        </w:rPr>
      </w:pPr>
      <w:r>
        <w:rPr>
          <w:b/>
          <w:color w:val="4C4D4F"/>
          <w:sz w:val="22"/>
        </w:rPr>
        <w:t>Transitioning out of residential settings requires careful planning. </w:t>
      </w:r>
      <w:r>
        <w:rPr>
          <w:color w:val="4C4D4F"/>
          <w:sz w:val="22"/>
        </w:rPr>
        <w:t>During a patient’s stay in residential treatment, plan for his or her transition out of the program. A good transition plan maximizes the likelihood of continuity of care after discharge. Plans should also address overdose risk. Patients who are no longer</w:t>
      </w:r>
    </w:p>
    <w:p>
      <w:pPr>
        <w:pStyle w:val="BodyText"/>
        <w:spacing w:before="1" w:after="40"/>
        <w:rPr>
          <w:sz w:val="9"/>
        </w:rPr>
      </w:pPr>
      <w:r>
        <w:rPr/>
        <w:br w:type="column"/>
      </w:r>
      <w:r>
        <w:rPr>
          <w:sz w:val="9"/>
        </w:rPr>
      </w:r>
    </w:p>
    <w:p>
      <w:pPr>
        <w:pStyle w:val="BodyText"/>
        <w:ind w:left="260"/>
        <w:rPr>
          <w:sz w:val="20"/>
        </w:rPr>
      </w:pPr>
      <w:r>
        <w:rPr>
          <w:sz w:val="20"/>
        </w:rPr>
        <w:pict>
          <v:group style="width:243.5pt;height:182pt;mso-position-horizontal-relative:char;mso-position-vertical-relative:line" coordorigin="0,0" coordsize="4870,3640">
            <v:rect style="position:absolute;left:5;top:5;width:4860;height:3630" filled="false" stroked="true" strokeweight=".5pt" strokecolor="#89aabe">
              <v:stroke dashstyle="solid"/>
            </v:rect>
            <v:shape style="position:absolute;left:10;top:596;width:4850;height:3033" type="#_x0000_t202" filled="false" stroked="false">
              <v:textbox inset="0,0,0,0">
                <w:txbxContent>
                  <w:p>
                    <w:pPr>
                      <w:spacing w:before="59"/>
                      <w:ind w:left="230" w:right="0" w:firstLine="0"/>
                      <w:jc w:val="left"/>
                      <w:rPr>
                        <w:b/>
                        <w:sz w:val="24"/>
                      </w:rPr>
                    </w:pPr>
                    <w:r>
                      <w:rPr>
                        <w:b/>
                        <w:color w:val="147592"/>
                        <w:w w:val="110"/>
                        <w:sz w:val="24"/>
                      </w:rPr>
                      <w:t>Treatment and Provider Locator</w:t>
                    </w:r>
                  </w:p>
                  <w:p>
                    <w:pPr>
                      <w:spacing w:line="348" w:lineRule="auto" w:before="198"/>
                      <w:ind w:left="230" w:right="234" w:firstLine="0"/>
                      <w:jc w:val="left"/>
                      <w:rPr>
                        <w:sz w:val="18"/>
                      </w:rPr>
                    </w:pPr>
                    <w:r>
                      <w:rPr>
                        <w:color w:val="414042"/>
                        <w:w w:val="120"/>
                        <w:sz w:val="18"/>
                      </w:rPr>
                      <w:t>SAMHSA’s Behavioral Health Treatment </w:t>
                    </w:r>
                    <w:r>
                      <w:rPr>
                        <w:color w:val="414042"/>
                        <w:w w:val="115"/>
                        <w:sz w:val="18"/>
                      </w:rPr>
                      <w:t>Services Locator (</w:t>
                    </w:r>
                    <w:r>
                      <w:rPr>
                        <w:color w:val="3A68A5"/>
                        <w:w w:val="115"/>
                        <w:sz w:val="18"/>
                        <w:u w:val="single" w:color="3A68A5"/>
                      </w:rPr>
                      <w:t>https://ﬁndtreatment.samhsa</w:t>
                    </w:r>
                  </w:p>
                  <w:p>
                    <w:pPr>
                      <w:spacing w:line="348" w:lineRule="auto" w:before="0"/>
                      <w:ind w:left="230" w:right="234" w:firstLine="0"/>
                      <w:jc w:val="left"/>
                      <w:rPr>
                        <w:sz w:val="18"/>
                      </w:rPr>
                    </w:pPr>
                    <w:r>
                      <w:rPr>
                        <w:color w:val="3A68A5"/>
                        <w:w w:val="115"/>
                        <w:sz w:val="18"/>
                        <w:u w:val="single" w:color="3A68A5"/>
                      </w:rPr>
                      <w:t>.gov</w:t>
                    </w:r>
                    <w:r>
                      <w:rPr>
                        <w:color w:val="414042"/>
                        <w:w w:val="115"/>
                        <w:sz w:val="18"/>
                      </w:rPr>
                      <w:t>) provides information on drug and alcohol treatment programs across states. Another SAMHSA tool identiﬁes the locations of buprenorphine providers (</w:t>
                    </w:r>
                    <w:hyperlink r:id="rId109">
                      <w:r>
                        <w:rPr>
                          <w:color w:val="3A68A5"/>
                          <w:w w:val="115"/>
                          <w:sz w:val="18"/>
                          <w:u w:val="single" w:color="3A68A5"/>
                        </w:rPr>
                        <w:t>www.samhsa.gov</w:t>
                      </w:r>
                    </w:hyperlink>
                  </w:p>
                  <w:p>
                    <w:pPr>
                      <w:spacing w:line="207" w:lineRule="exact" w:before="0"/>
                      <w:ind w:left="230" w:right="0" w:firstLine="0"/>
                      <w:jc w:val="left"/>
                      <w:rPr>
                        <w:sz w:val="18"/>
                      </w:rPr>
                    </w:pPr>
                    <w:r>
                      <w:rPr>
                        <w:color w:val="3A68A5"/>
                        <w:w w:val="120"/>
                        <w:sz w:val="18"/>
                        <w:u w:val="single" w:color="3A68A5"/>
                      </w:rPr>
                      <w:t>/medication-assisted-treatment/physician</w:t>
                    </w:r>
                  </w:p>
                  <w:p>
                    <w:pPr>
                      <w:spacing w:before="93"/>
                      <w:ind w:left="230" w:right="0" w:firstLine="0"/>
                      <w:jc w:val="left"/>
                      <w:rPr>
                        <w:sz w:val="18"/>
                      </w:rPr>
                    </w:pPr>
                    <w:r>
                      <w:rPr>
                        <w:color w:val="3A68A5"/>
                        <w:w w:val="120"/>
                        <w:sz w:val="18"/>
                        <w:u w:val="single" w:color="3A68A5"/>
                      </w:rPr>
                      <w:t>-program-data/treatment-physician-locator</w:t>
                    </w:r>
                    <w:r>
                      <w:rPr>
                        <w:color w:val="414042"/>
                        <w:w w:val="120"/>
                        <w:sz w:val="18"/>
                      </w:rPr>
                      <w:t>).</w:t>
                    </w:r>
                  </w:p>
                </w:txbxContent>
              </v:textbox>
              <w10:wrap type="none"/>
            </v:shape>
            <v:shape style="position:absolute;left:10;top:10;width:4850;height:587" type="#_x0000_t202" filled="true" fillcolor="#367e9a" stroked="false">
              <v:textbox inset="0,0,0,0">
                <w:txbxContent>
                  <w:p>
                    <w:pPr>
                      <w:spacing w:before="127"/>
                      <w:ind w:left="230" w:right="0" w:firstLine="0"/>
                      <w:jc w:val="left"/>
                      <w:rPr>
                        <w:b/>
                        <w:sz w:val="26"/>
                      </w:rPr>
                    </w:pPr>
                    <w:r>
                      <w:rPr>
                        <w:b/>
                        <w:color w:val="FFFFFF"/>
                        <w:sz w:val="26"/>
                      </w:rPr>
                      <w:t>RESOURCE ALERT</w:t>
                    </w:r>
                  </w:p>
                </w:txbxContent>
              </v:textbox>
              <v:fill type="solid"/>
              <w10:wrap type="none"/>
            </v:shape>
          </v:group>
        </w:pict>
      </w:r>
      <w:r>
        <w:rPr>
          <w:sz w:val="20"/>
        </w:rPr>
      </w:r>
    </w:p>
    <w:p>
      <w:pPr>
        <w:pStyle w:val="BodyText"/>
        <w:spacing w:before="9"/>
        <w:rPr>
          <w:sz w:val="27"/>
        </w:rPr>
      </w:pPr>
    </w:p>
    <w:p>
      <w:pPr>
        <w:pStyle w:val="BodyText"/>
        <w:spacing w:line="249" w:lineRule="auto" w:before="1"/>
        <w:ind w:left="260" w:right="376"/>
      </w:pPr>
      <w:r>
        <w:rPr>
          <w:color w:val="4C4D4F"/>
          <w:w w:val="105"/>
        </w:rPr>
        <w:t>opioid tolerant are at heightened risk of opioid overdose if they don’t get OUD medication at discharge. Providing XR-NTX, buprenorphine, or</w:t>
      </w:r>
      <w:r>
        <w:rPr>
          <w:color w:val="4C4D4F"/>
          <w:spacing w:val="-11"/>
          <w:w w:val="105"/>
        </w:rPr>
        <w:t> </w:t>
      </w:r>
      <w:r>
        <w:rPr>
          <w:color w:val="4C4D4F"/>
          <w:w w:val="105"/>
        </w:rPr>
        <w:t>methadone</w:t>
      </w:r>
      <w:r>
        <w:rPr>
          <w:color w:val="4C4D4F"/>
          <w:spacing w:val="-10"/>
          <w:w w:val="105"/>
        </w:rPr>
        <w:t> </w:t>
      </w:r>
      <w:r>
        <w:rPr>
          <w:color w:val="4C4D4F"/>
          <w:w w:val="105"/>
        </w:rPr>
        <w:t>during</w:t>
      </w:r>
      <w:r>
        <w:rPr>
          <w:color w:val="4C4D4F"/>
          <w:spacing w:val="-11"/>
          <w:w w:val="105"/>
        </w:rPr>
        <w:t> </w:t>
      </w:r>
      <w:r>
        <w:rPr>
          <w:color w:val="4C4D4F"/>
          <w:w w:val="105"/>
        </w:rPr>
        <w:t>treatment</w:t>
      </w:r>
      <w:r>
        <w:rPr>
          <w:color w:val="4C4D4F"/>
          <w:spacing w:val="-10"/>
          <w:w w:val="105"/>
        </w:rPr>
        <w:t> </w:t>
      </w:r>
      <w:r>
        <w:rPr>
          <w:color w:val="4C4D4F"/>
          <w:w w:val="105"/>
        </w:rPr>
        <w:t>and</w:t>
      </w:r>
      <w:r>
        <w:rPr>
          <w:color w:val="4C4D4F"/>
          <w:spacing w:val="-10"/>
          <w:w w:val="105"/>
        </w:rPr>
        <w:t> </w:t>
      </w:r>
      <w:r>
        <w:rPr>
          <w:color w:val="4C4D4F"/>
          <w:w w:val="105"/>
        </w:rPr>
        <w:t>continuing the</w:t>
      </w:r>
      <w:r>
        <w:rPr>
          <w:color w:val="4C4D4F"/>
          <w:spacing w:val="-20"/>
          <w:w w:val="105"/>
        </w:rPr>
        <w:t> </w:t>
      </w:r>
      <w:r>
        <w:rPr>
          <w:color w:val="4C4D4F"/>
          <w:w w:val="105"/>
        </w:rPr>
        <w:t>medication</w:t>
      </w:r>
      <w:r>
        <w:rPr>
          <w:color w:val="4C4D4F"/>
          <w:spacing w:val="-19"/>
          <w:w w:val="105"/>
        </w:rPr>
        <w:t> </w:t>
      </w:r>
      <w:r>
        <w:rPr>
          <w:color w:val="4C4D4F"/>
          <w:w w:val="105"/>
        </w:rPr>
        <w:t>after</w:t>
      </w:r>
      <w:r>
        <w:rPr>
          <w:color w:val="4C4D4F"/>
          <w:spacing w:val="-19"/>
          <w:w w:val="105"/>
        </w:rPr>
        <w:t> </w:t>
      </w:r>
      <w:r>
        <w:rPr>
          <w:color w:val="4C4D4F"/>
          <w:w w:val="105"/>
        </w:rPr>
        <w:t>discharge</w:t>
      </w:r>
      <w:r>
        <w:rPr>
          <w:color w:val="4C4D4F"/>
          <w:spacing w:val="-19"/>
          <w:w w:val="105"/>
        </w:rPr>
        <w:t> </w:t>
      </w:r>
      <w:r>
        <w:rPr>
          <w:color w:val="4C4D4F"/>
          <w:w w:val="105"/>
        </w:rPr>
        <w:t>can</w:t>
      </w:r>
      <w:r>
        <w:rPr>
          <w:color w:val="4C4D4F"/>
          <w:spacing w:val="-19"/>
          <w:w w:val="105"/>
        </w:rPr>
        <w:t> </w:t>
      </w:r>
      <w:r>
        <w:rPr>
          <w:color w:val="4C4D4F"/>
          <w:w w:val="105"/>
        </w:rPr>
        <w:t>help</w:t>
      </w:r>
      <w:r>
        <w:rPr>
          <w:color w:val="4C4D4F"/>
          <w:spacing w:val="-19"/>
          <w:w w:val="105"/>
        </w:rPr>
        <w:t> </w:t>
      </w:r>
      <w:r>
        <w:rPr>
          <w:color w:val="4C4D4F"/>
          <w:spacing w:val="-4"/>
          <w:w w:val="105"/>
        </w:rPr>
        <w:t>prevent </w:t>
      </w:r>
      <w:r>
        <w:rPr>
          <w:color w:val="4C4D4F"/>
          <w:w w:val="105"/>
        </w:rPr>
        <w:t>return</w:t>
      </w:r>
      <w:r>
        <w:rPr>
          <w:color w:val="4C4D4F"/>
          <w:spacing w:val="-17"/>
          <w:w w:val="105"/>
        </w:rPr>
        <w:t> </w:t>
      </w:r>
      <w:r>
        <w:rPr>
          <w:color w:val="4C4D4F"/>
          <w:w w:val="105"/>
        </w:rPr>
        <w:t>to</w:t>
      </w:r>
      <w:r>
        <w:rPr>
          <w:color w:val="4C4D4F"/>
          <w:spacing w:val="-17"/>
          <w:w w:val="105"/>
        </w:rPr>
        <w:t> </w:t>
      </w:r>
      <w:r>
        <w:rPr>
          <w:color w:val="4C4D4F"/>
          <w:w w:val="105"/>
        </w:rPr>
        <w:t>opioid</w:t>
      </w:r>
      <w:r>
        <w:rPr>
          <w:color w:val="4C4D4F"/>
          <w:spacing w:val="-16"/>
          <w:w w:val="105"/>
        </w:rPr>
        <w:t> </w:t>
      </w:r>
      <w:r>
        <w:rPr>
          <w:color w:val="4C4D4F"/>
          <w:w w:val="105"/>
        </w:rPr>
        <w:t>use</w:t>
      </w:r>
      <w:r>
        <w:rPr>
          <w:color w:val="4C4D4F"/>
          <w:spacing w:val="-17"/>
          <w:w w:val="105"/>
        </w:rPr>
        <w:t> </w:t>
      </w:r>
      <w:r>
        <w:rPr>
          <w:color w:val="4C4D4F"/>
          <w:w w:val="105"/>
        </w:rPr>
        <w:t>after</w:t>
      </w:r>
      <w:r>
        <w:rPr>
          <w:color w:val="4C4D4F"/>
          <w:spacing w:val="-17"/>
          <w:w w:val="105"/>
        </w:rPr>
        <w:t> </w:t>
      </w:r>
      <w:r>
        <w:rPr>
          <w:color w:val="4C4D4F"/>
          <w:w w:val="105"/>
        </w:rPr>
        <w:t>discharge.</w:t>
      </w:r>
      <w:r>
        <w:rPr>
          <w:color w:val="4C4D4F"/>
          <w:spacing w:val="-16"/>
          <w:w w:val="105"/>
        </w:rPr>
        <w:t> </w:t>
      </w:r>
      <w:r>
        <w:rPr>
          <w:color w:val="4C4D4F"/>
          <w:w w:val="105"/>
        </w:rPr>
        <w:t>Providing</w:t>
      </w:r>
      <w:r>
        <w:rPr>
          <w:color w:val="4C4D4F"/>
          <w:spacing w:val="-17"/>
          <w:w w:val="105"/>
        </w:rPr>
        <w:t> </w:t>
      </w:r>
      <w:r>
        <w:rPr>
          <w:color w:val="4C4D4F"/>
          <w:spacing w:val="-14"/>
          <w:w w:val="105"/>
        </w:rPr>
        <w:t>a </w:t>
      </w:r>
      <w:r>
        <w:rPr>
          <w:color w:val="4C4D4F"/>
          <w:w w:val="105"/>
        </w:rPr>
        <w:t>naloxone</w:t>
      </w:r>
      <w:r>
        <w:rPr>
          <w:color w:val="4C4D4F"/>
          <w:spacing w:val="-26"/>
          <w:w w:val="105"/>
        </w:rPr>
        <w:t> </w:t>
      </w:r>
      <w:r>
        <w:rPr>
          <w:color w:val="4C4D4F"/>
          <w:w w:val="105"/>
        </w:rPr>
        <w:t>prescription</w:t>
      </w:r>
      <w:r>
        <w:rPr>
          <w:color w:val="4C4D4F"/>
          <w:spacing w:val="-26"/>
          <w:w w:val="105"/>
        </w:rPr>
        <w:t> </w:t>
      </w:r>
      <w:r>
        <w:rPr>
          <w:color w:val="4C4D4F"/>
          <w:w w:val="105"/>
        </w:rPr>
        <w:t>and</w:t>
      </w:r>
      <w:r>
        <w:rPr>
          <w:color w:val="4C4D4F"/>
          <w:spacing w:val="-26"/>
          <w:w w:val="105"/>
        </w:rPr>
        <w:t> </w:t>
      </w:r>
      <w:r>
        <w:rPr>
          <w:color w:val="4C4D4F"/>
          <w:w w:val="105"/>
        </w:rPr>
        <w:t>overdose</w:t>
      </w:r>
      <w:r>
        <w:rPr>
          <w:color w:val="4C4D4F"/>
          <w:spacing w:val="-26"/>
          <w:w w:val="105"/>
        </w:rPr>
        <w:t> </w:t>
      </w:r>
      <w:r>
        <w:rPr>
          <w:color w:val="4C4D4F"/>
          <w:w w:val="105"/>
        </w:rPr>
        <w:t>prevention information is</w:t>
      </w:r>
      <w:r>
        <w:rPr>
          <w:color w:val="4C4D4F"/>
          <w:spacing w:val="-8"/>
          <w:w w:val="105"/>
        </w:rPr>
        <w:t> </w:t>
      </w:r>
      <w:r>
        <w:rPr>
          <w:color w:val="4C4D4F"/>
          <w:w w:val="105"/>
        </w:rPr>
        <w:t>appropriate.</w:t>
      </w:r>
    </w:p>
    <w:p>
      <w:pPr>
        <w:spacing w:after="0" w:line="249" w:lineRule="auto"/>
        <w:sectPr>
          <w:type w:val="continuous"/>
          <w:pgSz w:w="12240" w:h="15840"/>
          <w:pgMar w:top="1500" w:bottom="280" w:left="820" w:right="820"/>
          <w:cols w:num="2" w:equalWidth="0">
            <w:col w:w="5153" w:space="67"/>
            <w:col w:w="5380"/>
          </w:cols>
        </w:sect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type w:val="continuous"/>
          <w:pgSz w:w="12240" w:h="15840"/>
          <w:pgMar w:top="1500" w:bottom="280" w:left="820" w:right="820"/>
        </w:sectPr>
      </w:pPr>
    </w:p>
    <w:p>
      <w:pPr>
        <w:spacing w:before="248"/>
        <w:ind w:left="512" w:right="0" w:firstLine="0"/>
        <w:jc w:val="left"/>
        <w:rPr>
          <w:b/>
          <w:sz w:val="24"/>
        </w:rPr>
      </w:pPr>
      <w:r>
        <w:rPr/>
        <w:pict>
          <v:group style="position:absolute;margin-left:54.610001pt;margin-top:-20.42905pt;width:502.8pt;height:288.75pt;mso-position-horizontal-relative:page;mso-position-vertical-relative:paragraph;z-index:-19176960" coordorigin="1092,-409" coordsize="10056,5775">
            <v:rect style="position:absolute;left:1097;top:-404;width:10046;height:5765" filled="false" stroked="true" strokeweight=".5pt" strokecolor="#89aabe">
              <v:stroke dashstyle="solid"/>
            </v:rect>
            <v:rect style="position:absolute;left:1102;top:-388;width:10036;height:577" filled="true" fillcolor="#367e9a" stroked="false">
              <v:fill type="solid"/>
            </v:rect>
            <v:shape style="position:absolute;left:1102;top:-399;width:10036;height:587" type="#_x0000_t202" filled="true" fillcolor="#367e9a" stroked="false">
              <v:textbox inset="0,0,0,0">
                <w:txbxContent>
                  <w:p>
                    <w:pPr>
                      <w:spacing w:before="128"/>
                      <w:ind w:left="230" w:right="0" w:firstLine="0"/>
                      <w:jc w:val="left"/>
                      <w:rPr>
                        <w:b/>
                        <w:sz w:val="26"/>
                      </w:rPr>
                    </w:pPr>
                    <w:r>
                      <w:rPr>
                        <w:b/>
                        <w:color w:val="FFFFFF"/>
                        <w:sz w:val="26"/>
                      </w:rPr>
                      <w:t>RESOURCE ALERT</w:t>
                    </w:r>
                  </w:p>
                </w:txbxContent>
              </v:textbox>
              <v:fill type="solid"/>
              <w10:wrap type="none"/>
            </v:shape>
            <w10:wrap type="none"/>
          </v:group>
        </w:pict>
      </w:r>
      <w:r>
        <w:rPr>
          <w:b/>
          <w:color w:val="147592"/>
          <w:w w:val="115"/>
          <w:sz w:val="24"/>
        </w:rPr>
        <w:t>Maintaining Conﬁdentiality</w:t>
      </w:r>
    </w:p>
    <w:p>
      <w:pPr>
        <w:spacing w:line="348" w:lineRule="auto" w:before="145"/>
        <w:ind w:left="512" w:right="-13" w:firstLine="0"/>
        <w:jc w:val="left"/>
        <w:rPr>
          <w:sz w:val="18"/>
        </w:rPr>
      </w:pPr>
      <w:r>
        <w:rPr>
          <w:b/>
          <w:color w:val="414042"/>
          <w:w w:val="115"/>
          <w:sz w:val="18"/>
        </w:rPr>
        <w:t>Providers who treat patients with addiction must know substance use-related disclosure </w:t>
      </w:r>
      <w:r>
        <w:rPr>
          <w:b/>
          <w:color w:val="414042"/>
          <w:w w:val="110"/>
          <w:sz w:val="18"/>
        </w:rPr>
        <w:t>rules and </w:t>
      </w:r>
      <w:r>
        <w:rPr>
          <w:b/>
          <w:color w:val="414042"/>
          <w:spacing w:val="-3"/>
          <w:w w:val="110"/>
          <w:sz w:val="18"/>
        </w:rPr>
        <w:t>conﬁdentiality requirements. </w:t>
      </w:r>
      <w:r>
        <w:rPr>
          <w:b/>
          <w:color w:val="414042"/>
          <w:spacing w:val="-4"/>
          <w:w w:val="110"/>
          <w:sz w:val="18"/>
        </w:rPr>
        <w:t>SAMHSA’s </w:t>
      </w:r>
      <w:r>
        <w:rPr>
          <w:b/>
          <w:color w:val="414042"/>
          <w:w w:val="115"/>
          <w:sz w:val="18"/>
        </w:rPr>
        <w:t>webpage lists frequently asked questions on substance use conﬁdentiality and summarizes federal</w:t>
      </w:r>
      <w:r>
        <w:rPr>
          <w:b/>
          <w:color w:val="414042"/>
          <w:spacing w:val="-34"/>
          <w:w w:val="115"/>
          <w:sz w:val="18"/>
        </w:rPr>
        <w:t> </w:t>
      </w:r>
      <w:r>
        <w:rPr>
          <w:b/>
          <w:color w:val="414042"/>
          <w:w w:val="115"/>
          <w:sz w:val="18"/>
        </w:rPr>
        <w:t>regulations</w:t>
      </w:r>
      <w:r>
        <w:rPr>
          <w:b/>
          <w:color w:val="414042"/>
          <w:spacing w:val="-33"/>
          <w:w w:val="115"/>
          <w:sz w:val="18"/>
        </w:rPr>
        <w:t> </w:t>
      </w:r>
      <w:r>
        <w:rPr>
          <w:b/>
          <w:color w:val="414042"/>
          <w:w w:val="115"/>
          <w:sz w:val="18"/>
        </w:rPr>
        <w:t>about</w:t>
      </w:r>
      <w:r>
        <w:rPr>
          <w:b/>
          <w:color w:val="414042"/>
          <w:spacing w:val="-33"/>
          <w:w w:val="115"/>
          <w:sz w:val="18"/>
        </w:rPr>
        <w:t> </w:t>
      </w:r>
      <w:r>
        <w:rPr>
          <w:b/>
          <w:color w:val="414042"/>
          <w:w w:val="115"/>
          <w:sz w:val="18"/>
        </w:rPr>
        <w:t>disclosure</w:t>
      </w:r>
      <w:r>
        <w:rPr>
          <w:b/>
          <w:color w:val="414042"/>
          <w:spacing w:val="-33"/>
          <w:w w:val="115"/>
          <w:sz w:val="18"/>
        </w:rPr>
        <w:t> </w:t>
      </w:r>
      <w:r>
        <w:rPr>
          <w:b/>
          <w:color w:val="414042"/>
          <w:w w:val="115"/>
          <w:sz w:val="18"/>
        </w:rPr>
        <w:t>and</w:t>
      </w:r>
      <w:r>
        <w:rPr>
          <w:b/>
          <w:color w:val="414042"/>
          <w:spacing w:val="-34"/>
          <w:w w:val="115"/>
          <w:sz w:val="18"/>
        </w:rPr>
        <w:t> </w:t>
      </w:r>
      <w:r>
        <w:rPr>
          <w:b/>
          <w:color w:val="414042"/>
          <w:w w:val="115"/>
          <w:sz w:val="18"/>
        </w:rPr>
        <w:t>patient records that federal programs maintain on addiction treatment</w:t>
      </w:r>
      <w:r>
        <w:rPr>
          <w:b/>
          <w:color w:val="414042"/>
          <w:spacing w:val="-22"/>
          <w:w w:val="115"/>
          <w:sz w:val="18"/>
        </w:rPr>
        <w:t> </w:t>
      </w:r>
      <w:r>
        <w:rPr>
          <w:color w:val="414042"/>
          <w:w w:val="115"/>
          <w:sz w:val="18"/>
        </w:rPr>
        <w:t>(</w:t>
      </w:r>
      <w:r>
        <w:rPr>
          <w:color w:val="3A68A5"/>
          <w:w w:val="115"/>
          <w:sz w:val="18"/>
          <w:u w:val="single" w:color="3A68A5"/>
        </w:rPr>
        <w:t>https://</w:t>
      </w:r>
      <w:hyperlink r:id="rId109">
        <w:r>
          <w:rPr>
            <w:color w:val="3A68A5"/>
            <w:w w:val="115"/>
            <w:sz w:val="18"/>
            <w:u w:val="single" w:color="3A68A5"/>
          </w:rPr>
          <w:t>www.samhsa.gov</w:t>
        </w:r>
      </w:hyperlink>
    </w:p>
    <w:p>
      <w:pPr>
        <w:spacing w:line="348" w:lineRule="auto" w:before="0"/>
        <w:ind w:left="512" w:right="128" w:firstLine="0"/>
        <w:jc w:val="left"/>
        <w:rPr>
          <w:sz w:val="18"/>
        </w:rPr>
      </w:pPr>
      <w:r>
        <w:rPr>
          <w:color w:val="3A68A5"/>
          <w:w w:val="115"/>
          <w:sz w:val="18"/>
          <w:u w:val="single" w:color="3A68A5"/>
        </w:rPr>
        <w:t>/about-us/who-we-are/laws-regulations/conﬁden</w:t>
      </w:r>
      <w:r>
        <w:rPr>
          <w:color w:val="3A68A5"/>
          <w:w w:val="115"/>
          <w:sz w:val="18"/>
        </w:rPr>
        <w:t> </w:t>
      </w:r>
      <w:r>
        <w:rPr>
          <w:color w:val="3A68A5"/>
          <w:w w:val="115"/>
          <w:sz w:val="18"/>
          <w:u w:val="single" w:color="3A68A5"/>
        </w:rPr>
        <w:t>tiality-regulations-faqs</w:t>
      </w:r>
      <w:r>
        <w:rPr>
          <w:color w:val="414042"/>
          <w:w w:val="115"/>
          <w:sz w:val="18"/>
        </w:rPr>
        <w:t>). Key points include:</w:t>
      </w:r>
    </w:p>
    <w:p>
      <w:pPr>
        <w:pStyle w:val="ListParagraph"/>
        <w:numPr>
          <w:ilvl w:val="0"/>
          <w:numId w:val="19"/>
        </w:numPr>
        <w:tabs>
          <w:tab w:pos="693" w:val="left" w:leader="none"/>
        </w:tabs>
        <w:spacing w:line="280" w:lineRule="exact" w:before="68" w:after="0"/>
        <w:ind w:left="692" w:right="85" w:hanging="180"/>
        <w:jc w:val="left"/>
        <w:rPr>
          <w:sz w:val="18"/>
        </w:rPr>
      </w:pPr>
      <w:r>
        <w:rPr>
          <w:color w:val="414042"/>
          <w:w w:val="120"/>
          <w:sz w:val="18"/>
        </w:rPr>
        <w:t>Conﬁdentiality regulations prohibit specialty SUD treatment programs </w:t>
      </w:r>
      <w:r>
        <w:rPr>
          <w:color w:val="414042"/>
          <w:spacing w:val="2"/>
          <w:w w:val="120"/>
          <w:sz w:val="18"/>
        </w:rPr>
        <w:t>from </w:t>
      </w:r>
      <w:r>
        <w:rPr>
          <w:color w:val="414042"/>
          <w:w w:val="120"/>
          <w:sz w:val="18"/>
        </w:rPr>
        <w:t>sharing information with healthcare professionals about</w:t>
      </w:r>
      <w:r>
        <w:rPr>
          <w:color w:val="414042"/>
          <w:spacing w:val="-19"/>
          <w:w w:val="120"/>
          <w:sz w:val="18"/>
        </w:rPr>
        <w:t> </w:t>
      </w:r>
      <w:r>
        <w:rPr>
          <w:color w:val="414042"/>
          <w:w w:val="120"/>
          <w:sz w:val="18"/>
        </w:rPr>
        <w:t>patients’</w:t>
      </w:r>
      <w:r>
        <w:rPr>
          <w:color w:val="414042"/>
          <w:spacing w:val="-19"/>
          <w:w w:val="120"/>
          <w:sz w:val="18"/>
        </w:rPr>
        <w:t> </w:t>
      </w:r>
      <w:r>
        <w:rPr>
          <w:color w:val="414042"/>
          <w:w w:val="120"/>
          <w:sz w:val="18"/>
        </w:rPr>
        <w:t>SUD</w:t>
      </w:r>
      <w:r>
        <w:rPr>
          <w:color w:val="414042"/>
          <w:spacing w:val="-18"/>
          <w:w w:val="120"/>
          <w:sz w:val="18"/>
        </w:rPr>
        <w:t> </w:t>
      </w:r>
      <w:r>
        <w:rPr>
          <w:color w:val="414042"/>
          <w:w w:val="120"/>
          <w:sz w:val="18"/>
        </w:rPr>
        <w:t>treatment</w:t>
      </w:r>
      <w:r>
        <w:rPr>
          <w:color w:val="414042"/>
          <w:spacing w:val="-19"/>
          <w:w w:val="120"/>
          <w:sz w:val="18"/>
        </w:rPr>
        <w:t> </w:t>
      </w:r>
      <w:r>
        <w:rPr>
          <w:color w:val="414042"/>
          <w:w w:val="120"/>
          <w:sz w:val="18"/>
        </w:rPr>
        <w:t>without</w:t>
      </w:r>
      <w:r>
        <w:rPr>
          <w:color w:val="414042"/>
          <w:spacing w:val="-18"/>
          <w:w w:val="120"/>
          <w:sz w:val="18"/>
        </w:rPr>
        <w:t> </w:t>
      </w:r>
      <w:r>
        <w:rPr>
          <w:color w:val="414042"/>
          <w:w w:val="120"/>
          <w:sz w:val="18"/>
        </w:rPr>
        <w:t>speciﬁc consent </w:t>
      </w:r>
      <w:r>
        <w:rPr>
          <w:color w:val="414042"/>
          <w:spacing w:val="2"/>
          <w:w w:val="120"/>
          <w:sz w:val="18"/>
        </w:rPr>
        <w:t>from</w:t>
      </w:r>
      <w:r>
        <w:rPr>
          <w:color w:val="414042"/>
          <w:spacing w:val="-26"/>
          <w:w w:val="120"/>
          <w:sz w:val="18"/>
        </w:rPr>
        <w:t> </w:t>
      </w:r>
      <w:r>
        <w:rPr>
          <w:color w:val="414042"/>
          <w:w w:val="120"/>
          <w:sz w:val="18"/>
        </w:rPr>
        <w:t>patients.</w:t>
      </w:r>
    </w:p>
    <w:p>
      <w:pPr>
        <w:pStyle w:val="BodyText"/>
        <w:rPr>
          <w:sz w:val="24"/>
        </w:rPr>
      </w:pPr>
      <w:r>
        <w:rPr/>
        <w:br w:type="column"/>
      </w:r>
      <w:r>
        <w:rPr>
          <w:sz w:val="24"/>
        </w:rPr>
      </w:r>
    </w:p>
    <w:p>
      <w:pPr>
        <w:pStyle w:val="BodyText"/>
        <w:spacing w:before="4"/>
        <w:rPr>
          <w:sz w:val="29"/>
        </w:rPr>
      </w:pPr>
    </w:p>
    <w:p>
      <w:pPr>
        <w:pStyle w:val="ListParagraph"/>
        <w:numPr>
          <w:ilvl w:val="0"/>
          <w:numId w:val="1"/>
        </w:numPr>
        <w:tabs>
          <w:tab w:pos="501" w:val="left" w:leader="none"/>
        </w:tabs>
        <w:spacing w:line="280" w:lineRule="exact" w:before="0" w:after="0"/>
        <w:ind w:left="500" w:right="934" w:hanging="180"/>
        <w:jc w:val="left"/>
        <w:rPr>
          <w:color w:val="367E9A"/>
          <w:sz w:val="28"/>
        </w:rPr>
      </w:pPr>
      <w:r>
        <w:rPr>
          <w:color w:val="414042"/>
          <w:w w:val="115"/>
          <w:sz w:val="18"/>
        </w:rPr>
        <w:t>Referrals</w:t>
      </w:r>
      <w:r>
        <w:rPr>
          <w:color w:val="414042"/>
          <w:spacing w:val="-11"/>
          <w:w w:val="115"/>
          <w:sz w:val="18"/>
        </w:rPr>
        <w:t> </w:t>
      </w:r>
      <w:r>
        <w:rPr>
          <w:color w:val="414042"/>
          <w:w w:val="115"/>
          <w:sz w:val="18"/>
        </w:rPr>
        <w:t>to</w:t>
      </w:r>
      <w:r>
        <w:rPr>
          <w:color w:val="414042"/>
          <w:spacing w:val="-11"/>
          <w:w w:val="115"/>
          <w:sz w:val="18"/>
        </w:rPr>
        <w:t> </w:t>
      </w:r>
      <w:r>
        <w:rPr>
          <w:color w:val="414042"/>
          <w:w w:val="115"/>
          <w:sz w:val="18"/>
        </w:rPr>
        <w:t>other</w:t>
      </w:r>
      <w:r>
        <w:rPr>
          <w:color w:val="414042"/>
          <w:spacing w:val="-11"/>
          <w:w w:val="115"/>
          <w:sz w:val="18"/>
        </w:rPr>
        <w:t> </w:t>
      </w:r>
      <w:r>
        <w:rPr>
          <w:color w:val="414042"/>
          <w:w w:val="115"/>
          <w:sz w:val="18"/>
        </w:rPr>
        <w:t>behavioral</w:t>
      </w:r>
      <w:r>
        <w:rPr>
          <w:color w:val="414042"/>
          <w:spacing w:val="-11"/>
          <w:w w:val="115"/>
          <w:sz w:val="18"/>
        </w:rPr>
        <w:t> </w:t>
      </w:r>
      <w:r>
        <w:rPr>
          <w:color w:val="414042"/>
          <w:w w:val="115"/>
          <w:sz w:val="18"/>
        </w:rPr>
        <w:t>health</w:t>
      </w:r>
      <w:r>
        <w:rPr>
          <w:color w:val="414042"/>
          <w:spacing w:val="-11"/>
          <w:w w:val="115"/>
          <w:sz w:val="18"/>
        </w:rPr>
        <w:t> </w:t>
      </w:r>
      <w:r>
        <w:rPr>
          <w:color w:val="414042"/>
          <w:w w:val="115"/>
          <w:sz w:val="18"/>
        </w:rPr>
        <w:t>services </w:t>
      </w:r>
      <w:r>
        <w:rPr>
          <w:color w:val="414042"/>
          <w:w w:val="120"/>
          <w:sz w:val="18"/>
        </w:rPr>
        <w:t>require consent for sharing information on treatment</w:t>
      </w:r>
      <w:r>
        <w:rPr>
          <w:color w:val="414042"/>
          <w:spacing w:val="-13"/>
          <w:w w:val="120"/>
          <w:sz w:val="18"/>
        </w:rPr>
        <w:t> </w:t>
      </w:r>
      <w:r>
        <w:rPr>
          <w:color w:val="414042"/>
          <w:w w:val="120"/>
          <w:sz w:val="18"/>
        </w:rPr>
        <w:t>progress.</w:t>
      </w:r>
    </w:p>
    <w:p>
      <w:pPr>
        <w:pStyle w:val="ListParagraph"/>
        <w:numPr>
          <w:ilvl w:val="0"/>
          <w:numId w:val="1"/>
        </w:numPr>
        <w:tabs>
          <w:tab w:pos="501" w:val="left" w:leader="none"/>
        </w:tabs>
        <w:spacing w:line="280" w:lineRule="exact" w:before="90" w:after="0"/>
        <w:ind w:left="500" w:right="1166" w:hanging="180"/>
        <w:jc w:val="left"/>
        <w:rPr>
          <w:color w:val="367E9A"/>
          <w:sz w:val="28"/>
        </w:rPr>
      </w:pPr>
      <w:r>
        <w:rPr>
          <w:color w:val="414042"/>
          <w:w w:val="120"/>
          <w:sz w:val="18"/>
        </w:rPr>
        <w:t>Healthcare</w:t>
      </w:r>
      <w:r>
        <w:rPr>
          <w:color w:val="414042"/>
          <w:spacing w:val="-44"/>
          <w:w w:val="120"/>
          <w:sz w:val="18"/>
        </w:rPr>
        <w:t> </w:t>
      </w:r>
      <w:r>
        <w:rPr>
          <w:color w:val="414042"/>
          <w:w w:val="120"/>
          <w:sz w:val="18"/>
        </w:rPr>
        <w:t>professionals</w:t>
      </w:r>
      <w:r>
        <w:rPr>
          <w:color w:val="414042"/>
          <w:spacing w:val="-43"/>
          <w:w w:val="120"/>
          <w:sz w:val="18"/>
        </w:rPr>
        <w:t> </w:t>
      </w:r>
      <w:r>
        <w:rPr>
          <w:color w:val="414042"/>
          <w:w w:val="120"/>
          <w:sz w:val="18"/>
        </w:rPr>
        <w:t>should</w:t>
      </w:r>
      <w:r>
        <w:rPr>
          <w:color w:val="414042"/>
          <w:spacing w:val="-43"/>
          <w:w w:val="120"/>
          <w:sz w:val="18"/>
        </w:rPr>
        <w:t> </w:t>
      </w:r>
      <w:r>
        <w:rPr>
          <w:color w:val="414042"/>
          <w:w w:val="120"/>
          <w:sz w:val="18"/>
        </w:rPr>
        <w:t>discuss conﬁdentiality and consent with</w:t>
      </w:r>
      <w:r>
        <w:rPr>
          <w:color w:val="414042"/>
          <w:spacing w:val="-31"/>
          <w:w w:val="120"/>
          <w:sz w:val="18"/>
        </w:rPr>
        <w:t> </w:t>
      </w:r>
      <w:r>
        <w:rPr>
          <w:color w:val="414042"/>
          <w:spacing w:val="-3"/>
          <w:w w:val="120"/>
          <w:sz w:val="18"/>
        </w:rPr>
        <w:t>patients </w:t>
      </w:r>
      <w:r>
        <w:rPr>
          <w:color w:val="414042"/>
          <w:w w:val="120"/>
          <w:sz w:val="18"/>
        </w:rPr>
        <w:t>during the referral</w:t>
      </w:r>
      <w:r>
        <w:rPr>
          <w:color w:val="414042"/>
          <w:spacing w:val="-45"/>
          <w:w w:val="120"/>
          <w:sz w:val="18"/>
        </w:rPr>
        <w:t> </w:t>
      </w:r>
      <w:r>
        <w:rPr>
          <w:color w:val="414042"/>
          <w:w w:val="120"/>
          <w:sz w:val="18"/>
        </w:rPr>
        <w:t>process.</w:t>
      </w:r>
    </w:p>
    <w:p>
      <w:pPr>
        <w:pStyle w:val="ListParagraph"/>
        <w:numPr>
          <w:ilvl w:val="0"/>
          <w:numId w:val="1"/>
        </w:numPr>
        <w:tabs>
          <w:tab w:pos="501" w:val="left" w:leader="none"/>
        </w:tabs>
        <w:spacing w:line="280" w:lineRule="exact" w:before="90" w:after="0"/>
        <w:ind w:left="500" w:right="908" w:hanging="180"/>
        <w:jc w:val="left"/>
        <w:rPr>
          <w:color w:val="367E9A"/>
          <w:sz w:val="28"/>
        </w:rPr>
      </w:pPr>
      <w:r>
        <w:rPr>
          <w:color w:val="414042"/>
          <w:w w:val="120"/>
          <w:sz w:val="18"/>
        </w:rPr>
        <w:t>OUD pharmacotherapy prescribers may consider requiring patient consent for communicating</w:t>
      </w:r>
      <w:r>
        <w:rPr>
          <w:color w:val="414042"/>
          <w:spacing w:val="-16"/>
          <w:w w:val="120"/>
          <w:sz w:val="18"/>
        </w:rPr>
        <w:t> </w:t>
      </w:r>
      <w:r>
        <w:rPr>
          <w:color w:val="414042"/>
          <w:w w:val="120"/>
          <w:sz w:val="18"/>
        </w:rPr>
        <w:t>with</w:t>
      </w:r>
      <w:r>
        <w:rPr>
          <w:color w:val="414042"/>
          <w:spacing w:val="-15"/>
          <w:w w:val="120"/>
          <w:sz w:val="18"/>
        </w:rPr>
        <w:t> </w:t>
      </w:r>
      <w:r>
        <w:rPr>
          <w:color w:val="414042"/>
          <w:spacing w:val="-3"/>
          <w:w w:val="120"/>
          <w:sz w:val="18"/>
        </w:rPr>
        <w:t>treatment</w:t>
      </w:r>
      <w:r>
        <w:rPr>
          <w:color w:val="414042"/>
          <w:spacing w:val="-16"/>
          <w:w w:val="120"/>
          <w:sz w:val="18"/>
        </w:rPr>
        <w:t> </w:t>
      </w:r>
      <w:r>
        <w:rPr>
          <w:color w:val="414042"/>
          <w:spacing w:val="-3"/>
          <w:w w:val="120"/>
          <w:sz w:val="18"/>
        </w:rPr>
        <w:t>programs</w:t>
      </w:r>
      <w:r>
        <w:rPr>
          <w:color w:val="414042"/>
          <w:spacing w:val="-15"/>
          <w:w w:val="120"/>
          <w:sz w:val="18"/>
        </w:rPr>
        <w:t> </w:t>
      </w:r>
      <w:r>
        <w:rPr>
          <w:color w:val="414042"/>
          <w:w w:val="120"/>
          <w:sz w:val="18"/>
        </w:rPr>
        <w:t>as a</w:t>
      </w:r>
      <w:r>
        <w:rPr>
          <w:color w:val="414042"/>
          <w:spacing w:val="-18"/>
          <w:w w:val="120"/>
          <w:sz w:val="18"/>
        </w:rPr>
        <w:t> </w:t>
      </w:r>
      <w:r>
        <w:rPr>
          <w:color w:val="414042"/>
          <w:w w:val="120"/>
          <w:sz w:val="18"/>
        </w:rPr>
        <w:t>condition</w:t>
      </w:r>
      <w:r>
        <w:rPr>
          <w:color w:val="414042"/>
          <w:spacing w:val="-17"/>
          <w:w w:val="120"/>
          <w:sz w:val="18"/>
        </w:rPr>
        <w:t> </w:t>
      </w:r>
      <w:r>
        <w:rPr>
          <w:color w:val="414042"/>
          <w:w w:val="120"/>
          <w:sz w:val="18"/>
        </w:rPr>
        <w:t>of</w:t>
      </w:r>
      <w:r>
        <w:rPr>
          <w:color w:val="414042"/>
          <w:spacing w:val="-17"/>
          <w:w w:val="120"/>
          <w:sz w:val="18"/>
        </w:rPr>
        <w:t> </w:t>
      </w:r>
      <w:r>
        <w:rPr>
          <w:color w:val="414042"/>
          <w:w w:val="120"/>
          <w:sz w:val="18"/>
        </w:rPr>
        <w:t>receiving</w:t>
      </w:r>
      <w:r>
        <w:rPr>
          <w:color w:val="414042"/>
          <w:spacing w:val="-18"/>
          <w:w w:val="120"/>
          <w:sz w:val="18"/>
        </w:rPr>
        <w:t> </w:t>
      </w:r>
      <w:r>
        <w:rPr>
          <w:color w:val="414042"/>
          <w:w w:val="120"/>
          <w:sz w:val="18"/>
        </w:rPr>
        <w:t>OUD</w:t>
      </w:r>
      <w:r>
        <w:rPr>
          <w:color w:val="414042"/>
          <w:spacing w:val="-17"/>
          <w:w w:val="120"/>
          <w:sz w:val="18"/>
        </w:rPr>
        <w:t> </w:t>
      </w:r>
      <w:r>
        <w:rPr>
          <w:color w:val="414042"/>
          <w:w w:val="120"/>
          <w:sz w:val="18"/>
        </w:rPr>
        <w:t>treatment.</w:t>
      </w:r>
    </w:p>
    <w:p>
      <w:pPr>
        <w:spacing w:line="348" w:lineRule="auto" w:before="165"/>
        <w:ind w:left="320" w:right="700" w:firstLine="0"/>
        <w:jc w:val="left"/>
        <w:rPr>
          <w:sz w:val="18"/>
        </w:rPr>
      </w:pPr>
      <w:r>
        <w:rPr>
          <w:color w:val="414042"/>
          <w:w w:val="120"/>
          <w:sz w:val="18"/>
        </w:rPr>
        <w:t>Treatment program staff members can help identify</w:t>
      </w:r>
      <w:r>
        <w:rPr>
          <w:color w:val="414042"/>
          <w:spacing w:val="-30"/>
          <w:w w:val="120"/>
          <w:sz w:val="18"/>
        </w:rPr>
        <w:t> </w:t>
      </w:r>
      <w:r>
        <w:rPr>
          <w:color w:val="414042"/>
          <w:w w:val="120"/>
          <w:sz w:val="18"/>
        </w:rPr>
        <w:t>returns</w:t>
      </w:r>
      <w:r>
        <w:rPr>
          <w:color w:val="414042"/>
          <w:spacing w:val="-29"/>
          <w:w w:val="120"/>
          <w:sz w:val="18"/>
        </w:rPr>
        <w:t> </w:t>
      </w:r>
      <w:r>
        <w:rPr>
          <w:color w:val="414042"/>
          <w:w w:val="120"/>
          <w:sz w:val="18"/>
        </w:rPr>
        <w:t>to</w:t>
      </w:r>
      <w:r>
        <w:rPr>
          <w:color w:val="414042"/>
          <w:spacing w:val="-29"/>
          <w:w w:val="120"/>
          <w:sz w:val="18"/>
        </w:rPr>
        <w:t> </w:t>
      </w:r>
      <w:r>
        <w:rPr>
          <w:color w:val="414042"/>
          <w:w w:val="120"/>
          <w:sz w:val="18"/>
        </w:rPr>
        <w:t>substance</w:t>
      </w:r>
      <w:r>
        <w:rPr>
          <w:color w:val="414042"/>
          <w:spacing w:val="-30"/>
          <w:w w:val="120"/>
          <w:sz w:val="18"/>
        </w:rPr>
        <w:t> </w:t>
      </w:r>
      <w:r>
        <w:rPr>
          <w:color w:val="414042"/>
          <w:w w:val="120"/>
          <w:sz w:val="18"/>
        </w:rPr>
        <w:t>use,</w:t>
      </w:r>
      <w:r>
        <w:rPr>
          <w:color w:val="414042"/>
          <w:spacing w:val="-29"/>
          <w:w w:val="120"/>
          <w:sz w:val="18"/>
        </w:rPr>
        <w:t> </w:t>
      </w:r>
      <w:r>
        <w:rPr>
          <w:color w:val="414042"/>
          <w:w w:val="120"/>
          <w:sz w:val="18"/>
        </w:rPr>
        <w:t>or</w:t>
      </w:r>
      <w:r>
        <w:rPr>
          <w:color w:val="414042"/>
          <w:spacing w:val="-29"/>
          <w:w w:val="120"/>
          <w:sz w:val="18"/>
        </w:rPr>
        <w:t> </w:t>
      </w:r>
      <w:r>
        <w:rPr>
          <w:color w:val="414042"/>
          <w:w w:val="120"/>
          <w:sz w:val="18"/>
        </w:rPr>
        <w:t>risk</w:t>
      </w:r>
      <w:r>
        <w:rPr>
          <w:color w:val="414042"/>
          <w:spacing w:val="-30"/>
          <w:w w:val="120"/>
          <w:sz w:val="18"/>
        </w:rPr>
        <w:t> </w:t>
      </w:r>
      <w:r>
        <w:rPr>
          <w:color w:val="414042"/>
          <w:w w:val="120"/>
          <w:sz w:val="18"/>
        </w:rPr>
        <w:t>of</w:t>
      </w:r>
      <w:r>
        <w:rPr>
          <w:color w:val="414042"/>
          <w:spacing w:val="-29"/>
          <w:w w:val="120"/>
          <w:sz w:val="18"/>
        </w:rPr>
        <w:t> </w:t>
      </w:r>
      <w:r>
        <w:rPr>
          <w:color w:val="414042"/>
          <w:w w:val="120"/>
          <w:sz w:val="18"/>
        </w:rPr>
        <w:t>such, before the prescriber and can work with the prescriber to stabilize</w:t>
      </w:r>
      <w:r>
        <w:rPr>
          <w:color w:val="414042"/>
          <w:spacing w:val="-45"/>
          <w:w w:val="120"/>
          <w:sz w:val="18"/>
        </w:rPr>
        <w:t> </w:t>
      </w:r>
      <w:r>
        <w:rPr>
          <w:color w:val="414042"/>
          <w:w w:val="120"/>
          <w:sz w:val="18"/>
        </w:rPr>
        <w:t>patients.</w:t>
      </w:r>
    </w:p>
    <w:p>
      <w:pPr>
        <w:spacing w:after="0" w:line="348" w:lineRule="auto"/>
        <w:jc w:val="left"/>
        <w:rPr>
          <w:sz w:val="18"/>
        </w:rPr>
        <w:sectPr>
          <w:type w:val="continuous"/>
          <w:pgSz w:w="12240" w:h="15840"/>
          <w:pgMar w:top="1500" w:bottom="280" w:left="820" w:right="820"/>
          <w:cols w:num="2" w:equalWidth="0">
            <w:col w:w="5120" w:space="40"/>
            <w:col w:w="5440"/>
          </w:cols>
        </w:sectPr>
      </w:pPr>
    </w:p>
    <w:p>
      <w:pPr>
        <w:pStyle w:val="BodyText"/>
        <w:rPr>
          <w:sz w:val="20"/>
        </w:rPr>
      </w:pPr>
    </w:p>
    <w:p>
      <w:pPr>
        <w:pStyle w:val="BodyText"/>
        <w:rPr>
          <w:sz w:val="20"/>
        </w:rPr>
      </w:pPr>
    </w:p>
    <w:p>
      <w:pPr>
        <w:pStyle w:val="BodyText"/>
        <w:spacing w:before="1"/>
        <w:rPr>
          <w:sz w:val="16"/>
        </w:rPr>
      </w:pPr>
    </w:p>
    <w:p>
      <w:pPr>
        <w:spacing w:before="93"/>
        <w:ind w:left="260" w:right="0" w:firstLine="0"/>
        <w:jc w:val="left"/>
        <w:rPr>
          <w:rFonts w:ascii="Lucida Sans"/>
          <w:sz w:val="18"/>
        </w:rPr>
      </w:pPr>
      <w:r>
        <w:rPr>
          <w:rFonts w:ascii="Lucida Sans"/>
          <w:color w:val="414042"/>
          <w:sz w:val="18"/>
        </w:rPr>
        <w:t>2-22</w:t>
      </w:r>
    </w:p>
    <w:p>
      <w:pPr>
        <w:spacing w:after="0"/>
        <w:jc w:val="left"/>
        <w:rPr>
          <w:rFonts w:ascii="Lucida Sans"/>
          <w:sz w:val="18"/>
        </w:rPr>
        <w:sectPr>
          <w:type w:val="continuous"/>
          <w:pgSz w:w="12240" w:h="15840"/>
          <w:pgMar w:top="1500" w:bottom="280" w:left="820" w:right="820"/>
        </w:sectPr>
      </w:pPr>
    </w:p>
    <w:p>
      <w:pPr>
        <w:pStyle w:val="BodyText"/>
        <w:spacing w:before="10"/>
        <w:rPr>
          <w:rFonts w:ascii="Lucida Sans"/>
          <w:sz w:val="26"/>
        </w:rPr>
      </w:pPr>
    </w:p>
    <w:p>
      <w:pPr>
        <w:spacing w:after="0"/>
        <w:rPr>
          <w:rFonts w:ascii="Lucida Sans"/>
          <w:sz w:val="26"/>
        </w:rPr>
        <w:sectPr>
          <w:headerReference w:type="default" r:id="rId110"/>
          <w:pgSz w:w="12240" w:h="15840"/>
          <w:pgMar w:header="576" w:footer="0" w:top="1340" w:bottom="280" w:left="820" w:right="820"/>
        </w:sectPr>
      </w:pPr>
    </w:p>
    <w:p>
      <w:pPr>
        <w:pStyle w:val="Heading3"/>
        <w:spacing w:line="228" w:lineRule="auto" w:before="101"/>
        <w:ind w:right="220"/>
      </w:pPr>
      <w:bookmarkStart w:name="_TOC_250012" w:id="12"/>
      <w:bookmarkEnd w:id="12"/>
      <w:r>
        <w:rPr>
          <w:color w:val="147592"/>
          <w:w w:val="110"/>
        </w:rPr>
        <w:t>Determining OUD Service Intensity and Ensuring Follow-Through</w:t>
      </w:r>
    </w:p>
    <w:p>
      <w:pPr>
        <w:pStyle w:val="Heading7"/>
        <w:spacing w:line="249" w:lineRule="auto" w:before="47"/>
        <w:ind w:right="-10"/>
      </w:pPr>
      <w:r>
        <w:rPr>
          <w:color w:val="4C4D4F"/>
        </w:rPr>
        <w:t>Use ASAM placement criteria for guidance on selecting the right level of OUD treatment.</w:t>
      </w:r>
    </w:p>
    <w:p>
      <w:pPr>
        <w:pStyle w:val="BodyText"/>
        <w:spacing w:line="249" w:lineRule="auto" w:before="2"/>
        <w:ind w:left="260" w:right="393"/>
      </w:pPr>
      <w:r>
        <w:rPr>
          <w:color w:val="4C4D4F"/>
        </w:rPr>
        <w:t>ASAM criteria deﬁne the level of care and </w:t>
      </w:r>
      <w:r>
        <w:rPr>
          <w:color w:val="4C4D4F"/>
          <w:spacing w:val="-6"/>
        </w:rPr>
        <w:t>key </w:t>
      </w:r>
      <w:r>
        <w:rPr>
          <w:color w:val="4C4D4F"/>
        </w:rPr>
        <w:t>features that may make a given level (e.g., residential, intensive outpatient, standard outpatient) appropriate for  a  patient</w:t>
      </w:r>
      <w:r>
        <w:rPr>
          <w:color w:val="4C4D4F"/>
          <w:position w:val="7"/>
          <w:sz w:val="13"/>
        </w:rPr>
        <w:t>80  </w:t>
      </w:r>
      <w:r>
        <w:rPr>
          <w:color w:val="4C4D4F"/>
        </w:rPr>
        <w:t>(see the </w:t>
      </w:r>
      <w:r>
        <w:rPr>
          <w:color w:val="4C4D4F"/>
          <w:spacing w:val="-3"/>
        </w:rPr>
        <w:t>“Treatment </w:t>
      </w:r>
      <w:r>
        <w:rPr>
          <w:color w:val="4C4D4F"/>
        </w:rPr>
        <w:t>Planning” section). </w:t>
      </w:r>
      <w:r>
        <w:rPr>
          <w:color w:val="4C4D4F"/>
          <w:spacing w:val="-13"/>
        </w:rPr>
        <w:t>To</w:t>
      </w:r>
      <w:r>
        <w:rPr>
          <w:color w:val="4C4D4F"/>
          <w:spacing w:val="20"/>
        </w:rPr>
        <w:t> </w:t>
      </w:r>
      <w:r>
        <w:rPr>
          <w:color w:val="4C4D4F"/>
        </w:rPr>
        <w:t>help</w:t>
      </w:r>
    </w:p>
    <w:p>
      <w:pPr>
        <w:pStyle w:val="BodyText"/>
        <w:spacing w:line="249" w:lineRule="auto" w:before="5"/>
        <w:ind w:left="260" w:right="220"/>
      </w:pPr>
      <w:r>
        <w:rPr>
          <w:color w:val="4C4D4F"/>
        </w:rPr>
        <w:t>patients select programs, note that some focus on speciﬁc populations (e.g., gender-speciﬁc programs; parents with children; lesbian,</w:t>
      </w:r>
    </w:p>
    <w:p>
      <w:pPr>
        <w:pStyle w:val="BodyText"/>
        <w:spacing w:line="249" w:lineRule="auto" w:before="2"/>
        <w:ind w:left="260" w:right="220"/>
      </w:pPr>
      <w:r>
        <w:rPr>
          <w:color w:val="4C4D4F"/>
        </w:rPr>
        <w:t>gay, bisexual, transgender, and questioning populations).</w:t>
      </w:r>
    </w:p>
    <w:p>
      <w:pPr>
        <w:spacing w:line="249" w:lineRule="auto" w:before="182"/>
        <w:ind w:left="260" w:right="220" w:firstLine="0"/>
        <w:jc w:val="left"/>
        <w:rPr>
          <w:sz w:val="22"/>
        </w:rPr>
      </w:pPr>
      <w:r>
        <w:rPr>
          <w:b/>
          <w:color w:val="4C4D4F"/>
          <w:sz w:val="22"/>
        </w:rPr>
        <w:t>Make an appointment with the referral program during the patient’s visit </w:t>
      </w:r>
      <w:r>
        <w:rPr>
          <w:color w:val="4C4D4F"/>
          <w:sz w:val="22"/>
        </w:rPr>
        <w:t>rather than giving the patient a phone number to call.</w:t>
      </w:r>
    </w:p>
    <w:p>
      <w:pPr>
        <w:pStyle w:val="BodyText"/>
        <w:spacing w:line="249" w:lineRule="auto" w:before="3"/>
        <w:ind w:left="260" w:right="139"/>
      </w:pPr>
      <w:r>
        <w:rPr>
          <w:color w:val="4C4D4F"/>
          <w:w w:val="105"/>
        </w:rPr>
        <w:t>Follow up with the patient later to determine whether</w:t>
      </w:r>
      <w:r>
        <w:rPr>
          <w:color w:val="4C4D4F"/>
          <w:spacing w:val="-10"/>
          <w:w w:val="105"/>
        </w:rPr>
        <w:t> </w:t>
      </w:r>
      <w:r>
        <w:rPr>
          <w:color w:val="4C4D4F"/>
          <w:w w:val="105"/>
        </w:rPr>
        <w:t>he</w:t>
      </w:r>
      <w:r>
        <w:rPr>
          <w:color w:val="4C4D4F"/>
          <w:spacing w:val="-9"/>
          <w:w w:val="105"/>
        </w:rPr>
        <w:t> </w:t>
      </w:r>
      <w:r>
        <w:rPr>
          <w:color w:val="4C4D4F"/>
          <w:w w:val="105"/>
        </w:rPr>
        <w:t>or</w:t>
      </w:r>
      <w:r>
        <w:rPr>
          <w:color w:val="4C4D4F"/>
          <w:spacing w:val="-9"/>
          <w:w w:val="105"/>
        </w:rPr>
        <w:t> </w:t>
      </w:r>
      <w:r>
        <w:rPr>
          <w:color w:val="4C4D4F"/>
          <w:w w:val="105"/>
        </w:rPr>
        <w:t>she</w:t>
      </w:r>
      <w:r>
        <w:rPr>
          <w:color w:val="4C4D4F"/>
          <w:spacing w:val="-10"/>
          <w:w w:val="105"/>
        </w:rPr>
        <w:t> </w:t>
      </w:r>
      <w:r>
        <w:rPr>
          <w:color w:val="4C4D4F"/>
          <w:w w:val="105"/>
        </w:rPr>
        <w:t>kept</w:t>
      </w:r>
      <w:r>
        <w:rPr>
          <w:color w:val="4C4D4F"/>
          <w:spacing w:val="-9"/>
          <w:w w:val="105"/>
        </w:rPr>
        <w:t> </w:t>
      </w:r>
      <w:r>
        <w:rPr>
          <w:color w:val="4C4D4F"/>
          <w:w w:val="105"/>
        </w:rPr>
        <w:t>the</w:t>
      </w:r>
      <w:r>
        <w:rPr>
          <w:color w:val="4C4D4F"/>
          <w:spacing w:val="-9"/>
          <w:w w:val="105"/>
        </w:rPr>
        <w:t> </w:t>
      </w:r>
      <w:r>
        <w:rPr>
          <w:color w:val="4C4D4F"/>
          <w:w w:val="105"/>
        </w:rPr>
        <w:t>appointment.</w:t>
      </w:r>
      <w:r>
        <w:rPr>
          <w:color w:val="4C4D4F"/>
          <w:spacing w:val="-9"/>
          <w:w w:val="105"/>
        </w:rPr>
        <w:t> </w:t>
      </w:r>
      <w:r>
        <w:rPr>
          <w:color w:val="4C4D4F"/>
          <w:spacing w:val="-4"/>
          <w:w w:val="105"/>
        </w:rPr>
        <w:t>Doing </w:t>
      </w:r>
      <w:r>
        <w:rPr>
          <w:color w:val="4C4D4F"/>
          <w:w w:val="105"/>
        </w:rPr>
        <w:t>so</w:t>
      </w:r>
      <w:r>
        <w:rPr>
          <w:color w:val="4C4D4F"/>
          <w:spacing w:val="-44"/>
          <w:w w:val="105"/>
        </w:rPr>
        <w:t> </w:t>
      </w:r>
      <w:r>
        <w:rPr>
          <w:color w:val="4C4D4F"/>
          <w:w w:val="105"/>
        </w:rPr>
        <w:t>increases</w:t>
      </w:r>
      <w:r>
        <w:rPr>
          <w:color w:val="4C4D4F"/>
          <w:spacing w:val="-43"/>
          <w:w w:val="105"/>
        </w:rPr>
        <w:t> </w:t>
      </w:r>
      <w:r>
        <w:rPr>
          <w:color w:val="4C4D4F"/>
          <w:w w:val="105"/>
        </w:rPr>
        <w:t>the</w:t>
      </w:r>
      <w:r>
        <w:rPr>
          <w:color w:val="4C4D4F"/>
          <w:spacing w:val="-43"/>
          <w:w w:val="105"/>
        </w:rPr>
        <w:t> </w:t>
      </w:r>
      <w:r>
        <w:rPr>
          <w:color w:val="4C4D4F"/>
          <w:w w:val="105"/>
        </w:rPr>
        <w:t>chances</w:t>
      </w:r>
      <w:r>
        <w:rPr>
          <w:color w:val="4C4D4F"/>
          <w:spacing w:val="-43"/>
          <w:w w:val="105"/>
        </w:rPr>
        <w:t> </w:t>
      </w:r>
      <w:r>
        <w:rPr>
          <w:color w:val="4C4D4F"/>
          <w:w w:val="105"/>
        </w:rPr>
        <w:t>of</w:t>
      </w:r>
      <w:r>
        <w:rPr>
          <w:color w:val="4C4D4F"/>
          <w:spacing w:val="-44"/>
          <w:w w:val="105"/>
        </w:rPr>
        <w:t> </w:t>
      </w:r>
      <w:r>
        <w:rPr>
          <w:color w:val="4C4D4F"/>
          <w:w w:val="105"/>
        </w:rPr>
        <w:t>a</w:t>
      </w:r>
      <w:r>
        <w:rPr>
          <w:color w:val="4C4D4F"/>
          <w:spacing w:val="-43"/>
          <w:w w:val="105"/>
        </w:rPr>
        <w:t> </w:t>
      </w:r>
      <w:r>
        <w:rPr>
          <w:color w:val="4C4D4F"/>
          <w:w w:val="105"/>
        </w:rPr>
        <w:t>successful</w:t>
      </w:r>
      <w:r>
        <w:rPr>
          <w:color w:val="4C4D4F"/>
          <w:spacing w:val="-43"/>
          <w:w w:val="105"/>
        </w:rPr>
        <w:t> </w:t>
      </w:r>
      <w:r>
        <w:rPr>
          <w:color w:val="4C4D4F"/>
          <w:spacing w:val="-3"/>
          <w:w w:val="105"/>
        </w:rPr>
        <w:t>referral.</w:t>
      </w:r>
    </w:p>
    <w:p>
      <w:pPr>
        <w:spacing w:line="244" w:lineRule="auto" w:before="225"/>
        <w:ind w:left="260" w:right="228" w:firstLine="0"/>
        <w:jc w:val="left"/>
        <w:rPr>
          <w:rFonts w:ascii="Calibri"/>
          <w:b/>
          <w:i/>
          <w:sz w:val="24"/>
        </w:rPr>
      </w:pPr>
      <w:r>
        <w:rPr>
          <w:rFonts w:ascii="Calibri"/>
          <w:b/>
          <w:i/>
          <w:color w:val="147592"/>
          <w:w w:val="110"/>
          <w:sz w:val="24"/>
        </w:rPr>
        <w:t>Referring</w:t>
      </w:r>
      <w:r>
        <w:rPr>
          <w:rFonts w:ascii="Calibri"/>
          <w:b/>
          <w:i/>
          <w:color w:val="147592"/>
          <w:spacing w:val="-21"/>
          <w:w w:val="110"/>
          <w:sz w:val="24"/>
        </w:rPr>
        <w:t> </w:t>
      </w:r>
      <w:r>
        <w:rPr>
          <w:rFonts w:ascii="Calibri"/>
          <w:b/>
          <w:i/>
          <w:color w:val="147592"/>
          <w:w w:val="110"/>
          <w:sz w:val="24"/>
        </w:rPr>
        <w:t>patients</w:t>
      </w:r>
      <w:r>
        <w:rPr>
          <w:rFonts w:ascii="Calibri"/>
          <w:b/>
          <w:i/>
          <w:color w:val="147592"/>
          <w:spacing w:val="-21"/>
          <w:w w:val="110"/>
          <w:sz w:val="24"/>
        </w:rPr>
        <w:t> </w:t>
      </w:r>
      <w:r>
        <w:rPr>
          <w:rFonts w:ascii="Calibri"/>
          <w:b/>
          <w:i/>
          <w:color w:val="147592"/>
          <w:w w:val="110"/>
          <w:sz w:val="24"/>
        </w:rPr>
        <w:t>to</w:t>
      </w:r>
      <w:r>
        <w:rPr>
          <w:rFonts w:ascii="Calibri"/>
          <w:b/>
          <w:i/>
          <w:color w:val="147592"/>
          <w:spacing w:val="-21"/>
          <w:w w:val="110"/>
          <w:sz w:val="24"/>
        </w:rPr>
        <w:t> </w:t>
      </w:r>
      <w:r>
        <w:rPr>
          <w:rFonts w:ascii="Calibri"/>
          <w:b/>
          <w:i/>
          <w:color w:val="147592"/>
          <w:w w:val="110"/>
          <w:sz w:val="24"/>
        </w:rPr>
        <w:t>behavioral</w:t>
      </w:r>
      <w:r>
        <w:rPr>
          <w:rFonts w:ascii="Calibri"/>
          <w:b/>
          <w:i/>
          <w:color w:val="147592"/>
          <w:spacing w:val="-20"/>
          <w:w w:val="110"/>
          <w:sz w:val="24"/>
        </w:rPr>
        <w:t> </w:t>
      </w:r>
      <w:r>
        <w:rPr>
          <w:rFonts w:ascii="Calibri"/>
          <w:b/>
          <w:i/>
          <w:color w:val="147592"/>
          <w:w w:val="110"/>
          <w:sz w:val="24"/>
        </w:rPr>
        <w:t>health</w:t>
      </w:r>
      <w:r>
        <w:rPr>
          <w:rFonts w:ascii="Calibri"/>
          <w:b/>
          <w:i/>
          <w:color w:val="147592"/>
          <w:spacing w:val="-21"/>
          <w:w w:val="110"/>
          <w:sz w:val="24"/>
        </w:rPr>
        <w:t> </w:t>
      </w:r>
      <w:r>
        <w:rPr>
          <w:rFonts w:ascii="Calibri"/>
          <w:b/>
          <w:i/>
          <w:color w:val="147592"/>
          <w:w w:val="110"/>
          <w:sz w:val="24"/>
        </w:rPr>
        <w:t>and </w:t>
      </w:r>
      <w:r>
        <w:rPr>
          <w:rFonts w:ascii="Calibri"/>
          <w:b/>
          <w:i/>
          <w:color w:val="147592"/>
          <w:w w:val="110"/>
          <w:sz w:val="24"/>
        </w:rPr>
        <w:t>support</w:t>
      </w:r>
      <w:r>
        <w:rPr>
          <w:rFonts w:ascii="Calibri"/>
          <w:b/>
          <w:i/>
          <w:color w:val="147592"/>
          <w:spacing w:val="-1"/>
          <w:w w:val="110"/>
          <w:sz w:val="24"/>
        </w:rPr>
        <w:t> </w:t>
      </w:r>
      <w:r>
        <w:rPr>
          <w:rFonts w:ascii="Calibri"/>
          <w:b/>
          <w:i/>
          <w:color w:val="147592"/>
          <w:w w:val="110"/>
          <w:sz w:val="24"/>
        </w:rPr>
        <w:t>services</w:t>
      </w:r>
    </w:p>
    <w:p>
      <w:pPr>
        <w:pStyle w:val="Heading7"/>
        <w:spacing w:line="249" w:lineRule="auto" w:before="32"/>
        <w:ind w:right="-10"/>
        <w:rPr>
          <w:b w:val="0"/>
        </w:rPr>
      </w:pPr>
      <w:r>
        <w:rPr>
          <w:color w:val="4C4D4F"/>
        </w:rPr>
        <w:t>Discuss patients’ potential need for behavioral health, peer support, and other ancillary services, </w:t>
      </w:r>
      <w:r>
        <w:rPr>
          <w:b w:val="0"/>
          <w:color w:val="4C4D4F"/>
        </w:rPr>
        <w:t>like:</w:t>
      </w:r>
    </w:p>
    <w:p>
      <w:pPr>
        <w:pStyle w:val="ListParagraph"/>
        <w:numPr>
          <w:ilvl w:val="0"/>
          <w:numId w:val="1"/>
        </w:numPr>
        <w:tabs>
          <w:tab w:pos="530" w:val="left" w:leader="none"/>
        </w:tabs>
        <w:spacing w:line="315" w:lineRule="exact" w:before="102" w:after="0"/>
        <w:ind w:left="530" w:right="0" w:hanging="270"/>
        <w:jc w:val="left"/>
        <w:rPr>
          <w:color w:val="147592"/>
          <w:sz w:val="28"/>
        </w:rPr>
      </w:pPr>
      <w:r>
        <w:rPr>
          <w:color w:val="4C4D4F"/>
          <w:sz w:val="22"/>
        </w:rPr>
        <w:t>Drug and alcohol</w:t>
      </w:r>
      <w:r>
        <w:rPr>
          <w:color w:val="4C4D4F"/>
          <w:spacing w:val="4"/>
          <w:sz w:val="22"/>
        </w:rPr>
        <w:t> </w:t>
      </w:r>
      <w:r>
        <w:rPr>
          <w:color w:val="4C4D4F"/>
          <w:sz w:val="22"/>
        </w:rPr>
        <w:t>counseling.</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sz w:val="22"/>
        </w:rPr>
        <w:t>Mental health services.</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sz w:val="22"/>
        </w:rPr>
        <w:t>Case</w:t>
      </w:r>
      <w:r>
        <w:rPr>
          <w:color w:val="4C4D4F"/>
          <w:spacing w:val="-1"/>
          <w:sz w:val="22"/>
        </w:rPr>
        <w:t> </w:t>
      </w:r>
      <w:r>
        <w:rPr>
          <w:color w:val="4C4D4F"/>
          <w:sz w:val="22"/>
        </w:rPr>
        <w:t>management.</w:t>
      </w:r>
    </w:p>
    <w:p>
      <w:pPr>
        <w:pStyle w:val="ListParagraph"/>
        <w:numPr>
          <w:ilvl w:val="0"/>
          <w:numId w:val="1"/>
        </w:numPr>
        <w:tabs>
          <w:tab w:pos="530" w:val="left" w:leader="none"/>
        </w:tabs>
        <w:spacing w:line="307" w:lineRule="exact" w:before="0" w:after="0"/>
        <w:ind w:left="530" w:right="0" w:hanging="270"/>
        <w:jc w:val="left"/>
        <w:rPr>
          <w:color w:val="147592"/>
          <w:sz w:val="28"/>
        </w:rPr>
      </w:pPr>
      <w:r>
        <w:rPr>
          <w:color w:val="4C4D4F"/>
          <w:w w:val="105"/>
          <w:sz w:val="22"/>
        </w:rPr>
        <w:t>Mutual-help</w:t>
      </w:r>
      <w:r>
        <w:rPr>
          <w:color w:val="4C4D4F"/>
          <w:spacing w:val="-4"/>
          <w:w w:val="105"/>
          <w:sz w:val="22"/>
        </w:rPr>
        <w:t> </w:t>
      </w:r>
      <w:r>
        <w:rPr>
          <w:color w:val="4C4D4F"/>
          <w:w w:val="105"/>
          <w:sz w:val="22"/>
        </w:rPr>
        <w:t>groups.</w:t>
      </w:r>
    </w:p>
    <w:p>
      <w:pPr>
        <w:pStyle w:val="ListParagraph"/>
        <w:numPr>
          <w:ilvl w:val="0"/>
          <w:numId w:val="1"/>
        </w:numPr>
        <w:tabs>
          <w:tab w:pos="530" w:val="left" w:leader="none"/>
        </w:tabs>
        <w:spacing w:line="315" w:lineRule="exact" w:before="0" w:after="0"/>
        <w:ind w:left="530" w:right="0" w:hanging="270"/>
        <w:jc w:val="left"/>
        <w:rPr>
          <w:color w:val="147592"/>
          <w:sz w:val="28"/>
        </w:rPr>
      </w:pPr>
      <w:r>
        <w:rPr>
          <w:color w:val="4C4D4F"/>
          <w:sz w:val="22"/>
        </w:rPr>
        <w:t>Peer recovery support</w:t>
      </w:r>
      <w:r>
        <w:rPr>
          <w:color w:val="4C4D4F"/>
          <w:spacing w:val="-1"/>
          <w:sz w:val="22"/>
        </w:rPr>
        <w:t> </w:t>
      </w:r>
      <w:r>
        <w:rPr>
          <w:color w:val="4C4D4F"/>
          <w:sz w:val="22"/>
        </w:rPr>
        <w:t>services.</w:t>
      </w:r>
    </w:p>
    <w:p>
      <w:pPr>
        <w:pStyle w:val="Heading7"/>
        <w:spacing w:line="249" w:lineRule="auto" w:before="138"/>
        <w:ind w:right="393"/>
        <w:rPr>
          <w:b w:val="0"/>
        </w:rPr>
      </w:pPr>
      <w:r>
        <w:rPr>
          <w:color w:val="4C4D4F"/>
        </w:rPr>
        <w:t>Offer referrals to counseling and tailored psychosocial support to patients receiving OUD medication </w:t>
      </w:r>
      <w:r>
        <w:rPr>
          <w:b w:val="0"/>
          <w:color w:val="4C4D4F"/>
        </w:rPr>
        <w:t>(Exhibit 2.16).</w:t>
      </w:r>
    </w:p>
    <w:p>
      <w:pPr>
        <w:pStyle w:val="BodyText"/>
        <w:spacing w:line="249" w:lineRule="auto" w:before="182"/>
        <w:ind w:left="260" w:right="235"/>
      </w:pPr>
      <w:r>
        <w:rPr>
          <w:color w:val="4C4D4F"/>
          <w:w w:val="105"/>
        </w:rPr>
        <w:t>Drug Addiction </w:t>
      </w:r>
      <w:r>
        <w:rPr>
          <w:color w:val="4C4D4F"/>
          <w:spacing w:val="-3"/>
          <w:w w:val="105"/>
        </w:rPr>
        <w:t>Treatment </w:t>
      </w:r>
      <w:r>
        <w:rPr>
          <w:color w:val="4C4D4F"/>
          <w:w w:val="105"/>
        </w:rPr>
        <w:t>Act of 2000 </w:t>
      </w:r>
      <w:r>
        <w:rPr>
          <w:color w:val="4C4D4F"/>
          <w:spacing w:val="-3"/>
          <w:w w:val="105"/>
        </w:rPr>
        <w:t>legislation </w:t>
      </w:r>
      <w:r>
        <w:rPr>
          <w:color w:val="4C4D4F"/>
          <w:spacing w:val="-4"/>
          <w:w w:val="105"/>
        </w:rPr>
        <w:t>requires </w:t>
      </w:r>
      <w:r>
        <w:rPr>
          <w:color w:val="4C4D4F"/>
          <w:spacing w:val="-3"/>
          <w:w w:val="105"/>
        </w:rPr>
        <w:t>that </w:t>
      </w:r>
      <w:r>
        <w:rPr>
          <w:color w:val="4C4D4F"/>
          <w:spacing w:val="-4"/>
          <w:w w:val="105"/>
        </w:rPr>
        <w:t>buprenorphine pre- </w:t>
      </w:r>
      <w:r>
        <w:rPr>
          <w:color w:val="4C4D4F"/>
          <w:spacing w:val="-3"/>
          <w:w w:val="105"/>
        </w:rPr>
        <w:t>scribers</w:t>
      </w:r>
      <w:r>
        <w:rPr>
          <w:color w:val="4C4D4F"/>
          <w:spacing w:val="-21"/>
          <w:w w:val="105"/>
        </w:rPr>
        <w:t> </w:t>
      </w:r>
      <w:r>
        <w:rPr>
          <w:color w:val="4C4D4F"/>
          <w:w w:val="105"/>
        </w:rPr>
        <w:t>be</w:t>
      </w:r>
      <w:r>
        <w:rPr>
          <w:color w:val="4C4D4F"/>
          <w:spacing w:val="-19"/>
          <w:w w:val="105"/>
        </w:rPr>
        <w:t> </w:t>
      </w:r>
      <w:r>
        <w:rPr>
          <w:color w:val="4C4D4F"/>
          <w:w w:val="105"/>
        </w:rPr>
        <w:t>able</w:t>
      </w:r>
      <w:r>
        <w:rPr>
          <w:color w:val="4C4D4F"/>
          <w:spacing w:val="-19"/>
          <w:w w:val="105"/>
        </w:rPr>
        <w:t> </w:t>
      </w:r>
      <w:r>
        <w:rPr>
          <w:color w:val="4C4D4F"/>
          <w:w w:val="105"/>
        </w:rPr>
        <w:t>to</w:t>
      </w:r>
      <w:r>
        <w:rPr>
          <w:color w:val="4C4D4F"/>
          <w:spacing w:val="-18"/>
          <w:w w:val="105"/>
        </w:rPr>
        <w:t> </w:t>
      </w:r>
      <w:r>
        <w:rPr>
          <w:color w:val="4C4D4F"/>
          <w:w w:val="105"/>
        </w:rPr>
        <w:t>refer</w:t>
      </w:r>
      <w:r>
        <w:rPr>
          <w:color w:val="4C4D4F"/>
          <w:spacing w:val="-19"/>
          <w:w w:val="105"/>
        </w:rPr>
        <w:t> </w:t>
      </w:r>
      <w:r>
        <w:rPr>
          <w:color w:val="4C4D4F"/>
          <w:w w:val="105"/>
        </w:rPr>
        <w:t>patients</w:t>
      </w:r>
      <w:r>
        <w:rPr>
          <w:color w:val="4C4D4F"/>
          <w:spacing w:val="-19"/>
          <w:w w:val="105"/>
        </w:rPr>
        <w:t> </w:t>
      </w:r>
      <w:r>
        <w:rPr>
          <w:color w:val="4C4D4F"/>
          <w:w w:val="105"/>
        </w:rPr>
        <w:t>to</w:t>
      </w:r>
      <w:r>
        <w:rPr>
          <w:color w:val="4C4D4F"/>
          <w:spacing w:val="-18"/>
          <w:w w:val="105"/>
        </w:rPr>
        <w:t> </w:t>
      </w:r>
      <w:r>
        <w:rPr>
          <w:color w:val="4C4D4F"/>
          <w:w w:val="105"/>
        </w:rPr>
        <w:t>counseling, but making referrals is not mandatory.</w:t>
      </w:r>
      <w:r>
        <w:rPr>
          <w:color w:val="4C4D4F"/>
          <w:w w:val="105"/>
          <w:position w:val="7"/>
          <w:sz w:val="13"/>
        </w:rPr>
        <w:t>81 </w:t>
      </w:r>
      <w:r>
        <w:rPr>
          <w:color w:val="4C4D4F"/>
          <w:w w:val="105"/>
        </w:rPr>
        <w:t>Many patients beneﬁt from referral to mental health services or specialized addiction counseling and recovery support services. </w:t>
      </w:r>
      <w:r>
        <w:rPr>
          <w:color w:val="4C4D4F"/>
          <w:spacing w:val="-3"/>
          <w:w w:val="105"/>
        </w:rPr>
        <w:t>However, </w:t>
      </w:r>
      <w:r>
        <w:rPr>
          <w:color w:val="4C4D4F"/>
          <w:w w:val="105"/>
        </w:rPr>
        <w:t>four randomized trials found no extra beneﬁt</w:t>
      </w:r>
      <w:r>
        <w:rPr>
          <w:color w:val="4C4D4F"/>
          <w:spacing w:val="-42"/>
          <w:w w:val="105"/>
        </w:rPr>
        <w:t> </w:t>
      </w:r>
      <w:r>
        <w:rPr>
          <w:color w:val="4C4D4F"/>
          <w:w w:val="105"/>
        </w:rPr>
        <w:t>to</w:t>
      </w:r>
    </w:p>
    <w:p>
      <w:pPr>
        <w:pStyle w:val="BodyText"/>
        <w:spacing w:before="8"/>
        <w:ind w:left="260"/>
      </w:pPr>
      <w:r>
        <w:rPr>
          <w:color w:val="4C4D4F"/>
          <w:w w:val="105"/>
        </w:rPr>
        <w:t>adding adjunctive counseling to well-conducted</w:t>
      </w:r>
    </w:p>
    <w:p>
      <w:pPr>
        <w:pStyle w:val="BodyText"/>
        <w:spacing w:before="8" w:after="39"/>
        <w:rPr>
          <w:sz w:val="8"/>
        </w:rPr>
      </w:pPr>
      <w:r>
        <w:rPr/>
        <w:br w:type="column"/>
      </w:r>
      <w:r>
        <w:rPr>
          <w:sz w:val="8"/>
        </w:rPr>
      </w:r>
    </w:p>
    <w:p>
      <w:pPr>
        <w:pStyle w:val="BodyText"/>
        <w:ind w:left="260"/>
        <w:rPr>
          <w:sz w:val="20"/>
        </w:rPr>
      </w:pPr>
      <w:r>
        <w:rPr>
          <w:sz w:val="20"/>
        </w:rPr>
        <w:pict>
          <v:group style="width:243.5pt;height:152pt;mso-position-horizontal-relative:char;mso-position-vertical-relative:line" coordorigin="0,0" coordsize="4870,3040">
            <v:rect style="position:absolute;left:5;top:5;width:4860;height:3030" filled="false" stroked="true" strokeweight=".5pt" strokecolor="#89aabe">
              <v:stroke dashstyle="solid"/>
            </v:rect>
            <v:shape style="position:absolute;left:10;top:596;width:4850;height:2433" type="#_x0000_t202" filled="false" stroked="false">
              <v:textbox inset="0,0,0,0">
                <w:txbxContent>
                  <w:p>
                    <w:pPr>
                      <w:spacing w:before="59"/>
                      <w:ind w:left="230" w:right="0" w:firstLine="0"/>
                      <w:jc w:val="left"/>
                      <w:rPr>
                        <w:b/>
                        <w:sz w:val="24"/>
                      </w:rPr>
                    </w:pPr>
                    <w:r>
                      <w:rPr>
                        <w:b/>
                        <w:color w:val="147592"/>
                        <w:w w:val="110"/>
                        <w:sz w:val="24"/>
                      </w:rPr>
                      <w:t>Mutual-Support Groups</w:t>
                    </w:r>
                  </w:p>
                  <w:p>
                    <w:pPr>
                      <w:spacing w:line="348" w:lineRule="auto" w:before="198"/>
                      <w:ind w:left="230" w:right="277" w:firstLine="0"/>
                      <w:jc w:val="left"/>
                      <w:rPr>
                        <w:i/>
                        <w:sz w:val="18"/>
                      </w:rPr>
                    </w:pPr>
                    <w:r>
                      <w:rPr>
                        <w:color w:val="414042"/>
                        <w:w w:val="120"/>
                        <w:sz w:val="18"/>
                      </w:rPr>
                      <w:t>For an introduction to mutual-support groups, see SAMHSA’s </w:t>
                    </w:r>
                    <w:r>
                      <w:rPr>
                        <w:i/>
                        <w:color w:val="414042"/>
                        <w:w w:val="120"/>
                        <w:sz w:val="18"/>
                      </w:rPr>
                      <w:t>Substance Abuse in Brief,</w:t>
                    </w:r>
                  </w:p>
                  <w:p>
                    <w:pPr>
                      <w:spacing w:line="348" w:lineRule="auto" w:before="0"/>
                      <w:ind w:left="230" w:right="449" w:firstLine="0"/>
                      <w:jc w:val="left"/>
                      <w:rPr>
                        <w:sz w:val="18"/>
                      </w:rPr>
                    </w:pPr>
                    <w:r>
                      <w:rPr>
                        <w:color w:val="414042"/>
                        <w:w w:val="120"/>
                        <w:sz w:val="18"/>
                      </w:rPr>
                      <w:t>“An Introduction to Mutual Support Groups for Alcohol and Drug Abuse” (</w:t>
                    </w:r>
                    <w:hyperlink r:id="rId111">
                      <w:r>
                        <w:rPr>
                          <w:color w:val="3A68A5"/>
                          <w:w w:val="120"/>
                          <w:sz w:val="18"/>
                          <w:u w:val="single" w:color="3A68A5"/>
                        </w:rPr>
                        <w:t>http://www.</w:t>
                      </w:r>
                    </w:hyperlink>
                    <w:r>
                      <w:rPr>
                        <w:color w:val="3A68A5"/>
                        <w:w w:val="120"/>
                        <w:sz w:val="18"/>
                      </w:rPr>
                      <w:t> </w:t>
                    </w:r>
                    <w:r>
                      <w:rPr>
                        <w:color w:val="3A68A5"/>
                        <w:w w:val="120"/>
                        <w:sz w:val="18"/>
                        <w:u w:val="single" w:color="3A68A5"/>
                      </w:rPr>
                      <w:t>williamwhitepapers.com/pr/CSAT%20</w:t>
                    </w:r>
                    <w:r>
                      <w:rPr>
                        <w:color w:val="3A68A5"/>
                        <w:w w:val="120"/>
                        <w:sz w:val="18"/>
                      </w:rPr>
                      <w:t> </w:t>
                    </w:r>
                    <w:r>
                      <w:rPr>
                        <w:color w:val="3A68A5"/>
                        <w:w w:val="110"/>
                        <w:sz w:val="18"/>
                        <w:u w:val="single" w:color="3A68A5"/>
                      </w:rPr>
                      <w:t>Mutual%20Support%20Groups%202008.pdf</w:t>
                    </w:r>
                    <w:r>
                      <w:rPr>
                        <w:color w:val="414042"/>
                        <w:w w:val="110"/>
                        <w:sz w:val="18"/>
                      </w:rPr>
                      <w:t>).</w:t>
                    </w:r>
                  </w:p>
                </w:txbxContent>
              </v:textbox>
              <w10:wrap type="none"/>
            </v:shape>
            <v:shape style="position:absolute;left:10;top:10;width:4850;height:587" type="#_x0000_t202" filled="true" fillcolor="#367e9a" stroked="false">
              <v:textbox inset="0,0,0,0">
                <w:txbxContent>
                  <w:p>
                    <w:pPr>
                      <w:spacing w:before="128"/>
                      <w:ind w:left="230" w:right="0" w:firstLine="0"/>
                      <w:jc w:val="left"/>
                      <w:rPr>
                        <w:b/>
                        <w:sz w:val="26"/>
                      </w:rPr>
                    </w:pPr>
                    <w:r>
                      <w:rPr>
                        <w:b/>
                        <w:color w:val="FFFFFF"/>
                        <w:sz w:val="26"/>
                      </w:rPr>
                      <w:t>RESOURCE ALERT</w:t>
                    </w:r>
                  </w:p>
                </w:txbxContent>
              </v:textbox>
              <v:fill type="solid"/>
              <w10:wrap type="none"/>
            </v:shape>
          </v:group>
        </w:pict>
      </w:r>
      <w:r>
        <w:rPr>
          <w:sz w:val="20"/>
        </w:rPr>
      </w:r>
    </w:p>
    <w:p>
      <w:pPr>
        <w:pStyle w:val="BodyText"/>
        <w:rPr>
          <w:sz w:val="33"/>
        </w:rPr>
      </w:pPr>
    </w:p>
    <w:p>
      <w:pPr>
        <w:pStyle w:val="BodyText"/>
        <w:spacing w:line="249" w:lineRule="auto"/>
        <w:ind w:left="260" w:right="289"/>
        <w:rPr>
          <w:sz w:val="13"/>
        </w:rPr>
      </w:pPr>
      <w:r>
        <w:rPr>
          <w:color w:val="4C4D4F"/>
        </w:rPr>
        <w:t>medical management visits delivered by the buprenorphine prescriber. There is evidence of beneﬁts to adding contingency management to pharmacotherapy.</w:t>
      </w:r>
      <w:r>
        <w:rPr>
          <w:color w:val="4C4D4F"/>
          <w:position w:val="7"/>
          <w:sz w:val="13"/>
        </w:rPr>
        <w:t>82,83,84,85,86</w:t>
      </w:r>
    </w:p>
    <w:p>
      <w:pPr>
        <w:spacing w:line="249" w:lineRule="auto" w:before="183"/>
        <w:ind w:left="260" w:right="630" w:firstLine="0"/>
        <w:jc w:val="left"/>
        <w:rPr>
          <w:sz w:val="22"/>
        </w:rPr>
      </w:pPr>
      <w:r>
        <w:rPr>
          <w:b/>
          <w:color w:val="4C4D4F"/>
          <w:sz w:val="22"/>
        </w:rPr>
        <w:t>Make referrals to mutual-help groups. </w:t>
      </w:r>
      <w:r>
        <w:rPr>
          <w:color w:val="4C4D4F"/>
          <w:sz w:val="22"/>
        </w:rPr>
        <w:t>Patients may wish to participate in mutual- help groups (e.g., Alcoholics Anonymous,</w:t>
      </w:r>
    </w:p>
    <w:p>
      <w:pPr>
        <w:pStyle w:val="BodyText"/>
        <w:spacing w:line="249" w:lineRule="auto" w:before="3"/>
        <w:ind w:left="260" w:right="342"/>
      </w:pPr>
      <w:r>
        <w:rPr>
          <w:color w:val="4C4D4F"/>
        </w:rPr>
        <w:t>Narcotics Anonymous, Methadone Anonymous, Medication-Assisted Recovery Services, SMART Recovery) in addition to or instead of specialized treatment. These programs can be highly supportive, but they may pressure patients to stop taking OUD medication. If possible, refer patients to groups that welcome patients who take OUD medication.</w:t>
      </w:r>
    </w:p>
    <w:p>
      <w:pPr>
        <w:pStyle w:val="BodyText"/>
        <w:spacing w:line="249" w:lineRule="auto" w:before="187"/>
        <w:ind w:left="260" w:right="285"/>
      </w:pPr>
      <w:r>
        <w:rPr>
          <w:b/>
          <w:color w:val="4C4D4F"/>
          <w:w w:val="105"/>
        </w:rPr>
        <w:t>Make referrals to medical and mental health </w:t>
      </w:r>
      <w:r>
        <w:rPr>
          <w:b/>
          <w:color w:val="4C4D4F"/>
        </w:rPr>
        <w:t>services.</w:t>
      </w:r>
      <w:r>
        <w:rPr>
          <w:b/>
          <w:color w:val="4C4D4F"/>
          <w:spacing w:val="-7"/>
        </w:rPr>
        <w:t> </w:t>
      </w:r>
      <w:r>
        <w:rPr>
          <w:color w:val="4C4D4F"/>
        </w:rPr>
        <w:t>Respectful,</w:t>
      </w:r>
      <w:r>
        <w:rPr>
          <w:color w:val="4C4D4F"/>
          <w:spacing w:val="-10"/>
        </w:rPr>
        <w:t> </w:t>
      </w:r>
      <w:r>
        <w:rPr>
          <w:color w:val="4C4D4F"/>
        </w:rPr>
        <w:t>consistent</w:t>
      </w:r>
      <w:r>
        <w:rPr>
          <w:color w:val="4C4D4F"/>
          <w:spacing w:val="-10"/>
        </w:rPr>
        <w:t> </w:t>
      </w:r>
      <w:r>
        <w:rPr>
          <w:color w:val="4C4D4F"/>
        </w:rPr>
        <w:t>medical</w:t>
      </w:r>
      <w:r>
        <w:rPr>
          <w:color w:val="4C4D4F"/>
          <w:spacing w:val="-10"/>
        </w:rPr>
        <w:t> </w:t>
      </w:r>
      <w:r>
        <w:rPr>
          <w:color w:val="4C4D4F"/>
        </w:rPr>
        <w:t>care</w:t>
      </w:r>
      <w:r>
        <w:rPr>
          <w:color w:val="4C4D4F"/>
          <w:spacing w:val="-10"/>
        </w:rPr>
        <w:t> </w:t>
      </w:r>
      <w:r>
        <w:rPr>
          <w:color w:val="4C4D4F"/>
          <w:spacing w:val="-6"/>
        </w:rPr>
        <w:t>can </w:t>
      </w:r>
      <w:r>
        <w:rPr>
          <w:color w:val="4C4D4F"/>
          <w:w w:val="105"/>
        </w:rPr>
        <w:t>support patients’ efforts to recover from OUD and</w:t>
      </w:r>
      <w:r>
        <w:rPr>
          <w:color w:val="4C4D4F"/>
          <w:spacing w:val="-21"/>
          <w:w w:val="105"/>
        </w:rPr>
        <w:t> </w:t>
      </w:r>
      <w:r>
        <w:rPr>
          <w:color w:val="4C4D4F"/>
          <w:w w:val="105"/>
        </w:rPr>
        <w:t>all</w:t>
      </w:r>
      <w:r>
        <w:rPr>
          <w:color w:val="4C4D4F"/>
          <w:spacing w:val="-20"/>
          <w:w w:val="105"/>
        </w:rPr>
        <w:t> </w:t>
      </w:r>
      <w:r>
        <w:rPr>
          <w:color w:val="4C4D4F"/>
          <w:w w:val="105"/>
        </w:rPr>
        <w:t>other</w:t>
      </w:r>
      <w:r>
        <w:rPr>
          <w:color w:val="4C4D4F"/>
          <w:spacing w:val="-21"/>
          <w:w w:val="105"/>
        </w:rPr>
        <w:t> </w:t>
      </w:r>
      <w:r>
        <w:rPr>
          <w:color w:val="4C4D4F"/>
          <w:w w:val="105"/>
        </w:rPr>
        <w:t>SUDs.</w:t>
      </w:r>
      <w:r>
        <w:rPr>
          <w:color w:val="4C4D4F"/>
          <w:spacing w:val="-20"/>
          <w:w w:val="105"/>
        </w:rPr>
        <w:t> </w:t>
      </w:r>
      <w:r>
        <w:rPr>
          <w:color w:val="4C4D4F"/>
          <w:w w:val="105"/>
        </w:rPr>
        <w:t>As</w:t>
      </w:r>
      <w:r>
        <w:rPr>
          <w:color w:val="4C4D4F"/>
          <w:spacing w:val="-20"/>
          <w:w w:val="105"/>
        </w:rPr>
        <w:t> </w:t>
      </w:r>
      <w:r>
        <w:rPr>
          <w:color w:val="4C4D4F"/>
          <w:w w:val="105"/>
        </w:rPr>
        <w:t>for</w:t>
      </w:r>
      <w:r>
        <w:rPr>
          <w:color w:val="4C4D4F"/>
          <w:spacing w:val="-21"/>
          <w:w w:val="105"/>
        </w:rPr>
        <w:t> </w:t>
      </w:r>
      <w:r>
        <w:rPr>
          <w:color w:val="4C4D4F"/>
          <w:w w:val="105"/>
        </w:rPr>
        <w:t>any</w:t>
      </w:r>
      <w:r>
        <w:rPr>
          <w:color w:val="4C4D4F"/>
          <w:spacing w:val="-20"/>
          <w:w w:val="105"/>
        </w:rPr>
        <w:t> </w:t>
      </w:r>
      <w:r>
        <w:rPr>
          <w:color w:val="4C4D4F"/>
          <w:w w:val="105"/>
        </w:rPr>
        <w:t>patient,</w:t>
      </w:r>
      <w:r>
        <w:rPr>
          <w:color w:val="4C4D4F"/>
          <w:spacing w:val="-20"/>
          <w:w w:val="105"/>
        </w:rPr>
        <w:t> </w:t>
      </w:r>
      <w:r>
        <w:rPr>
          <w:color w:val="4C4D4F"/>
          <w:w w:val="105"/>
        </w:rPr>
        <w:t>providers should make appropriate referrals for patients with OUD to receive medical or mental health services beyond the providers’ own scope of practice.</w:t>
      </w:r>
    </w:p>
    <w:p>
      <w:pPr>
        <w:pStyle w:val="BodyText"/>
        <w:spacing w:line="249" w:lineRule="auto" w:before="188"/>
        <w:ind w:left="260" w:right="289"/>
      </w:pPr>
      <w:r>
        <w:rPr>
          <w:color w:val="4C4D4F"/>
        </w:rPr>
        <w:t>Patients with depression, anxiety disorders, and other mental disorders may be more likely to succeed in addiction treatment if those condi- tions are managed.</w:t>
      </w:r>
      <w:r>
        <w:rPr>
          <w:color w:val="4C4D4F"/>
          <w:position w:val="7"/>
          <w:sz w:val="13"/>
        </w:rPr>
        <w:t>87 </w:t>
      </w:r>
      <w:r>
        <w:rPr>
          <w:color w:val="4C4D4F"/>
        </w:rPr>
        <w:t>If the severity or type of</w:t>
      </w:r>
    </w:p>
    <w:p>
      <w:pPr>
        <w:pStyle w:val="BodyText"/>
        <w:spacing w:line="249" w:lineRule="auto" w:before="3"/>
        <w:ind w:left="260" w:right="246"/>
      </w:pPr>
      <w:r>
        <w:rPr>
          <w:color w:val="4C4D4F"/>
          <w:w w:val="105"/>
        </w:rPr>
        <w:t>a patient’s psychiatric comorbidity is beyond a </w:t>
      </w:r>
      <w:r>
        <w:rPr>
          <w:color w:val="4C4D4F"/>
          <w:spacing w:val="-3"/>
          <w:w w:val="105"/>
        </w:rPr>
        <w:t>provider’s </w:t>
      </w:r>
      <w:r>
        <w:rPr>
          <w:color w:val="4C4D4F"/>
          <w:w w:val="105"/>
        </w:rPr>
        <w:t>scope of practice, the provider </w:t>
      </w:r>
      <w:r>
        <w:rPr>
          <w:color w:val="4C4D4F"/>
          <w:spacing w:val="-3"/>
          <w:w w:val="105"/>
        </w:rPr>
        <w:t>should </w:t>
      </w:r>
      <w:r>
        <w:rPr>
          <w:color w:val="4C4D4F"/>
          <w:w w:val="105"/>
        </w:rPr>
        <w:t>refer the patient to mental health services as appropriate.</w:t>
      </w:r>
    </w:p>
    <w:p>
      <w:pPr>
        <w:spacing w:after="0" w:line="249" w:lineRule="auto"/>
        <w:sectPr>
          <w:type w:val="continuous"/>
          <w:pgSz w:w="12240" w:h="15840"/>
          <w:pgMar w:top="1500" w:bottom="280" w:left="820" w:right="820"/>
          <w:cols w:num="2" w:equalWidth="0">
            <w:col w:w="5148" w:space="72"/>
            <w:col w:w="5380"/>
          </w:cols>
        </w:sectPr>
      </w:pPr>
    </w:p>
    <w:p>
      <w:pPr>
        <w:pStyle w:val="BodyText"/>
        <w:rPr>
          <w:sz w:val="20"/>
        </w:rPr>
      </w:pPr>
    </w:p>
    <w:p>
      <w:pPr>
        <w:pStyle w:val="BodyText"/>
        <w:rPr>
          <w:sz w:val="20"/>
        </w:rPr>
      </w:pPr>
    </w:p>
    <w:p>
      <w:pPr>
        <w:pStyle w:val="BodyText"/>
        <w:spacing w:before="1"/>
        <w:rPr>
          <w:sz w:val="25"/>
        </w:rPr>
      </w:pPr>
    </w:p>
    <w:p>
      <w:pPr>
        <w:spacing w:before="93"/>
        <w:ind w:left="0" w:right="257" w:firstLine="0"/>
        <w:jc w:val="right"/>
        <w:rPr>
          <w:rFonts w:ascii="Lucida Sans"/>
          <w:sz w:val="18"/>
        </w:rPr>
      </w:pPr>
      <w:r>
        <w:rPr>
          <w:rFonts w:ascii="Lucida Sans"/>
          <w:color w:val="414042"/>
          <w:w w:val="85"/>
          <w:sz w:val="18"/>
        </w:rPr>
        <w:t>2-23</w:t>
      </w:r>
    </w:p>
    <w:p>
      <w:pPr>
        <w:spacing w:after="0"/>
        <w:jc w:val="right"/>
        <w:rPr>
          <w:rFonts w:ascii="Lucida Sans"/>
          <w:sz w:val="18"/>
        </w:rPr>
        <w:sectPr>
          <w:type w:val="continuous"/>
          <w:pgSz w:w="12240" w:h="15840"/>
          <w:pgMar w:top="1500" w:bottom="280" w:left="820" w:right="820"/>
        </w:sectPr>
      </w:pPr>
    </w:p>
    <w:p>
      <w:pPr>
        <w:pStyle w:val="BodyText"/>
        <w:rPr>
          <w:rFonts w:ascii="Lucida Sans"/>
          <w:sz w:val="20"/>
        </w:rPr>
      </w:pPr>
    </w:p>
    <w:p>
      <w:pPr>
        <w:pStyle w:val="BodyText"/>
        <w:spacing w:before="2" w:after="1"/>
        <w:rPr>
          <w:rFonts w:ascii="Lucida Sans"/>
          <w:sz w:val="19"/>
        </w:rPr>
      </w:pPr>
    </w:p>
    <w:p>
      <w:pPr>
        <w:pStyle w:val="BodyText"/>
        <w:ind w:left="260"/>
        <w:rPr>
          <w:rFonts w:ascii="Lucida Sans"/>
          <w:sz w:val="20"/>
        </w:rPr>
      </w:pPr>
      <w:r>
        <w:rPr>
          <w:rFonts w:ascii="Lucida Sans"/>
          <w:sz w:val="20"/>
        </w:rPr>
        <w:pict>
          <v:group style="width:504.55pt;height:373pt;mso-position-horizontal-relative:char;mso-position-vertical-relative:line" coordorigin="0,0" coordsize="10091,7460">
            <v:rect style="position:absolute;left:5;top:5;width:10081;height:7450" filled="true" fillcolor="#fff7f2" stroked="false">
              <v:fill type="solid"/>
            </v:rect>
            <v:rect style="position:absolute;left:5;top:5;width:10081;height:7450" filled="false" stroked="true" strokeweight=".5pt" strokecolor="#89aabe">
              <v:stroke dashstyle="solid"/>
            </v:rect>
            <v:line style="position:absolute" from="280,962" to="9810,962" stroked="true" strokeweight="2pt" strokecolor="#588da6">
              <v:stroke dashstyle="solid"/>
            </v:line>
            <v:shape style="position:absolute;left:388;top:5956;width:5503;height:1151" coordorigin="389,5957" coordsize="5503,1151" path="m2043,6030l2037,6001,2021,5978,1998,5962,1969,5957,462,5957,434,5962,410,5978,395,6001,389,6030,389,7034,395,7062,410,7086,434,7101,462,7107,1969,7107,1998,7101,2021,7086,2037,7062,2043,7034,2043,6030xm3999,6021l3994,5996,3981,5976,3960,5962,3935,5957,2410,5957,2385,5962,2364,5976,2351,5996,2346,6021,2346,7043,2351,7068,2364,7088,2385,7102,2410,7107,3935,7107,3960,7102,3981,7088,3994,7068,3999,7043,3999,6021xm5891,6030l5885,6001,5870,5978,5846,5962,5818,5957,4310,5957,4282,5962,4259,5978,4243,6001,4237,6030,4237,7034,4243,7062,4259,7086,4282,7101,4310,7107,5818,7107,5846,7101,5870,7086,5885,7062,5891,7034,5891,6030xe" filled="true" fillcolor="#ffffff" stroked="false">
              <v:path arrowok="t"/>
              <v:fill type="solid"/>
            </v:shape>
            <v:line style="position:absolute" from="5070,2151" to="5070,2618" stroked="true" strokeweight=".486pt" strokecolor="#147592">
              <v:stroke dashstyle="solid"/>
            </v:line>
            <v:line style="position:absolute" from="1242,5738" to="8830,5738" stroked="true" strokeweight=".632241pt" strokecolor="#147592">
              <v:stroke dashstyle="solid"/>
            </v:line>
            <v:line style="position:absolute" from="3987,3626" to="3987,4158" stroked="true" strokeweight=".519pt" strokecolor="#147592">
              <v:stroke dashstyle="solid"/>
            </v:line>
            <v:shape style="position:absolute;left:3991;top:2611;width:2177;height:300" coordorigin="3991,2612" coordsize="2177,300" path="m3991,2911l3991,2612,6167,2612,6167,2911e" filled="false" stroked="true" strokeweight=".632pt" strokecolor="#147592">
              <v:path arrowok="t"/>
              <v:stroke dashstyle="solid"/>
            </v:shape>
            <v:shape style="position:absolute;left:4234;top:1276;width:1654;height:1153" coordorigin="4234,1277" coordsize="1654,1153" path="m5801,1277l4321,1277,4287,1284,4259,1302,4241,1330,4234,1364,4234,2343,4241,2377,4259,2404,4287,2423,4321,2429,5801,2429,5835,2423,5863,2404,5881,2377,5888,2343,5888,1364,5881,1330,5863,1302,5835,1284,5801,1277xe" filled="true" fillcolor="#ffffff" stroked="false">
              <v:path arrowok="t"/>
              <v:fill type="solid"/>
            </v:shape>
            <v:shape style="position:absolute;left:4234;top:1276;width:1654;height:1153" coordorigin="4234,1277" coordsize="1654,1153" path="m4234,1364l4241,1330,4259,1302,4287,1284,4321,1277,5801,1277,5835,1284,5863,1302,5881,1330,5888,1364,5888,2343,5881,2377,5863,2404,5835,2423,5801,2429,4321,2429,4287,2423,4259,2404,4241,2377,4234,2343,4234,1364xe" filled="false" stroked="true" strokeweight=".878pt" strokecolor="#367e9a">
              <v:path arrowok="t"/>
              <v:stroke dashstyle="solid"/>
            </v:shape>
            <v:shape style="position:absolute;left:3157;top:2805;width:1654;height:1151" coordorigin="3158,2806" coordsize="1654,1151" path="m4725,2806l3244,2806,3211,2813,3183,2831,3165,2859,3158,2892,3158,3870,3165,3904,3183,3931,3211,3950,3244,3956,4725,3956,4759,3950,4786,3931,4805,3904,4812,3870,4812,2892,4805,2859,4786,2831,4759,2813,4725,2806xe" filled="true" fillcolor="#ffffff" stroked="false">
              <v:path arrowok="t"/>
              <v:fill type="solid"/>
            </v:shape>
            <v:shape style="position:absolute;left:3157;top:2805;width:1654;height:1151" coordorigin="3158,2806" coordsize="1654,1151" path="m3158,2892l3165,2859,3183,2831,3211,2813,3244,2806,4725,2806,4759,2813,4786,2831,4805,2859,4812,2892,4812,3870,4805,3904,4786,3931,4759,3950,4725,3956,3244,3956,3211,3950,3183,3931,3165,3904,3158,3870,3158,2892xe" filled="false" stroked="true" strokeweight=".878pt" strokecolor="#367e9a">
              <v:path arrowok="t"/>
              <v:stroke dashstyle="solid"/>
            </v:shape>
            <v:shape style="position:absolute;left:5330;top:2805;width:1654;height:1151" coordorigin="5330,2806" coordsize="1654,1151" path="m6872,2806l5443,2806,5399,2815,5364,2839,5339,2875,5330,2919,5330,3844,5339,3887,5364,3923,5399,3947,5443,3956,6872,3956,6916,3947,6951,3923,6976,3887,6984,3844,6984,2919,6976,2875,6951,2839,6916,2815,6872,2806xe" filled="true" fillcolor="#ffffff" stroked="false">
              <v:path arrowok="t"/>
              <v:fill type="solid"/>
            </v:shape>
            <v:shape style="position:absolute;left:5330;top:2805;width:1654;height:1151" coordorigin="5330,2806" coordsize="1654,1151" path="m5330,2919l5339,2875,5364,2839,5399,2815,5443,2806,6872,2806,6916,2815,6951,2839,6976,2875,6984,2919,6984,3844,6976,3887,6951,3923,6916,3947,6872,3956,5443,3956,5399,3947,5364,3923,5339,3887,5330,3844,5330,2919xe" filled="false" stroked="true" strokeweight=".878pt" strokecolor="#367e9a">
              <v:path arrowok="t"/>
              <v:stroke dashstyle="solid"/>
            </v:shape>
            <v:shape style="position:absolute;left:2050;top:4368;width:1654;height:1151" coordorigin="2051,4368" coordsize="1654,1151" path="m3592,4368l2164,4368,2120,4377,2084,4401,2060,4437,2051,4481,2051,5406,2060,5450,2084,5485,2120,5510,2164,5519,3592,5519,3636,5510,3672,5485,3696,5450,3705,5406,3705,4481,3696,4437,3672,4401,3636,4377,3592,4368xe" filled="true" fillcolor="#ffffff" stroked="false">
              <v:path arrowok="t"/>
              <v:fill type="solid"/>
            </v:shape>
            <v:shape style="position:absolute;left:2050;top:4368;width:1654;height:1151" coordorigin="2051,4368" coordsize="1654,1151" path="m2051,4481l2060,4437,2084,4401,2120,4377,2164,4368,3592,4368,3636,4377,3672,4401,3696,4437,3705,4481,3705,5406,3696,5450,3672,5485,3636,5510,3592,5519,2164,5519,2120,5510,2084,5485,2060,5450,2051,5406,2051,4481xe" filled="false" stroked="true" strokeweight=".878pt" strokecolor="#367e9a">
              <v:path arrowok="t"/>
              <v:stroke dashstyle="solid"/>
            </v:shape>
            <v:shape style="position:absolute;left:4247;top:4368;width:1654;height:1151" coordorigin="4247,4368" coordsize="1654,1151" path="m5788,4368l4360,4368,4316,4377,4280,4401,4256,4437,4247,4481,4247,5406,4256,5450,4280,5485,4316,5510,4360,5519,5788,5519,5832,5510,5868,5485,5892,5450,5901,5406,5901,4481,5892,4437,5868,4401,5832,4377,5788,4368xe" filled="true" fillcolor="#ffffff" stroked="false">
              <v:path arrowok="t"/>
              <v:fill type="solid"/>
            </v:shape>
            <v:shape style="position:absolute;left:4247;top:4368;width:1654;height:1151" coordorigin="4247,4368" coordsize="1654,1151" path="m4247,4481l4256,4437,4280,4401,4316,4377,4360,4368,5788,4368,5832,4377,5868,4401,5892,4437,5901,4481,5901,5406,5892,5450,5868,5485,5832,5510,5788,5519,4360,5519,4316,5510,4280,5485,4256,5450,4247,5406,4247,4481xe" filled="false" stroked="true" strokeweight=".878pt" strokecolor="#367e9a">
              <v:path arrowok="t"/>
              <v:stroke dashstyle="solid"/>
            </v:shape>
            <v:shape style="position:absolute;left:388;top:5956;width:1654;height:1151" coordorigin="389,5957" coordsize="1654,1151" path="m389,6030l395,6001,410,5978,434,5962,462,5957,1969,5957,1998,5962,2021,5978,2037,6001,2043,6030,2043,7034,2037,7062,2021,7086,1998,7101,1969,7107,462,7107,434,7101,410,7086,395,7062,389,7034,389,6030xe" filled="false" stroked="true" strokeweight=".878pt" strokecolor="#367e9a">
              <v:path arrowok="t"/>
              <v:stroke dashstyle="solid"/>
            </v:shape>
            <v:shape style="position:absolute;left:2345;top:5956;width:1654;height:1151" coordorigin="2346,5957" coordsize="1654,1151" path="m2346,6021l2351,5996,2364,5976,2385,5962,2410,5957,3935,5957,3960,5962,3981,5976,3994,5996,3999,6021,3999,7043,3994,7068,3981,7088,3960,7102,3935,7107,2410,7107,2385,7102,2364,7088,2351,7068,2346,7043,2346,6021xe" filled="false" stroked="true" strokeweight=".878pt" strokecolor="#367e9a">
              <v:path arrowok="t"/>
              <v:stroke dashstyle="solid"/>
            </v:shape>
            <v:shape style="position:absolute;left:4237;top:5956;width:1654;height:1151" coordorigin="4237,5957" coordsize="1654,1151" path="m4237,6030l4243,6001,4259,5978,4282,5962,4310,5957,5818,5957,5846,5962,5870,5978,5885,6001,5891,6030,5891,7034,5885,7062,5870,7086,5846,7101,5818,7107,4310,7107,4282,7101,4259,7086,4243,7062,4237,7034,4237,6030xe" filled="false" stroked="true" strokeweight=".878pt" strokecolor="#367e9a">
              <v:path arrowok="t"/>
              <v:stroke dashstyle="solid"/>
            </v:shape>
            <v:shape style="position:absolute;left:6155;top:5956;width:1654;height:1151" coordorigin="6155,5957" coordsize="1654,1151" path="m7723,5957l6242,5957,6208,5963,6181,5982,6162,6009,6155,6043,6155,7021,6162,7054,6181,7082,6208,7100,6242,7107,7723,7107,7757,7100,7784,7082,7803,7054,7809,7021,7809,6043,7803,6009,7784,5982,7757,5963,7723,5957xe" filled="true" fillcolor="#ffffff" stroked="false">
              <v:path arrowok="t"/>
              <v:fill type="solid"/>
            </v:shape>
            <v:shape style="position:absolute;left:6155;top:5956;width:1654;height:1151" coordorigin="6155,5957" coordsize="1654,1151" path="m6155,6043l6162,6009,6181,5982,6208,5963,6242,5957,7723,5957,7757,5963,7784,5982,7803,6009,7809,6043,7809,7021,7803,7054,7784,7082,7757,7100,7723,7107,6242,7107,6208,7100,6181,7082,6162,7054,6155,7021,6155,6043xe" filled="false" stroked="true" strokeweight=".878pt" strokecolor="#367e9a">
              <v:path arrowok="t"/>
              <v:stroke dashstyle="solid"/>
            </v:shape>
            <v:shape style="position:absolute;left:8003;top:5956;width:1654;height:1151" coordorigin="8004,5957" coordsize="1654,1151" path="m9571,5957l8090,5957,8057,5963,8029,5982,8011,6009,8004,6043,8004,7021,8011,7054,8029,7082,8057,7100,8090,7107,9571,7107,9605,7100,9633,7082,9651,7054,9658,7021,9658,6043,9651,6009,9633,5982,9605,5963,9571,5957xe" filled="true" fillcolor="#ffffff" stroked="false">
              <v:path arrowok="t"/>
              <v:fill type="solid"/>
            </v:shape>
            <v:shape style="position:absolute;left:8003;top:5956;width:1654;height:1151" coordorigin="8004,5957" coordsize="1654,1151" path="m8004,6043l8011,6009,8029,5982,8057,5963,8090,5957,9571,5957,9605,5963,9633,5982,9651,6009,9658,6043,9658,7021,9651,7054,9633,7082,9605,7100,9571,7107,8090,7107,8057,7100,8029,7082,8011,7054,8004,7021,8004,6043xe" filled="false" stroked="true" strokeweight=".878pt" strokecolor="#367e9a">
              <v:path arrowok="t"/>
              <v:stroke dashstyle="solid"/>
            </v:shape>
            <v:shape style="position:absolute;left:2897;top:4158;width:2177;height:206" coordorigin="2897,4158" coordsize="2177,206" path="m2897,4364l2897,4158,5073,4158,5073,4364e" filled="false" stroked="true" strokeweight=".434847pt" strokecolor="#147592">
              <v:path arrowok="t"/>
              <v:stroke dashstyle="solid"/>
            </v:shape>
            <v:line style="position:absolute" from="5060,5530" to="5060,5959" stroked="true" strokeweight=".123956pt" strokecolor="#147592">
              <v:stroke dashstyle="solid"/>
            </v:line>
            <v:line style="position:absolute" from="8821,5734" to="8821,5951" stroked="true" strokeweight=".062627pt" strokecolor="#147592">
              <v:stroke dashstyle="solid"/>
            </v:line>
            <v:line style="position:absolute" from="7002,5736" to="7002,5953" stroked="true" strokeweight=".062629pt" strokecolor="#147592">
              <v:stroke dashstyle="solid"/>
            </v:line>
            <v:line style="position:absolute" from="3162,5740" to="3162,5958" stroked="true" strokeweight=".062629pt" strokecolor="#147592">
              <v:stroke dashstyle="solid"/>
            </v:line>
            <v:line style="position:absolute" from="1250,5740" to="1250,5958" stroked="true" strokeweight=".062629pt" strokecolor="#147592">
              <v:stroke dashstyle="solid"/>
            </v:line>
            <v:shape style="position:absolute;left:280;top:191;width:9418;height:669" type="#_x0000_t202" filled="false" stroked="false">
              <v:textbox inset="0,0,0,0">
                <w:txbxContent>
                  <w:p>
                    <w:pPr>
                      <w:spacing w:line="256" w:lineRule="auto" w:before="36"/>
                      <w:ind w:left="0" w:right="0" w:firstLine="0"/>
                      <w:jc w:val="left"/>
                      <w:rPr>
                        <w:b/>
                        <w:sz w:val="26"/>
                      </w:rPr>
                    </w:pPr>
                    <w:r>
                      <w:rPr>
                        <w:b/>
                        <w:color w:val="147592"/>
                        <w:w w:val="110"/>
                        <w:sz w:val="26"/>
                      </w:rPr>
                      <w:t>EXHIBIT</w:t>
                    </w:r>
                    <w:r>
                      <w:rPr>
                        <w:b/>
                        <w:color w:val="147592"/>
                        <w:spacing w:val="-14"/>
                        <w:w w:val="110"/>
                        <w:sz w:val="26"/>
                      </w:rPr>
                      <w:t> </w:t>
                    </w:r>
                    <w:r>
                      <w:rPr>
                        <w:b/>
                        <w:color w:val="147592"/>
                        <w:w w:val="110"/>
                        <w:sz w:val="26"/>
                      </w:rPr>
                      <w:t>2.16.</w:t>
                    </w:r>
                    <w:r>
                      <w:rPr>
                        <w:b/>
                        <w:color w:val="147592"/>
                        <w:spacing w:val="-13"/>
                        <w:w w:val="110"/>
                        <w:sz w:val="26"/>
                      </w:rPr>
                      <w:t> </w:t>
                    </w:r>
                    <w:r>
                      <w:rPr>
                        <w:b/>
                        <w:color w:val="147592"/>
                        <w:w w:val="110"/>
                        <w:sz w:val="26"/>
                      </w:rPr>
                      <w:t>Referring</w:t>
                    </w:r>
                    <w:r>
                      <w:rPr>
                        <w:b/>
                        <w:color w:val="147592"/>
                        <w:spacing w:val="-14"/>
                        <w:w w:val="110"/>
                        <w:sz w:val="26"/>
                      </w:rPr>
                      <w:t> </w:t>
                    </w:r>
                    <w:r>
                      <w:rPr>
                        <w:b/>
                        <w:color w:val="147592"/>
                        <w:w w:val="110"/>
                        <w:sz w:val="26"/>
                      </w:rPr>
                      <w:t>Patients</w:t>
                    </w:r>
                    <w:r>
                      <w:rPr>
                        <w:b/>
                        <w:color w:val="147592"/>
                        <w:spacing w:val="-13"/>
                        <w:w w:val="110"/>
                        <w:sz w:val="26"/>
                      </w:rPr>
                      <w:t> </w:t>
                    </w:r>
                    <w:r>
                      <w:rPr>
                        <w:b/>
                        <w:color w:val="147592"/>
                        <w:w w:val="110"/>
                        <w:sz w:val="26"/>
                      </w:rPr>
                      <w:t>Who</w:t>
                    </w:r>
                    <w:r>
                      <w:rPr>
                        <w:b/>
                        <w:color w:val="147592"/>
                        <w:spacing w:val="-13"/>
                        <w:w w:val="110"/>
                        <w:sz w:val="26"/>
                      </w:rPr>
                      <w:t> </w:t>
                    </w:r>
                    <w:r>
                      <w:rPr>
                        <w:b/>
                        <w:color w:val="147592"/>
                        <w:w w:val="110"/>
                        <w:sz w:val="26"/>
                      </w:rPr>
                      <w:t>Receive</w:t>
                    </w:r>
                    <w:r>
                      <w:rPr>
                        <w:b/>
                        <w:color w:val="147592"/>
                        <w:spacing w:val="-14"/>
                        <w:w w:val="110"/>
                        <w:sz w:val="26"/>
                      </w:rPr>
                      <w:t> </w:t>
                    </w:r>
                    <w:r>
                      <w:rPr>
                        <w:b/>
                        <w:color w:val="147592"/>
                        <w:w w:val="110"/>
                        <w:sz w:val="26"/>
                      </w:rPr>
                      <w:t>OUD</w:t>
                    </w:r>
                    <w:r>
                      <w:rPr>
                        <w:b/>
                        <w:color w:val="147592"/>
                        <w:spacing w:val="-13"/>
                        <w:w w:val="110"/>
                        <w:sz w:val="26"/>
                      </w:rPr>
                      <w:t> </w:t>
                    </w:r>
                    <w:r>
                      <w:rPr>
                        <w:b/>
                        <w:color w:val="147592"/>
                        <w:w w:val="110"/>
                        <w:sz w:val="26"/>
                      </w:rPr>
                      <w:t>Pharmacotherapy </w:t>
                    </w:r>
                    <w:r>
                      <w:rPr>
                        <w:b/>
                        <w:color w:val="147592"/>
                        <w:spacing w:val="-3"/>
                        <w:w w:val="110"/>
                        <w:sz w:val="26"/>
                      </w:rPr>
                      <w:t>to </w:t>
                    </w:r>
                    <w:r>
                      <w:rPr>
                        <w:b/>
                        <w:color w:val="147592"/>
                        <w:w w:val="110"/>
                        <w:sz w:val="26"/>
                      </w:rPr>
                      <w:t>Behavioral Health</w:t>
                    </w:r>
                    <w:r>
                      <w:rPr>
                        <w:b/>
                        <w:color w:val="147592"/>
                        <w:spacing w:val="-15"/>
                        <w:w w:val="110"/>
                        <w:sz w:val="26"/>
                      </w:rPr>
                      <w:t> </w:t>
                    </w:r>
                    <w:r>
                      <w:rPr>
                        <w:b/>
                        <w:color w:val="147592"/>
                        <w:w w:val="110"/>
                        <w:sz w:val="26"/>
                      </w:rPr>
                      <w:t>Therapies</w:t>
                    </w:r>
                  </w:p>
                </w:txbxContent>
              </v:textbox>
              <w10:wrap type="none"/>
            </v:shape>
            <v:shape style="position:absolute;left:4525;top:1374;width:1090;height:933" type="#_x0000_t202" filled="false" stroked="false">
              <v:textbox inset="0,0,0,0">
                <w:txbxContent>
                  <w:p>
                    <w:pPr>
                      <w:spacing w:line="316" w:lineRule="auto" w:before="14"/>
                      <w:ind w:left="0" w:right="18" w:firstLine="0"/>
                      <w:jc w:val="center"/>
                      <w:rPr>
                        <w:rFonts w:ascii="Calibri"/>
                        <w:sz w:val="12"/>
                      </w:rPr>
                    </w:pPr>
                    <w:r>
                      <w:rPr>
                        <w:rFonts w:ascii="Calibri"/>
                        <w:color w:val="231F20"/>
                        <w:w w:val="125"/>
                        <w:sz w:val="12"/>
                      </w:rPr>
                      <w:t>I</w:t>
                    </w:r>
                    <w:r>
                      <w:rPr>
                        <w:rFonts w:ascii="Microsoft Sans Serif"/>
                        <w:color w:val="231F20"/>
                        <w:w w:val="125"/>
                        <w:sz w:val="12"/>
                      </w:rPr>
                      <w:t>s </w:t>
                    </w:r>
                    <w:r>
                      <w:rPr>
                        <w:rFonts w:ascii="Calibri"/>
                        <w:color w:val="231F20"/>
                        <w:w w:val="125"/>
                        <w:sz w:val="12"/>
                      </w:rPr>
                      <w:t>the patient willing to engage in additional behavioral health</w:t>
                    </w:r>
                  </w:p>
                  <w:p>
                    <w:pPr>
                      <w:spacing w:line="145" w:lineRule="exact" w:before="0"/>
                      <w:ind w:left="0" w:right="17" w:firstLine="0"/>
                      <w:jc w:val="center"/>
                      <w:rPr>
                        <w:rFonts w:ascii="Calibri"/>
                        <w:sz w:val="12"/>
                      </w:rPr>
                    </w:pPr>
                    <w:r>
                      <w:rPr>
                        <w:rFonts w:ascii="Calibri"/>
                        <w:color w:val="231F20"/>
                        <w:w w:val="125"/>
                        <w:sz w:val="12"/>
                      </w:rPr>
                      <w:t>therapie</w:t>
                    </w:r>
                    <w:r>
                      <w:rPr>
                        <w:rFonts w:ascii="Microsoft Sans Serif"/>
                        <w:color w:val="231F20"/>
                        <w:w w:val="125"/>
                        <w:sz w:val="12"/>
                      </w:rPr>
                      <w:t>s</w:t>
                    </w:r>
                    <w:r>
                      <w:rPr>
                        <w:rFonts w:ascii="Calibri"/>
                        <w:color w:val="231F20"/>
                        <w:w w:val="125"/>
                        <w:sz w:val="12"/>
                      </w:rPr>
                      <w:t>?</w:t>
                    </w:r>
                  </w:p>
                </w:txbxContent>
              </v:textbox>
              <w10:wrap type="none"/>
            </v:shape>
            <v:shape style="position:absolute;left:3675;top:2532;width:246;height:165" type="#_x0000_t202" filled="false" stroked="false">
              <v:textbox inset="0,0,0,0">
                <w:txbxContent>
                  <w:p>
                    <w:pPr>
                      <w:spacing w:before="12"/>
                      <w:ind w:left="0" w:right="0" w:firstLine="0"/>
                      <w:jc w:val="left"/>
                      <w:rPr>
                        <w:rFonts w:ascii="Tahoma"/>
                        <w:b/>
                        <w:sz w:val="12"/>
                      </w:rPr>
                    </w:pPr>
                    <w:r>
                      <w:rPr>
                        <w:b/>
                        <w:color w:val="007E42"/>
                        <w:w w:val="110"/>
                        <w:sz w:val="12"/>
                      </w:rPr>
                      <w:t>Ye</w:t>
                    </w:r>
                    <w:r>
                      <w:rPr>
                        <w:rFonts w:ascii="Tahoma"/>
                        <w:b/>
                        <w:color w:val="007E42"/>
                        <w:w w:val="110"/>
                        <w:sz w:val="12"/>
                      </w:rPr>
                      <w:t>s</w:t>
                    </w:r>
                  </w:p>
                </w:txbxContent>
              </v:textbox>
              <w10:wrap type="none"/>
            </v:shape>
            <v:shape style="position:absolute;left:6273;top:2567;width:199;height:165" type="#_x0000_t202" filled="false" stroked="false">
              <v:textbox inset="0,0,0,0">
                <w:txbxContent>
                  <w:p>
                    <w:pPr>
                      <w:spacing w:before="19"/>
                      <w:ind w:left="0" w:right="0" w:firstLine="0"/>
                      <w:jc w:val="left"/>
                      <w:rPr>
                        <w:b/>
                        <w:sz w:val="12"/>
                      </w:rPr>
                    </w:pPr>
                    <w:r>
                      <w:rPr>
                        <w:b/>
                        <w:color w:val="841619"/>
                        <w:w w:val="110"/>
                        <w:sz w:val="12"/>
                      </w:rPr>
                      <w:t>No</w:t>
                    </w:r>
                  </w:p>
                </w:txbxContent>
              </v:textbox>
              <w10:wrap type="none"/>
            </v:shape>
            <v:shape style="position:absolute;left:3343;top:2999;width:1304;height:740" type="#_x0000_t202" filled="false" stroked="false">
              <v:textbox inset="0,0,0,0">
                <w:txbxContent>
                  <w:p>
                    <w:pPr>
                      <w:spacing w:line="316" w:lineRule="auto" w:before="14"/>
                      <w:ind w:left="98" w:right="117" w:firstLine="0"/>
                      <w:jc w:val="center"/>
                      <w:rPr>
                        <w:rFonts w:ascii="Calibri"/>
                        <w:sz w:val="12"/>
                      </w:rPr>
                    </w:pPr>
                    <w:r>
                      <w:rPr>
                        <w:rFonts w:ascii="Calibri"/>
                        <w:color w:val="231F20"/>
                        <w:w w:val="125"/>
                        <w:sz w:val="12"/>
                      </w:rPr>
                      <w:t>I</w:t>
                    </w:r>
                    <w:r>
                      <w:rPr>
                        <w:rFonts w:ascii="Microsoft Sans Serif"/>
                        <w:color w:val="231F20"/>
                        <w:w w:val="125"/>
                        <w:sz w:val="12"/>
                      </w:rPr>
                      <w:t>s </w:t>
                    </w:r>
                    <w:r>
                      <w:rPr>
                        <w:rFonts w:ascii="Calibri"/>
                        <w:color w:val="231F20"/>
                        <w:w w:val="125"/>
                        <w:sz w:val="12"/>
                      </w:rPr>
                      <w:t>the patient entering an OTP for methadone or</w:t>
                    </w:r>
                  </w:p>
                  <w:p>
                    <w:pPr>
                      <w:spacing w:line="146" w:lineRule="exact" w:before="0"/>
                      <w:ind w:left="0" w:right="18" w:firstLine="0"/>
                      <w:jc w:val="center"/>
                      <w:rPr>
                        <w:rFonts w:ascii="Calibri"/>
                        <w:sz w:val="12"/>
                      </w:rPr>
                    </w:pPr>
                    <w:r>
                      <w:rPr>
                        <w:rFonts w:ascii="Calibri"/>
                        <w:color w:val="231F20"/>
                        <w:w w:val="125"/>
                        <w:sz w:val="12"/>
                      </w:rPr>
                      <w:t>inten</w:t>
                    </w:r>
                    <w:r>
                      <w:rPr>
                        <w:rFonts w:ascii="Microsoft Sans Serif"/>
                        <w:color w:val="231F20"/>
                        <w:w w:val="125"/>
                        <w:sz w:val="12"/>
                      </w:rPr>
                      <w:t>s</w:t>
                    </w:r>
                    <w:r>
                      <w:rPr>
                        <w:rFonts w:ascii="Calibri"/>
                        <w:color w:val="231F20"/>
                        <w:w w:val="125"/>
                        <w:sz w:val="12"/>
                      </w:rPr>
                      <w:t>ive </w:t>
                    </w:r>
                    <w:r>
                      <w:rPr>
                        <w:rFonts w:ascii="Calibri"/>
                        <w:color w:val="231F20"/>
                        <w:spacing w:val="-3"/>
                        <w:w w:val="125"/>
                        <w:sz w:val="12"/>
                      </w:rPr>
                      <w:t>treatment?</w:t>
                    </w:r>
                  </w:p>
                </w:txbxContent>
              </v:textbox>
              <w10:wrap type="none"/>
            </v:shape>
            <v:shape style="position:absolute;left:5491;top:2902;width:1352;height:933" type="#_x0000_t202" filled="false" stroked="false">
              <v:textbox inset="0,0,0,0">
                <w:txbxContent>
                  <w:p>
                    <w:pPr>
                      <w:spacing w:line="316" w:lineRule="auto" w:before="14"/>
                      <w:ind w:left="0" w:right="18" w:firstLine="0"/>
                      <w:jc w:val="center"/>
                      <w:rPr>
                        <w:rFonts w:ascii="Calibri"/>
                        <w:sz w:val="12"/>
                      </w:rPr>
                    </w:pPr>
                    <w:r>
                      <w:rPr>
                        <w:rFonts w:ascii="Calibri"/>
                        <w:color w:val="231F20"/>
                        <w:w w:val="125"/>
                        <w:sz w:val="12"/>
                      </w:rPr>
                      <w:t>Offer be</w:t>
                    </w:r>
                    <w:r>
                      <w:rPr>
                        <w:rFonts w:ascii="Microsoft Sans Serif"/>
                        <w:color w:val="231F20"/>
                        <w:w w:val="125"/>
                        <w:sz w:val="12"/>
                      </w:rPr>
                      <w:t>s</w:t>
                    </w:r>
                    <w:r>
                      <w:rPr>
                        <w:rFonts w:ascii="Calibri"/>
                        <w:color w:val="231F20"/>
                        <w:w w:val="125"/>
                        <w:sz w:val="12"/>
                      </w:rPr>
                      <w:t>t advice and ongoing motivational interviewing; revi</w:t>
                    </w:r>
                    <w:r>
                      <w:rPr>
                        <w:rFonts w:ascii="Microsoft Sans Serif"/>
                        <w:color w:val="231F20"/>
                        <w:w w:val="125"/>
                        <w:sz w:val="12"/>
                      </w:rPr>
                      <w:t>s</w:t>
                    </w:r>
                    <w:r>
                      <w:rPr>
                        <w:rFonts w:ascii="Calibri"/>
                        <w:color w:val="231F20"/>
                        <w:w w:val="125"/>
                        <w:sz w:val="12"/>
                      </w:rPr>
                      <w:t>it offer for behavioral</w:t>
                    </w:r>
                  </w:p>
                  <w:p>
                    <w:pPr>
                      <w:spacing w:line="145" w:lineRule="exact" w:before="0"/>
                      <w:ind w:left="0" w:right="17" w:firstLine="0"/>
                      <w:jc w:val="center"/>
                      <w:rPr>
                        <w:rFonts w:ascii="Calibri"/>
                        <w:sz w:val="12"/>
                      </w:rPr>
                    </w:pPr>
                    <w:r>
                      <w:rPr>
                        <w:rFonts w:ascii="Calibri"/>
                        <w:color w:val="231F20"/>
                        <w:w w:val="125"/>
                        <w:sz w:val="12"/>
                      </w:rPr>
                      <w:t>health therapie</w:t>
                    </w:r>
                    <w:r>
                      <w:rPr>
                        <w:rFonts w:ascii="Microsoft Sans Serif"/>
                        <w:color w:val="231F20"/>
                        <w:w w:val="125"/>
                        <w:sz w:val="12"/>
                      </w:rPr>
                      <w:t>s</w:t>
                    </w:r>
                    <w:r>
                      <w:rPr>
                        <w:rFonts w:ascii="Calibri"/>
                        <w:color w:val="231F20"/>
                        <w:w w:val="125"/>
                        <w:sz w:val="12"/>
                      </w:rPr>
                      <w:t>.</w:t>
                    </w:r>
                  </w:p>
                </w:txbxContent>
              </v:textbox>
              <w10:wrap type="none"/>
            </v:shape>
            <v:shape style="position:absolute;left:2560;top:4112;width:247;height:165" type="#_x0000_t202" filled="false" stroked="false">
              <v:textbox inset="0,0,0,0">
                <w:txbxContent>
                  <w:p>
                    <w:pPr>
                      <w:spacing w:before="12"/>
                      <w:ind w:left="0" w:right="0" w:firstLine="0"/>
                      <w:jc w:val="left"/>
                      <w:rPr>
                        <w:rFonts w:ascii="Tahoma"/>
                        <w:b/>
                        <w:sz w:val="12"/>
                      </w:rPr>
                    </w:pPr>
                    <w:r>
                      <w:rPr>
                        <w:b/>
                        <w:color w:val="007E42"/>
                        <w:w w:val="110"/>
                        <w:sz w:val="12"/>
                      </w:rPr>
                      <w:t>Ye</w:t>
                    </w:r>
                    <w:r>
                      <w:rPr>
                        <w:rFonts w:ascii="Tahoma"/>
                        <w:b/>
                        <w:color w:val="007E42"/>
                        <w:w w:val="110"/>
                        <w:sz w:val="12"/>
                      </w:rPr>
                      <w:t>s</w:t>
                    </w:r>
                  </w:p>
                </w:txbxContent>
              </v:textbox>
              <w10:wrap type="none"/>
            </v:shape>
            <v:shape style="position:absolute;left:5181;top:4131;width:199;height:165" type="#_x0000_t202" filled="false" stroked="false">
              <v:textbox inset="0,0,0,0">
                <w:txbxContent>
                  <w:p>
                    <w:pPr>
                      <w:spacing w:before="19"/>
                      <w:ind w:left="0" w:right="0" w:firstLine="0"/>
                      <w:jc w:val="left"/>
                      <w:rPr>
                        <w:b/>
                        <w:sz w:val="12"/>
                      </w:rPr>
                    </w:pPr>
                    <w:r>
                      <w:rPr>
                        <w:b/>
                        <w:color w:val="841619"/>
                        <w:w w:val="110"/>
                        <w:sz w:val="12"/>
                      </w:rPr>
                      <w:t>No</w:t>
                    </w:r>
                  </w:p>
                </w:txbxContent>
              </v:textbox>
              <w10:wrap type="none"/>
            </v:shape>
            <v:shape style="position:absolute;left:2330;top:4464;width:1115;height:933" type="#_x0000_t202" filled="false" stroked="false">
              <v:textbox inset="0,0,0,0">
                <w:txbxContent>
                  <w:p>
                    <w:pPr>
                      <w:spacing w:line="316" w:lineRule="auto" w:before="14"/>
                      <w:ind w:left="0" w:right="18" w:firstLine="29"/>
                      <w:jc w:val="both"/>
                      <w:rPr>
                        <w:rFonts w:ascii="Calibri"/>
                        <w:sz w:val="12"/>
                      </w:rPr>
                    </w:pPr>
                    <w:r>
                      <w:rPr>
                        <w:rFonts w:ascii="Calibri"/>
                        <w:color w:val="231F20"/>
                        <w:w w:val="125"/>
                        <w:sz w:val="12"/>
                      </w:rPr>
                      <w:t>Coun</w:t>
                    </w:r>
                    <w:r>
                      <w:rPr>
                        <w:rFonts w:ascii="Microsoft Sans Serif"/>
                        <w:color w:val="231F20"/>
                        <w:w w:val="125"/>
                        <w:sz w:val="12"/>
                      </w:rPr>
                      <w:t>s</w:t>
                    </w:r>
                    <w:r>
                      <w:rPr>
                        <w:rFonts w:ascii="Calibri"/>
                        <w:color w:val="231F20"/>
                        <w:w w:val="125"/>
                        <w:sz w:val="12"/>
                      </w:rPr>
                      <w:t>eling, peer </w:t>
                    </w:r>
                    <w:r>
                      <w:rPr>
                        <w:rFonts w:ascii="Microsoft Sans Serif"/>
                        <w:color w:val="231F20"/>
                        <w:w w:val="125"/>
                        <w:sz w:val="12"/>
                      </w:rPr>
                      <w:t>s</w:t>
                    </w:r>
                    <w:r>
                      <w:rPr>
                        <w:rFonts w:ascii="Calibri"/>
                        <w:color w:val="231F20"/>
                        <w:w w:val="125"/>
                        <w:sz w:val="12"/>
                      </w:rPr>
                      <w:t>upport, and </w:t>
                    </w:r>
                    <w:r>
                      <w:rPr>
                        <w:rFonts w:ascii="Calibri"/>
                        <w:color w:val="231F20"/>
                        <w:spacing w:val="-5"/>
                        <w:w w:val="125"/>
                        <w:sz w:val="12"/>
                      </w:rPr>
                      <w:t>ca</w:t>
                    </w:r>
                    <w:r>
                      <w:rPr>
                        <w:rFonts w:ascii="Microsoft Sans Serif"/>
                        <w:color w:val="231F20"/>
                        <w:spacing w:val="-5"/>
                        <w:w w:val="125"/>
                        <w:sz w:val="12"/>
                      </w:rPr>
                      <w:t>s</w:t>
                    </w:r>
                    <w:r>
                      <w:rPr>
                        <w:rFonts w:ascii="Calibri"/>
                        <w:color w:val="231F20"/>
                        <w:spacing w:val="-5"/>
                        <w:w w:val="125"/>
                        <w:sz w:val="12"/>
                      </w:rPr>
                      <w:t>e </w:t>
                    </w:r>
                    <w:r>
                      <w:rPr>
                        <w:rFonts w:ascii="Calibri"/>
                        <w:color w:val="231F20"/>
                        <w:w w:val="125"/>
                        <w:sz w:val="12"/>
                      </w:rPr>
                      <w:t>management </w:t>
                    </w:r>
                    <w:r>
                      <w:rPr>
                        <w:rFonts w:ascii="Calibri"/>
                        <w:color w:val="231F20"/>
                        <w:spacing w:val="-5"/>
                        <w:w w:val="125"/>
                        <w:sz w:val="12"/>
                      </w:rPr>
                      <w:t>will </w:t>
                    </w:r>
                    <w:r>
                      <w:rPr>
                        <w:rFonts w:ascii="Calibri"/>
                        <w:color w:val="231F20"/>
                        <w:w w:val="125"/>
                        <w:sz w:val="12"/>
                      </w:rPr>
                      <w:t>likely be</w:t>
                    </w:r>
                    <w:r>
                      <w:rPr>
                        <w:rFonts w:ascii="Calibri"/>
                        <w:color w:val="231F20"/>
                        <w:spacing w:val="-1"/>
                        <w:w w:val="125"/>
                        <w:sz w:val="12"/>
                      </w:rPr>
                      <w:t> </w:t>
                    </w:r>
                    <w:r>
                      <w:rPr>
                        <w:rFonts w:ascii="Calibri"/>
                        <w:color w:val="231F20"/>
                        <w:w w:val="125"/>
                        <w:sz w:val="12"/>
                      </w:rPr>
                      <w:t>provided</w:t>
                    </w:r>
                  </w:p>
                  <w:p>
                    <w:pPr>
                      <w:spacing w:line="145" w:lineRule="exact" w:before="0"/>
                      <w:ind w:left="15" w:right="0" w:firstLine="0"/>
                      <w:jc w:val="both"/>
                      <w:rPr>
                        <w:rFonts w:ascii="Calibri"/>
                        <w:sz w:val="12"/>
                      </w:rPr>
                    </w:pPr>
                    <w:r>
                      <w:rPr>
                        <w:rFonts w:ascii="Calibri"/>
                        <w:color w:val="231F20"/>
                        <w:w w:val="130"/>
                        <w:sz w:val="12"/>
                      </w:rPr>
                      <w:t>through</w:t>
                    </w:r>
                    <w:r>
                      <w:rPr>
                        <w:rFonts w:ascii="Calibri"/>
                        <w:color w:val="231F20"/>
                        <w:spacing w:val="-19"/>
                        <w:w w:val="130"/>
                        <w:sz w:val="12"/>
                      </w:rPr>
                      <w:t> </w:t>
                    </w:r>
                    <w:r>
                      <w:rPr>
                        <w:rFonts w:ascii="Calibri"/>
                        <w:color w:val="231F20"/>
                        <w:w w:val="130"/>
                        <w:sz w:val="12"/>
                      </w:rPr>
                      <w:t>the</w:t>
                    </w:r>
                    <w:r>
                      <w:rPr>
                        <w:rFonts w:ascii="Calibri"/>
                        <w:color w:val="231F20"/>
                        <w:spacing w:val="-19"/>
                        <w:w w:val="130"/>
                        <w:sz w:val="12"/>
                      </w:rPr>
                      <w:t> </w:t>
                    </w:r>
                    <w:r>
                      <w:rPr>
                        <w:rFonts w:ascii="Calibri"/>
                        <w:color w:val="231F20"/>
                        <w:w w:val="130"/>
                        <w:sz w:val="12"/>
                      </w:rPr>
                      <w:t>OTP.</w:t>
                    </w:r>
                  </w:p>
                </w:txbxContent>
              </v:textbox>
              <w10:wrap type="none"/>
            </v:shape>
            <v:shape style="position:absolute;left:4562;top:4464;width:1011;height:933" type="#_x0000_t202" filled="false" stroked="false">
              <v:textbox inset="0,0,0,0">
                <w:txbxContent>
                  <w:p>
                    <w:pPr>
                      <w:spacing w:line="316" w:lineRule="auto" w:before="14"/>
                      <w:ind w:left="0" w:right="18" w:firstLine="7"/>
                      <w:jc w:val="both"/>
                      <w:rPr>
                        <w:rFonts w:ascii="Calibri" w:hAnsi="Calibri"/>
                        <w:sz w:val="12"/>
                      </w:rPr>
                    </w:pPr>
                    <w:r>
                      <w:rPr>
                        <w:rFonts w:ascii="Calibri" w:hAnsi="Calibri"/>
                        <w:color w:val="231F20"/>
                        <w:w w:val="125"/>
                        <w:sz w:val="12"/>
                      </w:rPr>
                      <w:t>Identify </w:t>
                    </w:r>
                    <w:r>
                      <w:rPr>
                        <w:rFonts w:ascii="Microsoft Sans Serif" w:hAnsi="Microsoft Sans Serif"/>
                        <w:color w:val="231F20"/>
                        <w:w w:val="125"/>
                        <w:sz w:val="12"/>
                      </w:rPr>
                      <w:t>s</w:t>
                    </w:r>
                    <w:r>
                      <w:rPr>
                        <w:rFonts w:ascii="Calibri" w:hAnsi="Calibri"/>
                        <w:color w:val="231F20"/>
                        <w:w w:val="125"/>
                        <w:sz w:val="12"/>
                      </w:rPr>
                      <w:t>peciﬁc need</w:t>
                    </w:r>
                    <w:r>
                      <w:rPr>
                        <w:rFonts w:ascii="Microsoft Sans Serif" w:hAnsi="Microsoft Sans Serif"/>
                        <w:color w:val="231F20"/>
                        <w:w w:val="125"/>
                        <w:sz w:val="12"/>
                      </w:rPr>
                      <w:t>s</w:t>
                    </w:r>
                    <w:r>
                      <w:rPr>
                        <w:rFonts w:ascii="Calibri" w:hAnsi="Calibri"/>
                        <w:color w:val="231F20"/>
                        <w:w w:val="125"/>
                        <w:sz w:val="12"/>
                      </w:rPr>
                      <w:t>, and</w:t>
                    </w:r>
                    <w:r>
                      <w:rPr>
                        <w:rFonts w:ascii="Calibri" w:hAnsi="Calibri"/>
                        <w:color w:val="231F20"/>
                        <w:spacing w:val="-19"/>
                        <w:w w:val="125"/>
                        <w:sz w:val="12"/>
                      </w:rPr>
                      <w:t> </w:t>
                    </w:r>
                    <w:r>
                      <w:rPr>
                        <w:rFonts w:ascii="Calibri" w:hAnsi="Calibri"/>
                        <w:color w:val="231F20"/>
                        <w:spacing w:val="-4"/>
                        <w:w w:val="125"/>
                        <w:sz w:val="12"/>
                      </w:rPr>
                      <w:t>refer </w:t>
                    </w:r>
                    <w:r>
                      <w:rPr>
                        <w:rFonts w:ascii="Calibri" w:hAnsi="Calibri"/>
                        <w:color w:val="231F20"/>
                        <w:w w:val="125"/>
                        <w:sz w:val="12"/>
                      </w:rPr>
                      <w:t>appropriately to one or more</w:t>
                    </w:r>
                    <w:r>
                      <w:rPr>
                        <w:rFonts w:ascii="Calibri" w:hAnsi="Calibri"/>
                        <w:color w:val="231F20"/>
                        <w:spacing w:val="-9"/>
                        <w:w w:val="125"/>
                        <w:sz w:val="12"/>
                      </w:rPr>
                      <w:t> </w:t>
                    </w:r>
                    <w:r>
                      <w:rPr>
                        <w:rFonts w:ascii="Calibri" w:hAnsi="Calibri"/>
                        <w:color w:val="231F20"/>
                        <w:w w:val="125"/>
                        <w:sz w:val="12"/>
                      </w:rPr>
                      <w:t>of</w:t>
                    </w:r>
                  </w:p>
                  <w:p>
                    <w:pPr>
                      <w:spacing w:line="145" w:lineRule="exact" w:before="0"/>
                      <w:ind w:left="95" w:right="0" w:firstLine="0"/>
                      <w:jc w:val="both"/>
                      <w:rPr>
                        <w:rFonts w:ascii="Calibri"/>
                        <w:sz w:val="12"/>
                      </w:rPr>
                    </w:pPr>
                    <w:r>
                      <w:rPr>
                        <w:rFonts w:ascii="Calibri"/>
                        <w:color w:val="231F20"/>
                        <w:w w:val="125"/>
                        <w:sz w:val="12"/>
                      </w:rPr>
                      <w:t>the</w:t>
                    </w:r>
                    <w:r>
                      <w:rPr>
                        <w:rFonts w:ascii="Calibri"/>
                        <w:color w:val="231F20"/>
                        <w:spacing w:val="-9"/>
                        <w:w w:val="125"/>
                        <w:sz w:val="12"/>
                      </w:rPr>
                      <w:t> </w:t>
                    </w:r>
                    <w:r>
                      <w:rPr>
                        <w:rFonts w:ascii="Calibri"/>
                        <w:color w:val="231F20"/>
                        <w:w w:val="125"/>
                        <w:sz w:val="12"/>
                      </w:rPr>
                      <w:t>following:</w:t>
                    </w:r>
                  </w:p>
                </w:txbxContent>
              </v:textbox>
              <w10:wrap type="none"/>
            </v:shape>
            <v:shape style="position:absolute;left:683;top:6245;width:1085;height:547" type="#_x0000_t202" filled="false" stroked="false">
              <v:textbox inset="0,0,0,0">
                <w:txbxContent>
                  <w:p>
                    <w:pPr>
                      <w:spacing w:line="316" w:lineRule="auto" w:before="14"/>
                      <w:ind w:left="0" w:right="-14" w:firstLine="154"/>
                      <w:jc w:val="left"/>
                      <w:rPr>
                        <w:rFonts w:ascii="Calibri"/>
                        <w:sz w:val="12"/>
                      </w:rPr>
                    </w:pPr>
                    <w:r>
                      <w:rPr>
                        <w:rFonts w:ascii="Calibri"/>
                        <w:color w:val="231F20"/>
                        <w:w w:val="125"/>
                        <w:sz w:val="12"/>
                      </w:rPr>
                      <w:t>Coun</w:t>
                    </w:r>
                    <w:r>
                      <w:rPr>
                        <w:rFonts w:ascii="Microsoft Sans Serif"/>
                        <w:color w:val="231F20"/>
                        <w:w w:val="125"/>
                        <w:sz w:val="12"/>
                      </w:rPr>
                      <w:t>s</w:t>
                    </w:r>
                    <w:r>
                      <w:rPr>
                        <w:rFonts w:ascii="Calibri"/>
                        <w:color w:val="231F20"/>
                        <w:w w:val="125"/>
                        <w:sz w:val="12"/>
                      </w:rPr>
                      <w:t>eling: Individual, family,</w:t>
                    </w:r>
                  </w:p>
                  <w:p>
                    <w:pPr>
                      <w:spacing w:line="146" w:lineRule="exact" w:before="0"/>
                      <w:ind w:left="129" w:right="0" w:firstLine="0"/>
                      <w:jc w:val="left"/>
                      <w:rPr>
                        <w:rFonts w:ascii="Calibri"/>
                        <w:sz w:val="12"/>
                      </w:rPr>
                    </w:pPr>
                    <w:r>
                      <w:rPr>
                        <w:rFonts w:ascii="Calibri"/>
                        <w:color w:val="231F20"/>
                        <w:w w:val="125"/>
                        <w:sz w:val="12"/>
                      </w:rPr>
                      <w:t>and/or group</w:t>
                    </w:r>
                  </w:p>
                </w:txbxContent>
              </v:textbox>
              <w10:wrap type="none"/>
            </v:shape>
            <v:shape style="position:absolute;left:2458;top:6052;width:1448;height:933" type="#_x0000_t202" filled="false" stroked="false">
              <v:textbox inset="0,0,0,0">
                <w:txbxContent>
                  <w:p>
                    <w:pPr>
                      <w:spacing w:line="316" w:lineRule="auto" w:before="14"/>
                      <w:ind w:left="0" w:right="18" w:firstLine="0"/>
                      <w:jc w:val="center"/>
                      <w:rPr>
                        <w:rFonts w:ascii="Calibri"/>
                        <w:sz w:val="12"/>
                      </w:rPr>
                    </w:pPr>
                    <w:r>
                      <w:rPr>
                        <w:rFonts w:ascii="Calibri"/>
                        <w:color w:val="231F20"/>
                        <w:w w:val="125"/>
                        <w:sz w:val="12"/>
                      </w:rPr>
                      <w:t>Peer </w:t>
                    </w:r>
                    <w:r>
                      <w:rPr>
                        <w:rFonts w:ascii="Microsoft Sans Serif"/>
                        <w:color w:val="231F20"/>
                        <w:w w:val="125"/>
                        <w:sz w:val="12"/>
                      </w:rPr>
                      <w:t>s</w:t>
                    </w:r>
                    <w:r>
                      <w:rPr>
                        <w:rFonts w:ascii="Calibri"/>
                        <w:color w:val="231F20"/>
                        <w:w w:val="125"/>
                        <w:sz w:val="12"/>
                      </w:rPr>
                      <w:t>upport group</w:t>
                    </w:r>
                    <w:r>
                      <w:rPr>
                        <w:rFonts w:ascii="Microsoft Sans Serif"/>
                        <w:color w:val="231F20"/>
                        <w:w w:val="125"/>
                        <w:sz w:val="12"/>
                      </w:rPr>
                      <w:t>s</w:t>
                    </w:r>
                    <w:r>
                      <w:rPr>
                        <w:rFonts w:ascii="Calibri"/>
                        <w:color w:val="231F20"/>
                        <w:w w:val="125"/>
                        <w:sz w:val="12"/>
                      </w:rPr>
                      <w:t>: </w:t>
                    </w:r>
                    <w:r>
                      <w:rPr>
                        <w:rFonts w:ascii="Calibri"/>
                        <w:color w:val="231F20"/>
                        <w:w w:val="120"/>
                        <w:sz w:val="12"/>
                      </w:rPr>
                      <w:t>Alcoholic</w:t>
                    </w:r>
                    <w:r>
                      <w:rPr>
                        <w:rFonts w:ascii="Microsoft Sans Serif"/>
                        <w:color w:val="231F20"/>
                        <w:w w:val="120"/>
                        <w:sz w:val="12"/>
                      </w:rPr>
                      <w:t>s </w:t>
                    </w:r>
                    <w:r>
                      <w:rPr>
                        <w:rFonts w:ascii="Calibri"/>
                        <w:color w:val="231F20"/>
                        <w:w w:val="120"/>
                        <w:sz w:val="12"/>
                      </w:rPr>
                      <w:t>Anonymou</w:t>
                    </w:r>
                    <w:r>
                      <w:rPr>
                        <w:rFonts w:ascii="Microsoft Sans Serif"/>
                        <w:color w:val="231F20"/>
                        <w:w w:val="120"/>
                        <w:sz w:val="12"/>
                      </w:rPr>
                      <w:t>s</w:t>
                    </w:r>
                    <w:r>
                      <w:rPr>
                        <w:rFonts w:ascii="Calibri"/>
                        <w:color w:val="231F20"/>
                        <w:w w:val="120"/>
                        <w:sz w:val="12"/>
                      </w:rPr>
                      <w:t>, </w:t>
                    </w:r>
                    <w:r>
                      <w:rPr>
                        <w:rFonts w:ascii="Calibri"/>
                        <w:color w:val="231F20"/>
                        <w:w w:val="125"/>
                        <w:sz w:val="12"/>
                      </w:rPr>
                      <w:t>Narcotic</w:t>
                    </w:r>
                    <w:r>
                      <w:rPr>
                        <w:rFonts w:ascii="Microsoft Sans Serif"/>
                        <w:color w:val="231F20"/>
                        <w:w w:val="125"/>
                        <w:sz w:val="12"/>
                      </w:rPr>
                      <w:t>s </w:t>
                    </w:r>
                    <w:r>
                      <w:rPr>
                        <w:rFonts w:ascii="Calibri"/>
                        <w:color w:val="231F20"/>
                        <w:w w:val="125"/>
                        <w:sz w:val="12"/>
                      </w:rPr>
                      <w:t>Anonymou</w:t>
                    </w:r>
                    <w:r>
                      <w:rPr>
                        <w:rFonts w:ascii="Microsoft Sans Serif"/>
                        <w:color w:val="231F20"/>
                        <w:w w:val="125"/>
                        <w:sz w:val="12"/>
                      </w:rPr>
                      <w:t>s</w:t>
                    </w:r>
                    <w:r>
                      <w:rPr>
                        <w:rFonts w:ascii="Calibri"/>
                        <w:color w:val="231F20"/>
                        <w:w w:val="125"/>
                        <w:sz w:val="12"/>
                      </w:rPr>
                      <w:t>, SMART Recovery,</w:t>
                    </w:r>
                  </w:p>
                  <w:p>
                    <w:pPr>
                      <w:spacing w:line="145" w:lineRule="exact" w:before="0"/>
                      <w:ind w:left="0" w:right="17" w:firstLine="0"/>
                      <w:jc w:val="center"/>
                      <w:rPr>
                        <w:rFonts w:ascii="Microsoft Sans Serif"/>
                        <w:sz w:val="12"/>
                      </w:rPr>
                    </w:pPr>
                    <w:r>
                      <w:rPr>
                        <w:rFonts w:ascii="Calibri"/>
                        <w:color w:val="231F20"/>
                        <w:w w:val="125"/>
                        <w:sz w:val="12"/>
                      </w:rPr>
                      <w:t>buprenorphine group</w:t>
                    </w:r>
                    <w:r>
                      <w:rPr>
                        <w:rFonts w:ascii="Microsoft Sans Serif"/>
                        <w:color w:val="231F20"/>
                        <w:w w:val="125"/>
                        <w:sz w:val="12"/>
                      </w:rPr>
                      <w:t>s</w:t>
                    </w:r>
                  </w:p>
                </w:txbxContent>
              </v:textbox>
              <w10:wrap type="none"/>
            </v:shape>
            <v:shape style="position:absolute;left:4637;top:6343;width:873;height:354" type="#_x0000_t202" filled="false" stroked="false">
              <v:textbox inset="0,0,0,0">
                <w:txbxContent>
                  <w:p>
                    <w:pPr>
                      <w:spacing w:before="14"/>
                      <w:ind w:left="0" w:right="18" w:firstLine="0"/>
                      <w:jc w:val="center"/>
                      <w:rPr>
                        <w:rFonts w:ascii="Calibri"/>
                        <w:sz w:val="12"/>
                      </w:rPr>
                    </w:pPr>
                    <w:r>
                      <w:rPr>
                        <w:rFonts w:ascii="Calibri"/>
                        <w:color w:val="323031"/>
                        <w:w w:val="120"/>
                        <w:sz w:val="12"/>
                      </w:rPr>
                      <w:t>Ca</w:t>
                    </w:r>
                    <w:r>
                      <w:rPr>
                        <w:rFonts w:ascii="Microsoft Sans Serif"/>
                        <w:color w:val="323031"/>
                        <w:w w:val="120"/>
                        <w:sz w:val="12"/>
                      </w:rPr>
                      <w:t>s</w:t>
                    </w:r>
                    <w:r>
                      <w:rPr>
                        <w:rFonts w:ascii="Calibri"/>
                        <w:color w:val="323031"/>
                        <w:w w:val="120"/>
                        <w:sz w:val="12"/>
                      </w:rPr>
                      <w:t>e</w:t>
                    </w:r>
                  </w:p>
                  <w:p>
                    <w:pPr>
                      <w:spacing w:before="46"/>
                      <w:ind w:left="0" w:right="18" w:firstLine="0"/>
                      <w:jc w:val="center"/>
                      <w:rPr>
                        <w:rFonts w:ascii="Calibri"/>
                        <w:sz w:val="12"/>
                      </w:rPr>
                    </w:pPr>
                    <w:r>
                      <w:rPr>
                        <w:rFonts w:ascii="Calibri"/>
                        <w:color w:val="323031"/>
                        <w:w w:val="130"/>
                        <w:sz w:val="12"/>
                      </w:rPr>
                      <w:t>management</w:t>
                    </w:r>
                  </w:p>
                </w:txbxContent>
              </v:textbox>
              <w10:wrap type="none"/>
            </v:shape>
            <v:shape style="position:absolute;left:6654;top:6343;width:675;height:354" type="#_x0000_t202" filled="false" stroked="false">
              <v:textbox inset="0,0,0,0">
                <w:txbxContent>
                  <w:p>
                    <w:pPr>
                      <w:spacing w:before="14"/>
                      <w:ind w:left="0" w:right="0" w:firstLine="0"/>
                      <w:jc w:val="left"/>
                      <w:rPr>
                        <w:rFonts w:ascii="Calibri"/>
                        <w:sz w:val="12"/>
                      </w:rPr>
                    </w:pPr>
                    <w:r>
                      <w:rPr>
                        <w:rFonts w:ascii="Calibri"/>
                        <w:color w:val="323031"/>
                        <w:w w:val="125"/>
                        <w:sz w:val="12"/>
                      </w:rPr>
                      <w:t>Vocational</w:t>
                    </w:r>
                  </w:p>
                  <w:p>
                    <w:pPr>
                      <w:spacing w:before="46"/>
                      <w:ind w:left="84" w:right="0" w:firstLine="0"/>
                      <w:jc w:val="left"/>
                      <w:rPr>
                        <w:rFonts w:ascii="Calibri"/>
                        <w:sz w:val="12"/>
                      </w:rPr>
                    </w:pPr>
                    <w:r>
                      <w:rPr>
                        <w:rFonts w:ascii="Calibri"/>
                        <w:color w:val="323031"/>
                        <w:w w:val="130"/>
                        <w:sz w:val="12"/>
                      </w:rPr>
                      <w:t>training</w:t>
                    </w:r>
                  </w:p>
                </w:txbxContent>
              </v:textbox>
              <w10:wrap type="none"/>
            </v:shape>
            <v:shape style="position:absolute;left:8182;top:6148;width:1318;height:740" type="#_x0000_t202" filled="false" stroked="false">
              <v:textbox inset="0,0,0,0">
                <w:txbxContent>
                  <w:p>
                    <w:pPr>
                      <w:spacing w:line="316" w:lineRule="auto" w:before="14"/>
                      <w:ind w:left="189" w:right="208" w:hanging="33"/>
                      <w:jc w:val="center"/>
                      <w:rPr>
                        <w:rFonts w:ascii="Calibri"/>
                        <w:sz w:val="12"/>
                      </w:rPr>
                    </w:pPr>
                    <w:r>
                      <w:rPr>
                        <w:rFonts w:ascii="Calibri"/>
                        <w:color w:val="231F20"/>
                        <w:w w:val="125"/>
                        <w:sz w:val="12"/>
                      </w:rPr>
                      <w:t>Hou</w:t>
                    </w:r>
                    <w:r>
                      <w:rPr>
                        <w:rFonts w:ascii="Microsoft Sans Serif"/>
                        <w:color w:val="231F20"/>
                        <w:w w:val="125"/>
                        <w:sz w:val="12"/>
                      </w:rPr>
                      <w:t>s</w:t>
                    </w:r>
                    <w:r>
                      <w:rPr>
                        <w:rFonts w:ascii="Calibri"/>
                        <w:color w:val="231F20"/>
                        <w:w w:val="125"/>
                        <w:sz w:val="12"/>
                      </w:rPr>
                      <w:t>ing, </w:t>
                    </w:r>
                    <w:r>
                      <w:rPr>
                        <w:rFonts w:ascii="Calibri"/>
                        <w:color w:val="231F20"/>
                        <w:w w:val="120"/>
                        <w:sz w:val="12"/>
                      </w:rPr>
                      <w:t>tran</w:t>
                    </w:r>
                    <w:r>
                      <w:rPr>
                        <w:rFonts w:ascii="Microsoft Sans Serif"/>
                        <w:color w:val="231F20"/>
                        <w:w w:val="120"/>
                        <w:sz w:val="12"/>
                      </w:rPr>
                      <w:t>s</w:t>
                    </w:r>
                    <w:r>
                      <w:rPr>
                        <w:rFonts w:ascii="Calibri"/>
                        <w:color w:val="231F20"/>
                        <w:w w:val="120"/>
                        <w:sz w:val="12"/>
                      </w:rPr>
                      <w:t>portation,</w:t>
                    </w:r>
                  </w:p>
                  <w:p>
                    <w:pPr>
                      <w:spacing w:line="146" w:lineRule="exact" w:before="0"/>
                      <w:ind w:left="0" w:right="18" w:firstLine="0"/>
                      <w:jc w:val="center"/>
                      <w:rPr>
                        <w:rFonts w:ascii="Calibri"/>
                        <w:sz w:val="12"/>
                      </w:rPr>
                    </w:pPr>
                    <w:r>
                      <w:rPr>
                        <w:rFonts w:ascii="Calibri"/>
                        <w:color w:val="231F20"/>
                        <w:w w:val="125"/>
                        <w:sz w:val="12"/>
                      </w:rPr>
                      <w:t>food, legal, and </w:t>
                    </w:r>
                    <w:r>
                      <w:rPr>
                        <w:rFonts w:ascii="Calibri"/>
                        <w:color w:val="231F20"/>
                        <w:spacing w:val="-4"/>
                        <w:w w:val="125"/>
                        <w:sz w:val="12"/>
                      </w:rPr>
                      <w:t>other</w:t>
                    </w:r>
                  </w:p>
                  <w:p>
                    <w:pPr>
                      <w:spacing w:before="46"/>
                      <w:ind w:left="0" w:right="49" w:firstLine="0"/>
                      <w:jc w:val="center"/>
                      <w:rPr>
                        <w:rFonts w:ascii="Microsoft Sans Serif"/>
                        <w:sz w:val="12"/>
                      </w:rPr>
                    </w:pPr>
                    <w:r>
                      <w:rPr>
                        <w:rFonts w:ascii="Microsoft Sans Serif"/>
                        <w:color w:val="231F20"/>
                        <w:w w:val="125"/>
                        <w:sz w:val="12"/>
                      </w:rPr>
                      <w:t>s</w:t>
                    </w:r>
                    <w:r>
                      <w:rPr>
                        <w:rFonts w:ascii="Calibri"/>
                        <w:color w:val="231F20"/>
                        <w:w w:val="125"/>
                        <w:sz w:val="12"/>
                      </w:rPr>
                      <w:t>upport program</w:t>
                    </w:r>
                    <w:r>
                      <w:rPr>
                        <w:rFonts w:ascii="Microsoft Sans Serif"/>
                        <w:color w:val="231F20"/>
                        <w:w w:val="125"/>
                        <w:sz w:val="12"/>
                      </w:rPr>
                      <w:t>s</w:t>
                    </w:r>
                  </w:p>
                </w:txbxContent>
              </v:textbox>
              <w10:wrap type="none"/>
            </v:shape>
          </v:group>
        </w:pict>
      </w:r>
      <w:r>
        <w:rPr>
          <w:rFonts w:ascii="Lucida Sans"/>
          <w:sz w:val="20"/>
        </w:rPr>
      </w:r>
    </w:p>
    <w:p>
      <w:pPr>
        <w:pStyle w:val="BodyText"/>
        <w:rPr>
          <w:rFonts w:ascii="Lucida Sans"/>
          <w:sz w:val="20"/>
        </w:rPr>
      </w:pPr>
    </w:p>
    <w:p>
      <w:pPr>
        <w:pStyle w:val="BodyText"/>
        <w:rPr>
          <w:rFonts w:ascii="Lucida Sans"/>
          <w:sz w:val="20"/>
        </w:rPr>
      </w:pPr>
    </w:p>
    <w:p>
      <w:pPr>
        <w:pStyle w:val="BodyText"/>
        <w:spacing w:before="6"/>
        <w:rPr>
          <w:rFonts w:ascii="Lucida Sans"/>
          <w:sz w:val="25"/>
        </w:rPr>
      </w:pPr>
    </w:p>
    <w:p>
      <w:pPr>
        <w:spacing w:after="0"/>
        <w:rPr>
          <w:rFonts w:ascii="Lucida Sans"/>
          <w:sz w:val="25"/>
        </w:rPr>
        <w:sectPr>
          <w:headerReference w:type="default" r:id="rId112"/>
          <w:pgSz w:w="12240" w:h="15840"/>
          <w:pgMar w:header="576" w:footer="0" w:top="1340" w:bottom="280" w:left="820" w:right="820"/>
        </w:sectPr>
      </w:pPr>
    </w:p>
    <w:p>
      <w:pPr>
        <w:spacing w:before="133"/>
        <w:ind w:left="500" w:right="0" w:firstLine="0"/>
        <w:jc w:val="left"/>
        <w:rPr>
          <w:b/>
          <w:sz w:val="24"/>
        </w:rPr>
      </w:pPr>
      <w:r>
        <w:rPr/>
        <w:pict>
          <v:group style="position:absolute;margin-left:54pt;margin-top:-26.178133pt;width:504.05pt;height:228.6pt;mso-position-horizontal-relative:page;mso-position-vertical-relative:paragraph;z-index:-19175424" coordorigin="1080,-524" coordsize="10081,4572">
            <v:rect style="position:absolute;left:1085;top:-519;width:10071;height:4562" filled="false" stroked="true" strokeweight=".5pt" strokecolor="#89aabe">
              <v:stroke dashstyle="solid"/>
            </v:rect>
            <v:rect style="position:absolute;left:1090;top:-503;width:10060;height:577" filled="true" fillcolor="#367e9a" stroked="false">
              <v:fill type="solid"/>
            </v:rect>
            <v:shape style="position:absolute;left:1090;top:-514;width:10061;height:587" type="#_x0000_t202" filled="true" fillcolor="#367e9a" stroked="false">
              <v:textbox inset="0,0,0,0">
                <w:txbxContent>
                  <w:p>
                    <w:pPr>
                      <w:spacing w:before="128"/>
                      <w:ind w:left="230" w:right="0" w:firstLine="0"/>
                      <w:jc w:val="left"/>
                      <w:rPr>
                        <w:b/>
                        <w:sz w:val="26"/>
                      </w:rPr>
                    </w:pPr>
                    <w:r>
                      <w:rPr>
                        <w:b/>
                        <w:color w:val="FFFFFF"/>
                        <w:sz w:val="26"/>
                      </w:rPr>
                      <w:t>RESOURCE ALERT</w:t>
                    </w:r>
                  </w:p>
                </w:txbxContent>
              </v:textbox>
              <v:fill type="solid"/>
              <w10:wrap type="none"/>
            </v:shape>
            <w10:wrap type="none"/>
          </v:group>
        </w:pict>
      </w:r>
      <w:r>
        <w:rPr>
          <w:b/>
          <w:color w:val="147592"/>
          <w:w w:val="110"/>
          <w:sz w:val="24"/>
        </w:rPr>
        <w:t>Guidance on Providing Integrated Care</w:t>
      </w:r>
    </w:p>
    <w:p>
      <w:pPr>
        <w:spacing w:line="348" w:lineRule="auto" w:before="167"/>
        <w:ind w:left="490" w:right="303" w:firstLine="0"/>
        <w:jc w:val="left"/>
        <w:rPr>
          <w:sz w:val="18"/>
        </w:rPr>
      </w:pPr>
      <w:r>
        <w:rPr>
          <w:color w:val="414042"/>
          <w:w w:val="115"/>
          <w:sz w:val="18"/>
        </w:rPr>
        <w:t>Fragmented healthcare services are less likely to meet all patient needs. Integrated medical and behavioral healthcare delivery can effectively provide patient-focused, comprehensive </w:t>
      </w:r>
      <w:r>
        <w:rPr>
          <w:color w:val="414042"/>
          <w:spacing w:val="-3"/>
          <w:w w:val="115"/>
          <w:sz w:val="18"/>
        </w:rPr>
        <w:t>treat- </w:t>
      </w:r>
      <w:r>
        <w:rPr>
          <w:color w:val="414042"/>
          <w:w w:val="115"/>
          <w:sz w:val="18"/>
        </w:rPr>
        <w:t>ments that address the full range of </w:t>
      </w:r>
      <w:r>
        <w:rPr>
          <w:color w:val="414042"/>
          <w:spacing w:val="-3"/>
          <w:w w:val="115"/>
          <w:sz w:val="18"/>
        </w:rPr>
        <w:t>symptoms </w:t>
      </w:r>
      <w:r>
        <w:rPr>
          <w:color w:val="414042"/>
          <w:w w:val="115"/>
          <w:sz w:val="18"/>
        </w:rPr>
        <w:t>and service needs patients with OUD often have.</w:t>
      </w:r>
      <w:r>
        <w:rPr>
          <w:color w:val="414042"/>
          <w:w w:val="115"/>
          <w:position w:val="6"/>
          <w:sz w:val="10"/>
        </w:rPr>
        <w:t>88 </w:t>
      </w:r>
      <w:r>
        <w:rPr>
          <w:color w:val="414042"/>
          <w:w w:val="115"/>
          <w:sz w:val="18"/>
        </w:rPr>
        <w:t>The </w:t>
      </w:r>
      <w:r>
        <w:rPr>
          <w:color w:val="414042"/>
          <w:spacing w:val="-2"/>
          <w:w w:val="115"/>
          <w:sz w:val="18"/>
        </w:rPr>
        <w:t>key </w:t>
      </w:r>
      <w:r>
        <w:rPr>
          <w:color w:val="414042"/>
          <w:w w:val="115"/>
          <w:sz w:val="18"/>
        </w:rPr>
        <w:t>components of integration should be in place to make sure that SUD treatment in a primary  care setting works. For more information </w:t>
      </w:r>
      <w:r>
        <w:rPr>
          <w:color w:val="414042"/>
          <w:spacing w:val="-3"/>
          <w:w w:val="115"/>
          <w:sz w:val="18"/>
        </w:rPr>
        <w:t>about how to </w:t>
      </w:r>
      <w:r>
        <w:rPr>
          <w:color w:val="414042"/>
          <w:spacing w:val="-4"/>
          <w:w w:val="115"/>
          <w:sz w:val="18"/>
        </w:rPr>
        <w:t>provide integrated </w:t>
      </w:r>
      <w:r>
        <w:rPr>
          <w:color w:val="414042"/>
          <w:spacing w:val="-3"/>
          <w:w w:val="115"/>
          <w:sz w:val="18"/>
        </w:rPr>
        <w:t>services </w:t>
      </w:r>
      <w:r>
        <w:rPr>
          <w:color w:val="414042"/>
          <w:w w:val="115"/>
          <w:sz w:val="18"/>
        </w:rPr>
        <w:t>for individuals taking medication for OUD,</w:t>
      </w:r>
      <w:r>
        <w:rPr>
          <w:color w:val="414042"/>
          <w:spacing w:val="-33"/>
          <w:w w:val="115"/>
          <w:sz w:val="18"/>
        </w:rPr>
        <w:t> </w:t>
      </w:r>
      <w:r>
        <w:rPr>
          <w:color w:val="414042"/>
          <w:w w:val="115"/>
          <w:sz w:val="18"/>
        </w:rPr>
        <w:t>see:</w:t>
      </w:r>
    </w:p>
    <w:p>
      <w:pPr>
        <w:pStyle w:val="BodyText"/>
        <w:rPr>
          <w:sz w:val="24"/>
        </w:rPr>
      </w:pPr>
      <w:r>
        <w:rPr/>
        <w:br w:type="column"/>
      </w:r>
      <w:r>
        <w:rPr>
          <w:sz w:val="24"/>
        </w:rPr>
      </w:r>
    </w:p>
    <w:p>
      <w:pPr>
        <w:pStyle w:val="BodyText"/>
        <w:spacing w:before="8"/>
        <w:rPr>
          <w:sz w:val="20"/>
        </w:rPr>
      </w:pPr>
    </w:p>
    <w:p>
      <w:pPr>
        <w:pStyle w:val="ListParagraph"/>
        <w:numPr>
          <w:ilvl w:val="0"/>
          <w:numId w:val="20"/>
        </w:numPr>
        <w:tabs>
          <w:tab w:pos="204" w:val="left" w:leader="none"/>
        </w:tabs>
        <w:spacing w:line="280" w:lineRule="exact" w:before="0" w:after="0"/>
        <w:ind w:left="203" w:right="566" w:hanging="180"/>
        <w:jc w:val="left"/>
        <w:rPr>
          <w:i/>
          <w:sz w:val="18"/>
        </w:rPr>
      </w:pPr>
      <w:r>
        <w:rPr>
          <w:b/>
          <w:color w:val="414042"/>
          <w:w w:val="115"/>
          <w:sz w:val="18"/>
        </w:rPr>
        <w:t>The Agency for Healthcare Research and Quality’s</w:t>
      </w:r>
      <w:r>
        <w:rPr>
          <w:b/>
          <w:color w:val="414042"/>
          <w:spacing w:val="-29"/>
          <w:w w:val="115"/>
          <w:sz w:val="18"/>
        </w:rPr>
        <w:t> </w:t>
      </w:r>
      <w:r>
        <w:rPr>
          <w:b/>
          <w:color w:val="414042"/>
          <w:w w:val="115"/>
          <w:sz w:val="18"/>
        </w:rPr>
        <w:t>report</w:t>
      </w:r>
      <w:r>
        <w:rPr>
          <w:b/>
          <w:color w:val="414042"/>
          <w:spacing w:val="-28"/>
          <w:w w:val="115"/>
          <w:sz w:val="18"/>
        </w:rPr>
        <w:t> </w:t>
      </w:r>
      <w:r>
        <w:rPr>
          <w:i/>
          <w:color w:val="414042"/>
          <w:w w:val="115"/>
          <w:sz w:val="18"/>
        </w:rPr>
        <w:t>Medication-Assisted</w:t>
      </w:r>
      <w:r>
        <w:rPr>
          <w:i/>
          <w:color w:val="414042"/>
          <w:spacing w:val="-29"/>
          <w:w w:val="115"/>
          <w:sz w:val="18"/>
        </w:rPr>
        <w:t> </w:t>
      </w:r>
      <w:r>
        <w:rPr>
          <w:i/>
          <w:color w:val="414042"/>
          <w:w w:val="115"/>
          <w:sz w:val="18"/>
        </w:rPr>
        <w:t>Treatment </w:t>
      </w:r>
      <w:r>
        <w:rPr>
          <w:i/>
          <w:color w:val="414042"/>
          <w:w w:val="115"/>
          <w:sz w:val="18"/>
        </w:rPr>
        <w:t>Models of Care for Opioid Use Disorder in Primary Care</w:t>
      </w:r>
      <w:r>
        <w:rPr>
          <w:i/>
          <w:color w:val="414042"/>
          <w:spacing w:val="-20"/>
          <w:w w:val="115"/>
          <w:sz w:val="18"/>
        </w:rPr>
        <w:t> </w:t>
      </w:r>
      <w:r>
        <w:rPr>
          <w:i/>
          <w:color w:val="414042"/>
          <w:w w:val="115"/>
          <w:sz w:val="18"/>
        </w:rPr>
        <w:t>Settings.</w:t>
      </w:r>
    </w:p>
    <w:p>
      <w:pPr>
        <w:spacing w:before="55"/>
        <w:ind w:left="203" w:right="0" w:firstLine="0"/>
        <w:jc w:val="left"/>
        <w:rPr>
          <w:sz w:val="18"/>
        </w:rPr>
      </w:pPr>
      <w:r>
        <w:rPr>
          <w:color w:val="414042"/>
          <w:w w:val="115"/>
          <w:sz w:val="18"/>
        </w:rPr>
        <w:t>(</w:t>
      </w:r>
      <w:hyperlink r:id="rId113">
        <w:r>
          <w:rPr>
            <w:color w:val="3A68A5"/>
            <w:w w:val="115"/>
            <w:sz w:val="18"/>
            <w:u w:val="single" w:color="3A68A5"/>
          </w:rPr>
          <w:t>www.ncbi.nlm.nih.gov/books/NBK402352).</w:t>
        </w:r>
      </w:hyperlink>
    </w:p>
    <w:p>
      <w:pPr>
        <w:pStyle w:val="ListParagraph"/>
        <w:numPr>
          <w:ilvl w:val="0"/>
          <w:numId w:val="20"/>
        </w:numPr>
        <w:tabs>
          <w:tab w:pos="204" w:val="left" w:leader="none"/>
        </w:tabs>
        <w:spacing w:line="280" w:lineRule="exact" w:before="108" w:after="0"/>
        <w:ind w:left="203" w:right="765" w:hanging="180"/>
        <w:jc w:val="left"/>
        <w:rPr>
          <w:sz w:val="18"/>
        </w:rPr>
      </w:pPr>
      <w:r>
        <w:rPr>
          <w:b/>
          <w:color w:val="414042"/>
          <w:w w:val="115"/>
          <w:sz w:val="18"/>
        </w:rPr>
        <w:t>The Agency for Healthcare Research and </w:t>
      </w:r>
      <w:r>
        <w:rPr>
          <w:b/>
          <w:color w:val="414042"/>
          <w:w w:val="110"/>
          <w:sz w:val="18"/>
        </w:rPr>
        <w:t>Quality’s</w:t>
      </w:r>
      <w:r>
        <w:rPr>
          <w:b/>
          <w:color w:val="414042"/>
          <w:spacing w:val="-18"/>
          <w:w w:val="110"/>
          <w:sz w:val="18"/>
        </w:rPr>
        <w:t> </w:t>
      </w:r>
      <w:r>
        <w:rPr>
          <w:b/>
          <w:color w:val="414042"/>
          <w:w w:val="110"/>
          <w:sz w:val="18"/>
        </w:rPr>
        <w:t>Academy</w:t>
      </w:r>
      <w:r>
        <w:rPr>
          <w:b/>
          <w:color w:val="414042"/>
          <w:spacing w:val="-17"/>
          <w:w w:val="110"/>
          <w:sz w:val="18"/>
        </w:rPr>
        <w:t> </w:t>
      </w:r>
      <w:r>
        <w:rPr>
          <w:b/>
          <w:color w:val="414042"/>
          <w:w w:val="110"/>
          <w:sz w:val="18"/>
        </w:rPr>
        <w:t>for</w:t>
      </w:r>
      <w:r>
        <w:rPr>
          <w:b/>
          <w:color w:val="414042"/>
          <w:spacing w:val="-17"/>
          <w:w w:val="110"/>
          <w:sz w:val="18"/>
        </w:rPr>
        <w:t> </w:t>
      </w:r>
      <w:r>
        <w:rPr>
          <w:b/>
          <w:color w:val="414042"/>
          <w:w w:val="110"/>
          <w:sz w:val="18"/>
        </w:rPr>
        <w:t>Integrating</w:t>
      </w:r>
      <w:r>
        <w:rPr>
          <w:b/>
          <w:color w:val="414042"/>
          <w:spacing w:val="-18"/>
          <w:w w:val="110"/>
          <w:sz w:val="18"/>
        </w:rPr>
        <w:t> </w:t>
      </w:r>
      <w:r>
        <w:rPr>
          <w:b/>
          <w:color w:val="414042"/>
          <w:w w:val="110"/>
          <w:sz w:val="18"/>
        </w:rPr>
        <w:t>Behavioral </w:t>
      </w:r>
      <w:r>
        <w:rPr>
          <w:b/>
          <w:color w:val="414042"/>
          <w:w w:val="115"/>
          <w:sz w:val="18"/>
        </w:rPr>
        <w:t>Mental Health and Primary Care. </w:t>
      </w:r>
      <w:r>
        <w:rPr>
          <w:color w:val="414042"/>
          <w:w w:val="115"/>
          <w:sz w:val="18"/>
        </w:rPr>
        <w:t>(</w:t>
      </w:r>
      <w:r>
        <w:rPr>
          <w:color w:val="3A68A5"/>
          <w:w w:val="115"/>
          <w:sz w:val="18"/>
          <w:u w:val="single" w:color="3A68A5"/>
        </w:rPr>
        <w:t>https:// integrationacademy.ahrq.gov</w:t>
      </w:r>
      <w:r>
        <w:rPr>
          <w:color w:val="414042"/>
          <w:w w:val="115"/>
          <w:sz w:val="18"/>
        </w:rPr>
        <w:t>).</w:t>
      </w:r>
    </w:p>
    <w:p>
      <w:pPr>
        <w:spacing w:after="0" w:line="280" w:lineRule="exact"/>
        <w:jc w:val="left"/>
        <w:rPr>
          <w:sz w:val="18"/>
        </w:rPr>
        <w:sectPr>
          <w:type w:val="continuous"/>
          <w:pgSz w:w="12240" w:h="15840"/>
          <w:pgMar w:top="1500" w:bottom="280" w:left="820" w:right="820"/>
          <w:cols w:num="2" w:equalWidth="0">
            <w:col w:w="5417" w:space="40"/>
            <w:col w:w="5143"/>
          </w:cols>
        </w:sectPr>
      </w:pPr>
    </w:p>
    <w:p>
      <w:pPr>
        <w:pStyle w:val="BodyText"/>
        <w:rPr>
          <w:sz w:val="20"/>
        </w:rPr>
      </w:pPr>
    </w:p>
    <w:p>
      <w:pPr>
        <w:pStyle w:val="BodyText"/>
        <w:rPr>
          <w:sz w:val="20"/>
        </w:rPr>
      </w:pPr>
    </w:p>
    <w:p>
      <w:pPr>
        <w:pStyle w:val="BodyText"/>
        <w:rPr>
          <w:sz w:val="20"/>
        </w:rPr>
      </w:pPr>
    </w:p>
    <w:p>
      <w:pPr>
        <w:pStyle w:val="BodyText"/>
        <w:spacing w:before="2"/>
        <w:rPr>
          <w:sz w:val="20"/>
        </w:rPr>
      </w:pPr>
    </w:p>
    <w:p>
      <w:pPr>
        <w:spacing w:before="92"/>
        <w:ind w:left="260" w:right="0" w:firstLine="0"/>
        <w:jc w:val="left"/>
        <w:rPr>
          <w:rFonts w:ascii="Lucida Sans"/>
          <w:sz w:val="18"/>
        </w:rPr>
      </w:pPr>
      <w:r>
        <w:rPr>
          <w:rFonts w:ascii="Lucida Sans"/>
          <w:color w:val="414042"/>
          <w:sz w:val="18"/>
        </w:rPr>
        <w:t>2-24</w:t>
      </w:r>
    </w:p>
    <w:p>
      <w:pPr>
        <w:spacing w:after="0"/>
        <w:jc w:val="left"/>
        <w:rPr>
          <w:rFonts w:ascii="Lucida Sans"/>
          <w:sz w:val="18"/>
        </w:rPr>
        <w:sectPr>
          <w:type w:val="continuous"/>
          <w:pgSz w:w="12240" w:h="15840"/>
          <w:pgMar w:top="1500" w:bottom="280" w:left="820" w:right="820"/>
        </w:sectPr>
      </w:pPr>
    </w:p>
    <w:p>
      <w:pPr>
        <w:pStyle w:val="BodyText"/>
        <w:rPr>
          <w:rFonts w:ascii="Lucida Sans"/>
          <w:sz w:val="20"/>
        </w:rPr>
      </w:pPr>
    </w:p>
    <w:p>
      <w:pPr>
        <w:pStyle w:val="BodyText"/>
        <w:spacing w:before="9"/>
        <w:rPr>
          <w:rFonts w:ascii="Lucida Sans"/>
          <w:sz w:val="18"/>
        </w:rPr>
      </w:pPr>
    </w:p>
    <w:p>
      <w:pPr>
        <w:spacing w:before="136"/>
        <w:ind w:left="500" w:right="0" w:firstLine="0"/>
        <w:jc w:val="left"/>
        <w:rPr>
          <w:b/>
          <w:sz w:val="26"/>
        </w:rPr>
      </w:pPr>
      <w:r>
        <w:rPr/>
        <w:pict>
          <v:group style="position:absolute;margin-left:54pt;margin-top:-.090381pt;width:504.55pt;height:421.25pt;mso-position-horizontal-relative:page;mso-position-vertical-relative:paragraph;z-index:-19174912" coordorigin="1080,-2" coordsize="10091,8425">
            <v:rect style="position:absolute;left:1085;top:3;width:10081;height:8415" filled="false" stroked="true" strokeweight=".5pt" strokecolor="#89aabe">
              <v:stroke dashstyle="solid"/>
            </v:rect>
            <v:rect style="position:absolute;left:1090;top:19;width:10071;height:577" filled="true" fillcolor="#367e9a" stroked="false">
              <v:fill type="solid"/>
            </v:rect>
            <w10:wrap type="none"/>
          </v:group>
        </w:pict>
      </w:r>
      <w:r>
        <w:rPr>
          <w:b/>
          <w:color w:val="FFFFFF"/>
          <w:w w:val="105"/>
          <w:sz w:val="26"/>
        </w:rPr>
        <w:t>OPPORTUNITY ALERT</w:t>
      </w:r>
    </w:p>
    <w:p>
      <w:pPr>
        <w:pStyle w:val="Heading4"/>
        <w:spacing w:before="220"/>
        <w:ind w:left="500"/>
      </w:pPr>
      <w:r>
        <w:rPr>
          <w:color w:val="147592"/>
          <w:w w:val="110"/>
        </w:rPr>
        <w:t>Becoming an OUD Medication Treatment Provider</w:t>
      </w:r>
    </w:p>
    <w:p>
      <w:pPr>
        <w:spacing w:after="0"/>
        <w:sectPr>
          <w:headerReference w:type="default" r:id="rId114"/>
          <w:pgSz w:w="12240" w:h="15840"/>
          <w:pgMar w:header="576" w:footer="0" w:top="1340" w:bottom="280" w:left="820" w:right="820"/>
        </w:sectPr>
      </w:pPr>
    </w:p>
    <w:p>
      <w:pPr>
        <w:pStyle w:val="BodyText"/>
        <w:spacing w:before="11"/>
        <w:rPr>
          <w:b/>
          <w:sz w:val="18"/>
        </w:rPr>
      </w:pPr>
    </w:p>
    <w:p>
      <w:pPr>
        <w:spacing w:line="324" w:lineRule="auto" w:before="0"/>
        <w:ind w:left="511" w:right="167" w:firstLine="0"/>
        <w:jc w:val="left"/>
        <w:rPr>
          <w:b/>
          <w:sz w:val="18"/>
        </w:rPr>
      </w:pPr>
      <w:r>
        <w:rPr>
          <w:b/>
          <w:color w:val="414042"/>
          <w:w w:val="110"/>
          <w:sz w:val="18"/>
        </w:rPr>
        <w:t>SAMHSA strongly urges physicians, NPs, PAs, and, until October 1, 2023, clinical nurse specialists, certiﬁed registered nurse anesthetists,</w:t>
      </w:r>
    </w:p>
    <w:p>
      <w:pPr>
        <w:spacing w:line="324" w:lineRule="auto" w:before="3"/>
        <w:ind w:left="511" w:right="-7" w:firstLine="0"/>
        <w:jc w:val="left"/>
        <w:rPr>
          <w:sz w:val="18"/>
        </w:rPr>
      </w:pPr>
      <w:r>
        <w:rPr>
          <w:b/>
          <w:color w:val="414042"/>
          <w:w w:val="115"/>
          <w:sz w:val="18"/>
        </w:rPr>
        <w:t>and</w:t>
      </w:r>
      <w:r>
        <w:rPr>
          <w:b/>
          <w:color w:val="414042"/>
          <w:spacing w:val="-26"/>
          <w:w w:val="115"/>
          <w:sz w:val="18"/>
        </w:rPr>
        <w:t> </w:t>
      </w:r>
      <w:r>
        <w:rPr>
          <w:b/>
          <w:color w:val="414042"/>
          <w:w w:val="115"/>
          <w:sz w:val="18"/>
        </w:rPr>
        <w:t>certiﬁed</w:t>
      </w:r>
      <w:r>
        <w:rPr>
          <w:b/>
          <w:color w:val="414042"/>
          <w:spacing w:val="-26"/>
          <w:w w:val="115"/>
          <w:sz w:val="18"/>
        </w:rPr>
        <w:t> </w:t>
      </w:r>
      <w:r>
        <w:rPr>
          <w:b/>
          <w:color w:val="414042"/>
          <w:w w:val="115"/>
          <w:sz w:val="18"/>
        </w:rPr>
        <w:t>nurse</w:t>
      </w:r>
      <w:r>
        <w:rPr>
          <w:b/>
          <w:color w:val="414042"/>
          <w:spacing w:val="-26"/>
          <w:w w:val="115"/>
          <w:sz w:val="18"/>
        </w:rPr>
        <w:t> </w:t>
      </w:r>
      <w:r>
        <w:rPr>
          <w:b/>
          <w:color w:val="414042"/>
          <w:w w:val="115"/>
          <w:sz w:val="18"/>
        </w:rPr>
        <w:t>midwives</w:t>
      </w:r>
      <w:r>
        <w:rPr>
          <w:b/>
          <w:color w:val="414042"/>
          <w:spacing w:val="-25"/>
          <w:w w:val="115"/>
          <w:sz w:val="18"/>
        </w:rPr>
        <w:t> </w:t>
      </w:r>
      <w:r>
        <w:rPr>
          <w:b/>
          <w:color w:val="414042"/>
          <w:w w:val="115"/>
          <w:sz w:val="18"/>
        </w:rPr>
        <w:t>to obtain waivers that will qualify them to offer buprenorphine pharmacotherapy.</w:t>
      </w:r>
      <w:r>
        <w:rPr>
          <w:b/>
          <w:color w:val="414042"/>
          <w:spacing w:val="-15"/>
          <w:w w:val="115"/>
          <w:sz w:val="18"/>
        </w:rPr>
        <w:t> </w:t>
      </w:r>
      <w:r>
        <w:rPr>
          <w:color w:val="414042"/>
          <w:w w:val="115"/>
          <w:sz w:val="18"/>
        </w:rPr>
        <w:t>They</w:t>
      </w:r>
    </w:p>
    <w:p>
      <w:pPr>
        <w:spacing w:line="324" w:lineRule="auto" w:before="3"/>
        <w:ind w:left="511" w:right="391" w:firstLine="0"/>
        <w:jc w:val="left"/>
        <w:rPr>
          <w:sz w:val="18"/>
        </w:rPr>
      </w:pPr>
      <w:r>
        <w:rPr>
          <w:color w:val="414042"/>
          <w:w w:val="120"/>
          <w:sz w:val="18"/>
        </w:rPr>
        <w:t>can become qualiﬁed to use buprenorphine to taper</w:t>
      </w:r>
    </w:p>
    <w:p>
      <w:pPr>
        <w:spacing w:line="324" w:lineRule="auto" w:before="1"/>
        <w:ind w:left="511" w:right="91" w:firstLine="0"/>
        <w:jc w:val="left"/>
        <w:rPr>
          <w:sz w:val="18"/>
        </w:rPr>
      </w:pPr>
      <w:r>
        <w:rPr>
          <w:color w:val="414042"/>
          <w:w w:val="120"/>
          <w:sz w:val="18"/>
        </w:rPr>
        <w:t>appropriate patients with OUD off illicit or prescription opioids or to provide long-term OUD treatment.</w:t>
      </w:r>
    </w:p>
    <w:p>
      <w:pPr>
        <w:spacing w:line="324" w:lineRule="auto" w:before="147"/>
        <w:ind w:left="511" w:right="91" w:firstLine="0"/>
        <w:jc w:val="left"/>
        <w:rPr>
          <w:sz w:val="18"/>
        </w:rPr>
      </w:pPr>
      <w:r>
        <w:rPr>
          <w:b/>
          <w:color w:val="414042"/>
          <w:w w:val="110"/>
          <w:sz w:val="18"/>
        </w:rPr>
        <w:t>Only healthcare professionals with a federal waiver may prescribe buprenorphine for the treatment of OUD. </w:t>
      </w:r>
      <w:r>
        <w:rPr>
          <w:color w:val="414042"/>
          <w:w w:val="110"/>
          <w:sz w:val="18"/>
        </w:rPr>
        <w:t>To</w:t>
      </w:r>
    </w:p>
    <w:p>
      <w:pPr>
        <w:spacing w:line="324" w:lineRule="auto" w:before="2"/>
        <w:ind w:left="511" w:right="-6" w:firstLine="0"/>
        <w:jc w:val="left"/>
        <w:rPr>
          <w:sz w:val="18"/>
        </w:rPr>
      </w:pPr>
      <w:r>
        <w:rPr>
          <w:color w:val="414042"/>
          <w:w w:val="120"/>
          <w:sz w:val="18"/>
        </w:rPr>
        <w:t>get waivers, providers must meet set criteria, complete buprenorphine training (online or in person), and apply for a </w:t>
      </w:r>
      <w:r>
        <w:rPr>
          <w:color w:val="414042"/>
          <w:w w:val="115"/>
          <w:sz w:val="18"/>
        </w:rPr>
        <w:t>waiver from SAMHSA. Waivered </w:t>
      </w:r>
      <w:r>
        <w:rPr>
          <w:color w:val="414042"/>
          <w:w w:val="120"/>
          <w:sz w:val="18"/>
        </w:rPr>
        <w:t>prescribers are assigned an</w:t>
      </w:r>
    </w:p>
    <w:p>
      <w:pPr>
        <w:pStyle w:val="BodyText"/>
        <w:spacing w:before="1"/>
        <w:rPr>
          <w:sz w:val="19"/>
        </w:rPr>
      </w:pPr>
      <w:r>
        <w:rPr/>
        <w:br w:type="column"/>
      </w:r>
      <w:r>
        <w:rPr>
          <w:sz w:val="19"/>
        </w:rPr>
      </w:r>
    </w:p>
    <w:p>
      <w:pPr>
        <w:spacing w:line="324" w:lineRule="auto" w:before="0"/>
        <w:ind w:left="236" w:right="174" w:firstLine="0"/>
        <w:jc w:val="left"/>
        <w:rPr>
          <w:sz w:val="18"/>
        </w:rPr>
      </w:pPr>
      <w:r>
        <w:rPr>
          <w:color w:val="414042"/>
          <w:w w:val="120"/>
          <w:sz w:val="18"/>
        </w:rPr>
        <w:t>additional DEA registration number (usually their existing number with an added “X”).</w:t>
      </w:r>
    </w:p>
    <w:p>
      <w:pPr>
        <w:spacing w:line="324" w:lineRule="auto" w:before="146"/>
        <w:ind w:left="236" w:right="78" w:firstLine="0"/>
        <w:jc w:val="left"/>
        <w:rPr>
          <w:b/>
          <w:sz w:val="18"/>
        </w:rPr>
      </w:pPr>
      <w:r>
        <w:rPr>
          <w:b/>
          <w:color w:val="414042"/>
          <w:w w:val="110"/>
          <w:sz w:val="18"/>
        </w:rPr>
        <w:t>NPs, PAs, clinical nurse specialists, certiﬁed registered nurse anesthetists, and certiﬁed nurse midwives need to meet additional criteria</w:t>
      </w:r>
    </w:p>
    <w:p>
      <w:pPr>
        <w:spacing w:line="324" w:lineRule="auto" w:before="3"/>
        <w:ind w:left="236" w:right="43" w:hanging="1"/>
        <w:jc w:val="left"/>
        <w:rPr>
          <w:sz w:val="18"/>
        </w:rPr>
      </w:pPr>
      <w:r>
        <w:rPr>
          <w:b/>
          <w:color w:val="414042"/>
          <w:w w:val="120"/>
          <w:sz w:val="18"/>
        </w:rPr>
        <w:t>for waivers.</w:t>
      </w:r>
      <w:r>
        <w:rPr>
          <w:b/>
          <w:color w:val="414042"/>
          <w:w w:val="120"/>
          <w:position w:val="6"/>
          <w:sz w:val="10"/>
        </w:rPr>
        <w:t>89 </w:t>
      </w:r>
      <w:r>
        <w:rPr>
          <w:color w:val="414042"/>
          <w:w w:val="120"/>
          <w:sz w:val="18"/>
        </w:rPr>
        <w:t>Check with the state licensing board about restrictions</w:t>
      </w:r>
      <w:r>
        <w:rPr>
          <w:color w:val="414042"/>
          <w:spacing w:val="-25"/>
          <w:w w:val="120"/>
          <w:sz w:val="18"/>
        </w:rPr>
        <w:t> </w:t>
      </w:r>
      <w:r>
        <w:rPr>
          <w:color w:val="414042"/>
          <w:w w:val="120"/>
          <w:sz w:val="18"/>
        </w:rPr>
        <w:t>and</w:t>
      </w:r>
      <w:r>
        <w:rPr>
          <w:color w:val="414042"/>
          <w:spacing w:val="-24"/>
          <w:w w:val="120"/>
          <w:sz w:val="18"/>
        </w:rPr>
        <w:t> </w:t>
      </w:r>
      <w:r>
        <w:rPr>
          <w:color w:val="414042"/>
          <w:w w:val="120"/>
          <w:sz w:val="18"/>
        </w:rPr>
        <w:t>requirements</w:t>
      </w:r>
      <w:r>
        <w:rPr>
          <w:color w:val="414042"/>
          <w:spacing w:val="-24"/>
          <w:w w:val="120"/>
          <w:sz w:val="18"/>
        </w:rPr>
        <w:t> </w:t>
      </w:r>
      <w:r>
        <w:rPr>
          <w:color w:val="414042"/>
          <w:spacing w:val="-6"/>
          <w:w w:val="120"/>
          <w:sz w:val="18"/>
        </w:rPr>
        <w:t>at </w:t>
      </w:r>
      <w:r>
        <w:rPr>
          <w:color w:val="414042"/>
          <w:w w:val="120"/>
          <w:sz w:val="18"/>
        </w:rPr>
        <w:t>the state level before applying for a</w:t>
      </w:r>
      <w:r>
        <w:rPr>
          <w:color w:val="414042"/>
          <w:spacing w:val="-28"/>
          <w:w w:val="120"/>
          <w:sz w:val="18"/>
        </w:rPr>
        <w:t> </w:t>
      </w:r>
      <w:r>
        <w:rPr>
          <w:color w:val="414042"/>
          <w:w w:val="120"/>
          <w:sz w:val="18"/>
        </w:rPr>
        <w:t>waiver.</w:t>
      </w:r>
    </w:p>
    <w:p>
      <w:pPr>
        <w:spacing w:line="324" w:lineRule="auto" w:before="145"/>
        <w:ind w:left="236" w:right="0" w:firstLine="0"/>
        <w:jc w:val="left"/>
        <w:rPr>
          <w:sz w:val="18"/>
        </w:rPr>
      </w:pPr>
      <w:r>
        <w:rPr>
          <w:b/>
          <w:color w:val="414042"/>
          <w:w w:val="115"/>
          <w:sz w:val="18"/>
        </w:rPr>
        <w:t>Wavier training: </w:t>
      </w:r>
      <w:r>
        <w:rPr>
          <w:color w:val="414042"/>
          <w:w w:val="115"/>
          <w:sz w:val="18"/>
        </w:rPr>
        <w:t>ASAM, the American Academy of Addiction Psychiatry, the American Psychiatric Association, and the American Osteopathic Academy of Addiction Medicine all provide the waiver training courses for physicians. Providers’ Clinical Support System for Medication Assisted Treatment (PCSS-</w:t>
      </w:r>
    </w:p>
    <w:p>
      <w:pPr>
        <w:spacing w:before="7"/>
        <w:ind w:left="236" w:right="0" w:firstLine="0"/>
        <w:jc w:val="left"/>
        <w:rPr>
          <w:sz w:val="18"/>
        </w:rPr>
      </w:pPr>
      <w:r>
        <w:rPr>
          <w:color w:val="414042"/>
          <w:w w:val="115"/>
          <w:sz w:val="18"/>
        </w:rPr>
        <w:t>MAT) provides the required</w:t>
      </w:r>
    </w:p>
    <w:p>
      <w:pPr>
        <w:pStyle w:val="BodyText"/>
        <w:rPr>
          <w:sz w:val="19"/>
        </w:rPr>
      </w:pPr>
      <w:r>
        <w:rPr/>
        <w:br w:type="column"/>
      </w:r>
      <w:r>
        <w:rPr>
          <w:sz w:val="19"/>
        </w:rPr>
      </w:r>
    </w:p>
    <w:p>
      <w:pPr>
        <w:pStyle w:val="ListParagraph"/>
        <w:numPr>
          <w:ilvl w:val="0"/>
          <w:numId w:val="21"/>
        </w:numPr>
        <w:tabs>
          <w:tab w:pos="425" w:val="left" w:leader="none"/>
        </w:tabs>
        <w:spacing w:line="324" w:lineRule="auto" w:before="0" w:after="0"/>
        <w:ind w:left="238" w:right="612" w:firstLine="0"/>
        <w:jc w:val="left"/>
        <w:rPr>
          <w:sz w:val="18"/>
        </w:rPr>
      </w:pPr>
      <w:r>
        <w:rPr>
          <w:color w:val="414042"/>
          <w:w w:val="115"/>
          <w:sz w:val="18"/>
        </w:rPr>
        <w:t>hour OUD medication waiver course for physicians and 24- hour waiver course for NPs, </w:t>
      </w:r>
      <w:r>
        <w:rPr>
          <w:color w:val="414042"/>
          <w:spacing w:val="-3"/>
          <w:w w:val="115"/>
          <w:sz w:val="18"/>
        </w:rPr>
        <w:t>PAs, </w:t>
      </w:r>
      <w:r>
        <w:rPr>
          <w:color w:val="414042"/>
          <w:w w:val="115"/>
          <w:sz w:val="18"/>
        </w:rPr>
        <w:t>clinical nurse specialists, certiﬁed registered nurse anesthetists, and certiﬁed nurse midwives for </w:t>
      </w:r>
      <w:r>
        <w:rPr>
          <w:color w:val="414042"/>
          <w:spacing w:val="2"/>
          <w:w w:val="115"/>
          <w:sz w:val="18"/>
        </w:rPr>
        <w:t>free </w:t>
      </w:r>
      <w:r>
        <w:rPr>
          <w:color w:val="414042"/>
          <w:w w:val="115"/>
          <w:sz w:val="18"/>
        </w:rPr>
        <w:t>(</w:t>
      </w:r>
      <w:r>
        <w:rPr>
          <w:color w:val="3A68A5"/>
          <w:w w:val="115"/>
          <w:sz w:val="18"/>
          <w:u w:val="single" w:color="3A68A5"/>
        </w:rPr>
        <w:t>https:// pcssnow.org/medication- assisted-treatment/</w:t>
      </w:r>
      <w:r>
        <w:rPr>
          <w:color w:val="414042"/>
          <w:w w:val="115"/>
          <w:sz w:val="18"/>
        </w:rPr>
        <w:t>). Other providers</w:t>
      </w:r>
      <w:r>
        <w:rPr>
          <w:color w:val="414042"/>
          <w:spacing w:val="-19"/>
          <w:w w:val="115"/>
          <w:sz w:val="18"/>
        </w:rPr>
        <w:t> </w:t>
      </w:r>
      <w:r>
        <w:rPr>
          <w:color w:val="414042"/>
          <w:w w:val="115"/>
          <w:sz w:val="18"/>
        </w:rPr>
        <w:t>also</w:t>
      </w:r>
      <w:r>
        <w:rPr>
          <w:color w:val="414042"/>
          <w:spacing w:val="-19"/>
          <w:w w:val="115"/>
          <w:sz w:val="18"/>
        </w:rPr>
        <w:t> </w:t>
      </w:r>
      <w:r>
        <w:rPr>
          <w:color w:val="414042"/>
          <w:w w:val="115"/>
          <w:sz w:val="18"/>
        </w:rPr>
        <w:t>provide</w:t>
      </w:r>
      <w:r>
        <w:rPr>
          <w:color w:val="414042"/>
          <w:spacing w:val="-19"/>
          <w:w w:val="115"/>
          <w:sz w:val="18"/>
        </w:rPr>
        <w:t> </w:t>
      </w:r>
      <w:r>
        <w:rPr>
          <w:color w:val="414042"/>
          <w:spacing w:val="-3"/>
          <w:w w:val="115"/>
          <w:sz w:val="18"/>
        </w:rPr>
        <w:t>NP,</w:t>
      </w:r>
      <w:r>
        <w:rPr>
          <w:color w:val="414042"/>
          <w:spacing w:val="-19"/>
          <w:w w:val="115"/>
          <w:sz w:val="18"/>
        </w:rPr>
        <w:t> </w:t>
      </w:r>
      <w:r>
        <w:rPr>
          <w:color w:val="414042"/>
          <w:w w:val="115"/>
          <w:sz w:val="18"/>
        </w:rPr>
        <w:t>PA,</w:t>
      </w:r>
    </w:p>
    <w:p>
      <w:pPr>
        <w:spacing w:line="324" w:lineRule="auto" w:before="7"/>
        <w:ind w:left="238" w:right="560" w:firstLine="0"/>
        <w:jc w:val="left"/>
        <w:rPr>
          <w:sz w:val="18"/>
        </w:rPr>
      </w:pPr>
      <w:r>
        <w:rPr>
          <w:color w:val="414042"/>
          <w:w w:val="115"/>
          <w:sz w:val="18"/>
        </w:rPr>
        <w:t>clinical nurse specialist, certiﬁed registered nurse anesthetist, and certiﬁed nurse midwife courses.</w:t>
      </w:r>
    </w:p>
    <w:p>
      <w:pPr>
        <w:spacing w:line="324" w:lineRule="auto" w:before="147"/>
        <w:ind w:left="238" w:right="852" w:firstLine="0"/>
        <w:jc w:val="left"/>
        <w:rPr>
          <w:sz w:val="18"/>
        </w:rPr>
      </w:pPr>
      <w:r>
        <w:rPr>
          <w:b/>
          <w:color w:val="414042"/>
          <w:w w:val="115"/>
          <w:sz w:val="18"/>
        </w:rPr>
        <w:t>New</w:t>
      </w:r>
      <w:r>
        <w:rPr>
          <w:b/>
          <w:color w:val="414042"/>
          <w:spacing w:val="-33"/>
          <w:w w:val="115"/>
          <w:sz w:val="18"/>
        </w:rPr>
        <w:t> </w:t>
      </w:r>
      <w:r>
        <w:rPr>
          <w:b/>
          <w:color w:val="414042"/>
          <w:w w:val="115"/>
          <w:sz w:val="18"/>
        </w:rPr>
        <w:t>prescribers</w:t>
      </w:r>
      <w:r>
        <w:rPr>
          <w:b/>
          <w:color w:val="414042"/>
          <w:spacing w:val="-33"/>
          <w:w w:val="115"/>
          <w:sz w:val="18"/>
        </w:rPr>
        <w:t> </w:t>
      </w:r>
      <w:r>
        <w:rPr>
          <w:b/>
          <w:color w:val="414042"/>
          <w:w w:val="115"/>
          <w:sz w:val="18"/>
        </w:rPr>
        <w:t>can</w:t>
      </w:r>
      <w:r>
        <w:rPr>
          <w:b/>
          <w:color w:val="414042"/>
          <w:spacing w:val="-32"/>
          <w:w w:val="115"/>
          <w:sz w:val="18"/>
        </w:rPr>
        <w:t> </w:t>
      </w:r>
      <w:r>
        <w:rPr>
          <w:b/>
          <w:color w:val="414042"/>
          <w:w w:val="115"/>
          <w:sz w:val="18"/>
        </w:rPr>
        <w:t>beneﬁt </w:t>
      </w:r>
      <w:r>
        <w:rPr>
          <w:b/>
          <w:color w:val="414042"/>
          <w:spacing w:val="2"/>
          <w:w w:val="115"/>
          <w:sz w:val="18"/>
        </w:rPr>
        <w:t>from </w:t>
      </w:r>
      <w:r>
        <w:rPr>
          <w:b/>
          <w:color w:val="414042"/>
          <w:w w:val="115"/>
          <w:sz w:val="18"/>
        </w:rPr>
        <w:t>mentorship </w:t>
      </w:r>
      <w:r>
        <w:rPr>
          <w:color w:val="414042"/>
          <w:spacing w:val="2"/>
          <w:w w:val="115"/>
          <w:sz w:val="18"/>
        </w:rPr>
        <w:t>from </w:t>
      </w:r>
      <w:r>
        <w:rPr>
          <w:color w:val="414042"/>
          <w:w w:val="115"/>
          <w:sz w:val="18"/>
        </w:rPr>
        <w:t>experienced providers in their practice or</w:t>
      </w:r>
      <w:r>
        <w:rPr>
          <w:color w:val="414042"/>
          <w:spacing w:val="31"/>
          <w:w w:val="115"/>
          <w:sz w:val="18"/>
        </w:rPr>
        <w:t> </w:t>
      </w:r>
      <w:r>
        <w:rPr>
          <w:color w:val="414042"/>
          <w:w w:val="115"/>
          <w:sz w:val="18"/>
        </w:rPr>
        <w:t>community.</w:t>
      </w:r>
    </w:p>
    <w:p>
      <w:pPr>
        <w:spacing w:line="324" w:lineRule="auto" w:before="2"/>
        <w:ind w:left="238" w:right="550" w:firstLine="0"/>
        <w:jc w:val="left"/>
        <w:rPr>
          <w:sz w:val="18"/>
        </w:rPr>
      </w:pPr>
      <w:r>
        <w:rPr>
          <w:color w:val="414042"/>
          <w:w w:val="120"/>
          <w:sz w:val="18"/>
        </w:rPr>
        <w:t>Mentorship is available for free </w:t>
      </w:r>
      <w:r>
        <w:rPr>
          <w:color w:val="414042"/>
          <w:w w:val="115"/>
          <w:sz w:val="18"/>
        </w:rPr>
        <w:t>from PCSS-MAT (</w:t>
      </w:r>
      <w:hyperlink r:id="rId115">
        <w:r>
          <w:rPr>
            <w:color w:val="3A68A5"/>
            <w:w w:val="115"/>
            <w:sz w:val="18"/>
            <w:u w:val="single" w:color="3A68A5"/>
          </w:rPr>
          <w:t>http://pcssmat</w:t>
        </w:r>
      </w:hyperlink>
    </w:p>
    <w:p>
      <w:pPr>
        <w:spacing w:before="1"/>
        <w:ind w:left="238" w:right="0" w:firstLine="0"/>
        <w:jc w:val="left"/>
        <w:rPr>
          <w:sz w:val="18"/>
        </w:rPr>
      </w:pPr>
      <w:r>
        <w:rPr>
          <w:color w:val="3A68A5"/>
          <w:w w:val="115"/>
          <w:sz w:val="18"/>
          <w:u w:val="single" w:color="3A68A5"/>
        </w:rPr>
        <w:t>.org/mentoring</w:t>
      </w:r>
      <w:r>
        <w:rPr>
          <w:color w:val="414042"/>
          <w:w w:val="115"/>
          <w:sz w:val="18"/>
        </w:rPr>
        <w:t>).</w:t>
      </w:r>
    </w:p>
    <w:p>
      <w:pPr>
        <w:pStyle w:val="BodyText"/>
        <w:spacing w:before="10"/>
        <w:rPr>
          <w:sz w:val="18"/>
        </w:rPr>
      </w:pPr>
    </w:p>
    <w:p>
      <w:pPr>
        <w:spacing w:line="324" w:lineRule="auto" w:before="1"/>
        <w:ind w:left="238" w:right="757" w:firstLine="0"/>
        <w:jc w:val="left"/>
        <w:rPr>
          <w:sz w:val="18"/>
        </w:rPr>
      </w:pPr>
      <w:r>
        <w:rPr>
          <w:color w:val="414042"/>
          <w:w w:val="115"/>
          <w:sz w:val="18"/>
        </w:rPr>
        <w:t>For detailed information on prescribing OUD medications, review Part 3 of this TIP.</w:t>
      </w:r>
    </w:p>
    <w:p>
      <w:pPr>
        <w:spacing w:after="0" w:line="324" w:lineRule="auto"/>
        <w:jc w:val="left"/>
        <w:rPr>
          <w:sz w:val="18"/>
        </w:rPr>
        <w:sectPr>
          <w:type w:val="continuous"/>
          <w:pgSz w:w="12240" w:h="15840"/>
          <w:pgMar w:top="1500" w:bottom="280" w:left="820" w:right="820"/>
          <w:cols w:num="3" w:equalWidth="0">
            <w:col w:w="3516" w:space="40"/>
            <w:col w:w="3240" w:space="39"/>
            <w:col w:w="3765"/>
          </w:cols>
        </w:sectPr>
      </w:pPr>
    </w:p>
    <w:p>
      <w:pPr>
        <w:pStyle w:val="BodyText"/>
        <w:spacing w:before="1"/>
        <w:rPr>
          <w:sz w:val="23"/>
        </w:rPr>
      </w:pPr>
    </w:p>
    <w:p>
      <w:pPr>
        <w:spacing w:after="0"/>
        <w:rPr>
          <w:sz w:val="23"/>
        </w:rPr>
        <w:sectPr>
          <w:type w:val="continuous"/>
          <w:pgSz w:w="12240" w:h="15840"/>
          <w:pgMar w:top="1500" w:bottom="280" w:left="820" w:right="820"/>
        </w:sectPr>
      </w:pPr>
    </w:p>
    <w:p>
      <w:pPr>
        <w:pStyle w:val="BodyText"/>
        <w:spacing w:line="249" w:lineRule="auto" w:before="103"/>
        <w:ind w:left="260" w:right="35"/>
      </w:pPr>
      <w:r>
        <w:rPr>
          <w:b/>
          <w:color w:val="4C4D4F"/>
        </w:rPr>
        <w:t>Make referrals to ancillary services. </w:t>
      </w:r>
      <w:r>
        <w:rPr>
          <w:color w:val="4C4D4F"/>
        </w:rPr>
        <w:t>Besides medical care and mental health services, OUD patients, like patients with other illnesses, may need more support in some areas, including ancillary services such as:</w:t>
      </w:r>
    </w:p>
    <w:p>
      <w:pPr>
        <w:pStyle w:val="ListParagraph"/>
        <w:numPr>
          <w:ilvl w:val="1"/>
          <w:numId w:val="20"/>
        </w:numPr>
        <w:tabs>
          <w:tab w:pos="530" w:val="left" w:leader="none"/>
        </w:tabs>
        <w:spacing w:line="315" w:lineRule="exact" w:before="104" w:after="0"/>
        <w:ind w:left="530" w:right="0" w:hanging="270"/>
        <w:jc w:val="left"/>
        <w:rPr>
          <w:sz w:val="22"/>
        </w:rPr>
      </w:pPr>
      <w:r>
        <w:rPr>
          <w:color w:val="4C4D4F"/>
          <w:sz w:val="22"/>
        </w:rPr>
        <w:t>Case</w:t>
      </w:r>
      <w:r>
        <w:rPr>
          <w:color w:val="4C4D4F"/>
          <w:spacing w:val="-1"/>
          <w:sz w:val="22"/>
        </w:rPr>
        <w:t> </w:t>
      </w:r>
      <w:r>
        <w:rPr>
          <w:color w:val="4C4D4F"/>
          <w:sz w:val="22"/>
        </w:rPr>
        <w:t>management.</w:t>
      </w:r>
    </w:p>
    <w:p>
      <w:pPr>
        <w:pStyle w:val="ListParagraph"/>
        <w:numPr>
          <w:ilvl w:val="1"/>
          <w:numId w:val="20"/>
        </w:numPr>
        <w:tabs>
          <w:tab w:pos="530" w:val="left" w:leader="none"/>
        </w:tabs>
        <w:spacing w:line="307" w:lineRule="exact" w:before="0" w:after="0"/>
        <w:ind w:left="530" w:right="0" w:hanging="270"/>
        <w:jc w:val="left"/>
        <w:rPr>
          <w:sz w:val="22"/>
        </w:rPr>
      </w:pPr>
      <w:r>
        <w:rPr>
          <w:color w:val="4C4D4F"/>
          <w:sz w:val="22"/>
        </w:rPr>
        <w:t>Food</w:t>
      </w:r>
      <w:r>
        <w:rPr>
          <w:color w:val="4C4D4F"/>
          <w:spacing w:val="-1"/>
          <w:sz w:val="22"/>
        </w:rPr>
        <w:t> </w:t>
      </w:r>
      <w:r>
        <w:rPr>
          <w:color w:val="4C4D4F"/>
          <w:sz w:val="22"/>
        </w:rPr>
        <w:t>access.</w:t>
      </w:r>
    </w:p>
    <w:p>
      <w:pPr>
        <w:pStyle w:val="ListParagraph"/>
        <w:numPr>
          <w:ilvl w:val="1"/>
          <w:numId w:val="20"/>
        </w:numPr>
        <w:tabs>
          <w:tab w:pos="530" w:val="left" w:leader="none"/>
        </w:tabs>
        <w:spacing w:line="309" w:lineRule="exact" w:before="0" w:after="0"/>
        <w:ind w:left="530" w:right="0" w:hanging="270"/>
        <w:jc w:val="left"/>
        <w:rPr>
          <w:sz w:val="22"/>
        </w:rPr>
      </w:pPr>
      <w:r>
        <w:rPr>
          <w:color w:val="4C4D4F"/>
          <w:w w:val="105"/>
          <w:sz w:val="22"/>
        </w:rPr>
        <w:t>Vocational</w:t>
      </w:r>
      <w:r>
        <w:rPr>
          <w:color w:val="4C4D4F"/>
          <w:spacing w:val="-5"/>
          <w:w w:val="105"/>
          <w:sz w:val="22"/>
        </w:rPr>
        <w:t> </w:t>
      </w:r>
      <w:r>
        <w:rPr>
          <w:color w:val="4C4D4F"/>
          <w:w w:val="105"/>
          <w:sz w:val="22"/>
        </w:rPr>
        <w:t>training.</w:t>
      </w:r>
    </w:p>
    <w:p>
      <w:pPr>
        <w:pStyle w:val="Heading5"/>
        <w:spacing w:line="244" w:lineRule="auto" w:before="97"/>
        <w:ind w:right="289"/>
      </w:pPr>
      <w:r>
        <w:rPr>
          <w:b w:val="0"/>
          <w:i w:val="0"/>
        </w:rPr>
        <w:br w:type="column"/>
      </w:r>
      <w:r>
        <w:rPr>
          <w:i/>
          <w:color w:val="147592"/>
          <w:w w:val="110"/>
        </w:rPr>
        <w:t>Helping patients who are not ready to </w:t>
      </w:r>
      <w:r>
        <w:rPr>
          <w:color w:val="147592"/>
          <w:w w:val="110"/>
        </w:rPr>
        <w:t>engage in OUD treatment</w:t>
      </w:r>
    </w:p>
    <w:p>
      <w:pPr>
        <w:spacing w:line="249" w:lineRule="auto" w:before="32"/>
        <w:ind w:left="260" w:right="297" w:firstLine="0"/>
        <w:jc w:val="left"/>
        <w:rPr>
          <w:sz w:val="22"/>
        </w:rPr>
      </w:pPr>
      <w:r>
        <w:rPr>
          <w:b/>
          <w:color w:val="4C4D4F"/>
          <w:w w:val="105"/>
          <w:sz w:val="22"/>
        </w:rPr>
        <w:t>Help</w:t>
      </w:r>
      <w:r>
        <w:rPr>
          <w:b/>
          <w:color w:val="4C4D4F"/>
          <w:spacing w:val="-37"/>
          <w:w w:val="105"/>
          <w:sz w:val="22"/>
        </w:rPr>
        <w:t> </w:t>
      </w:r>
      <w:r>
        <w:rPr>
          <w:b/>
          <w:color w:val="4C4D4F"/>
          <w:w w:val="105"/>
          <w:sz w:val="22"/>
        </w:rPr>
        <w:t>reluctant</w:t>
      </w:r>
      <w:r>
        <w:rPr>
          <w:b/>
          <w:color w:val="4C4D4F"/>
          <w:spacing w:val="-36"/>
          <w:w w:val="105"/>
          <w:sz w:val="22"/>
        </w:rPr>
        <w:t> </w:t>
      </w:r>
      <w:r>
        <w:rPr>
          <w:b/>
          <w:color w:val="4C4D4F"/>
          <w:w w:val="105"/>
          <w:sz w:val="22"/>
        </w:rPr>
        <w:t>patients</w:t>
      </w:r>
      <w:r>
        <w:rPr>
          <w:b/>
          <w:color w:val="4C4D4F"/>
          <w:spacing w:val="-36"/>
          <w:w w:val="105"/>
          <w:sz w:val="22"/>
        </w:rPr>
        <w:t> </w:t>
      </w:r>
      <w:r>
        <w:rPr>
          <w:b/>
          <w:color w:val="4C4D4F"/>
          <w:w w:val="105"/>
          <w:sz w:val="22"/>
        </w:rPr>
        <w:t>be</w:t>
      </w:r>
      <w:r>
        <w:rPr>
          <w:b/>
          <w:color w:val="4C4D4F"/>
          <w:spacing w:val="-36"/>
          <w:w w:val="105"/>
          <w:sz w:val="22"/>
        </w:rPr>
        <w:t> </w:t>
      </w:r>
      <w:r>
        <w:rPr>
          <w:b/>
          <w:color w:val="4C4D4F"/>
          <w:w w:val="105"/>
          <w:sz w:val="22"/>
        </w:rPr>
        <w:t>safer</w:t>
      </w:r>
      <w:r>
        <w:rPr>
          <w:b/>
          <w:color w:val="4C4D4F"/>
          <w:spacing w:val="-36"/>
          <w:w w:val="105"/>
          <w:sz w:val="22"/>
        </w:rPr>
        <w:t> </w:t>
      </w:r>
      <w:r>
        <w:rPr>
          <w:b/>
          <w:color w:val="4C4D4F"/>
          <w:w w:val="105"/>
          <w:sz w:val="22"/>
        </w:rPr>
        <w:t>and</w:t>
      </w:r>
      <w:r>
        <w:rPr>
          <w:b/>
          <w:color w:val="4C4D4F"/>
          <w:spacing w:val="-36"/>
          <w:w w:val="105"/>
          <w:sz w:val="22"/>
        </w:rPr>
        <w:t> </w:t>
      </w:r>
      <w:r>
        <w:rPr>
          <w:b/>
          <w:color w:val="4C4D4F"/>
          <w:w w:val="105"/>
          <w:sz w:val="22"/>
        </w:rPr>
        <w:t>approach </w:t>
      </w:r>
      <w:r>
        <w:rPr>
          <w:b/>
          <w:color w:val="4C4D4F"/>
          <w:spacing w:val="-4"/>
          <w:sz w:val="22"/>
        </w:rPr>
        <w:t>readiness. </w:t>
      </w:r>
      <w:r>
        <w:rPr>
          <w:color w:val="4C4D4F"/>
          <w:spacing w:val="-3"/>
          <w:sz w:val="22"/>
        </w:rPr>
        <w:t>Patients </w:t>
      </w:r>
      <w:r>
        <w:rPr>
          <w:color w:val="4C4D4F"/>
          <w:sz w:val="22"/>
        </w:rPr>
        <w:t>may </w:t>
      </w:r>
      <w:r>
        <w:rPr>
          <w:color w:val="4C4D4F"/>
          <w:spacing w:val="-3"/>
          <w:sz w:val="22"/>
        </w:rPr>
        <w:t>seem unwilling </w:t>
      </w:r>
      <w:r>
        <w:rPr>
          <w:color w:val="4C4D4F"/>
          <w:sz w:val="22"/>
        </w:rPr>
        <w:t>to</w:t>
      </w:r>
      <w:r>
        <w:rPr>
          <w:color w:val="4C4D4F"/>
          <w:spacing w:val="-43"/>
          <w:sz w:val="22"/>
        </w:rPr>
        <w:t> </w:t>
      </w:r>
      <w:r>
        <w:rPr>
          <w:color w:val="4C4D4F"/>
          <w:spacing w:val="-3"/>
          <w:sz w:val="22"/>
        </w:rPr>
        <w:t>discuss </w:t>
      </w:r>
      <w:r>
        <w:rPr>
          <w:color w:val="4C4D4F"/>
          <w:w w:val="105"/>
          <w:sz w:val="22"/>
        </w:rPr>
        <w:t>their drug use if they’re ashamed or fear being </w:t>
      </w:r>
      <w:r>
        <w:rPr>
          <w:color w:val="4C4D4F"/>
          <w:spacing w:val="-3"/>
          <w:w w:val="105"/>
          <w:sz w:val="22"/>
        </w:rPr>
        <w:t>judged. Accepting, nonjudgmental attitudes help </w:t>
      </w:r>
      <w:r>
        <w:rPr>
          <w:color w:val="4C4D4F"/>
          <w:w w:val="105"/>
          <w:sz w:val="22"/>
        </w:rPr>
        <w:t>patients</w:t>
      </w:r>
      <w:r>
        <w:rPr>
          <w:color w:val="4C4D4F"/>
          <w:spacing w:val="-37"/>
          <w:w w:val="105"/>
          <w:sz w:val="22"/>
        </w:rPr>
        <w:t> </w:t>
      </w:r>
      <w:r>
        <w:rPr>
          <w:color w:val="4C4D4F"/>
          <w:w w:val="105"/>
          <w:sz w:val="22"/>
        </w:rPr>
        <w:t>overcome</w:t>
      </w:r>
      <w:r>
        <w:rPr>
          <w:color w:val="4C4D4F"/>
          <w:spacing w:val="-36"/>
          <w:w w:val="105"/>
          <w:sz w:val="22"/>
        </w:rPr>
        <w:t> </w:t>
      </w:r>
      <w:r>
        <w:rPr>
          <w:color w:val="4C4D4F"/>
          <w:w w:val="105"/>
          <w:sz w:val="22"/>
        </w:rPr>
        <w:t>shame</w:t>
      </w:r>
      <w:r>
        <w:rPr>
          <w:color w:val="4C4D4F"/>
          <w:spacing w:val="-36"/>
          <w:w w:val="105"/>
          <w:sz w:val="22"/>
        </w:rPr>
        <w:t> </w:t>
      </w:r>
      <w:r>
        <w:rPr>
          <w:color w:val="4C4D4F"/>
          <w:w w:val="105"/>
          <w:sz w:val="22"/>
        </w:rPr>
        <w:t>and</w:t>
      </w:r>
      <w:r>
        <w:rPr>
          <w:color w:val="4C4D4F"/>
          <w:spacing w:val="-37"/>
          <w:w w:val="105"/>
          <w:sz w:val="22"/>
        </w:rPr>
        <w:t> </w:t>
      </w:r>
      <w:r>
        <w:rPr>
          <w:color w:val="4C4D4F"/>
          <w:w w:val="105"/>
          <w:sz w:val="22"/>
        </w:rPr>
        <w:t>discuss</w:t>
      </w:r>
      <w:r>
        <w:rPr>
          <w:color w:val="4C4D4F"/>
          <w:spacing w:val="-36"/>
          <w:w w:val="105"/>
          <w:sz w:val="22"/>
        </w:rPr>
        <w:t> </w:t>
      </w:r>
      <w:r>
        <w:rPr>
          <w:color w:val="4C4D4F"/>
          <w:w w:val="105"/>
          <w:sz w:val="22"/>
        </w:rPr>
        <w:t>concerns </w:t>
      </w:r>
      <w:r>
        <w:rPr>
          <w:color w:val="4C4D4F"/>
          <w:spacing w:val="-3"/>
          <w:w w:val="105"/>
          <w:sz w:val="22"/>
        </w:rPr>
        <w:t>honestly while also instilling</w:t>
      </w:r>
      <w:r>
        <w:rPr>
          <w:color w:val="4C4D4F"/>
          <w:spacing w:val="-34"/>
          <w:w w:val="105"/>
          <w:sz w:val="22"/>
        </w:rPr>
        <w:t> </w:t>
      </w:r>
      <w:r>
        <w:rPr>
          <w:color w:val="4C4D4F"/>
          <w:spacing w:val="-3"/>
          <w:w w:val="105"/>
          <w:sz w:val="22"/>
        </w:rPr>
        <w:t>hope.</w:t>
      </w:r>
    </w:p>
    <w:p>
      <w:pPr>
        <w:spacing w:after="0" w:line="249" w:lineRule="auto"/>
        <w:jc w:val="left"/>
        <w:rPr>
          <w:sz w:val="22"/>
        </w:rPr>
        <w:sectPr>
          <w:type w:val="continuous"/>
          <w:pgSz w:w="12240" w:h="15840"/>
          <w:pgMar w:top="1500" w:bottom="280" w:left="820" w:right="820"/>
          <w:cols w:num="2" w:equalWidth="0">
            <w:col w:w="4877" w:space="343"/>
            <w:col w:w="5380"/>
          </w:cols>
        </w:sectPr>
      </w:pPr>
    </w:p>
    <w:p>
      <w:pPr>
        <w:pStyle w:val="Heading7"/>
        <w:numPr>
          <w:ilvl w:val="1"/>
          <w:numId w:val="20"/>
        </w:numPr>
        <w:tabs>
          <w:tab w:pos="530" w:val="left" w:leader="none"/>
          <w:tab w:pos="5479" w:val="left" w:leader="none"/>
        </w:tabs>
        <w:spacing w:line="298" w:lineRule="exact" w:before="0" w:after="0"/>
        <w:ind w:left="530" w:right="0" w:hanging="270"/>
        <w:jc w:val="left"/>
      </w:pPr>
      <w:r>
        <w:rPr>
          <w:b w:val="0"/>
          <w:color w:val="4C4D4F"/>
          <w:position w:val="4"/>
        </w:rPr>
        <w:t>Housing.</w:t>
        <w:tab/>
      </w:r>
      <w:r>
        <w:rPr>
          <w:color w:val="4C4D4F"/>
          <w:position w:val="1"/>
        </w:rPr>
        <w:t>Every visit is a chance to help patients</w:t>
      </w:r>
      <w:r>
        <w:rPr>
          <w:color w:val="4C4D4F"/>
          <w:spacing w:val="-7"/>
          <w:position w:val="1"/>
        </w:rPr>
        <w:t> </w:t>
      </w:r>
      <w:r>
        <w:rPr>
          <w:color w:val="4C4D4F"/>
          <w:position w:val="1"/>
        </w:rPr>
        <w:t>begin</w:t>
      </w:r>
    </w:p>
    <w:p>
      <w:pPr>
        <w:spacing w:after="0" w:line="298" w:lineRule="exact"/>
        <w:jc w:val="left"/>
        <w:sectPr>
          <w:type w:val="continuous"/>
          <w:pgSz w:w="12240" w:h="15840"/>
          <w:pgMar w:top="1500" w:bottom="280" w:left="820" w:right="820"/>
        </w:sectPr>
      </w:pPr>
    </w:p>
    <w:p>
      <w:pPr>
        <w:pStyle w:val="ListParagraph"/>
        <w:numPr>
          <w:ilvl w:val="1"/>
          <w:numId w:val="20"/>
        </w:numPr>
        <w:tabs>
          <w:tab w:pos="530" w:val="left" w:leader="none"/>
        </w:tabs>
        <w:spacing w:line="315" w:lineRule="exact" w:before="0" w:after="0"/>
        <w:ind w:left="530" w:right="0" w:hanging="270"/>
        <w:jc w:val="left"/>
        <w:rPr>
          <w:sz w:val="22"/>
        </w:rPr>
      </w:pPr>
      <w:r>
        <w:rPr>
          <w:color w:val="4C4D4F"/>
          <w:sz w:val="22"/>
        </w:rPr>
        <w:t>Transportation.</w:t>
      </w:r>
    </w:p>
    <w:p>
      <w:pPr>
        <w:pStyle w:val="ListParagraph"/>
        <w:numPr>
          <w:ilvl w:val="1"/>
          <w:numId w:val="20"/>
        </w:numPr>
        <w:tabs>
          <w:tab w:pos="530" w:val="left" w:leader="none"/>
        </w:tabs>
        <w:spacing w:line="315" w:lineRule="exact" w:before="0" w:after="0"/>
        <w:ind w:left="530" w:right="0" w:hanging="270"/>
        <w:jc w:val="left"/>
        <w:rPr>
          <w:sz w:val="22"/>
        </w:rPr>
      </w:pPr>
      <w:r>
        <w:rPr>
          <w:color w:val="4C4D4F"/>
          <w:sz w:val="22"/>
        </w:rPr>
        <w:t>Legal</w:t>
      </w:r>
      <w:r>
        <w:rPr>
          <w:color w:val="4C4D4F"/>
          <w:spacing w:val="-33"/>
          <w:sz w:val="22"/>
        </w:rPr>
        <w:t> </w:t>
      </w:r>
      <w:r>
        <w:rPr>
          <w:color w:val="4C4D4F"/>
          <w:sz w:val="22"/>
        </w:rPr>
        <w:t>assistance.</w:t>
      </w:r>
    </w:p>
    <w:p>
      <w:pPr>
        <w:spacing w:line="249" w:lineRule="auto" w:before="3"/>
        <w:ind w:left="260" w:right="289" w:firstLine="0"/>
        <w:jc w:val="left"/>
        <w:rPr>
          <w:sz w:val="22"/>
        </w:rPr>
      </w:pPr>
      <w:r>
        <w:rPr/>
        <w:br w:type="column"/>
      </w:r>
      <w:r>
        <w:rPr>
          <w:b/>
          <w:color w:val="4C4D4F"/>
          <w:sz w:val="22"/>
        </w:rPr>
        <w:t>healthy changes and move toward treatment and </w:t>
      </w:r>
      <w:r>
        <w:rPr>
          <w:b/>
          <w:color w:val="4C4D4F"/>
          <w:spacing w:val="-3"/>
          <w:sz w:val="22"/>
        </w:rPr>
        <w:t>recovery. </w:t>
      </w:r>
      <w:r>
        <w:rPr>
          <w:color w:val="4C4D4F"/>
          <w:sz w:val="22"/>
        </w:rPr>
        <w:t>Patients may not be ready to change right </w:t>
      </w:r>
      <w:r>
        <w:rPr>
          <w:color w:val="4C4D4F"/>
          <w:spacing w:val="-4"/>
          <w:sz w:val="22"/>
        </w:rPr>
        <w:t>away. </w:t>
      </w:r>
      <w:r>
        <w:rPr>
          <w:color w:val="4C4D4F"/>
          <w:sz w:val="22"/>
        </w:rPr>
        <w:t>Successfully quitting drug </w:t>
      </w:r>
      <w:r>
        <w:rPr>
          <w:color w:val="4C4D4F"/>
          <w:spacing w:val="-6"/>
          <w:sz w:val="22"/>
        </w:rPr>
        <w:t>use</w:t>
      </w:r>
    </w:p>
    <w:p>
      <w:pPr>
        <w:spacing w:after="0" w:line="249" w:lineRule="auto"/>
        <w:jc w:val="left"/>
        <w:rPr>
          <w:sz w:val="22"/>
        </w:rPr>
        <w:sectPr>
          <w:type w:val="continuous"/>
          <w:pgSz w:w="12240" w:h="15840"/>
          <w:pgMar w:top="1500" w:bottom="280" w:left="820" w:right="820"/>
          <w:cols w:num="2" w:equalWidth="0">
            <w:col w:w="2217" w:space="3003"/>
            <w:col w:w="5380"/>
          </w:cols>
        </w:sectPr>
      </w:pPr>
    </w:p>
    <w:p>
      <w:pPr>
        <w:pStyle w:val="BodyText"/>
        <w:rPr>
          <w:sz w:val="20"/>
        </w:rPr>
      </w:pPr>
    </w:p>
    <w:p>
      <w:pPr>
        <w:pStyle w:val="BodyText"/>
        <w:rPr>
          <w:sz w:val="20"/>
        </w:rPr>
      </w:pPr>
    </w:p>
    <w:p>
      <w:pPr>
        <w:pStyle w:val="BodyText"/>
        <w:rPr>
          <w:sz w:val="20"/>
        </w:rPr>
      </w:pPr>
    </w:p>
    <w:p>
      <w:pPr>
        <w:pStyle w:val="BodyText"/>
        <w:spacing w:before="7"/>
        <w:rPr>
          <w:sz w:val="23"/>
        </w:rPr>
      </w:pPr>
    </w:p>
    <w:p>
      <w:pPr>
        <w:spacing w:before="93"/>
        <w:ind w:left="0" w:right="257" w:firstLine="0"/>
        <w:jc w:val="right"/>
        <w:rPr>
          <w:rFonts w:ascii="Lucida Sans"/>
          <w:sz w:val="18"/>
        </w:rPr>
      </w:pPr>
      <w:r>
        <w:rPr>
          <w:rFonts w:ascii="Lucida Sans"/>
          <w:color w:val="414042"/>
          <w:w w:val="85"/>
          <w:sz w:val="18"/>
        </w:rPr>
        <w:t>2-25</w:t>
      </w:r>
    </w:p>
    <w:p>
      <w:pPr>
        <w:spacing w:after="0"/>
        <w:jc w:val="right"/>
        <w:rPr>
          <w:rFonts w:ascii="Lucida Sans"/>
          <w:sz w:val="18"/>
        </w:rPr>
        <w:sectPr>
          <w:type w:val="continuous"/>
          <w:pgSz w:w="12240" w:h="15840"/>
          <w:pgMar w:top="1500" w:bottom="280" w:left="820" w:right="820"/>
        </w:sectPr>
      </w:pPr>
    </w:p>
    <w:p>
      <w:pPr>
        <w:pStyle w:val="BodyText"/>
        <w:spacing w:before="2"/>
        <w:rPr>
          <w:rFonts w:ascii="Lucida Sans"/>
          <w:sz w:val="26"/>
        </w:rPr>
      </w:pPr>
    </w:p>
    <w:p>
      <w:pPr>
        <w:spacing w:after="0"/>
        <w:rPr>
          <w:rFonts w:ascii="Lucida Sans"/>
          <w:sz w:val="26"/>
        </w:rPr>
        <w:sectPr>
          <w:headerReference w:type="default" r:id="rId116"/>
          <w:pgSz w:w="12240" w:h="15840"/>
          <w:pgMar w:header="576" w:footer="0" w:top="1340" w:bottom="280" w:left="820" w:right="820"/>
        </w:sectPr>
      </w:pPr>
    </w:p>
    <w:p>
      <w:pPr>
        <w:pStyle w:val="BodyText"/>
        <w:spacing w:line="249" w:lineRule="auto" w:before="107"/>
        <w:ind w:left="260" w:right="339"/>
      </w:pPr>
      <w:r>
        <w:rPr>
          <w:color w:val="4C4D4F"/>
        </w:rPr>
        <w:t>can take many attempts. Returns to substance use, even after periods of remission, are expected parts of the recovery process.</w:t>
      </w:r>
    </w:p>
    <w:p>
      <w:pPr>
        <w:pStyle w:val="BodyText"/>
        <w:spacing w:line="249" w:lineRule="auto" w:before="183"/>
        <w:ind w:left="260" w:right="489"/>
      </w:pPr>
      <w:r>
        <w:rPr>
          <w:color w:val="4C4D4F"/>
        </w:rPr>
        <w:t>Patients with OUD are much more likely to die than their peers,</w:t>
      </w:r>
      <w:r>
        <w:rPr>
          <w:color w:val="4C4D4F"/>
          <w:position w:val="7"/>
          <w:sz w:val="13"/>
        </w:rPr>
        <w:t>90,91  </w:t>
      </w:r>
      <w:r>
        <w:rPr>
          <w:color w:val="4C4D4F"/>
        </w:rPr>
        <w:t>and </w:t>
      </w:r>
      <w:r>
        <w:rPr>
          <w:color w:val="4C4D4F"/>
          <w:spacing w:val="-8"/>
        </w:rPr>
        <w:t>HIV, </w:t>
      </w:r>
      <w:r>
        <w:rPr>
          <w:color w:val="4C4D4F"/>
        </w:rPr>
        <w:t>hepatitis</w:t>
      </w:r>
      <w:r>
        <w:rPr>
          <w:color w:val="4C4D4F"/>
          <w:spacing w:val="55"/>
        </w:rPr>
        <w:t> </w:t>
      </w:r>
      <w:r>
        <w:rPr>
          <w:color w:val="4C4D4F"/>
          <w:spacing w:val="-8"/>
        </w:rPr>
        <w:t>C,</w:t>
      </w:r>
    </w:p>
    <w:p>
      <w:pPr>
        <w:spacing w:line="249" w:lineRule="auto" w:before="1"/>
        <w:ind w:left="259" w:right="112" w:firstLine="0"/>
        <w:jc w:val="left"/>
        <w:rPr>
          <w:sz w:val="22"/>
        </w:rPr>
      </w:pPr>
      <w:r>
        <w:rPr>
          <w:color w:val="4C4D4F"/>
          <w:sz w:val="22"/>
        </w:rPr>
        <w:t>and skin and soft tissue infections are common </w:t>
      </w:r>
      <w:r>
        <w:rPr>
          <w:color w:val="4C4D4F"/>
          <w:spacing w:val="-3"/>
          <w:sz w:val="22"/>
        </w:rPr>
        <w:t>among this population. </w:t>
      </w:r>
      <w:r>
        <w:rPr>
          <w:b/>
          <w:color w:val="4C4D4F"/>
          <w:spacing w:val="-3"/>
          <w:sz w:val="22"/>
        </w:rPr>
        <w:t>Help </w:t>
      </w:r>
      <w:r>
        <w:rPr>
          <w:b/>
          <w:color w:val="4C4D4F"/>
          <w:spacing w:val="-4"/>
          <w:sz w:val="22"/>
        </w:rPr>
        <w:t>reduce </w:t>
      </w:r>
      <w:r>
        <w:rPr>
          <w:b/>
          <w:color w:val="4C4D4F"/>
          <w:spacing w:val="-3"/>
          <w:sz w:val="22"/>
        </w:rPr>
        <w:t>these OUD- </w:t>
      </w:r>
      <w:r>
        <w:rPr>
          <w:b/>
          <w:color w:val="4C4D4F"/>
          <w:spacing w:val="-4"/>
          <w:sz w:val="22"/>
        </w:rPr>
        <w:t>related </w:t>
      </w:r>
      <w:r>
        <w:rPr>
          <w:b/>
          <w:color w:val="4C4D4F"/>
          <w:spacing w:val="-3"/>
          <w:sz w:val="22"/>
        </w:rPr>
        <w:t>risks </w:t>
      </w:r>
      <w:r>
        <w:rPr>
          <w:b/>
          <w:color w:val="4C4D4F"/>
          <w:sz w:val="22"/>
        </w:rPr>
        <w:t>by </w:t>
      </w:r>
      <w:r>
        <w:rPr>
          <w:b/>
          <w:color w:val="4C4D4F"/>
          <w:spacing w:val="-3"/>
          <w:sz w:val="22"/>
        </w:rPr>
        <w:t>testing patients </w:t>
      </w:r>
      <w:r>
        <w:rPr>
          <w:b/>
          <w:color w:val="4C4D4F"/>
          <w:sz w:val="22"/>
        </w:rPr>
        <w:t>for HIV </w:t>
      </w:r>
      <w:r>
        <w:rPr>
          <w:b/>
          <w:color w:val="4C4D4F"/>
          <w:spacing w:val="-3"/>
          <w:sz w:val="22"/>
        </w:rPr>
        <w:t>and hepatitis </w:t>
      </w:r>
      <w:r>
        <w:rPr>
          <w:b/>
          <w:color w:val="4C4D4F"/>
          <w:sz w:val="22"/>
        </w:rPr>
        <w:t>and by </w:t>
      </w:r>
      <w:r>
        <w:rPr>
          <w:b/>
          <w:color w:val="4C4D4F"/>
          <w:spacing w:val="-3"/>
          <w:sz w:val="22"/>
        </w:rPr>
        <w:t>educating patients</w:t>
      </w:r>
      <w:r>
        <w:rPr>
          <w:b/>
          <w:color w:val="4C4D4F"/>
          <w:spacing w:val="2"/>
          <w:sz w:val="22"/>
        </w:rPr>
        <w:t> </w:t>
      </w:r>
      <w:r>
        <w:rPr>
          <w:color w:val="4C4D4F"/>
          <w:spacing w:val="-3"/>
          <w:sz w:val="22"/>
        </w:rPr>
        <w:t>about:</w:t>
      </w:r>
    </w:p>
    <w:p>
      <w:pPr>
        <w:pStyle w:val="ListParagraph"/>
        <w:numPr>
          <w:ilvl w:val="1"/>
          <w:numId w:val="20"/>
        </w:numPr>
        <w:tabs>
          <w:tab w:pos="530" w:val="left" w:leader="none"/>
        </w:tabs>
        <w:spacing w:line="315" w:lineRule="exact" w:before="103" w:after="0"/>
        <w:ind w:left="530" w:right="0" w:hanging="270"/>
        <w:jc w:val="left"/>
        <w:rPr>
          <w:sz w:val="22"/>
        </w:rPr>
      </w:pPr>
      <w:r>
        <w:rPr>
          <w:color w:val="4C4D4F"/>
          <w:sz w:val="22"/>
        </w:rPr>
        <w:t>Using new</w:t>
      </w:r>
      <w:r>
        <w:rPr>
          <w:color w:val="4C4D4F"/>
          <w:spacing w:val="-1"/>
          <w:sz w:val="22"/>
        </w:rPr>
        <w:t> </w:t>
      </w:r>
      <w:r>
        <w:rPr>
          <w:color w:val="4C4D4F"/>
          <w:sz w:val="22"/>
        </w:rPr>
        <w:t>syringes.</w:t>
      </w:r>
    </w:p>
    <w:p>
      <w:pPr>
        <w:pStyle w:val="ListParagraph"/>
        <w:numPr>
          <w:ilvl w:val="1"/>
          <w:numId w:val="20"/>
        </w:numPr>
        <w:tabs>
          <w:tab w:pos="530" w:val="left" w:leader="none"/>
        </w:tabs>
        <w:spacing w:line="307" w:lineRule="exact" w:before="0" w:after="0"/>
        <w:ind w:left="530" w:right="0" w:hanging="270"/>
        <w:jc w:val="left"/>
        <w:rPr>
          <w:sz w:val="22"/>
        </w:rPr>
      </w:pPr>
      <w:r>
        <w:rPr>
          <w:color w:val="4C4D4F"/>
          <w:sz w:val="22"/>
        </w:rPr>
        <w:t>Avoiding syringe</w:t>
      </w:r>
      <w:r>
        <w:rPr>
          <w:color w:val="4C4D4F"/>
          <w:spacing w:val="1"/>
          <w:sz w:val="22"/>
        </w:rPr>
        <w:t> </w:t>
      </w:r>
      <w:r>
        <w:rPr>
          <w:color w:val="4C4D4F"/>
          <w:sz w:val="22"/>
        </w:rPr>
        <w:t>sharing.</w:t>
      </w:r>
    </w:p>
    <w:p>
      <w:pPr>
        <w:pStyle w:val="ListParagraph"/>
        <w:numPr>
          <w:ilvl w:val="1"/>
          <w:numId w:val="20"/>
        </w:numPr>
        <w:tabs>
          <w:tab w:pos="530" w:val="left" w:leader="none"/>
        </w:tabs>
        <w:spacing w:line="206" w:lineRule="auto" w:before="24" w:after="0"/>
        <w:ind w:left="530" w:right="413" w:hanging="270"/>
        <w:jc w:val="left"/>
        <w:rPr>
          <w:sz w:val="22"/>
        </w:rPr>
      </w:pPr>
      <w:r>
        <w:rPr>
          <w:color w:val="4C4D4F"/>
          <w:w w:val="105"/>
          <w:sz w:val="22"/>
        </w:rPr>
        <w:t>Avoiding</w:t>
      </w:r>
      <w:r>
        <w:rPr>
          <w:color w:val="4C4D4F"/>
          <w:spacing w:val="-18"/>
          <w:w w:val="105"/>
          <w:sz w:val="22"/>
        </w:rPr>
        <w:t> </w:t>
      </w:r>
      <w:r>
        <w:rPr>
          <w:color w:val="4C4D4F"/>
          <w:w w:val="105"/>
          <w:sz w:val="22"/>
        </w:rPr>
        <w:t>sharing</w:t>
      </w:r>
      <w:r>
        <w:rPr>
          <w:color w:val="4C4D4F"/>
          <w:spacing w:val="-17"/>
          <w:w w:val="105"/>
          <w:sz w:val="22"/>
        </w:rPr>
        <w:t> </w:t>
      </w:r>
      <w:r>
        <w:rPr>
          <w:color w:val="4C4D4F"/>
          <w:w w:val="105"/>
          <w:sz w:val="22"/>
        </w:rPr>
        <w:t>other</w:t>
      </w:r>
      <w:r>
        <w:rPr>
          <w:color w:val="4C4D4F"/>
          <w:spacing w:val="-17"/>
          <w:w w:val="105"/>
          <w:sz w:val="22"/>
        </w:rPr>
        <w:t> </w:t>
      </w:r>
      <w:r>
        <w:rPr>
          <w:color w:val="4C4D4F"/>
          <w:w w:val="105"/>
          <w:sz w:val="22"/>
        </w:rPr>
        <w:t>supplies</w:t>
      </w:r>
      <w:r>
        <w:rPr>
          <w:color w:val="4C4D4F"/>
          <w:spacing w:val="-17"/>
          <w:w w:val="105"/>
          <w:sz w:val="22"/>
        </w:rPr>
        <w:t> </w:t>
      </w:r>
      <w:r>
        <w:rPr>
          <w:color w:val="4C4D4F"/>
          <w:w w:val="105"/>
          <w:sz w:val="22"/>
        </w:rPr>
        <w:t>during</w:t>
      </w:r>
      <w:r>
        <w:rPr>
          <w:color w:val="4C4D4F"/>
          <w:spacing w:val="-18"/>
          <w:w w:val="105"/>
          <w:sz w:val="22"/>
        </w:rPr>
        <w:t> </w:t>
      </w:r>
      <w:r>
        <w:rPr>
          <w:color w:val="4C4D4F"/>
          <w:spacing w:val="-6"/>
          <w:w w:val="105"/>
          <w:sz w:val="22"/>
        </w:rPr>
        <w:t>the </w:t>
      </w:r>
      <w:r>
        <w:rPr>
          <w:color w:val="4C4D4F"/>
          <w:w w:val="105"/>
          <w:sz w:val="22"/>
        </w:rPr>
        <w:t>injection</w:t>
      </w:r>
      <w:r>
        <w:rPr>
          <w:color w:val="4C4D4F"/>
          <w:spacing w:val="-5"/>
          <w:w w:val="105"/>
          <w:sz w:val="22"/>
        </w:rPr>
        <w:t> </w:t>
      </w:r>
      <w:r>
        <w:rPr>
          <w:color w:val="4C4D4F"/>
          <w:w w:val="105"/>
          <w:sz w:val="22"/>
        </w:rPr>
        <w:t>process.</w:t>
      </w:r>
    </w:p>
    <w:p>
      <w:pPr>
        <w:pStyle w:val="ListParagraph"/>
        <w:numPr>
          <w:ilvl w:val="1"/>
          <w:numId w:val="20"/>
        </w:numPr>
        <w:tabs>
          <w:tab w:pos="530" w:val="left" w:leader="none"/>
        </w:tabs>
        <w:spacing w:line="206" w:lineRule="auto" w:before="77" w:after="0"/>
        <w:ind w:left="530" w:right="38" w:hanging="270"/>
        <w:jc w:val="left"/>
        <w:rPr>
          <w:sz w:val="22"/>
        </w:rPr>
      </w:pPr>
      <w:r>
        <w:rPr>
          <w:color w:val="4C4D4F"/>
          <w:spacing w:val="-5"/>
          <w:w w:val="105"/>
          <w:sz w:val="22"/>
        </w:rPr>
        <w:t>Preventing opioid overdose </w:t>
      </w:r>
      <w:r>
        <w:rPr>
          <w:color w:val="4C4D4F"/>
          <w:spacing w:val="-4"/>
          <w:w w:val="105"/>
          <w:sz w:val="22"/>
        </w:rPr>
        <w:t>(see </w:t>
      </w:r>
      <w:r>
        <w:rPr>
          <w:color w:val="4C4D4F"/>
          <w:spacing w:val="-5"/>
          <w:w w:val="105"/>
          <w:sz w:val="22"/>
        </w:rPr>
        <w:t>the “Preventing</w:t>
      </w:r>
      <w:r>
        <w:rPr>
          <w:color w:val="4C4D4F"/>
          <w:spacing w:val="-28"/>
          <w:w w:val="105"/>
          <w:sz w:val="22"/>
        </w:rPr>
        <w:t> </w:t>
      </w:r>
      <w:r>
        <w:rPr>
          <w:color w:val="4C4D4F"/>
          <w:spacing w:val="-5"/>
          <w:w w:val="105"/>
          <w:sz w:val="22"/>
        </w:rPr>
        <w:t>Opioid-Related</w:t>
      </w:r>
      <w:r>
        <w:rPr>
          <w:color w:val="4C4D4F"/>
          <w:spacing w:val="-28"/>
          <w:w w:val="105"/>
          <w:sz w:val="22"/>
        </w:rPr>
        <w:t> </w:t>
      </w:r>
      <w:r>
        <w:rPr>
          <w:color w:val="4C4D4F"/>
          <w:spacing w:val="-5"/>
          <w:w w:val="105"/>
          <w:sz w:val="22"/>
        </w:rPr>
        <w:t>Overdose”</w:t>
      </w:r>
      <w:r>
        <w:rPr>
          <w:color w:val="4C4D4F"/>
          <w:spacing w:val="-28"/>
          <w:w w:val="105"/>
          <w:sz w:val="22"/>
        </w:rPr>
        <w:t> </w:t>
      </w:r>
      <w:r>
        <w:rPr>
          <w:color w:val="4C4D4F"/>
          <w:spacing w:val="-5"/>
          <w:w w:val="105"/>
          <w:sz w:val="22"/>
        </w:rPr>
        <w:t>section).</w:t>
      </w:r>
    </w:p>
    <w:p>
      <w:pPr>
        <w:pStyle w:val="ListParagraph"/>
        <w:numPr>
          <w:ilvl w:val="1"/>
          <w:numId w:val="20"/>
        </w:numPr>
        <w:tabs>
          <w:tab w:pos="530" w:val="left" w:leader="none"/>
        </w:tabs>
        <w:spacing w:line="264" w:lineRule="exact" w:before="102" w:after="0"/>
        <w:ind w:left="529" w:right="1175" w:hanging="270"/>
        <w:jc w:val="left"/>
        <w:rPr>
          <w:sz w:val="22"/>
        </w:rPr>
      </w:pPr>
      <w:r>
        <w:rPr>
          <w:color w:val="4C4D4F"/>
          <w:w w:val="105"/>
          <w:sz w:val="22"/>
        </w:rPr>
        <w:br w:type="column"/>
      </w:r>
      <w:r>
        <w:rPr>
          <w:color w:val="4C4D4F"/>
          <w:w w:val="105"/>
          <w:sz w:val="22"/>
        </w:rPr>
        <w:t>Obtaining overdose prevention</w:t>
      </w:r>
      <w:r>
        <w:rPr>
          <w:color w:val="4C4D4F"/>
          <w:spacing w:val="-47"/>
          <w:w w:val="105"/>
          <w:sz w:val="22"/>
        </w:rPr>
        <w:t> </w:t>
      </w:r>
      <w:r>
        <w:rPr>
          <w:color w:val="4C4D4F"/>
          <w:spacing w:val="-5"/>
          <w:w w:val="105"/>
          <w:sz w:val="22"/>
        </w:rPr>
        <w:t>infor- </w:t>
      </w:r>
      <w:r>
        <w:rPr>
          <w:color w:val="4C4D4F"/>
          <w:sz w:val="22"/>
        </w:rPr>
        <w:t>mation and resources (e.g., </w:t>
      </w:r>
      <w:r>
        <w:rPr>
          <w:i/>
          <w:color w:val="4C4D4F"/>
          <w:sz w:val="22"/>
        </w:rPr>
        <w:t>SAMHSA </w:t>
      </w:r>
      <w:r>
        <w:rPr>
          <w:i/>
          <w:color w:val="4C4D4F"/>
          <w:w w:val="105"/>
          <w:sz w:val="22"/>
        </w:rPr>
        <w:t>Opioid Overdose Prevention </w:t>
      </w:r>
      <w:r>
        <w:rPr>
          <w:i/>
          <w:color w:val="4C4D4F"/>
          <w:spacing w:val="-4"/>
          <w:w w:val="105"/>
          <w:sz w:val="22"/>
        </w:rPr>
        <w:t>Toolkit </w:t>
      </w:r>
      <w:r>
        <w:rPr>
          <w:color w:val="4C4D4F"/>
          <w:w w:val="105"/>
          <w:sz w:val="22"/>
        </w:rPr>
        <w:t>[</w:t>
      </w:r>
      <w:r>
        <w:rPr>
          <w:color w:val="205E9E"/>
          <w:w w:val="105"/>
          <w:sz w:val="22"/>
          <w:u w:val="single" w:color="205E9E"/>
        </w:rPr>
        <w:t>https://store.samhsa.gov/product/ </w:t>
      </w:r>
      <w:r>
        <w:rPr>
          <w:color w:val="205E9E"/>
          <w:spacing w:val="-2"/>
          <w:sz w:val="22"/>
          <w:u w:val="single" w:color="205E9E"/>
        </w:rPr>
        <w:t>Opioid-Overdose-Prevention-Toolkit/ </w:t>
      </w:r>
      <w:r>
        <w:rPr>
          <w:color w:val="205E9E"/>
          <w:w w:val="105"/>
          <w:sz w:val="22"/>
          <w:u w:val="single" w:color="205E9E"/>
        </w:rPr>
        <w:t>SMA18-4742</w:t>
      </w:r>
      <w:r>
        <w:rPr>
          <w:color w:val="4C4D4F"/>
          <w:w w:val="105"/>
          <w:sz w:val="22"/>
        </w:rPr>
        <w:t>]).</w:t>
      </w:r>
    </w:p>
    <w:p>
      <w:pPr>
        <w:pStyle w:val="ListParagraph"/>
        <w:numPr>
          <w:ilvl w:val="1"/>
          <w:numId w:val="20"/>
        </w:numPr>
        <w:tabs>
          <w:tab w:pos="530" w:val="left" w:leader="none"/>
        </w:tabs>
        <w:spacing w:line="240" w:lineRule="auto" w:before="32" w:after="0"/>
        <w:ind w:left="529" w:right="0" w:hanging="271"/>
        <w:jc w:val="left"/>
        <w:rPr>
          <w:sz w:val="22"/>
        </w:rPr>
      </w:pPr>
      <w:r>
        <w:rPr>
          <w:color w:val="4C4D4F"/>
          <w:spacing w:val="-3"/>
          <w:sz w:val="22"/>
        </w:rPr>
        <w:t>Obtaining naloxone </w:t>
      </w:r>
      <w:r>
        <w:rPr>
          <w:color w:val="4C4D4F"/>
          <w:sz w:val="22"/>
        </w:rPr>
        <w:t>and </w:t>
      </w:r>
      <w:r>
        <w:rPr>
          <w:color w:val="4C4D4F"/>
          <w:spacing w:val="-3"/>
          <w:sz w:val="22"/>
        </w:rPr>
        <w:t>instructions </w:t>
      </w:r>
      <w:r>
        <w:rPr>
          <w:color w:val="4C4D4F"/>
          <w:sz w:val="22"/>
        </w:rPr>
        <w:t>for its</w:t>
      </w:r>
      <w:r>
        <w:rPr>
          <w:color w:val="4C4D4F"/>
          <w:spacing w:val="22"/>
          <w:sz w:val="22"/>
        </w:rPr>
        <w:t> </w:t>
      </w:r>
      <w:r>
        <w:rPr>
          <w:color w:val="4C4D4F"/>
          <w:spacing w:val="-3"/>
          <w:sz w:val="22"/>
        </w:rPr>
        <w:t>use.</w:t>
      </w:r>
    </w:p>
    <w:p>
      <w:pPr>
        <w:spacing w:line="249" w:lineRule="auto" w:before="138"/>
        <w:ind w:left="259" w:right="479" w:firstLine="0"/>
        <w:jc w:val="left"/>
        <w:rPr>
          <w:sz w:val="22"/>
        </w:rPr>
      </w:pPr>
      <w:r>
        <w:rPr>
          <w:b/>
          <w:color w:val="4C4D4F"/>
          <w:sz w:val="22"/>
        </w:rPr>
        <w:t>Refer patients to syringe exchange sites. </w:t>
      </w:r>
      <w:r>
        <w:rPr>
          <w:color w:val="4C4D4F"/>
          <w:sz w:val="22"/>
        </w:rPr>
        <w:t>The </w:t>
      </w:r>
      <w:r>
        <w:rPr>
          <w:color w:val="4C4D4F"/>
          <w:spacing w:val="-3"/>
          <w:sz w:val="22"/>
        </w:rPr>
        <w:t>North American Syringe Exchange Network </w:t>
      </w:r>
      <w:r>
        <w:rPr>
          <w:color w:val="4C4D4F"/>
          <w:spacing w:val="-4"/>
          <w:sz w:val="22"/>
        </w:rPr>
        <w:t>provides </w:t>
      </w:r>
      <w:r>
        <w:rPr>
          <w:color w:val="4C4D4F"/>
          <w:spacing w:val="-3"/>
          <w:sz w:val="22"/>
        </w:rPr>
        <w:t>options (see </w:t>
      </w:r>
      <w:r>
        <w:rPr>
          <w:color w:val="4C4D4F"/>
          <w:sz w:val="22"/>
        </w:rPr>
        <w:t>the </w:t>
      </w:r>
      <w:r>
        <w:rPr>
          <w:color w:val="4C4D4F"/>
          <w:spacing w:val="-3"/>
          <w:sz w:val="22"/>
        </w:rPr>
        <w:t>“Syringe Exchange” section).</w:t>
      </w:r>
    </w:p>
    <w:p>
      <w:pPr>
        <w:pStyle w:val="BodyText"/>
        <w:spacing w:before="4"/>
        <w:rPr>
          <w:sz w:val="23"/>
        </w:rPr>
      </w:pPr>
    </w:p>
    <w:p>
      <w:pPr>
        <w:spacing w:line="259" w:lineRule="auto" w:before="0"/>
        <w:ind w:left="259" w:right="425" w:firstLine="0"/>
        <w:jc w:val="left"/>
        <w:rPr>
          <w:b/>
          <w:sz w:val="13"/>
        </w:rPr>
      </w:pPr>
      <w:r>
        <w:rPr>
          <w:rFonts w:ascii="Calibri"/>
          <w:b/>
          <w:color w:val="147592"/>
          <w:sz w:val="26"/>
        </w:rPr>
        <w:t>Preventing  Opioid-Related  Overdose </w:t>
      </w:r>
      <w:r>
        <w:rPr>
          <w:b/>
          <w:color w:val="4C4D4F"/>
          <w:sz w:val="22"/>
        </w:rPr>
        <w:t>Every patient who misuses opioids or has OUD should receive opioid overdose </w:t>
      </w:r>
      <w:r>
        <w:rPr>
          <w:b/>
          <w:color w:val="4C4D4F"/>
          <w:spacing w:val="-4"/>
          <w:sz w:val="22"/>
        </w:rPr>
        <w:t>preven- </w:t>
      </w:r>
      <w:r>
        <w:rPr>
          <w:b/>
          <w:color w:val="4C4D4F"/>
          <w:sz w:val="22"/>
        </w:rPr>
        <w:t>tion education and a naloxone</w:t>
      </w:r>
      <w:r>
        <w:rPr>
          <w:b/>
          <w:color w:val="4C4D4F"/>
          <w:spacing w:val="-32"/>
          <w:sz w:val="22"/>
        </w:rPr>
        <w:t> </w:t>
      </w:r>
      <w:r>
        <w:rPr>
          <w:b/>
          <w:color w:val="4C4D4F"/>
          <w:sz w:val="22"/>
        </w:rPr>
        <w:t>prescription.</w:t>
      </w:r>
      <w:r>
        <w:rPr>
          <w:b/>
          <w:color w:val="4C4D4F"/>
          <w:position w:val="7"/>
          <w:sz w:val="13"/>
        </w:rPr>
        <w:t>92</w:t>
      </w:r>
    </w:p>
    <w:p>
      <w:pPr>
        <w:spacing w:after="0" w:line="259" w:lineRule="auto"/>
        <w:jc w:val="left"/>
        <w:rPr>
          <w:sz w:val="13"/>
        </w:rPr>
        <w:sectPr>
          <w:type w:val="continuous"/>
          <w:pgSz w:w="12240" w:h="15840"/>
          <w:pgMar w:top="1500" w:bottom="280" w:left="820" w:right="820"/>
          <w:cols w:num="2" w:equalWidth="0">
            <w:col w:w="5156" w:space="64"/>
            <w:col w:w="5380"/>
          </w:cols>
        </w:sectPr>
      </w:pPr>
    </w:p>
    <w:p>
      <w:pPr>
        <w:pStyle w:val="BodyText"/>
        <w:spacing w:before="8"/>
        <w:rPr>
          <w:b/>
          <w:sz w:val="20"/>
        </w:rPr>
      </w:pPr>
    </w:p>
    <w:p>
      <w:pPr>
        <w:pStyle w:val="Heading3"/>
        <w:spacing w:line="256" w:lineRule="auto" w:before="136"/>
        <w:ind w:left="715" w:right="1152"/>
        <w:rPr>
          <w:rFonts w:ascii="Arial" w:hAnsi="Arial"/>
        </w:rPr>
      </w:pPr>
      <w:r>
        <w:rPr/>
        <w:pict>
          <v:group style="position:absolute;margin-left:62.75pt;margin-top:-4.590838pt;width:504.55pt;height:418.35pt;mso-position-horizontal-relative:page;mso-position-vertical-relative:paragraph;z-index:-19174400" coordorigin="1255,-92" coordsize="10091,8367">
            <v:rect style="position:absolute;left:1260;top:-87;width:10081;height:8357" filled="true" fillcolor="#fff7f2" stroked="false">
              <v:fill type="solid"/>
            </v:rect>
            <v:rect style="position:absolute;left:1260;top:-87;width:10081;height:8357" filled="false" stroked="true" strokeweight=".5pt" strokecolor="#89aabe">
              <v:stroke dashstyle="solid"/>
            </v:rect>
            <v:line style="position:absolute" from="1535,870" to="11065,870" stroked="true" strokeweight="2pt" strokecolor="#588da6">
              <v:stroke dashstyle="solid"/>
            </v:line>
            <w10:wrap type="none"/>
          </v:group>
        </w:pict>
      </w:r>
      <w:r>
        <w:rPr>
          <w:rFonts w:ascii="Arial" w:hAnsi="Arial"/>
          <w:color w:val="147592"/>
          <w:w w:val="105"/>
        </w:rPr>
        <w:t>EXHIBIT 2.17. Opioid Overdose: Risk, Prevention, Identiﬁcation, and Response</w:t>
      </w:r>
    </w:p>
    <w:p>
      <w:pPr>
        <w:pStyle w:val="BodyText"/>
        <w:spacing w:before="4"/>
        <w:rPr>
          <w:b/>
          <w:sz w:val="20"/>
        </w:rPr>
      </w:pPr>
    </w:p>
    <w:p>
      <w:pPr>
        <w:pStyle w:val="Heading4"/>
        <w:tabs>
          <w:tab w:pos="5659" w:val="left" w:leader="none"/>
        </w:tabs>
        <w:spacing w:before="133"/>
        <w:ind w:left="710"/>
      </w:pPr>
      <w:r>
        <w:rPr>
          <w:color w:val="147592"/>
          <w:w w:val="110"/>
        </w:rPr>
        <w:t>Overdose</w:t>
      </w:r>
      <w:r>
        <w:rPr>
          <w:color w:val="147592"/>
          <w:spacing w:val="-19"/>
          <w:w w:val="110"/>
        </w:rPr>
        <w:t> </w:t>
      </w:r>
      <w:r>
        <w:rPr>
          <w:color w:val="147592"/>
          <w:w w:val="110"/>
        </w:rPr>
        <w:t>risk</w:t>
        <w:tab/>
        <w:t>Overdose</w:t>
      </w:r>
      <w:r>
        <w:rPr>
          <w:color w:val="147592"/>
          <w:spacing w:val="-4"/>
          <w:w w:val="110"/>
        </w:rPr>
        <w:t> </w:t>
      </w:r>
      <w:r>
        <w:rPr>
          <w:color w:val="147592"/>
          <w:w w:val="110"/>
        </w:rPr>
        <w:t>identiﬁcation</w:t>
      </w:r>
    </w:p>
    <w:p>
      <w:pPr>
        <w:pStyle w:val="ListParagraph"/>
        <w:numPr>
          <w:ilvl w:val="2"/>
          <w:numId w:val="20"/>
        </w:numPr>
        <w:tabs>
          <w:tab w:pos="890" w:val="left" w:leader="none"/>
          <w:tab w:pos="5659" w:val="left" w:leader="none"/>
        </w:tabs>
        <w:spacing w:line="196" w:lineRule="auto" w:before="64" w:after="0"/>
        <w:ind w:left="890" w:right="983" w:hanging="180"/>
        <w:jc w:val="left"/>
        <w:rPr>
          <w:rFonts w:ascii="Calibri" w:hAnsi="Calibri"/>
          <w:sz w:val="18"/>
        </w:rPr>
      </w:pPr>
      <w:r>
        <w:rPr>
          <w:rFonts w:ascii="Calibri" w:hAnsi="Calibri"/>
          <w:color w:val="4C4D4F"/>
          <w:w w:val="120"/>
          <w:sz w:val="18"/>
        </w:rPr>
        <w:t>Using heroin (possibly mixed</w:t>
      </w:r>
      <w:r>
        <w:rPr>
          <w:rFonts w:ascii="Calibri" w:hAnsi="Calibri"/>
          <w:color w:val="4C4D4F"/>
          <w:spacing w:val="39"/>
          <w:w w:val="120"/>
          <w:sz w:val="18"/>
        </w:rPr>
        <w:t> </w:t>
      </w:r>
      <w:r>
        <w:rPr>
          <w:rFonts w:ascii="Calibri" w:hAnsi="Calibri"/>
          <w:color w:val="4C4D4F"/>
          <w:w w:val="120"/>
          <w:sz w:val="18"/>
        </w:rPr>
        <w:t>with</w:t>
      </w:r>
      <w:r>
        <w:rPr>
          <w:rFonts w:ascii="Calibri" w:hAnsi="Calibri"/>
          <w:color w:val="4C4D4F"/>
          <w:spacing w:val="10"/>
          <w:w w:val="120"/>
          <w:sz w:val="18"/>
        </w:rPr>
        <w:t> </w:t>
      </w:r>
      <w:r>
        <w:rPr>
          <w:rFonts w:ascii="Calibri" w:hAnsi="Calibri"/>
          <w:color w:val="4C4D4F"/>
          <w:w w:val="120"/>
          <w:sz w:val="18"/>
        </w:rPr>
        <w:t>illicitly</w:t>
        <w:tab/>
      </w:r>
      <w:r>
        <w:rPr>
          <w:color w:val="147592"/>
          <w:w w:val="120"/>
          <w:position w:val="-3"/>
          <w:sz w:val="28"/>
        </w:rPr>
        <w:t>• </w:t>
      </w:r>
      <w:r>
        <w:rPr>
          <w:rFonts w:ascii="Calibri" w:hAnsi="Calibri"/>
          <w:color w:val="4C4D4F"/>
          <w:w w:val="120"/>
          <w:sz w:val="18"/>
        </w:rPr>
        <w:t>Fingernails or lips are blue or purple. manufactured fentanyl or</w:t>
      </w:r>
      <w:r>
        <w:rPr>
          <w:rFonts w:ascii="Calibri" w:hAnsi="Calibri"/>
          <w:color w:val="4C4D4F"/>
          <w:spacing w:val="35"/>
          <w:w w:val="120"/>
          <w:sz w:val="18"/>
        </w:rPr>
        <w:t> </w:t>
      </w:r>
      <w:r>
        <w:rPr>
          <w:rFonts w:ascii="Calibri" w:hAnsi="Calibri"/>
          <w:color w:val="4C4D4F"/>
          <w:w w:val="120"/>
          <w:sz w:val="18"/>
        </w:rPr>
        <w:t>fentanyl</w:t>
      </w:r>
      <w:r>
        <w:rPr>
          <w:rFonts w:ascii="Calibri" w:hAnsi="Calibri"/>
          <w:color w:val="4C4D4F"/>
          <w:spacing w:val="12"/>
          <w:w w:val="120"/>
          <w:sz w:val="18"/>
        </w:rPr>
        <w:t> </w:t>
      </w:r>
      <w:r>
        <w:rPr>
          <w:rFonts w:ascii="Calibri" w:hAnsi="Calibri"/>
          <w:color w:val="4C4D4F"/>
          <w:w w:val="120"/>
          <w:sz w:val="18"/>
        </w:rPr>
        <w:t>analogs)</w:t>
        <w:tab/>
      </w:r>
      <w:r>
        <w:rPr>
          <w:color w:val="147592"/>
          <w:w w:val="120"/>
          <w:position w:val="-6"/>
          <w:sz w:val="28"/>
        </w:rPr>
        <w:t>• </w:t>
      </w:r>
      <w:r>
        <w:rPr>
          <w:rFonts w:ascii="Calibri" w:hAnsi="Calibri"/>
          <w:color w:val="4C4D4F"/>
          <w:w w:val="120"/>
          <w:position w:val="-2"/>
          <w:sz w:val="18"/>
        </w:rPr>
        <w:t>Breathing or heartbeat is slow or</w:t>
      </w:r>
      <w:r>
        <w:rPr>
          <w:rFonts w:ascii="Calibri" w:hAnsi="Calibri"/>
          <w:color w:val="4C4D4F"/>
          <w:spacing w:val="31"/>
          <w:w w:val="120"/>
          <w:position w:val="-2"/>
          <w:sz w:val="18"/>
        </w:rPr>
        <w:t> </w:t>
      </w:r>
      <w:r>
        <w:rPr>
          <w:rFonts w:ascii="Calibri" w:hAnsi="Calibri"/>
          <w:color w:val="4C4D4F"/>
          <w:w w:val="120"/>
          <w:position w:val="-2"/>
          <w:sz w:val="18"/>
        </w:rPr>
        <w:t>stopped.</w:t>
      </w:r>
    </w:p>
    <w:p>
      <w:pPr>
        <w:spacing w:after="0" w:line="196" w:lineRule="auto"/>
        <w:jc w:val="left"/>
        <w:rPr>
          <w:rFonts w:ascii="Calibri" w:hAnsi="Calibri"/>
          <w:sz w:val="18"/>
        </w:rPr>
        <w:sectPr>
          <w:type w:val="continuous"/>
          <w:pgSz w:w="12240" w:h="15840"/>
          <w:pgMar w:top="1500" w:bottom="280" w:left="820" w:right="820"/>
        </w:sectPr>
      </w:pPr>
    </w:p>
    <w:p>
      <w:pPr>
        <w:pStyle w:val="ListParagraph"/>
        <w:numPr>
          <w:ilvl w:val="2"/>
          <w:numId w:val="20"/>
        </w:numPr>
        <w:tabs>
          <w:tab w:pos="890" w:val="left" w:leader="none"/>
        </w:tabs>
        <w:spacing w:line="248" w:lineRule="exact" w:before="0" w:after="0"/>
        <w:ind w:left="890" w:right="0" w:hanging="181"/>
        <w:jc w:val="left"/>
        <w:rPr>
          <w:rFonts w:ascii="Calibri" w:hAnsi="Calibri"/>
          <w:sz w:val="18"/>
        </w:rPr>
      </w:pPr>
      <w:r>
        <w:rPr>
          <w:rFonts w:ascii="Calibri" w:hAnsi="Calibri"/>
          <w:color w:val="4C4D4F"/>
          <w:w w:val="125"/>
          <w:sz w:val="18"/>
        </w:rPr>
        <w:t>Using prescription opioids that were</w:t>
      </w:r>
      <w:r>
        <w:rPr>
          <w:rFonts w:ascii="Calibri" w:hAnsi="Calibri"/>
          <w:color w:val="4C4D4F"/>
          <w:spacing w:val="-34"/>
          <w:w w:val="125"/>
          <w:sz w:val="18"/>
        </w:rPr>
        <w:t> </w:t>
      </w:r>
      <w:r>
        <w:rPr>
          <w:rFonts w:ascii="Calibri" w:hAnsi="Calibri"/>
          <w:color w:val="4C4D4F"/>
          <w:w w:val="125"/>
          <w:sz w:val="18"/>
        </w:rPr>
        <w:t>not</w:t>
      </w:r>
    </w:p>
    <w:p>
      <w:pPr>
        <w:spacing w:line="203" w:lineRule="exact" w:before="0"/>
        <w:ind w:left="890" w:right="0" w:firstLine="0"/>
        <w:jc w:val="left"/>
        <w:rPr>
          <w:rFonts w:ascii="Calibri"/>
          <w:sz w:val="18"/>
        </w:rPr>
      </w:pPr>
      <w:r>
        <w:rPr>
          <w:rFonts w:ascii="Calibri"/>
          <w:color w:val="4C4D4F"/>
          <w:w w:val="125"/>
          <w:sz w:val="18"/>
        </w:rPr>
        <w:t>prescribed</w:t>
      </w:r>
    </w:p>
    <w:p>
      <w:pPr>
        <w:pStyle w:val="ListParagraph"/>
        <w:numPr>
          <w:ilvl w:val="2"/>
          <w:numId w:val="20"/>
        </w:numPr>
        <w:tabs>
          <w:tab w:pos="890" w:val="left" w:leader="none"/>
        </w:tabs>
        <w:spacing w:line="213" w:lineRule="auto" w:before="23" w:after="0"/>
        <w:ind w:left="890" w:right="0" w:hanging="180"/>
        <w:jc w:val="left"/>
        <w:rPr>
          <w:rFonts w:ascii="Calibri" w:hAnsi="Calibri"/>
          <w:sz w:val="18"/>
        </w:rPr>
      </w:pPr>
      <w:r>
        <w:rPr>
          <w:rFonts w:ascii="Calibri" w:hAnsi="Calibri"/>
          <w:color w:val="4C4D4F"/>
          <w:w w:val="125"/>
          <w:sz w:val="18"/>
        </w:rPr>
        <w:t>Using</w:t>
      </w:r>
      <w:r>
        <w:rPr>
          <w:rFonts w:ascii="Calibri" w:hAnsi="Calibri"/>
          <w:color w:val="4C4D4F"/>
          <w:spacing w:val="-12"/>
          <w:w w:val="125"/>
          <w:sz w:val="18"/>
        </w:rPr>
        <w:t> </w:t>
      </w:r>
      <w:r>
        <w:rPr>
          <w:rFonts w:ascii="Calibri" w:hAnsi="Calibri"/>
          <w:color w:val="4C4D4F"/>
          <w:w w:val="125"/>
          <w:sz w:val="18"/>
        </w:rPr>
        <w:t>prescription</w:t>
      </w:r>
      <w:r>
        <w:rPr>
          <w:rFonts w:ascii="Calibri" w:hAnsi="Calibri"/>
          <w:color w:val="4C4D4F"/>
          <w:spacing w:val="-11"/>
          <w:w w:val="125"/>
          <w:sz w:val="18"/>
        </w:rPr>
        <w:t> </w:t>
      </w:r>
      <w:r>
        <w:rPr>
          <w:rFonts w:ascii="Calibri" w:hAnsi="Calibri"/>
          <w:color w:val="4C4D4F"/>
          <w:w w:val="125"/>
          <w:sz w:val="18"/>
        </w:rPr>
        <w:t>opioids</w:t>
      </w:r>
      <w:r>
        <w:rPr>
          <w:rFonts w:ascii="Calibri" w:hAnsi="Calibri"/>
          <w:color w:val="4C4D4F"/>
          <w:spacing w:val="-12"/>
          <w:w w:val="125"/>
          <w:sz w:val="18"/>
        </w:rPr>
        <w:t> </w:t>
      </w:r>
      <w:r>
        <w:rPr>
          <w:rFonts w:ascii="Calibri" w:hAnsi="Calibri"/>
          <w:color w:val="4C4D4F"/>
          <w:w w:val="125"/>
          <w:sz w:val="18"/>
        </w:rPr>
        <w:t>more</w:t>
      </w:r>
      <w:r>
        <w:rPr>
          <w:rFonts w:ascii="Calibri" w:hAnsi="Calibri"/>
          <w:color w:val="4C4D4F"/>
          <w:spacing w:val="-11"/>
          <w:w w:val="125"/>
          <w:sz w:val="18"/>
        </w:rPr>
        <w:t> </w:t>
      </w:r>
      <w:r>
        <w:rPr>
          <w:rFonts w:ascii="Calibri" w:hAnsi="Calibri"/>
          <w:color w:val="4C4D4F"/>
          <w:w w:val="125"/>
          <w:sz w:val="18"/>
        </w:rPr>
        <w:t>frequently</w:t>
      </w:r>
      <w:r>
        <w:rPr>
          <w:rFonts w:ascii="Calibri" w:hAnsi="Calibri"/>
          <w:color w:val="4C4D4F"/>
          <w:spacing w:val="-12"/>
          <w:w w:val="125"/>
          <w:sz w:val="18"/>
        </w:rPr>
        <w:t> </w:t>
      </w:r>
      <w:r>
        <w:rPr>
          <w:rFonts w:ascii="Calibri" w:hAnsi="Calibri"/>
          <w:color w:val="4C4D4F"/>
          <w:spacing w:val="-7"/>
          <w:w w:val="125"/>
          <w:sz w:val="18"/>
        </w:rPr>
        <w:t>or </w:t>
      </w:r>
      <w:r>
        <w:rPr>
          <w:rFonts w:ascii="Calibri" w:hAnsi="Calibri"/>
          <w:color w:val="4C4D4F"/>
          <w:w w:val="125"/>
          <w:sz w:val="18"/>
        </w:rPr>
        <w:t>at higher doses than</w:t>
      </w:r>
      <w:r>
        <w:rPr>
          <w:rFonts w:ascii="Calibri" w:hAnsi="Calibri"/>
          <w:color w:val="4C4D4F"/>
          <w:spacing w:val="-18"/>
          <w:w w:val="125"/>
          <w:sz w:val="18"/>
        </w:rPr>
        <w:t> </w:t>
      </w:r>
      <w:r>
        <w:rPr>
          <w:rFonts w:ascii="Calibri" w:hAnsi="Calibri"/>
          <w:color w:val="4C4D4F"/>
          <w:w w:val="125"/>
          <w:sz w:val="18"/>
        </w:rPr>
        <w:t>prescribed</w:t>
      </w:r>
    </w:p>
    <w:p>
      <w:pPr>
        <w:pStyle w:val="ListParagraph"/>
        <w:numPr>
          <w:ilvl w:val="2"/>
          <w:numId w:val="20"/>
        </w:numPr>
        <w:tabs>
          <w:tab w:pos="890" w:val="left" w:leader="none"/>
        </w:tabs>
        <w:spacing w:line="235" w:lineRule="auto" w:before="7" w:after="0"/>
        <w:ind w:left="890" w:right="136" w:hanging="180"/>
        <w:jc w:val="both"/>
        <w:rPr>
          <w:rFonts w:ascii="Calibri" w:hAnsi="Calibri"/>
          <w:sz w:val="18"/>
        </w:rPr>
      </w:pPr>
      <w:r>
        <w:rPr>
          <w:rFonts w:ascii="Calibri" w:hAnsi="Calibri"/>
          <w:color w:val="4C4D4F"/>
          <w:w w:val="125"/>
          <w:sz w:val="18"/>
        </w:rPr>
        <w:t>Using</w:t>
      </w:r>
      <w:r>
        <w:rPr>
          <w:rFonts w:ascii="Calibri" w:hAnsi="Calibri"/>
          <w:color w:val="4C4D4F"/>
          <w:spacing w:val="-13"/>
          <w:w w:val="125"/>
          <w:sz w:val="18"/>
        </w:rPr>
        <w:t> </w:t>
      </w:r>
      <w:r>
        <w:rPr>
          <w:rFonts w:ascii="Calibri" w:hAnsi="Calibri"/>
          <w:color w:val="4C4D4F"/>
          <w:w w:val="125"/>
          <w:sz w:val="18"/>
        </w:rPr>
        <w:t>opioids</w:t>
      </w:r>
      <w:r>
        <w:rPr>
          <w:rFonts w:ascii="Calibri" w:hAnsi="Calibri"/>
          <w:color w:val="4C4D4F"/>
          <w:spacing w:val="-12"/>
          <w:w w:val="125"/>
          <w:sz w:val="18"/>
        </w:rPr>
        <w:t> </w:t>
      </w:r>
      <w:r>
        <w:rPr>
          <w:rFonts w:ascii="Calibri" w:hAnsi="Calibri"/>
          <w:color w:val="4C4D4F"/>
          <w:w w:val="125"/>
          <w:sz w:val="18"/>
        </w:rPr>
        <w:t>after</w:t>
      </w:r>
      <w:r>
        <w:rPr>
          <w:rFonts w:ascii="Calibri" w:hAnsi="Calibri"/>
          <w:color w:val="4C4D4F"/>
          <w:spacing w:val="-12"/>
          <w:w w:val="125"/>
          <w:sz w:val="18"/>
        </w:rPr>
        <w:t> </w:t>
      </w:r>
      <w:r>
        <w:rPr>
          <w:rFonts w:ascii="Calibri" w:hAnsi="Calibri"/>
          <w:color w:val="4C4D4F"/>
          <w:w w:val="125"/>
          <w:sz w:val="18"/>
        </w:rPr>
        <w:t>a</w:t>
      </w:r>
      <w:r>
        <w:rPr>
          <w:rFonts w:ascii="Calibri" w:hAnsi="Calibri"/>
          <w:color w:val="4C4D4F"/>
          <w:spacing w:val="-12"/>
          <w:w w:val="125"/>
          <w:sz w:val="18"/>
        </w:rPr>
        <w:t> </w:t>
      </w:r>
      <w:r>
        <w:rPr>
          <w:rFonts w:ascii="Calibri" w:hAnsi="Calibri"/>
          <w:color w:val="4C4D4F"/>
          <w:w w:val="125"/>
          <w:sz w:val="18"/>
        </w:rPr>
        <w:t>period</w:t>
      </w:r>
      <w:r>
        <w:rPr>
          <w:rFonts w:ascii="Calibri" w:hAnsi="Calibri"/>
          <w:color w:val="4C4D4F"/>
          <w:spacing w:val="-12"/>
          <w:w w:val="125"/>
          <w:sz w:val="18"/>
        </w:rPr>
        <w:t> </w:t>
      </w:r>
      <w:r>
        <w:rPr>
          <w:rFonts w:ascii="Calibri" w:hAnsi="Calibri"/>
          <w:color w:val="4C4D4F"/>
          <w:w w:val="125"/>
          <w:sz w:val="18"/>
        </w:rPr>
        <w:t>of</w:t>
      </w:r>
      <w:r>
        <w:rPr>
          <w:rFonts w:ascii="Calibri" w:hAnsi="Calibri"/>
          <w:color w:val="4C4D4F"/>
          <w:spacing w:val="-12"/>
          <w:w w:val="125"/>
          <w:sz w:val="18"/>
        </w:rPr>
        <w:t> </w:t>
      </w:r>
      <w:r>
        <w:rPr>
          <w:rFonts w:ascii="Calibri" w:hAnsi="Calibri"/>
          <w:color w:val="4C4D4F"/>
          <w:w w:val="125"/>
          <w:sz w:val="18"/>
        </w:rPr>
        <w:t>abstinence</w:t>
      </w:r>
      <w:r>
        <w:rPr>
          <w:rFonts w:ascii="Calibri" w:hAnsi="Calibri"/>
          <w:color w:val="4C4D4F"/>
          <w:spacing w:val="-12"/>
          <w:w w:val="125"/>
          <w:sz w:val="18"/>
        </w:rPr>
        <w:t> </w:t>
      </w:r>
      <w:r>
        <w:rPr>
          <w:rFonts w:ascii="Calibri" w:hAnsi="Calibri"/>
          <w:color w:val="4C4D4F"/>
          <w:w w:val="125"/>
          <w:sz w:val="18"/>
        </w:rPr>
        <w:t>or reduced</w:t>
      </w:r>
      <w:r>
        <w:rPr>
          <w:rFonts w:ascii="Calibri" w:hAnsi="Calibri"/>
          <w:color w:val="4C4D4F"/>
          <w:spacing w:val="-22"/>
          <w:w w:val="125"/>
          <w:sz w:val="18"/>
        </w:rPr>
        <w:t> </w:t>
      </w:r>
      <w:r>
        <w:rPr>
          <w:rFonts w:ascii="Calibri" w:hAnsi="Calibri"/>
          <w:color w:val="4C4D4F"/>
          <w:w w:val="125"/>
          <w:sz w:val="18"/>
        </w:rPr>
        <w:t>use</w:t>
      </w:r>
      <w:r>
        <w:rPr>
          <w:rFonts w:ascii="Calibri" w:hAnsi="Calibri"/>
          <w:color w:val="4C4D4F"/>
          <w:spacing w:val="-22"/>
          <w:w w:val="125"/>
          <w:sz w:val="18"/>
        </w:rPr>
        <w:t> </w:t>
      </w:r>
      <w:r>
        <w:rPr>
          <w:rFonts w:ascii="Calibri" w:hAnsi="Calibri"/>
          <w:color w:val="4C4D4F"/>
          <w:w w:val="125"/>
          <w:sz w:val="18"/>
        </w:rPr>
        <w:t>(e.g.,</w:t>
      </w:r>
      <w:r>
        <w:rPr>
          <w:rFonts w:ascii="Calibri" w:hAnsi="Calibri"/>
          <w:color w:val="4C4D4F"/>
          <w:spacing w:val="-22"/>
          <w:w w:val="125"/>
          <w:sz w:val="18"/>
        </w:rPr>
        <w:t> </w:t>
      </w:r>
      <w:r>
        <w:rPr>
          <w:rFonts w:ascii="Calibri" w:hAnsi="Calibri"/>
          <w:color w:val="4C4D4F"/>
          <w:w w:val="125"/>
          <w:sz w:val="18"/>
        </w:rPr>
        <w:t>after</w:t>
      </w:r>
      <w:r>
        <w:rPr>
          <w:rFonts w:ascii="Calibri" w:hAnsi="Calibri"/>
          <w:color w:val="4C4D4F"/>
          <w:spacing w:val="-22"/>
          <w:w w:val="125"/>
          <w:sz w:val="18"/>
        </w:rPr>
        <w:t> </w:t>
      </w:r>
      <w:r>
        <w:rPr>
          <w:rFonts w:ascii="Calibri" w:hAnsi="Calibri"/>
          <w:color w:val="4C4D4F"/>
          <w:w w:val="125"/>
          <w:sz w:val="18"/>
        </w:rPr>
        <w:t>medically</w:t>
      </w:r>
      <w:r>
        <w:rPr>
          <w:rFonts w:ascii="Calibri" w:hAnsi="Calibri"/>
          <w:color w:val="4C4D4F"/>
          <w:spacing w:val="-22"/>
          <w:w w:val="125"/>
          <w:sz w:val="18"/>
        </w:rPr>
        <w:t> </w:t>
      </w:r>
      <w:r>
        <w:rPr>
          <w:rFonts w:ascii="Calibri" w:hAnsi="Calibri"/>
          <w:color w:val="4C4D4F"/>
          <w:w w:val="125"/>
          <w:sz w:val="18"/>
        </w:rPr>
        <w:t>supervised withdrawal or</w:t>
      </w:r>
      <w:r>
        <w:rPr>
          <w:rFonts w:ascii="Calibri" w:hAnsi="Calibri"/>
          <w:color w:val="4C4D4F"/>
          <w:spacing w:val="-13"/>
          <w:w w:val="125"/>
          <w:sz w:val="18"/>
        </w:rPr>
        <w:t> </w:t>
      </w:r>
      <w:r>
        <w:rPr>
          <w:rFonts w:ascii="Calibri" w:hAnsi="Calibri"/>
          <w:color w:val="4C4D4F"/>
          <w:w w:val="125"/>
          <w:sz w:val="18"/>
        </w:rPr>
        <w:t>incarceration)</w:t>
      </w:r>
    </w:p>
    <w:p>
      <w:pPr>
        <w:pStyle w:val="ListParagraph"/>
        <w:numPr>
          <w:ilvl w:val="2"/>
          <w:numId w:val="20"/>
        </w:numPr>
        <w:tabs>
          <w:tab w:pos="890" w:val="left" w:leader="none"/>
        </w:tabs>
        <w:spacing w:line="213" w:lineRule="auto" w:before="22" w:after="0"/>
        <w:ind w:left="890" w:right="177" w:hanging="180"/>
        <w:jc w:val="both"/>
        <w:rPr>
          <w:rFonts w:ascii="Calibri" w:hAnsi="Calibri"/>
          <w:sz w:val="18"/>
        </w:rPr>
      </w:pPr>
      <w:r>
        <w:rPr>
          <w:rFonts w:ascii="Calibri" w:hAnsi="Calibri"/>
          <w:color w:val="4C4D4F"/>
          <w:w w:val="125"/>
          <w:sz w:val="18"/>
        </w:rPr>
        <w:t>Using</w:t>
      </w:r>
      <w:r>
        <w:rPr>
          <w:rFonts w:ascii="Calibri" w:hAnsi="Calibri"/>
          <w:color w:val="4C4D4F"/>
          <w:spacing w:val="-25"/>
          <w:w w:val="125"/>
          <w:sz w:val="18"/>
        </w:rPr>
        <w:t> </w:t>
      </w:r>
      <w:r>
        <w:rPr>
          <w:rFonts w:ascii="Calibri" w:hAnsi="Calibri"/>
          <w:color w:val="4C4D4F"/>
          <w:w w:val="125"/>
          <w:sz w:val="18"/>
        </w:rPr>
        <w:t>opioids</w:t>
      </w:r>
      <w:r>
        <w:rPr>
          <w:rFonts w:ascii="Calibri" w:hAnsi="Calibri"/>
          <w:color w:val="4C4D4F"/>
          <w:spacing w:val="-25"/>
          <w:w w:val="125"/>
          <w:sz w:val="18"/>
        </w:rPr>
        <w:t> </w:t>
      </w:r>
      <w:r>
        <w:rPr>
          <w:rFonts w:ascii="Calibri" w:hAnsi="Calibri"/>
          <w:color w:val="4C4D4F"/>
          <w:w w:val="125"/>
          <w:sz w:val="18"/>
        </w:rPr>
        <w:t>with</w:t>
      </w:r>
      <w:r>
        <w:rPr>
          <w:rFonts w:ascii="Calibri" w:hAnsi="Calibri"/>
          <w:color w:val="4C4D4F"/>
          <w:spacing w:val="-25"/>
          <w:w w:val="125"/>
          <w:sz w:val="18"/>
        </w:rPr>
        <w:t> </w:t>
      </w:r>
      <w:r>
        <w:rPr>
          <w:rFonts w:ascii="Calibri" w:hAnsi="Calibri"/>
          <w:color w:val="4C4D4F"/>
          <w:w w:val="125"/>
          <w:sz w:val="18"/>
        </w:rPr>
        <w:t>alcohol,</w:t>
      </w:r>
      <w:r>
        <w:rPr>
          <w:rFonts w:ascii="Calibri" w:hAnsi="Calibri"/>
          <w:color w:val="4C4D4F"/>
          <w:spacing w:val="-25"/>
          <w:w w:val="125"/>
          <w:sz w:val="18"/>
        </w:rPr>
        <w:t> </w:t>
      </w:r>
      <w:r>
        <w:rPr>
          <w:rFonts w:ascii="Calibri" w:hAnsi="Calibri"/>
          <w:color w:val="4C4D4F"/>
          <w:spacing w:val="-3"/>
          <w:w w:val="125"/>
          <w:sz w:val="18"/>
        </w:rPr>
        <w:t>benzodiazepines, </w:t>
      </w:r>
      <w:r>
        <w:rPr>
          <w:rFonts w:ascii="Calibri" w:hAnsi="Calibri"/>
          <w:color w:val="4C4D4F"/>
          <w:w w:val="125"/>
          <w:sz w:val="18"/>
        </w:rPr>
        <w:t>or</w:t>
      </w:r>
      <w:r>
        <w:rPr>
          <w:rFonts w:ascii="Calibri" w:hAnsi="Calibri"/>
          <w:color w:val="4C4D4F"/>
          <w:spacing w:val="-9"/>
          <w:w w:val="125"/>
          <w:sz w:val="18"/>
        </w:rPr>
        <w:t> </w:t>
      </w:r>
      <w:r>
        <w:rPr>
          <w:rFonts w:ascii="Calibri" w:hAnsi="Calibri"/>
          <w:color w:val="4C4D4F"/>
          <w:w w:val="125"/>
          <w:sz w:val="18"/>
        </w:rPr>
        <w:t>both</w:t>
      </w:r>
    </w:p>
    <w:p>
      <w:pPr>
        <w:pStyle w:val="BodyText"/>
        <w:spacing w:before="4"/>
        <w:rPr>
          <w:rFonts w:ascii="Calibri"/>
          <w:sz w:val="17"/>
        </w:rPr>
      </w:pPr>
    </w:p>
    <w:p>
      <w:pPr>
        <w:pStyle w:val="Heading4"/>
        <w:ind w:left="710"/>
      </w:pPr>
      <w:r>
        <w:rPr>
          <w:color w:val="147592"/>
          <w:w w:val="110"/>
        </w:rPr>
        <w:t>Overdose prevention</w:t>
      </w:r>
    </w:p>
    <w:p>
      <w:pPr>
        <w:pStyle w:val="ListParagraph"/>
        <w:numPr>
          <w:ilvl w:val="2"/>
          <w:numId w:val="20"/>
        </w:numPr>
        <w:tabs>
          <w:tab w:pos="890" w:val="left" w:leader="none"/>
        </w:tabs>
        <w:spacing w:line="295" w:lineRule="exact" w:before="24" w:after="0"/>
        <w:ind w:left="890" w:right="0" w:hanging="180"/>
        <w:jc w:val="left"/>
        <w:rPr>
          <w:rFonts w:ascii="Calibri" w:hAnsi="Calibri"/>
          <w:sz w:val="18"/>
        </w:rPr>
      </w:pPr>
      <w:r>
        <w:rPr>
          <w:rFonts w:ascii="Calibri" w:hAnsi="Calibri"/>
          <w:color w:val="4C4D4F"/>
          <w:w w:val="120"/>
          <w:sz w:val="18"/>
        </w:rPr>
        <w:t>Don’t use opioids that were not </w:t>
      </w:r>
      <w:r>
        <w:rPr>
          <w:rFonts w:ascii="Calibri" w:hAnsi="Calibri"/>
          <w:color w:val="4C4D4F"/>
          <w:spacing w:val="3"/>
          <w:w w:val="120"/>
          <w:sz w:val="18"/>
        </w:rPr>
        <w:t> </w:t>
      </w:r>
      <w:r>
        <w:rPr>
          <w:rFonts w:ascii="Calibri" w:hAnsi="Calibri"/>
          <w:color w:val="4C4D4F"/>
          <w:w w:val="120"/>
          <w:sz w:val="18"/>
        </w:rPr>
        <w:t>prescribed.</w:t>
      </w:r>
    </w:p>
    <w:p>
      <w:pPr>
        <w:pStyle w:val="ListParagraph"/>
        <w:numPr>
          <w:ilvl w:val="2"/>
          <w:numId w:val="20"/>
        </w:numPr>
        <w:tabs>
          <w:tab w:pos="890" w:val="left" w:leader="none"/>
        </w:tabs>
        <w:spacing w:line="251" w:lineRule="exact" w:before="0" w:after="0"/>
        <w:ind w:left="890" w:right="0" w:hanging="180"/>
        <w:jc w:val="left"/>
        <w:rPr>
          <w:rFonts w:ascii="Calibri" w:hAnsi="Calibri"/>
          <w:sz w:val="18"/>
        </w:rPr>
      </w:pPr>
      <w:r>
        <w:rPr>
          <w:rFonts w:ascii="Calibri" w:hAnsi="Calibri"/>
          <w:color w:val="4C4D4F"/>
          <w:spacing w:val="-3"/>
          <w:w w:val="125"/>
          <w:sz w:val="18"/>
        </w:rPr>
        <w:t>Take</w:t>
      </w:r>
      <w:r>
        <w:rPr>
          <w:rFonts w:ascii="Calibri" w:hAnsi="Calibri"/>
          <w:color w:val="4C4D4F"/>
          <w:spacing w:val="-14"/>
          <w:w w:val="125"/>
          <w:sz w:val="18"/>
        </w:rPr>
        <w:t> </w:t>
      </w:r>
      <w:r>
        <w:rPr>
          <w:rFonts w:ascii="Calibri" w:hAnsi="Calibri"/>
          <w:color w:val="4C4D4F"/>
          <w:w w:val="125"/>
          <w:sz w:val="18"/>
        </w:rPr>
        <w:t>medications</w:t>
      </w:r>
      <w:r>
        <w:rPr>
          <w:rFonts w:ascii="Calibri" w:hAnsi="Calibri"/>
          <w:color w:val="4C4D4F"/>
          <w:spacing w:val="-13"/>
          <w:w w:val="125"/>
          <w:sz w:val="18"/>
        </w:rPr>
        <w:t> </w:t>
      </w:r>
      <w:r>
        <w:rPr>
          <w:rFonts w:ascii="Calibri" w:hAnsi="Calibri"/>
          <w:color w:val="4C4D4F"/>
          <w:w w:val="125"/>
          <w:sz w:val="18"/>
        </w:rPr>
        <w:t>only</w:t>
      </w:r>
      <w:r>
        <w:rPr>
          <w:rFonts w:ascii="Calibri" w:hAnsi="Calibri"/>
          <w:color w:val="4C4D4F"/>
          <w:spacing w:val="-14"/>
          <w:w w:val="125"/>
          <w:sz w:val="18"/>
        </w:rPr>
        <w:t> </w:t>
      </w:r>
      <w:r>
        <w:rPr>
          <w:rFonts w:ascii="Calibri" w:hAnsi="Calibri"/>
          <w:color w:val="4C4D4F"/>
          <w:w w:val="125"/>
          <w:sz w:val="18"/>
        </w:rPr>
        <w:t>as</w:t>
      </w:r>
      <w:r>
        <w:rPr>
          <w:rFonts w:ascii="Calibri" w:hAnsi="Calibri"/>
          <w:color w:val="4C4D4F"/>
          <w:spacing w:val="-13"/>
          <w:w w:val="125"/>
          <w:sz w:val="18"/>
        </w:rPr>
        <w:t> </w:t>
      </w:r>
      <w:r>
        <w:rPr>
          <w:rFonts w:ascii="Calibri" w:hAnsi="Calibri"/>
          <w:color w:val="4C4D4F"/>
          <w:w w:val="125"/>
          <w:sz w:val="18"/>
        </w:rPr>
        <w:t>prescribed.</w:t>
      </w:r>
    </w:p>
    <w:p>
      <w:pPr>
        <w:pStyle w:val="ListParagraph"/>
        <w:numPr>
          <w:ilvl w:val="0"/>
          <w:numId w:val="22"/>
        </w:numPr>
        <w:tabs>
          <w:tab w:pos="793" w:val="left" w:leader="none"/>
        </w:tabs>
        <w:spacing w:line="213" w:lineRule="auto" w:before="0" w:after="0"/>
        <w:ind w:left="792" w:right="975" w:hanging="180"/>
        <w:jc w:val="left"/>
        <w:rPr>
          <w:rFonts w:ascii="Calibri" w:hAnsi="Calibri"/>
          <w:sz w:val="18"/>
        </w:rPr>
      </w:pPr>
      <w:r>
        <w:rPr>
          <w:rFonts w:ascii="Calibri" w:hAnsi="Calibri"/>
          <w:color w:val="4C4D4F"/>
          <w:spacing w:val="-2"/>
          <w:w w:val="122"/>
          <w:sz w:val="18"/>
        </w:rPr>
        <w:br w:type="column"/>
      </w:r>
      <w:r>
        <w:rPr>
          <w:rFonts w:ascii="Calibri" w:hAnsi="Calibri"/>
          <w:color w:val="4C4D4F"/>
          <w:w w:val="130"/>
          <w:sz w:val="18"/>
        </w:rPr>
        <w:t>The</w:t>
      </w:r>
      <w:r>
        <w:rPr>
          <w:rFonts w:ascii="Calibri" w:hAnsi="Calibri"/>
          <w:color w:val="4C4D4F"/>
          <w:spacing w:val="-23"/>
          <w:w w:val="130"/>
          <w:sz w:val="18"/>
        </w:rPr>
        <w:t> </w:t>
      </w:r>
      <w:r>
        <w:rPr>
          <w:rFonts w:ascii="Calibri" w:hAnsi="Calibri"/>
          <w:color w:val="4C4D4F"/>
          <w:w w:val="130"/>
          <w:sz w:val="18"/>
        </w:rPr>
        <w:t>person</w:t>
      </w:r>
      <w:r>
        <w:rPr>
          <w:rFonts w:ascii="Calibri" w:hAnsi="Calibri"/>
          <w:color w:val="4C4D4F"/>
          <w:spacing w:val="-24"/>
          <w:w w:val="130"/>
          <w:sz w:val="18"/>
        </w:rPr>
        <w:t> </w:t>
      </w:r>
      <w:r>
        <w:rPr>
          <w:rFonts w:ascii="Calibri" w:hAnsi="Calibri"/>
          <w:color w:val="4C4D4F"/>
          <w:w w:val="130"/>
          <w:sz w:val="18"/>
        </w:rPr>
        <w:t>is</w:t>
      </w:r>
      <w:r>
        <w:rPr>
          <w:rFonts w:ascii="Calibri" w:hAnsi="Calibri"/>
          <w:color w:val="4C4D4F"/>
          <w:spacing w:val="-23"/>
          <w:w w:val="130"/>
          <w:sz w:val="18"/>
        </w:rPr>
        <w:t> </w:t>
      </w:r>
      <w:r>
        <w:rPr>
          <w:rFonts w:ascii="Calibri" w:hAnsi="Calibri"/>
          <w:color w:val="4C4D4F"/>
          <w:spacing w:val="-3"/>
          <w:w w:val="130"/>
          <w:sz w:val="18"/>
        </w:rPr>
        <w:t>vomiting</w:t>
      </w:r>
      <w:r>
        <w:rPr>
          <w:rFonts w:ascii="Calibri" w:hAnsi="Calibri"/>
          <w:color w:val="4C4D4F"/>
          <w:spacing w:val="-23"/>
          <w:w w:val="130"/>
          <w:sz w:val="18"/>
        </w:rPr>
        <w:t> </w:t>
      </w:r>
      <w:r>
        <w:rPr>
          <w:rFonts w:ascii="Calibri" w:hAnsi="Calibri"/>
          <w:color w:val="4C4D4F"/>
          <w:w w:val="130"/>
          <w:sz w:val="18"/>
        </w:rPr>
        <w:t>or</w:t>
      </w:r>
      <w:r>
        <w:rPr>
          <w:rFonts w:ascii="Calibri" w:hAnsi="Calibri"/>
          <w:color w:val="4C4D4F"/>
          <w:spacing w:val="-23"/>
          <w:w w:val="130"/>
          <w:sz w:val="18"/>
        </w:rPr>
        <w:t> </w:t>
      </w:r>
      <w:r>
        <w:rPr>
          <w:rFonts w:ascii="Calibri" w:hAnsi="Calibri"/>
          <w:color w:val="4C4D4F"/>
          <w:spacing w:val="-2"/>
          <w:w w:val="130"/>
          <w:sz w:val="18"/>
        </w:rPr>
        <w:t>making</w:t>
      </w:r>
      <w:r>
        <w:rPr>
          <w:rFonts w:ascii="Calibri" w:hAnsi="Calibri"/>
          <w:color w:val="4C4D4F"/>
          <w:spacing w:val="-23"/>
          <w:w w:val="130"/>
          <w:sz w:val="18"/>
        </w:rPr>
        <w:t> </w:t>
      </w:r>
      <w:r>
        <w:rPr>
          <w:rFonts w:ascii="Calibri" w:hAnsi="Calibri"/>
          <w:color w:val="4C4D4F"/>
          <w:spacing w:val="-3"/>
          <w:w w:val="130"/>
          <w:sz w:val="18"/>
        </w:rPr>
        <w:t>gurgling </w:t>
      </w:r>
      <w:r>
        <w:rPr>
          <w:rFonts w:ascii="Calibri" w:hAnsi="Calibri"/>
          <w:color w:val="4C4D4F"/>
          <w:w w:val="130"/>
          <w:sz w:val="18"/>
        </w:rPr>
        <w:t>noises.</w:t>
      </w:r>
    </w:p>
    <w:p>
      <w:pPr>
        <w:pStyle w:val="ListParagraph"/>
        <w:numPr>
          <w:ilvl w:val="0"/>
          <w:numId w:val="22"/>
        </w:numPr>
        <w:tabs>
          <w:tab w:pos="793" w:val="left" w:leader="none"/>
        </w:tabs>
        <w:spacing w:line="213" w:lineRule="auto" w:before="21" w:after="0"/>
        <w:ind w:left="792" w:right="764" w:hanging="180"/>
        <w:jc w:val="left"/>
        <w:rPr>
          <w:rFonts w:ascii="Calibri" w:hAnsi="Calibri"/>
          <w:sz w:val="18"/>
        </w:rPr>
      </w:pPr>
      <w:r>
        <w:rPr>
          <w:rFonts w:ascii="Calibri" w:hAnsi="Calibri"/>
          <w:color w:val="4C4D4F"/>
          <w:w w:val="125"/>
          <w:sz w:val="18"/>
        </w:rPr>
        <w:t>The</w:t>
      </w:r>
      <w:r>
        <w:rPr>
          <w:rFonts w:ascii="Calibri" w:hAnsi="Calibri"/>
          <w:color w:val="4C4D4F"/>
          <w:spacing w:val="-19"/>
          <w:w w:val="125"/>
          <w:sz w:val="18"/>
        </w:rPr>
        <w:t> </w:t>
      </w:r>
      <w:r>
        <w:rPr>
          <w:rFonts w:ascii="Calibri" w:hAnsi="Calibri"/>
          <w:color w:val="4C4D4F"/>
          <w:w w:val="125"/>
          <w:sz w:val="18"/>
        </w:rPr>
        <w:t>person</w:t>
      </w:r>
      <w:r>
        <w:rPr>
          <w:rFonts w:ascii="Calibri" w:hAnsi="Calibri"/>
          <w:color w:val="4C4D4F"/>
          <w:spacing w:val="-18"/>
          <w:w w:val="125"/>
          <w:sz w:val="18"/>
        </w:rPr>
        <w:t> </w:t>
      </w:r>
      <w:r>
        <w:rPr>
          <w:rFonts w:ascii="Calibri" w:hAnsi="Calibri"/>
          <w:color w:val="4C4D4F"/>
          <w:w w:val="125"/>
          <w:sz w:val="18"/>
        </w:rPr>
        <w:t>can’t</w:t>
      </w:r>
      <w:r>
        <w:rPr>
          <w:rFonts w:ascii="Calibri" w:hAnsi="Calibri"/>
          <w:color w:val="4C4D4F"/>
          <w:spacing w:val="-18"/>
          <w:w w:val="125"/>
          <w:sz w:val="18"/>
        </w:rPr>
        <w:t> </w:t>
      </w:r>
      <w:r>
        <w:rPr>
          <w:rFonts w:ascii="Calibri" w:hAnsi="Calibri"/>
          <w:color w:val="4C4D4F"/>
          <w:w w:val="125"/>
          <w:sz w:val="18"/>
        </w:rPr>
        <w:t>be</w:t>
      </w:r>
      <w:r>
        <w:rPr>
          <w:rFonts w:ascii="Calibri" w:hAnsi="Calibri"/>
          <w:color w:val="4C4D4F"/>
          <w:spacing w:val="-18"/>
          <w:w w:val="125"/>
          <w:sz w:val="18"/>
        </w:rPr>
        <w:t> </w:t>
      </w:r>
      <w:r>
        <w:rPr>
          <w:rFonts w:ascii="Calibri" w:hAnsi="Calibri"/>
          <w:color w:val="4C4D4F"/>
          <w:spacing w:val="-3"/>
          <w:w w:val="125"/>
          <w:sz w:val="18"/>
        </w:rPr>
        <w:t>awakened</w:t>
      </w:r>
      <w:r>
        <w:rPr>
          <w:rFonts w:ascii="Calibri" w:hAnsi="Calibri"/>
          <w:color w:val="4C4D4F"/>
          <w:spacing w:val="-18"/>
          <w:w w:val="125"/>
          <w:sz w:val="18"/>
        </w:rPr>
        <w:t> </w:t>
      </w:r>
      <w:r>
        <w:rPr>
          <w:rFonts w:ascii="Calibri" w:hAnsi="Calibri"/>
          <w:color w:val="4C4D4F"/>
          <w:w w:val="125"/>
          <w:sz w:val="18"/>
        </w:rPr>
        <w:t>or</w:t>
      </w:r>
      <w:r>
        <w:rPr>
          <w:rFonts w:ascii="Calibri" w:hAnsi="Calibri"/>
          <w:color w:val="4C4D4F"/>
          <w:spacing w:val="-19"/>
          <w:w w:val="125"/>
          <w:sz w:val="18"/>
        </w:rPr>
        <w:t> </w:t>
      </w:r>
      <w:r>
        <w:rPr>
          <w:rFonts w:ascii="Calibri" w:hAnsi="Calibri"/>
          <w:color w:val="4C4D4F"/>
          <w:w w:val="125"/>
          <w:sz w:val="18"/>
        </w:rPr>
        <w:t>is</w:t>
      </w:r>
      <w:r>
        <w:rPr>
          <w:rFonts w:ascii="Calibri" w:hAnsi="Calibri"/>
          <w:color w:val="4C4D4F"/>
          <w:spacing w:val="-18"/>
          <w:w w:val="125"/>
          <w:sz w:val="18"/>
        </w:rPr>
        <w:t> </w:t>
      </w:r>
      <w:r>
        <w:rPr>
          <w:rFonts w:ascii="Calibri" w:hAnsi="Calibri"/>
          <w:color w:val="4C4D4F"/>
          <w:w w:val="125"/>
          <w:sz w:val="18"/>
        </w:rPr>
        <w:t>unable</w:t>
      </w:r>
      <w:r>
        <w:rPr>
          <w:rFonts w:ascii="Calibri" w:hAnsi="Calibri"/>
          <w:color w:val="4C4D4F"/>
          <w:spacing w:val="-18"/>
          <w:w w:val="125"/>
          <w:sz w:val="18"/>
        </w:rPr>
        <w:t> </w:t>
      </w:r>
      <w:r>
        <w:rPr>
          <w:rFonts w:ascii="Calibri" w:hAnsi="Calibri"/>
          <w:color w:val="4C4D4F"/>
          <w:spacing w:val="-3"/>
          <w:w w:val="125"/>
          <w:sz w:val="18"/>
        </w:rPr>
        <w:t>to </w:t>
      </w:r>
      <w:r>
        <w:rPr>
          <w:rFonts w:ascii="Calibri" w:hAnsi="Calibri"/>
          <w:color w:val="4C4D4F"/>
          <w:spacing w:val="-2"/>
          <w:w w:val="125"/>
          <w:sz w:val="18"/>
        </w:rPr>
        <w:t>speak.</w:t>
      </w:r>
    </w:p>
    <w:p>
      <w:pPr>
        <w:pStyle w:val="BodyText"/>
        <w:spacing w:before="3"/>
        <w:rPr>
          <w:rFonts w:ascii="Calibri"/>
          <w:sz w:val="17"/>
        </w:rPr>
      </w:pPr>
    </w:p>
    <w:p>
      <w:pPr>
        <w:pStyle w:val="Heading4"/>
        <w:ind w:left="612"/>
      </w:pPr>
      <w:r>
        <w:rPr>
          <w:color w:val="147592"/>
          <w:w w:val="110"/>
        </w:rPr>
        <w:t>Overdose response</w:t>
      </w:r>
    </w:p>
    <w:p>
      <w:pPr>
        <w:pStyle w:val="ListParagraph"/>
        <w:numPr>
          <w:ilvl w:val="0"/>
          <w:numId w:val="22"/>
        </w:numPr>
        <w:tabs>
          <w:tab w:pos="793" w:val="left" w:leader="none"/>
        </w:tabs>
        <w:spacing w:line="295" w:lineRule="exact" w:before="24" w:after="0"/>
        <w:ind w:left="792" w:right="0" w:hanging="181"/>
        <w:jc w:val="left"/>
        <w:rPr>
          <w:rFonts w:ascii="Calibri" w:hAnsi="Calibri"/>
          <w:sz w:val="18"/>
        </w:rPr>
      </w:pPr>
      <w:r>
        <w:rPr>
          <w:rFonts w:ascii="Calibri" w:hAnsi="Calibri"/>
          <w:color w:val="4C4D4F"/>
          <w:w w:val="110"/>
          <w:sz w:val="18"/>
        </w:rPr>
        <w:t>Call</w:t>
      </w:r>
      <w:r>
        <w:rPr>
          <w:rFonts w:ascii="Calibri" w:hAnsi="Calibri"/>
          <w:color w:val="4C4D4F"/>
          <w:spacing w:val="1"/>
          <w:w w:val="110"/>
          <w:sz w:val="18"/>
        </w:rPr>
        <w:t> </w:t>
      </w:r>
      <w:r>
        <w:rPr>
          <w:rFonts w:ascii="Calibri" w:hAnsi="Calibri"/>
          <w:color w:val="4C4D4F"/>
          <w:w w:val="110"/>
          <w:sz w:val="18"/>
        </w:rPr>
        <w:t>9-1-1.</w:t>
      </w:r>
    </w:p>
    <w:p>
      <w:pPr>
        <w:pStyle w:val="ListParagraph"/>
        <w:numPr>
          <w:ilvl w:val="0"/>
          <w:numId w:val="22"/>
        </w:numPr>
        <w:tabs>
          <w:tab w:pos="793" w:val="left" w:leader="none"/>
        </w:tabs>
        <w:spacing w:line="213" w:lineRule="auto" w:before="0" w:after="0"/>
        <w:ind w:left="792" w:right="521" w:hanging="180"/>
        <w:jc w:val="left"/>
        <w:rPr>
          <w:rFonts w:ascii="Calibri" w:hAnsi="Calibri"/>
          <w:sz w:val="18"/>
        </w:rPr>
      </w:pPr>
      <w:r>
        <w:rPr>
          <w:rFonts w:ascii="Calibri" w:hAnsi="Calibri"/>
          <w:color w:val="4C4D4F"/>
          <w:w w:val="125"/>
          <w:sz w:val="18"/>
        </w:rPr>
        <w:t>Administer</w:t>
      </w:r>
      <w:r>
        <w:rPr>
          <w:rFonts w:ascii="Calibri" w:hAnsi="Calibri"/>
          <w:color w:val="4C4D4F"/>
          <w:spacing w:val="-11"/>
          <w:w w:val="125"/>
          <w:sz w:val="18"/>
        </w:rPr>
        <w:t> </w:t>
      </w:r>
      <w:r>
        <w:rPr>
          <w:rFonts w:ascii="Calibri" w:hAnsi="Calibri"/>
          <w:color w:val="4C4D4F"/>
          <w:w w:val="125"/>
          <w:sz w:val="18"/>
        </w:rPr>
        <w:t>naloxone</w:t>
      </w:r>
      <w:r>
        <w:rPr>
          <w:rFonts w:ascii="Calibri" w:hAnsi="Calibri"/>
          <w:color w:val="4C4D4F"/>
          <w:spacing w:val="-11"/>
          <w:w w:val="125"/>
          <w:sz w:val="18"/>
        </w:rPr>
        <w:t> </w:t>
      </w:r>
      <w:r>
        <w:rPr>
          <w:rFonts w:ascii="Calibri" w:hAnsi="Calibri"/>
          <w:color w:val="4C4D4F"/>
          <w:w w:val="125"/>
          <w:sz w:val="18"/>
        </w:rPr>
        <w:t>(more</w:t>
      </w:r>
      <w:r>
        <w:rPr>
          <w:rFonts w:ascii="Calibri" w:hAnsi="Calibri"/>
          <w:color w:val="4C4D4F"/>
          <w:spacing w:val="-11"/>
          <w:w w:val="125"/>
          <w:sz w:val="18"/>
        </w:rPr>
        <w:t> </w:t>
      </w:r>
      <w:r>
        <w:rPr>
          <w:rFonts w:ascii="Calibri" w:hAnsi="Calibri"/>
          <w:color w:val="4C4D4F"/>
          <w:w w:val="125"/>
          <w:sz w:val="18"/>
        </w:rPr>
        <w:t>than</w:t>
      </w:r>
      <w:r>
        <w:rPr>
          <w:rFonts w:ascii="Calibri" w:hAnsi="Calibri"/>
          <w:color w:val="4C4D4F"/>
          <w:spacing w:val="-11"/>
          <w:w w:val="125"/>
          <w:sz w:val="18"/>
        </w:rPr>
        <w:t> </w:t>
      </w:r>
      <w:r>
        <w:rPr>
          <w:rFonts w:ascii="Calibri" w:hAnsi="Calibri"/>
          <w:color w:val="4C4D4F"/>
          <w:w w:val="125"/>
          <w:sz w:val="18"/>
        </w:rPr>
        <w:t>one</w:t>
      </w:r>
      <w:r>
        <w:rPr>
          <w:rFonts w:ascii="Calibri" w:hAnsi="Calibri"/>
          <w:color w:val="4C4D4F"/>
          <w:spacing w:val="-11"/>
          <w:w w:val="125"/>
          <w:sz w:val="18"/>
        </w:rPr>
        <w:t> </w:t>
      </w:r>
      <w:r>
        <w:rPr>
          <w:rFonts w:ascii="Calibri" w:hAnsi="Calibri"/>
          <w:color w:val="4C4D4F"/>
          <w:w w:val="125"/>
          <w:sz w:val="18"/>
        </w:rPr>
        <w:t>dose</w:t>
      </w:r>
      <w:r>
        <w:rPr>
          <w:rFonts w:ascii="Calibri" w:hAnsi="Calibri"/>
          <w:color w:val="4C4D4F"/>
          <w:spacing w:val="-10"/>
          <w:w w:val="125"/>
          <w:sz w:val="18"/>
        </w:rPr>
        <w:t> </w:t>
      </w:r>
      <w:r>
        <w:rPr>
          <w:rFonts w:ascii="Calibri" w:hAnsi="Calibri"/>
          <w:color w:val="4C4D4F"/>
          <w:spacing w:val="-5"/>
          <w:w w:val="125"/>
          <w:sz w:val="18"/>
        </w:rPr>
        <w:t>may </w:t>
      </w:r>
      <w:r>
        <w:rPr>
          <w:rFonts w:ascii="Calibri" w:hAnsi="Calibri"/>
          <w:color w:val="4C4D4F"/>
          <w:w w:val="125"/>
          <w:sz w:val="18"/>
        </w:rPr>
        <w:t>be</w:t>
      </w:r>
      <w:r>
        <w:rPr>
          <w:rFonts w:ascii="Calibri" w:hAnsi="Calibri"/>
          <w:color w:val="4C4D4F"/>
          <w:spacing w:val="-10"/>
          <w:w w:val="125"/>
          <w:sz w:val="18"/>
        </w:rPr>
        <w:t> </w:t>
      </w:r>
      <w:r>
        <w:rPr>
          <w:rFonts w:ascii="Calibri" w:hAnsi="Calibri"/>
          <w:color w:val="4C4D4F"/>
          <w:w w:val="125"/>
          <w:sz w:val="18"/>
        </w:rPr>
        <w:t>needed</w:t>
      </w:r>
      <w:r>
        <w:rPr>
          <w:rFonts w:ascii="Calibri" w:hAnsi="Calibri"/>
          <w:color w:val="4C4D4F"/>
          <w:spacing w:val="-10"/>
          <w:w w:val="125"/>
          <w:sz w:val="18"/>
        </w:rPr>
        <w:t> </w:t>
      </w:r>
      <w:r>
        <w:rPr>
          <w:rFonts w:ascii="Calibri" w:hAnsi="Calibri"/>
          <w:color w:val="4C4D4F"/>
          <w:w w:val="125"/>
          <w:sz w:val="18"/>
        </w:rPr>
        <w:t>to</w:t>
      </w:r>
      <w:r>
        <w:rPr>
          <w:rFonts w:ascii="Calibri" w:hAnsi="Calibri"/>
          <w:color w:val="4C4D4F"/>
          <w:spacing w:val="-10"/>
          <w:w w:val="125"/>
          <w:sz w:val="18"/>
        </w:rPr>
        <w:t> </w:t>
      </w:r>
      <w:r>
        <w:rPr>
          <w:rFonts w:ascii="Calibri" w:hAnsi="Calibri"/>
          <w:color w:val="4C4D4F"/>
          <w:w w:val="125"/>
          <w:sz w:val="18"/>
        </w:rPr>
        <w:t>restore</w:t>
      </w:r>
      <w:r>
        <w:rPr>
          <w:rFonts w:ascii="Calibri" w:hAnsi="Calibri"/>
          <w:color w:val="4C4D4F"/>
          <w:spacing w:val="-10"/>
          <w:w w:val="125"/>
          <w:sz w:val="18"/>
        </w:rPr>
        <w:t> </w:t>
      </w:r>
      <w:r>
        <w:rPr>
          <w:rFonts w:ascii="Calibri" w:hAnsi="Calibri"/>
          <w:color w:val="4C4D4F"/>
          <w:w w:val="125"/>
          <w:sz w:val="18"/>
        </w:rPr>
        <w:t>adequate</w:t>
      </w:r>
      <w:r>
        <w:rPr>
          <w:rFonts w:ascii="Calibri" w:hAnsi="Calibri"/>
          <w:color w:val="4C4D4F"/>
          <w:spacing w:val="-10"/>
          <w:w w:val="125"/>
          <w:sz w:val="18"/>
        </w:rPr>
        <w:t> </w:t>
      </w:r>
      <w:r>
        <w:rPr>
          <w:rFonts w:ascii="Calibri" w:hAnsi="Calibri"/>
          <w:color w:val="4C4D4F"/>
          <w:w w:val="125"/>
          <w:sz w:val="18"/>
        </w:rPr>
        <w:t>spontaneous</w:t>
      </w:r>
    </w:p>
    <w:p>
      <w:pPr>
        <w:spacing w:line="219" w:lineRule="exact" w:before="23"/>
        <w:ind w:left="792" w:right="0" w:firstLine="0"/>
        <w:jc w:val="left"/>
        <w:rPr>
          <w:rFonts w:ascii="Calibri"/>
          <w:sz w:val="18"/>
        </w:rPr>
      </w:pPr>
      <w:r>
        <w:rPr>
          <w:rFonts w:ascii="Calibri"/>
          <w:color w:val="4C4D4F"/>
          <w:w w:val="125"/>
          <w:sz w:val="18"/>
        </w:rPr>
        <w:t>breathing).</w:t>
      </w:r>
    </w:p>
    <w:p>
      <w:pPr>
        <w:pStyle w:val="ListParagraph"/>
        <w:numPr>
          <w:ilvl w:val="0"/>
          <w:numId w:val="22"/>
        </w:numPr>
        <w:tabs>
          <w:tab w:pos="793" w:val="left" w:leader="none"/>
        </w:tabs>
        <w:spacing w:line="235" w:lineRule="auto" w:before="3" w:after="0"/>
        <w:ind w:left="792" w:right="468" w:hanging="180"/>
        <w:jc w:val="left"/>
        <w:rPr>
          <w:rFonts w:ascii="Calibri" w:hAnsi="Calibri"/>
          <w:sz w:val="18"/>
        </w:rPr>
      </w:pPr>
      <w:r>
        <w:rPr>
          <w:rFonts w:ascii="Calibri" w:hAnsi="Calibri"/>
          <w:color w:val="4C4D4F"/>
          <w:w w:val="125"/>
          <w:sz w:val="18"/>
        </w:rPr>
        <w:t>Perform</w:t>
      </w:r>
      <w:r>
        <w:rPr>
          <w:rFonts w:ascii="Calibri" w:hAnsi="Calibri"/>
          <w:color w:val="4C4D4F"/>
          <w:spacing w:val="-17"/>
          <w:w w:val="125"/>
          <w:sz w:val="18"/>
        </w:rPr>
        <w:t> </w:t>
      </w:r>
      <w:r>
        <w:rPr>
          <w:rFonts w:ascii="Calibri" w:hAnsi="Calibri"/>
          <w:color w:val="4C4D4F"/>
          <w:w w:val="125"/>
          <w:sz w:val="18"/>
        </w:rPr>
        <w:t>rescue</w:t>
      </w:r>
      <w:r>
        <w:rPr>
          <w:rFonts w:ascii="Calibri" w:hAnsi="Calibri"/>
          <w:color w:val="4C4D4F"/>
          <w:spacing w:val="-17"/>
          <w:w w:val="125"/>
          <w:sz w:val="18"/>
        </w:rPr>
        <w:t> </w:t>
      </w:r>
      <w:r>
        <w:rPr>
          <w:rFonts w:ascii="Calibri" w:hAnsi="Calibri"/>
          <w:color w:val="4C4D4F"/>
          <w:w w:val="125"/>
          <w:sz w:val="18"/>
        </w:rPr>
        <w:t>breathing.</w:t>
      </w:r>
      <w:r>
        <w:rPr>
          <w:rFonts w:ascii="Calibri" w:hAnsi="Calibri"/>
          <w:color w:val="4C4D4F"/>
          <w:spacing w:val="-16"/>
          <w:w w:val="125"/>
          <w:sz w:val="18"/>
        </w:rPr>
        <w:t> </w:t>
      </w:r>
      <w:r>
        <w:rPr>
          <w:rFonts w:ascii="Calibri" w:hAnsi="Calibri"/>
          <w:color w:val="4C4D4F"/>
          <w:w w:val="125"/>
          <w:sz w:val="18"/>
        </w:rPr>
        <w:t>If</w:t>
      </w:r>
      <w:r>
        <w:rPr>
          <w:rFonts w:ascii="Calibri" w:hAnsi="Calibri"/>
          <w:color w:val="4C4D4F"/>
          <w:spacing w:val="-17"/>
          <w:w w:val="125"/>
          <w:sz w:val="18"/>
        </w:rPr>
        <w:t> </w:t>
      </w:r>
      <w:r>
        <w:rPr>
          <w:rFonts w:ascii="Calibri" w:hAnsi="Calibri"/>
          <w:color w:val="4C4D4F"/>
          <w:w w:val="125"/>
          <w:sz w:val="18"/>
        </w:rPr>
        <w:t>certiﬁed</w:t>
      </w:r>
      <w:r>
        <w:rPr>
          <w:rFonts w:ascii="Calibri" w:hAnsi="Calibri"/>
          <w:color w:val="4C4D4F"/>
          <w:spacing w:val="-16"/>
          <w:w w:val="125"/>
          <w:sz w:val="18"/>
        </w:rPr>
        <w:t> </w:t>
      </w:r>
      <w:r>
        <w:rPr>
          <w:rFonts w:ascii="Calibri" w:hAnsi="Calibri"/>
          <w:color w:val="4C4D4F"/>
          <w:w w:val="125"/>
          <w:sz w:val="18"/>
        </w:rPr>
        <w:t>to</w:t>
      </w:r>
      <w:r>
        <w:rPr>
          <w:rFonts w:ascii="Calibri" w:hAnsi="Calibri"/>
          <w:color w:val="4C4D4F"/>
          <w:spacing w:val="-17"/>
          <w:w w:val="125"/>
          <w:sz w:val="18"/>
        </w:rPr>
        <w:t> </w:t>
      </w:r>
      <w:r>
        <w:rPr>
          <w:rFonts w:ascii="Calibri" w:hAnsi="Calibri"/>
          <w:color w:val="4C4D4F"/>
          <w:w w:val="125"/>
          <w:sz w:val="18"/>
        </w:rPr>
        <w:t>provide cardiopulmonary resuscitation, perform chest compressions if there is no</w:t>
      </w:r>
      <w:r>
        <w:rPr>
          <w:rFonts w:ascii="Calibri" w:hAnsi="Calibri"/>
          <w:color w:val="4C4D4F"/>
          <w:spacing w:val="-29"/>
          <w:w w:val="125"/>
          <w:sz w:val="18"/>
        </w:rPr>
        <w:t> </w:t>
      </w:r>
      <w:r>
        <w:rPr>
          <w:rFonts w:ascii="Calibri" w:hAnsi="Calibri"/>
          <w:color w:val="4C4D4F"/>
          <w:w w:val="125"/>
          <w:sz w:val="18"/>
        </w:rPr>
        <w:t>pulse.</w:t>
      </w:r>
    </w:p>
    <w:p>
      <w:pPr>
        <w:spacing w:after="0" w:line="235" w:lineRule="auto"/>
        <w:jc w:val="left"/>
        <w:rPr>
          <w:rFonts w:ascii="Calibri" w:hAnsi="Calibri"/>
          <w:sz w:val="18"/>
        </w:rPr>
        <w:sectPr>
          <w:type w:val="continuous"/>
          <w:pgSz w:w="12240" w:h="15840"/>
          <w:pgMar w:top="1500" w:bottom="280" w:left="820" w:right="820"/>
          <w:cols w:num="2" w:equalWidth="0">
            <w:col w:w="5008" w:space="40"/>
            <w:col w:w="5552"/>
          </w:cols>
        </w:sectPr>
      </w:pPr>
    </w:p>
    <w:p>
      <w:pPr>
        <w:pStyle w:val="ListParagraph"/>
        <w:numPr>
          <w:ilvl w:val="1"/>
          <w:numId w:val="22"/>
        </w:numPr>
        <w:tabs>
          <w:tab w:pos="890" w:val="left" w:leader="none"/>
          <w:tab w:pos="5659" w:val="left" w:leader="none"/>
        </w:tabs>
        <w:spacing w:line="266" w:lineRule="exact" w:before="0" w:after="0"/>
        <w:ind w:left="890" w:right="0" w:hanging="180"/>
        <w:jc w:val="left"/>
        <w:rPr>
          <w:rFonts w:ascii="Calibri" w:hAnsi="Calibri"/>
          <w:sz w:val="18"/>
        </w:rPr>
      </w:pPr>
      <w:r>
        <w:rPr>
          <w:rFonts w:ascii="Calibri" w:hAnsi="Calibri"/>
          <w:color w:val="4C4D4F"/>
          <w:w w:val="120"/>
          <w:sz w:val="18"/>
        </w:rPr>
        <w:t>Don’t use drugs when you</w:t>
      </w:r>
      <w:r>
        <w:rPr>
          <w:rFonts w:ascii="Calibri" w:hAnsi="Calibri"/>
          <w:color w:val="4C4D4F"/>
          <w:spacing w:val="28"/>
          <w:w w:val="120"/>
          <w:sz w:val="18"/>
        </w:rPr>
        <w:t> </w:t>
      </w:r>
      <w:r>
        <w:rPr>
          <w:rFonts w:ascii="Calibri" w:hAnsi="Calibri"/>
          <w:color w:val="4C4D4F"/>
          <w:w w:val="120"/>
          <w:sz w:val="18"/>
        </w:rPr>
        <w:t>are</w:t>
      </w:r>
      <w:r>
        <w:rPr>
          <w:rFonts w:ascii="Calibri" w:hAnsi="Calibri"/>
          <w:color w:val="4C4D4F"/>
          <w:spacing w:val="6"/>
          <w:w w:val="120"/>
          <w:sz w:val="18"/>
        </w:rPr>
        <w:t> </w:t>
      </w:r>
      <w:r>
        <w:rPr>
          <w:rFonts w:ascii="Calibri" w:hAnsi="Calibri"/>
          <w:color w:val="4C4D4F"/>
          <w:w w:val="120"/>
          <w:sz w:val="18"/>
        </w:rPr>
        <w:t>alone.</w:t>
        <w:tab/>
      </w:r>
      <w:r>
        <w:rPr>
          <w:color w:val="147592"/>
          <w:w w:val="120"/>
          <w:position w:val="-3"/>
          <w:sz w:val="28"/>
        </w:rPr>
        <w:t>• </w:t>
      </w:r>
      <w:r>
        <w:rPr>
          <w:rFonts w:ascii="Calibri" w:hAnsi="Calibri"/>
          <w:color w:val="4C4D4F"/>
          <w:w w:val="120"/>
          <w:sz w:val="18"/>
        </w:rPr>
        <w:t>Put the person in the “recovery position,” on</w:t>
      </w:r>
      <w:r>
        <w:rPr>
          <w:rFonts w:ascii="Calibri" w:hAnsi="Calibri"/>
          <w:color w:val="4C4D4F"/>
          <w:spacing w:val="-17"/>
          <w:w w:val="120"/>
          <w:sz w:val="18"/>
        </w:rPr>
        <w:t> </w:t>
      </w:r>
      <w:r>
        <w:rPr>
          <w:rFonts w:ascii="Calibri" w:hAnsi="Calibri"/>
          <w:color w:val="4C4D4F"/>
          <w:w w:val="120"/>
          <w:sz w:val="18"/>
        </w:rPr>
        <w:t>his</w:t>
      </w:r>
    </w:p>
    <w:p>
      <w:pPr>
        <w:spacing w:after="0" w:line="266" w:lineRule="exact"/>
        <w:jc w:val="left"/>
        <w:rPr>
          <w:rFonts w:ascii="Calibri" w:hAnsi="Calibri"/>
          <w:sz w:val="18"/>
        </w:rPr>
        <w:sectPr>
          <w:type w:val="continuous"/>
          <w:pgSz w:w="12240" w:h="15840"/>
          <w:pgMar w:top="1500" w:bottom="280" w:left="820" w:right="820"/>
        </w:sectPr>
      </w:pPr>
    </w:p>
    <w:p>
      <w:pPr>
        <w:pStyle w:val="ListParagraph"/>
        <w:numPr>
          <w:ilvl w:val="1"/>
          <w:numId w:val="22"/>
        </w:numPr>
        <w:tabs>
          <w:tab w:pos="890" w:val="left" w:leader="none"/>
        </w:tabs>
        <w:spacing w:line="289" w:lineRule="exact" w:before="0" w:after="0"/>
        <w:ind w:left="890" w:right="0" w:hanging="180"/>
        <w:jc w:val="left"/>
        <w:rPr>
          <w:rFonts w:ascii="Calibri" w:hAnsi="Calibri"/>
          <w:sz w:val="18"/>
        </w:rPr>
      </w:pPr>
      <w:r>
        <w:rPr>
          <w:rFonts w:ascii="Calibri" w:hAnsi="Calibri"/>
          <w:color w:val="4C4D4F"/>
          <w:w w:val="125"/>
          <w:sz w:val="18"/>
        </w:rPr>
        <w:t>Don’t use multiple substances at</w:t>
      </w:r>
      <w:r>
        <w:rPr>
          <w:rFonts w:ascii="Calibri" w:hAnsi="Calibri"/>
          <w:color w:val="4C4D4F"/>
          <w:spacing w:val="-27"/>
          <w:w w:val="125"/>
          <w:sz w:val="18"/>
        </w:rPr>
        <w:t> </w:t>
      </w:r>
      <w:r>
        <w:rPr>
          <w:rFonts w:ascii="Calibri" w:hAnsi="Calibri"/>
          <w:color w:val="4C4D4F"/>
          <w:w w:val="125"/>
          <w:sz w:val="18"/>
        </w:rPr>
        <w:t>once.</w:t>
      </w:r>
    </w:p>
    <w:p>
      <w:pPr>
        <w:pStyle w:val="ListParagraph"/>
        <w:numPr>
          <w:ilvl w:val="1"/>
          <w:numId w:val="22"/>
        </w:numPr>
        <w:tabs>
          <w:tab w:pos="890" w:val="left" w:leader="none"/>
        </w:tabs>
        <w:spacing w:line="213" w:lineRule="auto" w:before="0" w:after="0"/>
        <w:ind w:left="890" w:right="161" w:hanging="180"/>
        <w:jc w:val="left"/>
        <w:rPr>
          <w:rFonts w:ascii="Calibri" w:hAnsi="Calibri"/>
          <w:sz w:val="18"/>
        </w:rPr>
      </w:pPr>
      <w:r>
        <w:rPr>
          <w:rFonts w:ascii="Calibri" w:hAnsi="Calibri"/>
          <w:color w:val="4C4D4F"/>
          <w:w w:val="125"/>
          <w:sz w:val="18"/>
        </w:rPr>
        <w:t>Have</w:t>
      </w:r>
      <w:r>
        <w:rPr>
          <w:rFonts w:ascii="Calibri" w:hAnsi="Calibri"/>
          <w:color w:val="4C4D4F"/>
          <w:spacing w:val="-16"/>
          <w:w w:val="125"/>
          <w:sz w:val="18"/>
        </w:rPr>
        <w:t> </w:t>
      </w:r>
      <w:r>
        <w:rPr>
          <w:rFonts w:ascii="Calibri" w:hAnsi="Calibri"/>
          <w:color w:val="4C4D4F"/>
          <w:w w:val="125"/>
          <w:sz w:val="18"/>
        </w:rPr>
        <w:t>naloxone</w:t>
      </w:r>
      <w:r>
        <w:rPr>
          <w:rFonts w:ascii="Calibri" w:hAnsi="Calibri"/>
          <w:color w:val="4C4D4F"/>
          <w:spacing w:val="-15"/>
          <w:w w:val="125"/>
          <w:sz w:val="18"/>
        </w:rPr>
        <w:t> </w:t>
      </w:r>
      <w:r>
        <w:rPr>
          <w:rFonts w:ascii="Calibri" w:hAnsi="Calibri"/>
          <w:color w:val="4C4D4F"/>
          <w:w w:val="125"/>
          <w:sz w:val="18"/>
        </w:rPr>
        <w:t>available</w:t>
      </w:r>
      <w:r>
        <w:rPr>
          <w:rFonts w:ascii="Calibri" w:hAnsi="Calibri"/>
          <w:color w:val="4C4D4F"/>
          <w:spacing w:val="-16"/>
          <w:w w:val="125"/>
          <w:sz w:val="18"/>
        </w:rPr>
        <w:t> </w:t>
      </w:r>
      <w:r>
        <w:rPr>
          <w:rFonts w:ascii="Calibri" w:hAnsi="Calibri"/>
          <w:color w:val="4C4D4F"/>
          <w:w w:val="125"/>
          <w:sz w:val="18"/>
        </w:rPr>
        <w:t>and</w:t>
      </w:r>
      <w:r>
        <w:rPr>
          <w:rFonts w:ascii="Calibri" w:hAnsi="Calibri"/>
          <w:color w:val="4C4D4F"/>
          <w:spacing w:val="-15"/>
          <w:w w:val="125"/>
          <w:sz w:val="18"/>
        </w:rPr>
        <w:t> </w:t>
      </w:r>
      <w:r>
        <w:rPr>
          <w:rFonts w:ascii="Calibri" w:hAnsi="Calibri"/>
          <w:color w:val="4C4D4F"/>
          <w:w w:val="125"/>
          <w:sz w:val="18"/>
        </w:rPr>
        <w:t>make</w:t>
      </w:r>
      <w:r>
        <w:rPr>
          <w:rFonts w:ascii="Calibri" w:hAnsi="Calibri"/>
          <w:color w:val="4C4D4F"/>
          <w:spacing w:val="-16"/>
          <w:w w:val="125"/>
          <w:sz w:val="18"/>
        </w:rPr>
        <w:t> </w:t>
      </w:r>
      <w:r>
        <w:rPr>
          <w:rFonts w:ascii="Calibri" w:hAnsi="Calibri"/>
          <w:color w:val="4C4D4F"/>
          <w:w w:val="125"/>
          <w:sz w:val="18"/>
        </w:rPr>
        <w:t>sure</w:t>
      </w:r>
      <w:r>
        <w:rPr>
          <w:rFonts w:ascii="Calibri" w:hAnsi="Calibri"/>
          <w:color w:val="4C4D4F"/>
          <w:spacing w:val="-15"/>
          <w:w w:val="125"/>
          <w:sz w:val="18"/>
        </w:rPr>
        <w:t> </w:t>
      </w:r>
      <w:r>
        <w:rPr>
          <w:rFonts w:ascii="Calibri" w:hAnsi="Calibri"/>
          <w:color w:val="4C4D4F"/>
          <w:w w:val="125"/>
          <w:sz w:val="18"/>
        </w:rPr>
        <w:t>others know</w:t>
      </w:r>
      <w:r>
        <w:rPr>
          <w:rFonts w:ascii="Calibri" w:hAnsi="Calibri"/>
          <w:color w:val="4C4D4F"/>
          <w:spacing w:val="-7"/>
          <w:w w:val="125"/>
          <w:sz w:val="18"/>
        </w:rPr>
        <w:t> </w:t>
      </w:r>
      <w:r>
        <w:rPr>
          <w:rFonts w:ascii="Calibri" w:hAnsi="Calibri"/>
          <w:color w:val="4C4D4F"/>
          <w:w w:val="125"/>
          <w:sz w:val="18"/>
        </w:rPr>
        <w:t>where</w:t>
      </w:r>
      <w:r>
        <w:rPr>
          <w:rFonts w:ascii="Calibri" w:hAnsi="Calibri"/>
          <w:color w:val="4C4D4F"/>
          <w:spacing w:val="-6"/>
          <w:w w:val="125"/>
          <w:sz w:val="18"/>
        </w:rPr>
        <w:t> </w:t>
      </w:r>
      <w:r>
        <w:rPr>
          <w:rFonts w:ascii="Calibri" w:hAnsi="Calibri"/>
          <w:color w:val="4C4D4F"/>
          <w:w w:val="125"/>
          <w:sz w:val="18"/>
        </w:rPr>
        <w:t>it</w:t>
      </w:r>
      <w:r>
        <w:rPr>
          <w:rFonts w:ascii="Calibri" w:hAnsi="Calibri"/>
          <w:color w:val="4C4D4F"/>
          <w:spacing w:val="-6"/>
          <w:w w:val="125"/>
          <w:sz w:val="18"/>
        </w:rPr>
        <w:t> </w:t>
      </w:r>
      <w:r>
        <w:rPr>
          <w:rFonts w:ascii="Calibri" w:hAnsi="Calibri"/>
          <w:color w:val="4C4D4F"/>
          <w:w w:val="125"/>
          <w:sz w:val="18"/>
        </w:rPr>
        <w:t>is</w:t>
      </w:r>
      <w:r>
        <w:rPr>
          <w:rFonts w:ascii="Calibri" w:hAnsi="Calibri"/>
          <w:color w:val="4C4D4F"/>
          <w:spacing w:val="-6"/>
          <w:w w:val="125"/>
          <w:sz w:val="18"/>
        </w:rPr>
        <w:t> </w:t>
      </w:r>
      <w:r>
        <w:rPr>
          <w:rFonts w:ascii="Calibri" w:hAnsi="Calibri"/>
          <w:color w:val="4C4D4F"/>
          <w:w w:val="125"/>
          <w:sz w:val="18"/>
        </w:rPr>
        <w:t>and</w:t>
      </w:r>
      <w:r>
        <w:rPr>
          <w:rFonts w:ascii="Calibri" w:hAnsi="Calibri"/>
          <w:color w:val="4C4D4F"/>
          <w:spacing w:val="-7"/>
          <w:w w:val="125"/>
          <w:sz w:val="18"/>
        </w:rPr>
        <w:t> </w:t>
      </w:r>
      <w:r>
        <w:rPr>
          <w:rFonts w:ascii="Calibri" w:hAnsi="Calibri"/>
          <w:color w:val="4C4D4F"/>
          <w:w w:val="125"/>
          <w:sz w:val="18"/>
        </w:rPr>
        <w:t>how</w:t>
      </w:r>
      <w:r>
        <w:rPr>
          <w:rFonts w:ascii="Calibri" w:hAnsi="Calibri"/>
          <w:color w:val="4C4D4F"/>
          <w:spacing w:val="-6"/>
          <w:w w:val="125"/>
          <w:sz w:val="18"/>
        </w:rPr>
        <w:t> </w:t>
      </w:r>
      <w:r>
        <w:rPr>
          <w:rFonts w:ascii="Calibri" w:hAnsi="Calibri"/>
          <w:color w:val="4C4D4F"/>
          <w:w w:val="125"/>
          <w:sz w:val="18"/>
        </w:rPr>
        <w:t>to</w:t>
      </w:r>
      <w:r>
        <w:rPr>
          <w:rFonts w:ascii="Calibri" w:hAnsi="Calibri"/>
          <w:color w:val="4C4D4F"/>
          <w:spacing w:val="-6"/>
          <w:w w:val="125"/>
          <w:sz w:val="18"/>
        </w:rPr>
        <w:t> </w:t>
      </w:r>
      <w:r>
        <w:rPr>
          <w:rFonts w:ascii="Calibri" w:hAnsi="Calibri"/>
          <w:color w:val="4C4D4F"/>
          <w:w w:val="125"/>
          <w:sz w:val="18"/>
        </w:rPr>
        <w:t>use</w:t>
      </w:r>
      <w:r>
        <w:rPr>
          <w:rFonts w:ascii="Calibri" w:hAnsi="Calibri"/>
          <w:color w:val="4C4D4F"/>
          <w:spacing w:val="-6"/>
          <w:w w:val="125"/>
          <w:sz w:val="18"/>
        </w:rPr>
        <w:t> </w:t>
      </w:r>
      <w:r>
        <w:rPr>
          <w:rFonts w:ascii="Calibri" w:hAnsi="Calibri"/>
          <w:color w:val="4C4D4F"/>
          <w:w w:val="125"/>
          <w:sz w:val="18"/>
        </w:rPr>
        <w:t>it.</w:t>
      </w:r>
    </w:p>
    <w:p>
      <w:pPr>
        <w:pStyle w:val="ListParagraph"/>
        <w:numPr>
          <w:ilvl w:val="1"/>
          <w:numId w:val="22"/>
        </w:numPr>
        <w:tabs>
          <w:tab w:pos="890" w:val="left" w:leader="none"/>
        </w:tabs>
        <w:spacing w:line="235" w:lineRule="auto" w:before="4" w:after="0"/>
        <w:ind w:left="890" w:right="34" w:hanging="180"/>
        <w:jc w:val="left"/>
        <w:rPr>
          <w:rFonts w:ascii="Calibri" w:hAnsi="Calibri"/>
          <w:sz w:val="18"/>
        </w:rPr>
      </w:pPr>
      <w:r>
        <w:rPr>
          <w:rFonts w:ascii="Calibri" w:hAnsi="Calibri"/>
          <w:color w:val="4C4D4F"/>
          <w:w w:val="125"/>
          <w:sz w:val="18"/>
        </w:rPr>
        <w:t>Use</w:t>
      </w:r>
      <w:r>
        <w:rPr>
          <w:rFonts w:ascii="Calibri" w:hAnsi="Calibri"/>
          <w:color w:val="4C4D4F"/>
          <w:spacing w:val="-15"/>
          <w:w w:val="125"/>
          <w:sz w:val="18"/>
        </w:rPr>
        <w:t> </w:t>
      </w:r>
      <w:r>
        <w:rPr>
          <w:rFonts w:ascii="Calibri" w:hAnsi="Calibri"/>
          <w:color w:val="4C4D4F"/>
          <w:w w:val="125"/>
          <w:sz w:val="18"/>
        </w:rPr>
        <w:t>a</w:t>
      </w:r>
      <w:r>
        <w:rPr>
          <w:rFonts w:ascii="Calibri" w:hAnsi="Calibri"/>
          <w:color w:val="4C4D4F"/>
          <w:spacing w:val="-15"/>
          <w:w w:val="125"/>
          <w:sz w:val="18"/>
        </w:rPr>
        <w:t> </w:t>
      </w:r>
      <w:r>
        <w:rPr>
          <w:rFonts w:ascii="Calibri" w:hAnsi="Calibri"/>
          <w:color w:val="4C4D4F"/>
          <w:w w:val="125"/>
          <w:sz w:val="18"/>
        </w:rPr>
        <w:t>small</w:t>
      </w:r>
      <w:r>
        <w:rPr>
          <w:rFonts w:ascii="Calibri" w:hAnsi="Calibri"/>
          <w:color w:val="4C4D4F"/>
          <w:spacing w:val="-15"/>
          <w:w w:val="125"/>
          <w:sz w:val="18"/>
        </w:rPr>
        <w:t> </w:t>
      </w:r>
      <w:r>
        <w:rPr>
          <w:rFonts w:ascii="Calibri" w:hAnsi="Calibri"/>
          <w:color w:val="4C4D4F"/>
          <w:w w:val="125"/>
          <w:sz w:val="18"/>
        </w:rPr>
        <w:t>“test</w:t>
      </w:r>
      <w:r>
        <w:rPr>
          <w:rFonts w:ascii="Calibri" w:hAnsi="Calibri"/>
          <w:color w:val="4C4D4F"/>
          <w:spacing w:val="-14"/>
          <w:w w:val="125"/>
          <w:sz w:val="18"/>
        </w:rPr>
        <w:t> </w:t>
      </w:r>
      <w:r>
        <w:rPr>
          <w:rFonts w:ascii="Calibri" w:hAnsi="Calibri"/>
          <w:color w:val="4C4D4F"/>
          <w:w w:val="125"/>
          <w:sz w:val="18"/>
        </w:rPr>
        <w:t>dose”</w:t>
      </w:r>
      <w:r>
        <w:rPr>
          <w:rFonts w:ascii="Calibri" w:hAnsi="Calibri"/>
          <w:color w:val="4C4D4F"/>
          <w:spacing w:val="-15"/>
          <w:w w:val="125"/>
          <w:sz w:val="18"/>
        </w:rPr>
        <w:t> </w:t>
      </w:r>
      <w:r>
        <w:rPr>
          <w:rFonts w:ascii="Calibri" w:hAnsi="Calibri"/>
          <w:color w:val="4C4D4F"/>
          <w:w w:val="125"/>
          <w:sz w:val="18"/>
        </w:rPr>
        <w:t>if</w:t>
      </w:r>
      <w:r>
        <w:rPr>
          <w:rFonts w:ascii="Calibri" w:hAnsi="Calibri"/>
          <w:color w:val="4C4D4F"/>
          <w:spacing w:val="-15"/>
          <w:w w:val="125"/>
          <w:sz w:val="18"/>
        </w:rPr>
        <w:t> </w:t>
      </w:r>
      <w:r>
        <w:rPr>
          <w:rFonts w:ascii="Calibri" w:hAnsi="Calibri"/>
          <w:color w:val="4C4D4F"/>
          <w:w w:val="125"/>
          <w:sz w:val="18"/>
        </w:rPr>
        <w:t>returning</w:t>
      </w:r>
      <w:r>
        <w:rPr>
          <w:rFonts w:ascii="Calibri" w:hAnsi="Calibri"/>
          <w:color w:val="4C4D4F"/>
          <w:spacing w:val="-14"/>
          <w:w w:val="125"/>
          <w:sz w:val="18"/>
        </w:rPr>
        <w:t> </w:t>
      </w:r>
      <w:r>
        <w:rPr>
          <w:rFonts w:ascii="Calibri" w:hAnsi="Calibri"/>
          <w:color w:val="4C4D4F"/>
          <w:w w:val="125"/>
          <w:sz w:val="18"/>
        </w:rPr>
        <w:t>to</w:t>
      </w:r>
      <w:r>
        <w:rPr>
          <w:rFonts w:ascii="Calibri" w:hAnsi="Calibri"/>
          <w:color w:val="4C4D4F"/>
          <w:spacing w:val="-15"/>
          <w:w w:val="125"/>
          <w:sz w:val="18"/>
        </w:rPr>
        <w:t> </w:t>
      </w:r>
      <w:r>
        <w:rPr>
          <w:rFonts w:ascii="Calibri" w:hAnsi="Calibri"/>
          <w:color w:val="4C4D4F"/>
          <w:w w:val="125"/>
          <w:sz w:val="18"/>
        </w:rPr>
        <w:t>opioid</w:t>
      </w:r>
      <w:r>
        <w:rPr>
          <w:rFonts w:ascii="Calibri" w:hAnsi="Calibri"/>
          <w:color w:val="4C4D4F"/>
          <w:spacing w:val="-15"/>
          <w:w w:val="125"/>
          <w:sz w:val="18"/>
        </w:rPr>
        <w:t> </w:t>
      </w:r>
      <w:r>
        <w:rPr>
          <w:rFonts w:ascii="Calibri" w:hAnsi="Calibri"/>
          <w:color w:val="4C4D4F"/>
          <w:spacing w:val="-4"/>
          <w:w w:val="125"/>
          <w:sz w:val="18"/>
        </w:rPr>
        <w:t>use </w:t>
      </w:r>
      <w:r>
        <w:rPr>
          <w:rFonts w:ascii="Calibri" w:hAnsi="Calibri"/>
          <w:color w:val="4C4D4F"/>
          <w:w w:val="125"/>
          <w:sz w:val="18"/>
        </w:rPr>
        <w:t>after a period of abstinence, if the substance appears</w:t>
      </w:r>
      <w:r>
        <w:rPr>
          <w:rFonts w:ascii="Calibri" w:hAnsi="Calibri"/>
          <w:color w:val="4C4D4F"/>
          <w:spacing w:val="-13"/>
          <w:w w:val="125"/>
          <w:sz w:val="18"/>
        </w:rPr>
        <w:t> </w:t>
      </w:r>
      <w:r>
        <w:rPr>
          <w:rFonts w:ascii="Calibri" w:hAnsi="Calibri"/>
          <w:color w:val="4C4D4F"/>
          <w:w w:val="125"/>
          <w:sz w:val="18"/>
        </w:rPr>
        <w:t>altered,</w:t>
      </w:r>
      <w:r>
        <w:rPr>
          <w:rFonts w:ascii="Calibri" w:hAnsi="Calibri"/>
          <w:color w:val="4C4D4F"/>
          <w:spacing w:val="-12"/>
          <w:w w:val="125"/>
          <w:sz w:val="18"/>
        </w:rPr>
        <w:t> </w:t>
      </w:r>
      <w:r>
        <w:rPr>
          <w:rFonts w:ascii="Calibri" w:hAnsi="Calibri"/>
          <w:color w:val="4C4D4F"/>
          <w:w w:val="125"/>
          <w:sz w:val="18"/>
        </w:rPr>
        <w:t>or</w:t>
      </w:r>
      <w:r>
        <w:rPr>
          <w:rFonts w:ascii="Calibri" w:hAnsi="Calibri"/>
          <w:color w:val="4C4D4F"/>
          <w:spacing w:val="-12"/>
          <w:w w:val="125"/>
          <w:sz w:val="18"/>
        </w:rPr>
        <w:t> </w:t>
      </w:r>
      <w:r>
        <w:rPr>
          <w:rFonts w:ascii="Calibri" w:hAnsi="Calibri"/>
          <w:color w:val="4C4D4F"/>
          <w:w w:val="125"/>
          <w:sz w:val="18"/>
        </w:rPr>
        <w:t>if</w:t>
      </w:r>
      <w:r>
        <w:rPr>
          <w:rFonts w:ascii="Calibri" w:hAnsi="Calibri"/>
          <w:color w:val="4C4D4F"/>
          <w:spacing w:val="-13"/>
          <w:w w:val="125"/>
          <w:sz w:val="18"/>
        </w:rPr>
        <w:t> </w:t>
      </w:r>
      <w:r>
        <w:rPr>
          <w:rFonts w:ascii="Calibri" w:hAnsi="Calibri"/>
          <w:color w:val="4C4D4F"/>
          <w:w w:val="125"/>
          <w:sz w:val="18"/>
        </w:rPr>
        <w:t>it</w:t>
      </w:r>
      <w:r>
        <w:rPr>
          <w:rFonts w:ascii="Calibri" w:hAnsi="Calibri"/>
          <w:color w:val="4C4D4F"/>
          <w:spacing w:val="-12"/>
          <w:w w:val="125"/>
          <w:sz w:val="18"/>
        </w:rPr>
        <w:t> </w:t>
      </w:r>
      <w:r>
        <w:rPr>
          <w:rFonts w:ascii="Calibri" w:hAnsi="Calibri"/>
          <w:color w:val="4C4D4F"/>
          <w:w w:val="125"/>
          <w:sz w:val="18"/>
        </w:rPr>
        <w:t>has</w:t>
      </w:r>
      <w:r>
        <w:rPr>
          <w:rFonts w:ascii="Calibri" w:hAnsi="Calibri"/>
          <w:color w:val="4C4D4F"/>
          <w:spacing w:val="-12"/>
          <w:w w:val="125"/>
          <w:sz w:val="18"/>
        </w:rPr>
        <w:t> </w:t>
      </w:r>
      <w:r>
        <w:rPr>
          <w:rFonts w:ascii="Calibri" w:hAnsi="Calibri"/>
          <w:color w:val="4C4D4F"/>
          <w:w w:val="125"/>
          <w:sz w:val="18"/>
        </w:rPr>
        <w:t>been</w:t>
      </w:r>
      <w:r>
        <w:rPr>
          <w:rFonts w:ascii="Calibri" w:hAnsi="Calibri"/>
          <w:color w:val="4C4D4F"/>
          <w:spacing w:val="-13"/>
          <w:w w:val="125"/>
          <w:sz w:val="18"/>
        </w:rPr>
        <w:t> </w:t>
      </w:r>
      <w:r>
        <w:rPr>
          <w:rFonts w:ascii="Calibri" w:hAnsi="Calibri"/>
          <w:color w:val="4C4D4F"/>
          <w:w w:val="125"/>
          <w:sz w:val="18"/>
        </w:rPr>
        <w:t>acquired</w:t>
      </w:r>
      <w:r>
        <w:rPr>
          <w:rFonts w:ascii="Calibri" w:hAnsi="Calibri"/>
          <w:color w:val="4C4D4F"/>
          <w:spacing w:val="-12"/>
          <w:w w:val="125"/>
          <w:sz w:val="18"/>
        </w:rPr>
        <w:t> </w:t>
      </w:r>
      <w:r>
        <w:rPr>
          <w:rFonts w:ascii="Calibri" w:hAnsi="Calibri"/>
          <w:color w:val="4C4D4F"/>
          <w:spacing w:val="2"/>
          <w:w w:val="125"/>
          <w:sz w:val="18"/>
        </w:rPr>
        <w:t>from</w:t>
      </w:r>
    </w:p>
    <w:p>
      <w:pPr>
        <w:spacing w:line="240" w:lineRule="atLeast" w:before="0"/>
        <w:ind w:left="890" w:right="-1" w:firstLine="0"/>
        <w:jc w:val="left"/>
        <w:rPr>
          <w:rFonts w:ascii="Calibri" w:hAnsi="Calibri"/>
          <w:sz w:val="18"/>
        </w:rPr>
      </w:pPr>
      <w:r>
        <w:rPr>
          <w:rFonts w:ascii="Calibri" w:hAnsi="Calibri"/>
          <w:color w:val="4C4D4F"/>
          <w:w w:val="125"/>
          <w:sz w:val="18"/>
        </w:rPr>
        <w:t>an unfamiliar source. Beware: This doesn’t guarantee</w:t>
      </w:r>
      <w:r>
        <w:rPr>
          <w:rFonts w:ascii="Calibri" w:hAnsi="Calibri"/>
          <w:color w:val="4C4D4F"/>
          <w:spacing w:val="-20"/>
          <w:w w:val="125"/>
          <w:sz w:val="18"/>
        </w:rPr>
        <w:t> </w:t>
      </w:r>
      <w:r>
        <w:rPr>
          <w:rFonts w:ascii="Calibri" w:hAnsi="Calibri"/>
          <w:color w:val="4C4D4F"/>
          <w:w w:val="125"/>
          <w:sz w:val="18"/>
        </w:rPr>
        <w:t>safety;</w:t>
      </w:r>
      <w:r>
        <w:rPr>
          <w:rFonts w:ascii="Calibri" w:hAnsi="Calibri"/>
          <w:color w:val="4C4D4F"/>
          <w:spacing w:val="-20"/>
          <w:w w:val="125"/>
          <w:sz w:val="18"/>
        </w:rPr>
        <w:t> </w:t>
      </w:r>
      <w:r>
        <w:rPr>
          <w:rFonts w:ascii="Calibri" w:hAnsi="Calibri"/>
          <w:color w:val="4C4D4F"/>
          <w:w w:val="125"/>
          <w:sz w:val="18"/>
        </w:rPr>
        <w:t>illicitly</w:t>
      </w:r>
      <w:r>
        <w:rPr>
          <w:rFonts w:ascii="Calibri" w:hAnsi="Calibri"/>
          <w:color w:val="4C4D4F"/>
          <w:spacing w:val="-20"/>
          <w:w w:val="125"/>
          <w:sz w:val="18"/>
        </w:rPr>
        <w:t> </w:t>
      </w:r>
      <w:r>
        <w:rPr>
          <w:rFonts w:ascii="Calibri" w:hAnsi="Calibri"/>
          <w:color w:val="4C4D4F"/>
          <w:w w:val="125"/>
          <w:sz w:val="18"/>
        </w:rPr>
        <w:t>manufactured</w:t>
      </w:r>
      <w:r>
        <w:rPr>
          <w:rFonts w:ascii="Calibri" w:hAnsi="Calibri"/>
          <w:color w:val="4C4D4F"/>
          <w:spacing w:val="-20"/>
          <w:w w:val="125"/>
          <w:sz w:val="18"/>
        </w:rPr>
        <w:t> </w:t>
      </w:r>
      <w:r>
        <w:rPr>
          <w:rFonts w:ascii="Calibri" w:hAnsi="Calibri"/>
          <w:color w:val="4C4D4F"/>
          <w:w w:val="125"/>
          <w:sz w:val="18"/>
        </w:rPr>
        <w:t>fentanyl or</w:t>
      </w:r>
      <w:r>
        <w:rPr>
          <w:rFonts w:ascii="Calibri" w:hAnsi="Calibri"/>
          <w:color w:val="4C4D4F"/>
          <w:spacing w:val="-8"/>
          <w:w w:val="125"/>
          <w:sz w:val="18"/>
        </w:rPr>
        <w:t> </w:t>
      </w:r>
      <w:r>
        <w:rPr>
          <w:rFonts w:ascii="Calibri" w:hAnsi="Calibri"/>
          <w:color w:val="4C4D4F"/>
          <w:w w:val="125"/>
          <w:sz w:val="18"/>
        </w:rPr>
        <w:t>other</w:t>
      </w:r>
      <w:r>
        <w:rPr>
          <w:rFonts w:ascii="Calibri" w:hAnsi="Calibri"/>
          <w:color w:val="4C4D4F"/>
          <w:spacing w:val="-7"/>
          <w:w w:val="125"/>
          <w:sz w:val="18"/>
        </w:rPr>
        <w:t> </w:t>
      </w:r>
      <w:r>
        <w:rPr>
          <w:rFonts w:ascii="Calibri" w:hAnsi="Calibri"/>
          <w:color w:val="4C4D4F"/>
          <w:w w:val="125"/>
          <w:sz w:val="18"/>
        </w:rPr>
        <w:t>substances</w:t>
      </w:r>
      <w:r>
        <w:rPr>
          <w:rFonts w:ascii="Calibri" w:hAnsi="Calibri"/>
          <w:color w:val="4C4D4F"/>
          <w:spacing w:val="-7"/>
          <w:w w:val="125"/>
          <w:sz w:val="18"/>
        </w:rPr>
        <w:t> </w:t>
      </w:r>
      <w:r>
        <w:rPr>
          <w:rFonts w:ascii="Calibri" w:hAnsi="Calibri"/>
          <w:color w:val="4C4D4F"/>
          <w:w w:val="125"/>
          <w:sz w:val="18"/>
        </w:rPr>
        <w:t>may</w:t>
      </w:r>
      <w:r>
        <w:rPr>
          <w:rFonts w:ascii="Calibri" w:hAnsi="Calibri"/>
          <w:color w:val="4C4D4F"/>
          <w:spacing w:val="-7"/>
          <w:w w:val="125"/>
          <w:sz w:val="18"/>
        </w:rPr>
        <w:t> </w:t>
      </w:r>
      <w:r>
        <w:rPr>
          <w:rFonts w:ascii="Calibri" w:hAnsi="Calibri"/>
          <w:color w:val="4C4D4F"/>
          <w:w w:val="125"/>
          <w:sz w:val="18"/>
        </w:rPr>
        <w:t>be</w:t>
      </w:r>
      <w:r>
        <w:rPr>
          <w:rFonts w:ascii="Calibri" w:hAnsi="Calibri"/>
          <w:color w:val="4C4D4F"/>
          <w:spacing w:val="-8"/>
          <w:w w:val="125"/>
          <w:sz w:val="18"/>
        </w:rPr>
        <w:t> </w:t>
      </w:r>
      <w:r>
        <w:rPr>
          <w:rFonts w:ascii="Calibri" w:hAnsi="Calibri"/>
          <w:color w:val="4C4D4F"/>
          <w:w w:val="125"/>
          <w:sz w:val="18"/>
        </w:rPr>
        <w:t>present</w:t>
      </w:r>
      <w:r>
        <w:rPr>
          <w:rFonts w:ascii="Calibri" w:hAnsi="Calibri"/>
          <w:color w:val="4C4D4F"/>
          <w:spacing w:val="-7"/>
          <w:w w:val="125"/>
          <w:sz w:val="18"/>
        </w:rPr>
        <w:t> </w:t>
      </w:r>
      <w:r>
        <w:rPr>
          <w:rFonts w:ascii="Calibri" w:hAnsi="Calibri"/>
          <w:color w:val="4C4D4F"/>
          <w:w w:val="125"/>
          <w:sz w:val="18"/>
        </w:rPr>
        <w:t>in</w:t>
      </w:r>
      <w:r>
        <w:rPr>
          <w:rFonts w:ascii="Calibri" w:hAnsi="Calibri"/>
          <w:color w:val="4C4D4F"/>
          <w:spacing w:val="-7"/>
          <w:w w:val="125"/>
          <w:sz w:val="18"/>
        </w:rPr>
        <w:t> </w:t>
      </w:r>
      <w:r>
        <w:rPr>
          <w:rFonts w:ascii="Calibri" w:hAnsi="Calibri"/>
          <w:color w:val="4C4D4F"/>
          <w:w w:val="125"/>
          <w:sz w:val="18"/>
        </w:rPr>
        <w:t>the</w:t>
      </w:r>
      <w:r>
        <w:rPr>
          <w:rFonts w:ascii="Calibri" w:hAnsi="Calibri"/>
          <w:color w:val="4C4D4F"/>
          <w:spacing w:val="-7"/>
          <w:w w:val="125"/>
          <w:sz w:val="18"/>
        </w:rPr>
        <w:t> </w:t>
      </w:r>
      <w:r>
        <w:rPr>
          <w:rFonts w:ascii="Calibri" w:hAnsi="Calibri"/>
          <w:color w:val="4C4D4F"/>
          <w:spacing w:val="-3"/>
          <w:w w:val="125"/>
          <w:sz w:val="18"/>
        </w:rPr>
        <w:t>drug,</w:t>
      </w:r>
    </w:p>
    <w:p>
      <w:pPr>
        <w:spacing w:line="261" w:lineRule="auto" w:before="16"/>
        <w:ind w:left="574" w:right="426" w:firstLine="0"/>
        <w:jc w:val="left"/>
        <w:rPr>
          <w:rFonts w:ascii="Calibri"/>
          <w:sz w:val="18"/>
        </w:rPr>
      </w:pPr>
      <w:r>
        <w:rPr/>
        <w:br w:type="column"/>
      </w:r>
      <w:r>
        <w:rPr>
          <w:rFonts w:ascii="Calibri"/>
          <w:color w:val="4C4D4F"/>
          <w:w w:val="120"/>
          <w:sz w:val="18"/>
        </w:rPr>
        <w:t>or her side and with the mouth facing to the  side to prevent aspiration of vomit, if he or she is breathing</w:t>
      </w:r>
      <w:r>
        <w:rPr>
          <w:rFonts w:ascii="Calibri"/>
          <w:color w:val="4C4D4F"/>
          <w:spacing w:val="-1"/>
          <w:w w:val="120"/>
          <w:sz w:val="18"/>
        </w:rPr>
        <w:t> </w:t>
      </w:r>
      <w:r>
        <w:rPr>
          <w:rFonts w:ascii="Calibri"/>
          <w:color w:val="4C4D4F"/>
          <w:w w:val="120"/>
          <w:sz w:val="18"/>
        </w:rPr>
        <w:t>independently.</w:t>
      </w:r>
    </w:p>
    <w:p>
      <w:pPr>
        <w:pStyle w:val="ListParagraph"/>
        <w:numPr>
          <w:ilvl w:val="0"/>
          <w:numId w:val="23"/>
        </w:numPr>
        <w:tabs>
          <w:tab w:pos="575" w:val="left" w:leader="none"/>
        </w:tabs>
        <w:spacing w:line="213" w:lineRule="auto" w:before="3" w:after="0"/>
        <w:ind w:left="574" w:right="601" w:hanging="180"/>
        <w:jc w:val="left"/>
        <w:rPr>
          <w:rFonts w:ascii="Calibri" w:hAnsi="Calibri"/>
          <w:sz w:val="18"/>
        </w:rPr>
      </w:pPr>
      <w:r>
        <w:rPr>
          <w:rFonts w:ascii="Calibri" w:hAnsi="Calibri"/>
          <w:color w:val="4C4D4F"/>
          <w:w w:val="120"/>
          <w:sz w:val="18"/>
        </w:rPr>
        <w:t>Stay with the person until emergency services arrive. Naloxone’s duration of action is</w:t>
      </w:r>
      <w:r>
        <w:rPr>
          <w:rFonts w:ascii="Calibri" w:hAnsi="Calibri"/>
          <w:color w:val="4C4D4F"/>
          <w:spacing w:val="-13"/>
          <w:w w:val="120"/>
          <w:sz w:val="18"/>
        </w:rPr>
        <w:t> </w:t>
      </w:r>
      <w:r>
        <w:rPr>
          <w:rFonts w:ascii="Calibri" w:hAnsi="Calibri"/>
          <w:color w:val="4C4D4F"/>
          <w:w w:val="120"/>
          <w:sz w:val="18"/>
        </w:rPr>
        <w:t>30–90</w:t>
      </w:r>
    </w:p>
    <w:p>
      <w:pPr>
        <w:spacing w:line="261" w:lineRule="auto" w:before="25"/>
        <w:ind w:left="574" w:right="725" w:firstLine="0"/>
        <w:jc w:val="left"/>
        <w:rPr>
          <w:rFonts w:ascii="Calibri"/>
          <w:sz w:val="18"/>
        </w:rPr>
      </w:pPr>
      <w:r>
        <w:rPr>
          <w:rFonts w:ascii="Calibri"/>
          <w:color w:val="4C4D4F"/>
          <w:w w:val="125"/>
          <w:sz w:val="18"/>
        </w:rPr>
        <w:t>minutes. The person should be observed after</w:t>
      </w:r>
      <w:r>
        <w:rPr>
          <w:rFonts w:ascii="Calibri"/>
          <w:color w:val="4C4D4F"/>
          <w:spacing w:val="-19"/>
          <w:w w:val="125"/>
          <w:sz w:val="18"/>
        </w:rPr>
        <w:t> </w:t>
      </w:r>
      <w:r>
        <w:rPr>
          <w:rFonts w:ascii="Calibri"/>
          <w:color w:val="4C4D4F"/>
          <w:w w:val="125"/>
          <w:sz w:val="18"/>
        </w:rPr>
        <w:t>this</w:t>
      </w:r>
      <w:r>
        <w:rPr>
          <w:rFonts w:ascii="Calibri"/>
          <w:color w:val="4C4D4F"/>
          <w:spacing w:val="-19"/>
          <w:w w:val="125"/>
          <w:sz w:val="18"/>
        </w:rPr>
        <w:t> </w:t>
      </w:r>
      <w:r>
        <w:rPr>
          <w:rFonts w:ascii="Calibri"/>
          <w:color w:val="4C4D4F"/>
          <w:w w:val="125"/>
          <w:sz w:val="18"/>
        </w:rPr>
        <w:t>time</w:t>
      </w:r>
      <w:r>
        <w:rPr>
          <w:rFonts w:ascii="Calibri"/>
          <w:color w:val="4C4D4F"/>
          <w:spacing w:val="-19"/>
          <w:w w:val="125"/>
          <w:sz w:val="18"/>
        </w:rPr>
        <w:t> </w:t>
      </w:r>
      <w:r>
        <w:rPr>
          <w:rFonts w:ascii="Calibri"/>
          <w:color w:val="4C4D4F"/>
          <w:w w:val="125"/>
          <w:sz w:val="18"/>
        </w:rPr>
        <w:t>for</w:t>
      </w:r>
      <w:r>
        <w:rPr>
          <w:rFonts w:ascii="Calibri"/>
          <w:color w:val="4C4D4F"/>
          <w:spacing w:val="-19"/>
          <w:w w:val="125"/>
          <w:sz w:val="18"/>
        </w:rPr>
        <w:t> </w:t>
      </w:r>
      <w:r>
        <w:rPr>
          <w:rFonts w:ascii="Calibri"/>
          <w:color w:val="4C4D4F"/>
          <w:w w:val="125"/>
          <w:sz w:val="18"/>
        </w:rPr>
        <w:t>a</w:t>
      </w:r>
      <w:r>
        <w:rPr>
          <w:rFonts w:ascii="Calibri"/>
          <w:color w:val="4C4D4F"/>
          <w:spacing w:val="-19"/>
          <w:w w:val="125"/>
          <w:sz w:val="18"/>
        </w:rPr>
        <w:t> </w:t>
      </w:r>
      <w:r>
        <w:rPr>
          <w:rFonts w:ascii="Calibri"/>
          <w:color w:val="4C4D4F"/>
          <w:w w:val="125"/>
          <w:sz w:val="18"/>
        </w:rPr>
        <w:t>return</w:t>
      </w:r>
      <w:r>
        <w:rPr>
          <w:rFonts w:ascii="Calibri"/>
          <w:color w:val="4C4D4F"/>
          <w:spacing w:val="-19"/>
          <w:w w:val="125"/>
          <w:sz w:val="18"/>
        </w:rPr>
        <w:t> </w:t>
      </w:r>
      <w:r>
        <w:rPr>
          <w:rFonts w:ascii="Calibri"/>
          <w:color w:val="4C4D4F"/>
          <w:w w:val="125"/>
          <w:sz w:val="18"/>
        </w:rPr>
        <w:t>of</w:t>
      </w:r>
      <w:r>
        <w:rPr>
          <w:rFonts w:ascii="Calibri"/>
          <w:color w:val="4C4D4F"/>
          <w:spacing w:val="-19"/>
          <w:w w:val="125"/>
          <w:sz w:val="18"/>
        </w:rPr>
        <w:t> </w:t>
      </w:r>
      <w:r>
        <w:rPr>
          <w:rFonts w:ascii="Calibri"/>
          <w:color w:val="4C4D4F"/>
          <w:w w:val="125"/>
          <w:sz w:val="18"/>
        </w:rPr>
        <w:t>opioid</w:t>
      </w:r>
      <w:r>
        <w:rPr>
          <w:rFonts w:ascii="Calibri"/>
          <w:color w:val="4C4D4F"/>
          <w:spacing w:val="-19"/>
          <w:w w:val="125"/>
          <w:sz w:val="18"/>
        </w:rPr>
        <w:t> </w:t>
      </w:r>
      <w:r>
        <w:rPr>
          <w:rFonts w:ascii="Calibri"/>
          <w:color w:val="4C4D4F"/>
          <w:w w:val="125"/>
          <w:sz w:val="18"/>
        </w:rPr>
        <w:t>overdose symptoms.</w:t>
      </w:r>
    </w:p>
    <w:p>
      <w:pPr>
        <w:spacing w:after="0" w:line="261" w:lineRule="auto"/>
        <w:jc w:val="left"/>
        <w:rPr>
          <w:rFonts w:ascii="Calibri"/>
          <w:sz w:val="18"/>
        </w:rPr>
        <w:sectPr>
          <w:type w:val="continuous"/>
          <w:pgSz w:w="12240" w:h="15840"/>
          <w:pgMar w:top="1500" w:bottom="280" w:left="820" w:right="820"/>
          <w:cols w:num="2" w:equalWidth="0">
            <w:col w:w="5226" w:space="40"/>
            <w:col w:w="5334"/>
          </w:cols>
        </w:sectPr>
      </w:pPr>
    </w:p>
    <w:p>
      <w:pPr>
        <w:tabs>
          <w:tab w:pos="5659" w:val="left" w:leader="none"/>
        </w:tabs>
        <w:spacing w:line="163" w:lineRule="auto" w:before="0"/>
        <w:ind w:left="890" w:right="0" w:firstLine="0"/>
        <w:jc w:val="left"/>
        <w:rPr>
          <w:rFonts w:ascii="Calibri"/>
          <w:i/>
          <w:sz w:val="9"/>
        </w:rPr>
      </w:pPr>
      <w:r>
        <w:rPr>
          <w:rFonts w:ascii="Calibri"/>
          <w:color w:val="4C4D4F"/>
          <w:w w:val="120"/>
          <w:position w:val="-7"/>
          <w:sz w:val="18"/>
        </w:rPr>
        <w:t>and</w:t>
      </w:r>
      <w:r>
        <w:rPr>
          <w:rFonts w:ascii="Calibri"/>
          <w:color w:val="4C4D4F"/>
          <w:spacing w:val="-18"/>
          <w:w w:val="120"/>
          <w:position w:val="-7"/>
          <w:sz w:val="18"/>
        </w:rPr>
        <w:t> </w:t>
      </w:r>
      <w:r>
        <w:rPr>
          <w:b/>
          <w:color w:val="4C4D4F"/>
          <w:w w:val="120"/>
          <w:position w:val="-7"/>
          <w:sz w:val="18"/>
        </w:rPr>
        <w:t>any</w:t>
      </w:r>
      <w:r>
        <w:rPr>
          <w:b/>
          <w:color w:val="4C4D4F"/>
          <w:spacing w:val="-26"/>
          <w:w w:val="120"/>
          <w:position w:val="-7"/>
          <w:sz w:val="18"/>
        </w:rPr>
        <w:t> </w:t>
      </w:r>
      <w:r>
        <w:rPr>
          <w:b/>
          <w:color w:val="4C4D4F"/>
          <w:w w:val="120"/>
          <w:position w:val="-7"/>
          <w:sz w:val="18"/>
        </w:rPr>
        <w:t>use</w:t>
      </w:r>
      <w:r>
        <w:rPr>
          <w:b/>
          <w:color w:val="4C4D4F"/>
          <w:spacing w:val="-26"/>
          <w:w w:val="120"/>
          <w:position w:val="-7"/>
          <w:sz w:val="18"/>
        </w:rPr>
        <w:t> </w:t>
      </w:r>
      <w:r>
        <w:rPr>
          <w:b/>
          <w:color w:val="4C4D4F"/>
          <w:w w:val="120"/>
          <w:position w:val="-7"/>
          <w:sz w:val="18"/>
        </w:rPr>
        <w:t>may</w:t>
      </w:r>
      <w:r>
        <w:rPr>
          <w:b/>
          <w:color w:val="4C4D4F"/>
          <w:spacing w:val="-26"/>
          <w:w w:val="120"/>
          <w:position w:val="-7"/>
          <w:sz w:val="18"/>
        </w:rPr>
        <w:t> </w:t>
      </w:r>
      <w:r>
        <w:rPr>
          <w:b/>
          <w:color w:val="4C4D4F"/>
          <w:w w:val="120"/>
          <w:position w:val="-7"/>
          <w:sz w:val="18"/>
        </w:rPr>
        <w:t>be</w:t>
      </w:r>
      <w:r>
        <w:rPr>
          <w:b/>
          <w:color w:val="4C4D4F"/>
          <w:spacing w:val="-27"/>
          <w:w w:val="120"/>
          <w:position w:val="-7"/>
          <w:sz w:val="18"/>
        </w:rPr>
        <w:t> </w:t>
      </w:r>
      <w:r>
        <w:rPr>
          <w:b/>
          <w:color w:val="4C4D4F"/>
          <w:w w:val="120"/>
          <w:position w:val="-7"/>
          <w:sz w:val="18"/>
        </w:rPr>
        <w:t>fatal.</w:t>
        <w:tab/>
      </w:r>
      <w:r>
        <w:rPr>
          <w:rFonts w:ascii="Calibri"/>
          <w:i/>
          <w:color w:val="4C4D4F"/>
          <w:w w:val="120"/>
          <w:sz w:val="16"/>
        </w:rPr>
        <w:t>Adapted </w:t>
      </w:r>
      <w:r>
        <w:rPr>
          <w:rFonts w:ascii="Calibri"/>
          <w:i/>
          <w:color w:val="4C4D4F"/>
          <w:spacing w:val="2"/>
          <w:w w:val="120"/>
          <w:sz w:val="16"/>
        </w:rPr>
        <w:t>from </w:t>
      </w:r>
      <w:r>
        <w:rPr>
          <w:rFonts w:ascii="Calibri"/>
          <w:i/>
          <w:color w:val="4C4D4F"/>
          <w:w w:val="120"/>
          <w:sz w:val="16"/>
        </w:rPr>
        <w:t>material in the public</w:t>
      </w:r>
      <w:r>
        <w:rPr>
          <w:rFonts w:ascii="Calibri"/>
          <w:i/>
          <w:color w:val="4C4D4F"/>
          <w:spacing w:val="17"/>
          <w:w w:val="120"/>
          <w:sz w:val="16"/>
        </w:rPr>
        <w:t> </w:t>
      </w:r>
      <w:r>
        <w:rPr>
          <w:rFonts w:ascii="Calibri"/>
          <w:i/>
          <w:color w:val="4C4D4F"/>
          <w:w w:val="120"/>
          <w:sz w:val="16"/>
        </w:rPr>
        <w:t>domain.</w:t>
      </w:r>
      <w:r>
        <w:rPr>
          <w:rFonts w:ascii="Calibri"/>
          <w:i/>
          <w:color w:val="4C4D4F"/>
          <w:w w:val="120"/>
          <w:position w:val="5"/>
          <w:sz w:val="9"/>
        </w:rPr>
        <w:t>93</w:t>
      </w:r>
    </w:p>
    <w:p>
      <w:pPr>
        <w:pStyle w:val="BodyText"/>
        <w:spacing w:before="5"/>
        <w:rPr>
          <w:rFonts w:ascii="Calibri"/>
          <w:i/>
          <w:sz w:val="25"/>
        </w:rPr>
      </w:pPr>
    </w:p>
    <w:p>
      <w:pPr>
        <w:spacing w:before="92"/>
        <w:ind w:left="260" w:right="0" w:firstLine="0"/>
        <w:jc w:val="left"/>
        <w:rPr>
          <w:rFonts w:ascii="Lucida Sans"/>
          <w:sz w:val="18"/>
        </w:rPr>
      </w:pPr>
      <w:r>
        <w:rPr>
          <w:rFonts w:ascii="Lucida Sans"/>
          <w:color w:val="414042"/>
          <w:sz w:val="18"/>
        </w:rPr>
        <w:t>2-26</w:t>
      </w:r>
    </w:p>
    <w:p>
      <w:pPr>
        <w:spacing w:after="0"/>
        <w:jc w:val="left"/>
        <w:rPr>
          <w:rFonts w:ascii="Lucida Sans"/>
          <w:sz w:val="18"/>
        </w:rPr>
        <w:sectPr>
          <w:type w:val="continuous"/>
          <w:pgSz w:w="12240" w:h="15840"/>
          <w:pgMar w:top="1500" w:bottom="280" w:left="820" w:right="820"/>
        </w:sectPr>
      </w:pPr>
    </w:p>
    <w:p>
      <w:pPr>
        <w:pStyle w:val="BodyText"/>
        <w:spacing w:before="11"/>
        <w:rPr>
          <w:rFonts w:ascii="Lucida Sans"/>
          <w:sz w:val="26"/>
        </w:rPr>
      </w:pPr>
    </w:p>
    <w:p>
      <w:pPr>
        <w:spacing w:after="0"/>
        <w:rPr>
          <w:rFonts w:ascii="Lucida Sans"/>
          <w:sz w:val="26"/>
        </w:rPr>
        <w:sectPr>
          <w:headerReference w:type="default" r:id="rId117"/>
          <w:pgSz w:w="12240" w:h="15840"/>
          <w:pgMar w:header="576" w:footer="0" w:top="1340" w:bottom="280" w:left="820" w:right="820"/>
        </w:sectPr>
      </w:pPr>
    </w:p>
    <w:p>
      <w:pPr>
        <w:pStyle w:val="Heading7"/>
        <w:spacing w:line="304" w:lineRule="auto" w:before="145"/>
        <w:ind w:left="558" w:right="408"/>
      </w:pPr>
      <w:r>
        <w:rPr/>
        <w:pict>
          <v:line style="position:absolute;mso-position-horizontal-relative:page;mso-position-vertical-relative:paragraph;z-index:15769600" from="54.5pt,209.568678pt" to="54.5pt,6.919678pt" stroked="true" strokeweight="1pt" strokecolor="#759eb4">
            <v:stroke dashstyle="solid"/>
            <w10:wrap type="none"/>
          </v:line>
        </w:pict>
      </w:r>
      <w:r>
        <w:rPr>
          <w:color w:val="B15551"/>
          <w:w w:val="115"/>
        </w:rPr>
        <w:t>The United States is experiencing a death epidemic related to opioid overdose. Opioids (including</w:t>
      </w:r>
    </w:p>
    <w:p>
      <w:pPr>
        <w:spacing w:line="304" w:lineRule="auto" w:before="0"/>
        <w:ind w:left="558" w:right="91" w:firstLine="0"/>
        <w:jc w:val="left"/>
        <w:rPr>
          <w:b/>
          <w:sz w:val="22"/>
        </w:rPr>
      </w:pPr>
      <w:r>
        <w:rPr>
          <w:b/>
          <w:color w:val="B15551"/>
          <w:w w:val="110"/>
          <w:sz w:val="22"/>
        </w:rPr>
        <w:t>prescription opioids and heroin) killed </w:t>
      </w:r>
      <w:r>
        <w:rPr>
          <w:b/>
          <w:color w:val="B15551"/>
          <w:spacing w:val="-5"/>
          <w:w w:val="110"/>
          <w:sz w:val="22"/>
        </w:rPr>
        <w:t>47,600 </w:t>
      </w:r>
      <w:r>
        <w:rPr>
          <w:b/>
          <w:color w:val="B15551"/>
          <w:w w:val="110"/>
          <w:sz w:val="22"/>
        </w:rPr>
        <w:t>people in </w:t>
      </w:r>
      <w:r>
        <w:rPr>
          <w:b/>
          <w:color w:val="B15551"/>
          <w:spacing w:val="-3"/>
          <w:w w:val="110"/>
          <w:sz w:val="22"/>
        </w:rPr>
        <w:t>2017, </w:t>
      </w:r>
      <w:r>
        <w:rPr>
          <w:b/>
          <w:color w:val="B15551"/>
          <w:w w:val="110"/>
          <w:sz w:val="22"/>
        </w:rPr>
        <w:t>more than in any prior </w:t>
      </w:r>
      <w:r>
        <w:rPr>
          <w:b/>
          <w:color w:val="B15551"/>
          <w:spacing w:val="-3"/>
          <w:w w:val="110"/>
          <w:sz w:val="22"/>
        </w:rPr>
        <w:t>year. </w:t>
      </w:r>
      <w:r>
        <w:rPr>
          <w:b/>
          <w:color w:val="B15551"/>
          <w:w w:val="110"/>
          <w:sz w:val="22"/>
        </w:rPr>
        <w:t>In 2018, the number of all</w:t>
      </w:r>
      <w:r>
        <w:rPr>
          <w:b/>
          <w:color w:val="B15551"/>
          <w:spacing w:val="-17"/>
          <w:w w:val="110"/>
          <w:sz w:val="22"/>
        </w:rPr>
        <w:t> </w:t>
      </w:r>
      <w:r>
        <w:rPr>
          <w:b/>
          <w:color w:val="B15551"/>
          <w:w w:val="110"/>
          <w:sz w:val="22"/>
        </w:rPr>
        <w:t>opioid</w:t>
      </w:r>
      <w:r>
        <w:rPr>
          <w:b/>
          <w:color w:val="B15551"/>
          <w:spacing w:val="-16"/>
          <w:w w:val="110"/>
          <w:sz w:val="22"/>
        </w:rPr>
        <w:t> </w:t>
      </w:r>
      <w:r>
        <w:rPr>
          <w:b/>
          <w:color w:val="B15551"/>
          <w:w w:val="110"/>
          <w:sz w:val="22"/>
        </w:rPr>
        <w:t>overdose</w:t>
      </w:r>
      <w:r>
        <w:rPr>
          <w:b/>
          <w:color w:val="B15551"/>
          <w:spacing w:val="-16"/>
          <w:w w:val="110"/>
          <w:sz w:val="22"/>
        </w:rPr>
        <w:t> </w:t>
      </w:r>
      <w:r>
        <w:rPr>
          <w:b/>
          <w:color w:val="B15551"/>
          <w:w w:val="110"/>
          <w:sz w:val="22"/>
        </w:rPr>
        <w:t>deaths</w:t>
      </w:r>
      <w:r>
        <w:rPr>
          <w:b/>
          <w:color w:val="B15551"/>
          <w:spacing w:val="-17"/>
          <w:w w:val="110"/>
          <w:sz w:val="22"/>
        </w:rPr>
        <w:t> </w:t>
      </w:r>
      <w:r>
        <w:rPr>
          <w:b/>
          <w:color w:val="B15551"/>
          <w:w w:val="110"/>
          <w:sz w:val="22"/>
        </w:rPr>
        <w:t>was</w:t>
      </w:r>
      <w:r>
        <w:rPr>
          <w:b/>
          <w:color w:val="B15551"/>
          <w:spacing w:val="-16"/>
          <w:w w:val="110"/>
          <w:sz w:val="22"/>
        </w:rPr>
        <w:t> </w:t>
      </w:r>
      <w:r>
        <w:rPr>
          <w:b/>
          <w:color w:val="B15551"/>
          <w:w w:val="110"/>
          <w:sz w:val="22"/>
        </w:rPr>
        <w:t>46,800. Less</w:t>
      </w:r>
      <w:r>
        <w:rPr>
          <w:b/>
          <w:color w:val="B15551"/>
          <w:spacing w:val="-21"/>
          <w:w w:val="110"/>
          <w:sz w:val="22"/>
        </w:rPr>
        <w:t> </w:t>
      </w:r>
      <w:r>
        <w:rPr>
          <w:b/>
          <w:color w:val="B15551"/>
          <w:w w:val="110"/>
          <w:sz w:val="22"/>
        </w:rPr>
        <w:t>than</w:t>
      </w:r>
      <w:r>
        <w:rPr>
          <w:b/>
          <w:color w:val="B15551"/>
          <w:spacing w:val="-20"/>
          <w:w w:val="110"/>
          <w:sz w:val="22"/>
        </w:rPr>
        <w:t> </w:t>
      </w:r>
      <w:r>
        <w:rPr>
          <w:b/>
          <w:color w:val="B15551"/>
          <w:w w:val="110"/>
          <w:sz w:val="22"/>
        </w:rPr>
        <w:t>one-third</w:t>
      </w:r>
      <w:r>
        <w:rPr>
          <w:b/>
          <w:color w:val="B15551"/>
          <w:spacing w:val="-20"/>
          <w:w w:val="110"/>
          <w:sz w:val="22"/>
        </w:rPr>
        <w:t> </w:t>
      </w:r>
      <w:r>
        <w:rPr>
          <w:b/>
          <w:color w:val="B15551"/>
          <w:w w:val="110"/>
          <w:sz w:val="22"/>
        </w:rPr>
        <w:t>of</w:t>
      </w:r>
      <w:r>
        <w:rPr>
          <w:b/>
          <w:color w:val="B15551"/>
          <w:spacing w:val="-20"/>
          <w:w w:val="110"/>
          <w:sz w:val="22"/>
        </w:rPr>
        <w:t> </w:t>
      </w:r>
      <w:r>
        <w:rPr>
          <w:b/>
          <w:color w:val="B15551"/>
          <w:w w:val="110"/>
          <w:sz w:val="22"/>
        </w:rPr>
        <w:t>overdose</w:t>
      </w:r>
      <w:r>
        <w:rPr>
          <w:b/>
          <w:color w:val="B15551"/>
          <w:spacing w:val="-21"/>
          <w:w w:val="110"/>
          <w:sz w:val="22"/>
        </w:rPr>
        <w:t> </w:t>
      </w:r>
      <w:r>
        <w:rPr>
          <w:b/>
          <w:color w:val="B15551"/>
          <w:spacing w:val="-3"/>
          <w:w w:val="110"/>
          <w:sz w:val="22"/>
        </w:rPr>
        <w:t>deaths </w:t>
      </w:r>
      <w:r>
        <w:rPr>
          <w:b/>
          <w:color w:val="B15551"/>
          <w:w w:val="110"/>
          <w:sz w:val="22"/>
        </w:rPr>
        <w:t>involved prescription opioids. From 2010</w:t>
      </w:r>
      <w:r>
        <w:rPr>
          <w:b/>
          <w:color w:val="B15551"/>
          <w:spacing w:val="-24"/>
          <w:w w:val="110"/>
          <w:sz w:val="22"/>
        </w:rPr>
        <w:t> </w:t>
      </w:r>
      <w:r>
        <w:rPr>
          <w:b/>
          <w:color w:val="B15551"/>
          <w:w w:val="110"/>
          <w:sz w:val="22"/>
        </w:rPr>
        <w:t>to</w:t>
      </w:r>
      <w:r>
        <w:rPr>
          <w:b/>
          <w:color w:val="B15551"/>
          <w:spacing w:val="-23"/>
          <w:w w:val="110"/>
          <w:sz w:val="22"/>
        </w:rPr>
        <w:t> </w:t>
      </w:r>
      <w:r>
        <w:rPr>
          <w:b/>
          <w:color w:val="B15551"/>
          <w:w w:val="110"/>
          <w:sz w:val="22"/>
        </w:rPr>
        <w:t>2018,</w:t>
      </w:r>
      <w:r>
        <w:rPr>
          <w:b/>
          <w:color w:val="B15551"/>
          <w:spacing w:val="-23"/>
          <w:w w:val="110"/>
          <w:sz w:val="22"/>
        </w:rPr>
        <w:t> </w:t>
      </w:r>
      <w:r>
        <w:rPr>
          <w:b/>
          <w:color w:val="B15551"/>
          <w:w w:val="110"/>
          <w:sz w:val="22"/>
        </w:rPr>
        <w:t>heroin-related</w:t>
      </w:r>
      <w:r>
        <w:rPr>
          <w:b/>
          <w:color w:val="B15551"/>
          <w:spacing w:val="-24"/>
          <w:w w:val="110"/>
          <w:sz w:val="22"/>
        </w:rPr>
        <w:t> </w:t>
      </w:r>
      <w:r>
        <w:rPr>
          <w:b/>
          <w:color w:val="B15551"/>
          <w:w w:val="110"/>
          <w:sz w:val="22"/>
        </w:rPr>
        <w:t>overdose</w:t>
      </w:r>
    </w:p>
    <w:p>
      <w:pPr>
        <w:pStyle w:val="Heading7"/>
        <w:spacing w:line="302" w:lineRule="auto"/>
        <w:ind w:left="558" w:right="-5" w:hanging="1"/>
        <w:rPr>
          <w:sz w:val="13"/>
        </w:rPr>
      </w:pPr>
      <w:r>
        <w:rPr>
          <w:color w:val="B15551"/>
          <w:w w:val="110"/>
        </w:rPr>
        <w:t>deaths</w:t>
      </w:r>
      <w:r>
        <w:rPr>
          <w:color w:val="B15551"/>
          <w:spacing w:val="-23"/>
          <w:w w:val="110"/>
        </w:rPr>
        <w:t> </w:t>
      </w:r>
      <w:r>
        <w:rPr>
          <w:color w:val="B15551"/>
          <w:w w:val="110"/>
        </w:rPr>
        <w:t>rose</w:t>
      </w:r>
      <w:r>
        <w:rPr>
          <w:color w:val="B15551"/>
          <w:spacing w:val="-23"/>
          <w:w w:val="110"/>
        </w:rPr>
        <w:t> </w:t>
      </w:r>
      <w:r>
        <w:rPr>
          <w:color w:val="B15551"/>
          <w:w w:val="110"/>
        </w:rPr>
        <w:t>about</w:t>
      </w:r>
      <w:r>
        <w:rPr>
          <w:color w:val="B15551"/>
          <w:spacing w:val="-23"/>
          <w:w w:val="110"/>
        </w:rPr>
        <w:t> </w:t>
      </w:r>
      <w:r>
        <w:rPr>
          <w:color w:val="B15551"/>
          <w:w w:val="110"/>
        </w:rPr>
        <w:t>ﬁvefold.</w:t>
      </w:r>
      <w:r>
        <w:rPr>
          <w:color w:val="B15551"/>
          <w:w w:val="110"/>
          <w:position w:val="7"/>
          <w:sz w:val="13"/>
        </w:rPr>
        <w:t>94,95</w:t>
      </w:r>
      <w:r>
        <w:rPr>
          <w:color w:val="B15551"/>
          <w:spacing w:val="4"/>
          <w:w w:val="110"/>
          <w:position w:val="7"/>
          <w:sz w:val="13"/>
        </w:rPr>
        <w:t> </w:t>
      </w:r>
      <w:r>
        <w:rPr>
          <w:color w:val="B15551"/>
          <w:spacing w:val="-3"/>
          <w:w w:val="110"/>
        </w:rPr>
        <w:t>Overdose </w:t>
      </w:r>
      <w:r>
        <w:rPr>
          <w:color w:val="B15551"/>
          <w:w w:val="110"/>
        </w:rPr>
        <w:t>deaths </w:t>
      </w:r>
      <w:r>
        <w:rPr>
          <w:color w:val="B15551"/>
          <w:spacing w:val="3"/>
          <w:w w:val="110"/>
        </w:rPr>
        <w:t>from </w:t>
      </w:r>
      <w:r>
        <w:rPr>
          <w:color w:val="B15551"/>
          <w:w w:val="110"/>
        </w:rPr>
        <w:t>illicit fentanyl have also risen</w:t>
      </w:r>
      <w:r>
        <w:rPr>
          <w:color w:val="B15551"/>
          <w:spacing w:val="-9"/>
          <w:w w:val="110"/>
        </w:rPr>
        <w:t> </w:t>
      </w:r>
      <w:r>
        <w:rPr>
          <w:color w:val="B15551"/>
          <w:w w:val="110"/>
        </w:rPr>
        <w:t>sharply.</w:t>
      </w:r>
      <w:r>
        <w:rPr>
          <w:color w:val="B15551"/>
          <w:w w:val="110"/>
          <w:position w:val="7"/>
          <w:sz w:val="13"/>
        </w:rPr>
        <w:t>96</w:t>
      </w:r>
    </w:p>
    <w:p>
      <w:pPr>
        <w:pStyle w:val="BodyText"/>
        <w:spacing w:line="249" w:lineRule="auto" w:before="98"/>
        <w:ind w:left="363" w:right="394"/>
      </w:pPr>
      <w:r>
        <w:rPr/>
        <w:br w:type="column"/>
      </w:r>
      <w:r>
        <w:rPr>
          <w:color w:val="4C4D4F"/>
        </w:rPr>
        <w:t>Healthcare professionals should educate patients and their families about overdose risk, prevention, identiﬁcation, and response (Exhibit 2.17). FDA has approved an autoinjectable naloxone device (Evzio) and a naloxone nasal spray (Narcan) for use by patients and others.</w:t>
      </w:r>
    </w:p>
    <w:p>
      <w:pPr>
        <w:pStyle w:val="BodyText"/>
        <w:spacing w:line="249" w:lineRule="auto" w:before="5"/>
        <w:ind w:left="363" w:right="540"/>
        <w:rPr>
          <w:i/>
        </w:rPr>
      </w:pPr>
      <w:r>
        <w:rPr>
          <w:color w:val="4C4D4F"/>
          <w:w w:val="105"/>
        </w:rPr>
        <w:t>For information about all forms of naloxone, prescribing, and patient and community education,</w:t>
      </w:r>
      <w:r>
        <w:rPr>
          <w:color w:val="4C4D4F"/>
          <w:spacing w:val="-26"/>
          <w:w w:val="105"/>
        </w:rPr>
        <w:t> </w:t>
      </w:r>
      <w:r>
        <w:rPr>
          <w:color w:val="4C4D4F"/>
          <w:w w:val="105"/>
        </w:rPr>
        <w:t>see</w:t>
      </w:r>
      <w:r>
        <w:rPr>
          <w:color w:val="4C4D4F"/>
          <w:spacing w:val="-25"/>
          <w:w w:val="105"/>
        </w:rPr>
        <w:t> </w:t>
      </w:r>
      <w:r>
        <w:rPr>
          <w:color w:val="4C4D4F"/>
          <w:w w:val="105"/>
        </w:rPr>
        <w:t>the</w:t>
      </w:r>
      <w:r>
        <w:rPr>
          <w:color w:val="4C4D4F"/>
          <w:spacing w:val="-25"/>
          <w:w w:val="105"/>
        </w:rPr>
        <w:t> </w:t>
      </w:r>
      <w:r>
        <w:rPr>
          <w:i/>
          <w:color w:val="4C4D4F"/>
          <w:w w:val="105"/>
        </w:rPr>
        <w:t>SAMHSA</w:t>
      </w:r>
      <w:r>
        <w:rPr>
          <w:i/>
          <w:color w:val="4C4D4F"/>
          <w:spacing w:val="-25"/>
          <w:w w:val="105"/>
        </w:rPr>
        <w:t> </w:t>
      </w:r>
      <w:r>
        <w:rPr>
          <w:i/>
          <w:color w:val="4C4D4F"/>
          <w:w w:val="105"/>
        </w:rPr>
        <w:t>Opioid</w:t>
      </w:r>
      <w:r>
        <w:rPr>
          <w:i/>
          <w:color w:val="4C4D4F"/>
          <w:spacing w:val="-25"/>
          <w:w w:val="105"/>
        </w:rPr>
        <w:t> </w:t>
      </w:r>
      <w:r>
        <w:rPr>
          <w:i/>
          <w:color w:val="4C4D4F"/>
          <w:spacing w:val="-4"/>
          <w:w w:val="105"/>
        </w:rPr>
        <w:t>Overdose </w:t>
      </w:r>
      <w:r>
        <w:rPr>
          <w:i/>
          <w:color w:val="4C4D4F"/>
          <w:w w:val="105"/>
        </w:rPr>
        <w:t>Prevention </w:t>
      </w:r>
      <w:r>
        <w:rPr>
          <w:i/>
          <w:color w:val="4C4D4F"/>
          <w:spacing w:val="-4"/>
          <w:w w:val="105"/>
        </w:rPr>
        <w:t>Toolkit </w:t>
      </w:r>
      <w:r>
        <w:rPr>
          <w:color w:val="4C4D4F"/>
          <w:w w:val="105"/>
        </w:rPr>
        <w:t>(</w:t>
      </w:r>
      <w:r>
        <w:rPr>
          <w:color w:val="205E9E"/>
          <w:w w:val="105"/>
          <w:u w:val="single" w:color="205E9E"/>
        </w:rPr>
        <w:t>https://store.samhsa.gov/</w:t>
      </w:r>
      <w:r>
        <w:rPr>
          <w:color w:val="205E9E"/>
          <w:w w:val="105"/>
        </w:rPr>
        <w:t> </w:t>
      </w:r>
      <w:r>
        <w:rPr>
          <w:color w:val="205E9E"/>
          <w:spacing w:val="-1"/>
          <w:w w:val="105"/>
          <w:u w:val="single" w:color="205E9E"/>
        </w:rPr>
        <w:t>product/Opioid-Overdose-Prevention-Toolkit/</w:t>
      </w:r>
      <w:r>
        <w:rPr>
          <w:color w:val="205E9E"/>
          <w:spacing w:val="-1"/>
          <w:w w:val="105"/>
        </w:rPr>
        <w:t> </w:t>
      </w:r>
      <w:r>
        <w:rPr>
          <w:color w:val="205E9E"/>
          <w:w w:val="105"/>
          <w:u w:val="single" w:color="205E9E"/>
        </w:rPr>
        <w:t>SMA18-4742</w:t>
      </w:r>
      <w:r>
        <w:rPr>
          <w:color w:val="4C4D4F"/>
          <w:w w:val="105"/>
        </w:rPr>
        <w:t>)</w:t>
      </w:r>
      <w:r>
        <w:rPr>
          <w:i/>
          <w:color w:val="4C4D4F"/>
          <w:w w:val="105"/>
        </w:rPr>
        <w:t>.</w:t>
      </w:r>
    </w:p>
    <w:p>
      <w:pPr>
        <w:spacing w:line="249" w:lineRule="auto" w:before="186"/>
        <w:ind w:left="363" w:right="254" w:firstLine="0"/>
        <w:jc w:val="left"/>
        <w:rPr>
          <w:sz w:val="22"/>
        </w:rPr>
      </w:pPr>
      <w:r>
        <w:rPr>
          <w:b/>
          <w:color w:val="4C4D4F"/>
          <w:sz w:val="22"/>
        </w:rPr>
        <w:t>Municipalities</w:t>
      </w:r>
      <w:r>
        <w:rPr>
          <w:b/>
          <w:color w:val="4C4D4F"/>
          <w:spacing w:val="-19"/>
          <w:sz w:val="22"/>
        </w:rPr>
        <w:t> </w:t>
      </w:r>
      <w:r>
        <w:rPr>
          <w:b/>
          <w:color w:val="4C4D4F"/>
          <w:sz w:val="22"/>
        </w:rPr>
        <w:t>with</w:t>
      </w:r>
      <w:r>
        <w:rPr>
          <w:b/>
          <w:color w:val="4C4D4F"/>
          <w:spacing w:val="-19"/>
          <w:sz w:val="22"/>
        </w:rPr>
        <w:t> </w:t>
      </w:r>
      <w:r>
        <w:rPr>
          <w:b/>
          <w:color w:val="4C4D4F"/>
          <w:sz w:val="22"/>
        </w:rPr>
        <w:t>community-based</w:t>
      </w:r>
      <w:r>
        <w:rPr>
          <w:b/>
          <w:color w:val="4C4D4F"/>
          <w:spacing w:val="-19"/>
          <w:sz w:val="22"/>
        </w:rPr>
        <w:t> </w:t>
      </w:r>
      <w:r>
        <w:rPr>
          <w:b/>
          <w:color w:val="4C4D4F"/>
          <w:spacing w:val="-3"/>
          <w:sz w:val="22"/>
        </w:rPr>
        <w:t>naloxone </w:t>
      </w:r>
      <w:r>
        <w:rPr>
          <w:b/>
          <w:color w:val="4C4D4F"/>
          <w:sz w:val="22"/>
        </w:rPr>
        <w:t>distribution programs have seen substantial decreases in opioid overdose death rates.</w:t>
      </w:r>
      <w:r>
        <w:rPr>
          <w:b/>
          <w:color w:val="4C4D4F"/>
          <w:position w:val="7"/>
          <w:sz w:val="13"/>
        </w:rPr>
        <w:t>97,98 </w:t>
      </w:r>
      <w:r>
        <w:rPr>
          <w:color w:val="4C4D4F"/>
          <w:sz w:val="22"/>
        </w:rPr>
        <w:t>Many syringe exchange programs also dispense naloxone. For information and resources on prescribing naloxone for overdose prevention, including educational patient handouts and videos, see the “Opioid-Related Overdose Prevention”</w:t>
      </w:r>
      <w:r>
        <w:rPr>
          <w:color w:val="4C4D4F"/>
          <w:spacing w:val="1"/>
          <w:sz w:val="22"/>
        </w:rPr>
        <w:t> </w:t>
      </w:r>
      <w:r>
        <w:rPr>
          <w:color w:val="4C4D4F"/>
          <w:sz w:val="22"/>
        </w:rPr>
        <w:t>section.</w:t>
      </w:r>
    </w:p>
    <w:p>
      <w:pPr>
        <w:spacing w:after="0" w:line="249" w:lineRule="auto"/>
        <w:jc w:val="left"/>
        <w:rPr>
          <w:sz w:val="22"/>
        </w:rPr>
        <w:sectPr>
          <w:type w:val="continuous"/>
          <w:pgSz w:w="12240" w:h="15840"/>
          <w:pgMar w:top="1500" w:bottom="280" w:left="820" w:right="820"/>
          <w:cols w:num="2" w:equalWidth="0">
            <w:col w:w="5077" w:space="40"/>
            <w:col w:w="5483"/>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pPr>
    </w:p>
    <w:p>
      <w:pPr>
        <w:spacing w:before="92"/>
        <w:ind w:left="0" w:right="257" w:firstLine="0"/>
        <w:jc w:val="right"/>
        <w:rPr>
          <w:rFonts w:ascii="Lucida Sans"/>
          <w:sz w:val="18"/>
        </w:rPr>
      </w:pPr>
      <w:r>
        <w:rPr>
          <w:rFonts w:ascii="Lucida Sans"/>
          <w:color w:val="414042"/>
          <w:w w:val="85"/>
          <w:sz w:val="18"/>
        </w:rPr>
        <w:t>2-27</w:t>
      </w:r>
    </w:p>
    <w:p>
      <w:pPr>
        <w:spacing w:after="0"/>
        <w:jc w:val="right"/>
        <w:rPr>
          <w:rFonts w:ascii="Lucida Sans"/>
          <w:sz w:val="18"/>
        </w:rPr>
        <w:sectPr>
          <w:type w:val="continuous"/>
          <w:pgSz w:w="12240" w:h="15840"/>
          <w:pgMar w:top="1500" w:bottom="280" w:left="820" w:right="820"/>
        </w:sectPr>
      </w:pPr>
    </w:p>
    <w:p>
      <w:pPr>
        <w:pStyle w:val="BodyText"/>
        <w:spacing w:before="1"/>
        <w:rPr>
          <w:rFonts w:ascii="Lucida Sans"/>
          <w:sz w:val="26"/>
        </w:rPr>
      </w:pPr>
    </w:p>
    <w:p>
      <w:pPr>
        <w:spacing w:after="0"/>
        <w:rPr>
          <w:rFonts w:ascii="Lucida Sans"/>
          <w:sz w:val="26"/>
        </w:rPr>
        <w:sectPr>
          <w:headerReference w:type="default" r:id="rId118"/>
          <w:pgSz w:w="12240" w:h="15840"/>
          <w:pgMar w:header="576" w:footer="0" w:top="1340" w:bottom="280" w:left="820" w:right="820"/>
        </w:sectPr>
      </w:pPr>
    </w:p>
    <w:p>
      <w:pPr>
        <w:pStyle w:val="Heading2"/>
      </w:pPr>
      <w:bookmarkStart w:name="_TOC_250011" w:id="13"/>
      <w:bookmarkEnd w:id="13"/>
      <w:r>
        <w:rPr>
          <w:color w:val="147592"/>
          <w:w w:val="105"/>
        </w:rPr>
        <w:t>Resources</w:t>
      </w:r>
    </w:p>
    <w:p>
      <w:pPr>
        <w:pStyle w:val="BodyText"/>
        <w:spacing w:line="249" w:lineRule="auto" w:before="29"/>
        <w:ind w:left="260" w:right="79"/>
      </w:pPr>
      <w:r>
        <w:rPr>
          <w:color w:val="4C4D4F"/>
        </w:rPr>
        <w:t>The following selected resources address key content presented in Part 2. Part 5 of this TIP includes comprehensive resources on </w:t>
      </w:r>
      <w:r>
        <w:rPr>
          <w:color w:val="4C4D4F"/>
          <w:spacing w:val="2"/>
        </w:rPr>
        <w:t>topics </w:t>
      </w:r>
      <w:r>
        <w:rPr>
          <w:color w:val="4C4D4F"/>
          <w:spacing w:val="-3"/>
        </w:rPr>
        <w:t>pertaining </w:t>
      </w:r>
      <w:r>
        <w:rPr>
          <w:color w:val="4C4D4F"/>
        </w:rPr>
        <w:t>to </w:t>
      </w:r>
      <w:r>
        <w:rPr>
          <w:color w:val="4C4D4F"/>
          <w:spacing w:val="-3"/>
        </w:rPr>
        <w:t>substance misuse </w:t>
      </w:r>
      <w:r>
        <w:rPr>
          <w:color w:val="4C4D4F"/>
        </w:rPr>
        <w:t>and </w:t>
      </w:r>
      <w:r>
        <w:rPr>
          <w:color w:val="4C4D4F"/>
          <w:spacing w:val="-3"/>
        </w:rPr>
        <w:t>medications </w:t>
      </w:r>
      <w:r>
        <w:rPr>
          <w:color w:val="4C4D4F"/>
        </w:rPr>
        <w:t>to treat</w:t>
      </w:r>
      <w:r>
        <w:rPr>
          <w:color w:val="4C4D4F"/>
          <w:spacing w:val="2"/>
        </w:rPr>
        <w:t> </w:t>
      </w:r>
      <w:r>
        <w:rPr>
          <w:color w:val="4C4D4F"/>
        </w:rPr>
        <w:t>OUD.</w:t>
      </w:r>
    </w:p>
    <w:p>
      <w:pPr>
        <w:pStyle w:val="BodyText"/>
        <w:spacing w:before="5"/>
        <w:rPr>
          <w:sz w:val="23"/>
        </w:rPr>
      </w:pPr>
    </w:p>
    <w:p>
      <w:pPr>
        <w:pStyle w:val="Heading3"/>
      </w:pPr>
      <w:bookmarkStart w:name="_TOC_250010" w:id="14"/>
      <w:bookmarkEnd w:id="14"/>
      <w:r>
        <w:rPr>
          <w:color w:val="147592"/>
          <w:w w:val="110"/>
        </w:rPr>
        <w:t>Alcohol and Drug Use Screening</w:t>
      </w:r>
    </w:p>
    <w:p>
      <w:pPr>
        <w:pStyle w:val="ListParagraph"/>
        <w:numPr>
          <w:ilvl w:val="1"/>
          <w:numId w:val="20"/>
        </w:numPr>
        <w:tabs>
          <w:tab w:pos="530" w:val="left" w:leader="none"/>
        </w:tabs>
        <w:spacing w:line="264" w:lineRule="exact" w:before="41" w:after="0"/>
        <w:ind w:left="530" w:right="456" w:hanging="270"/>
        <w:jc w:val="left"/>
        <w:rPr>
          <w:sz w:val="22"/>
        </w:rPr>
      </w:pPr>
      <w:r>
        <w:rPr>
          <w:b/>
          <w:color w:val="4C4D4F"/>
          <w:w w:val="105"/>
          <w:sz w:val="22"/>
        </w:rPr>
        <w:t>American Academy of Addiction Psychiatry: </w:t>
      </w:r>
      <w:r>
        <w:rPr>
          <w:color w:val="4C4D4F"/>
          <w:w w:val="105"/>
          <w:sz w:val="22"/>
        </w:rPr>
        <w:t>Provides Performance in Practice</w:t>
      </w:r>
      <w:r>
        <w:rPr>
          <w:color w:val="4C4D4F"/>
          <w:spacing w:val="-30"/>
          <w:w w:val="105"/>
          <w:sz w:val="22"/>
        </w:rPr>
        <w:t> </w:t>
      </w:r>
      <w:r>
        <w:rPr>
          <w:color w:val="4C4D4F"/>
          <w:w w:val="105"/>
          <w:sz w:val="22"/>
        </w:rPr>
        <w:t>Clinical</w:t>
      </w:r>
      <w:r>
        <w:rPr>
          <w:color w:val="4C4D4F"/>
          <w:spacing w:val="-30"/>
          <w:w w:val="105"/>
          <w:sz w:val="22"/>
        </w:rPr>
        <w:t> </w:t>
      </w:r>
      <w:r>
        <w:rPr>
          <w:color w:val="4C4D4F"/>
          <w:w w:val="105"/>
          <w:sz w:val="22"/>
        </w:rPr>
        <w:t>Modules</w:t>
      </w:r>
      <w:r>
        <w:rPr>
          <w:color w:val="4C4D4F"/>
          <w:spacing w:val="-29"/>
          <w:w w:val="105"/>
          <w:sz w:val="22"/>
        </w:rPr>
        <w:t> </w:t>
      </w:r>
      <w:r>
        <w:rPr>
          <w:color w:val="4C4D4F"/>
          <w:w w:val="105"/>
          <w:sz w:val="22"/>
        </w:rPr>
        <w:t>for</w:t>
      </w:r>
      <w:r>
        <w:rPr>
          <w:color w:val="4C4D4F"/>
          <w:spacing w:val="-30"/>
          <w:w w:val="105"/>
          <w:sz w:val="22"/>
        </w:rPr>
        <w:t> </w:t>
      </w:r>
      <w:r>
        <w:rPr>
          <w:color w:val="4C4D4F"/>
          <w:w w:val="105"/>
          <w:sz w:val="22"/>
        </w:rPr>
        <w:t>screening</w:t>
      </w:r>
      <w:r>
        <w:rPr>
          <w:color w:val="4C4D4F"/>
          <w:spacing w:val="-29"/>
          <w:w w:val="105"/>
          <w:sz w:val="22"/>
        </w:rPr>
        <w:t> </w:t>
      </w:r>
      <w:r>
        <w:rPr>
          <w:color w:val="4C4D4F"/>
          <w:w w:val="105"/>
          <w:sz w:val="22"/>
        </w:rPr>
        <w:t>of tobacco</w:t>
      </w:r>
      <w:r>
        <w:rPr>
          <w:color w:val="4C4D4F"/>
          <w:spacing w:val="-32"/>
          <w:w w:val="105"/>
          <w:sz w:val="22"/>
        </w:rPr>
        <w:t> </w:t>
      </w:r>
      <w:r>
        <w:rPr>
          <w:color w:val="4C4D4F"/>
          <w:w w:val="105"/>
          <w:sz w:val="22"/>
        </w:rPr>
        <w:t>use</w:t>
      </w:r>
      <w:r>
        <w:rPr>
          <w:color w:val="4C4D4F"/>
          <w:spacing w:val="-32"/>
          <w:w w:val="105"/>
          <w:sz w:val="22"/>
        </w:rPr>
        <w:t> </w:t>
      </w:r>
      <w:r>
        <w:rPr>
          <w:color w:val="4C4D4F"/>
          <w:w w:val="105"/>
          <w:sz w:val="22"/>
        </w:rPr>
        <w:t>and</w:t>
      </w:r>
      <w:r>
        <w:rPr>
          <w:color w:val="4C4D4F"/>
          <w:spacing w:val="-31"/>
          <w:w w:val="105"/>
          <w:sz w:val="22"/>
        </w:rPr>
        <w:t> </w:t>
      </w:r>
      <w:r>
        <w:rPr>
          <w:color w:val="4C4D4F"/>
          <w:w w:val="105"/>
          <w:sz w:val="22"/>
        </w:rPr>
        <w:t>AUD.</w:t>
      </w:r>
      <w:r>
        <w:rPr>
          <w:color w:val="205E9E"/>
          <w:spacing w:val="-32"/>
          <w:w w:val="105"/>
          <w:sz w:val="22"/>
        </w:rPr>
        <w:t> </w:t>
      </w:r>
      <w:r>
        <w:rPr>
          <w:color w:val="205E9E"/>
          <w:w w:val="105"/>
          <w:sz w:val="22"/>
          <w:u w:val="single" w:color="205E9E"/>
        </w:rPr>
        <w:t>https://www.aaap. org/clinicians/education-training/grants/</w:t>
      </w:r>
    </w:p>
    <w:p>
      <w:pPr>
        <w:pStyle w:val="BodyText"/>
        <w:spacing w:line="249" w:lineRule="auto" w:before="4"/>
        <w:ind w:left="530" w:right="26"/>
      </w:pPr>
      <w:r>
        <w:rPr>
          <w:color w:val="205E9E"/>
          <w:u w:val="single" w:color="205E9E"/>
        </w:rPr>
        <w:t>pcssprojects/aaap-sponsored-pcss-resources/</w:t>
      </w:r>
      <w:r>
        <w:rPr>
          <w:color w:val="205E9E"/>
        </w:rPr>
        <w:t> </w:t>
      </w:r>
      <w:r>
        <w:rPr>
          <w:color w:val="205E9E"/>
          <w:u w:val="single" w:color="205E9E"/>
        </w:rPr>
        <w:t>aaap-sponsored-pcss-modules/</w:t>
      </w:r>
    </w:p>
    <w:p>
      <w:pPr>
        <w:pStyle w:val="ListParagraph"/>
        <w:numPr>
          <w:ilvl w:val="1"/>
          <w:numId w:val="20"/>
        </w:numPr>
        <w:tabs>
          <w:tab w:pos="530" w:val="left" w:leader="none"/>
        </w:tabs>
        <w:spacing w:line="264" w:lineRule="exact" w:before="87" w:after="0"/>
        <w:ind w:left="530" w:right="77" w:hanging="270"/>
        <w:jc w:val="left"/>
        <w:rPr>
          <w:sz w:val="22"/>
        </w:rPr>
      </w:pPr>
      <w:r>
        <w:rPr>
          <w:b/>
          <w:color w:val="4C4D4F"/>
          <w:sz w:val="22"/>
        </w:rPr>
        <w:t>NIAAA, Professional Education Materials: </w:t>
      </w:r>
      <w:r>
        <w:rPr>
          <w:color w:val="4C4D4F"/>
          <w:sz w:val="22"/>
        </w:rPr>
        <w:t>Provides links to screening, treatment </w:t>
      </w:r>
      <w:r>
        <w:rPr>
          <w:color w:val="4C4D4F"/>
          <w:spacing w:val="-4"/>
          <w:sz w:val="22"/>
        </w:rPr>
        <w:t>planning, </w:t>
      </w:r>
      <w:r>
        <w:rPr>
          <w:color w:val="4C4D4F"/>
          <w:spacing w:val="-3"/>
          <w:sz w:val="22"/>
        </w:rPr>
        <w:t>and </w:t>
      </w:r>
      <w:r>
        <w:rPr>
          <w:color w:val="4C4D4F"/>
          <w:spacing w:val="-4"/>
          <w:sz w:val="22"/>
        </w:rPr>
        <w:t>general information </w:t>
      </w:r>
      <w:r>
        <w:rPr>
          <w:color w:val="4C4D4F"/>
          <w:spacing w:val="-3"/>
          <w:sz w:val="22"/>
        </w:rPr>
        <w:t>for </w:t>
      </w:r>
      <w:r>
        <w:rPr>
          <w:color w:val="4C4D4F"/>
          <w:spacing w:val="-4"/>
          <w:sz w:val="22"/>
        </w:rPr>
        <w:t>clinicians </w:t>
      </w:r>
      <w:r>
        <w:rPr>
          <w:color w:val="4C4D4F"/>
          <w:sz w:val="22"/>
        </w:rPr>
        <w:t>in outpatient programs.</w:t>
      </w:r>
      <w:r>
        <w:rPr>
          <w:color w:val="205E9E"/>
          <w:spacing w:val="37"/>
          <w:sz w:val="22"/>
        </w:rPr>
        <w:t> </w:t>
      </w:r>
      <w:hyperlink r:id="rId119">
        <w:r>
          <w:rPr>
            <w:color w:val="205E9E"/>
            <w:sz w:val="22"/>
            <w:u w:val="single" w:color="205E9E"/>
          </w:rPr>
          <w:t>www.niaaa.nih.gov</w:t>
        </w:r>
      </w:hyperlink>
    </w:p>
    <w:p>
      <w:pPr>
        <w:pStyle w:val="BodyText"/>
        <w:spacing w:before="5"/>
        <w:ind w:left="530"/>
      </w:pPr>
      <w:r>
        <w:rPr>
          <w:color w:val="205E9E"/>
          <w:u w:val="single" w:color="205E9E"/>
        </w:rPr>
        <w:t>/publications/clinical-guides-and-manuals</w:t>
      </w:r>
    </w:p>
    <w:p>
      <w:pPr>
        <w:pStyle w:val="ListParagraph"/>
        <w:numPr>
          <w:ilvl w:val="1"/>
          <w:numId w:val="20"/>
        </w:numPr>
        <w:tabs>
          <w:tab w:pos="530" w:val="left" w:leader="none"/>
        </w:tabs>
        <w:spacing w:line="264" w:lineRule="exact" w:before="96" w:after="0"/>
        <w:ind w:left="530" w:right="243" w:hanging="270"/>
        <w:jc w:val="left"/>
        <w:rPr>
          <w:sz w:val="22"/>
        </w:rPr>
      </w:pPr>
      <w:r>
        <w:rPr>
          <w:b/>
          <w:color w:val="4C4D4F"/>
          <w:sz w:val="22"/>
        </w:rPr>
        <w:t>NIDA, Medical and Health Professionals: </w:t>
      </w:r>
      <w:r>
        <w:rPr>
          <w:color w:val="4C4D4F"/>
          <w:sz w:val="22"/>
        </w:rPr>
        <w:t>Provides resources for providers to </w:t>
      </w:r>
      <w:r>
        <w:rPr>
          <w:color w:val="4C4D4F"/>
          <w:spacing w:val="-4"/>
          <w:sz w:val="22"/>
        </w:rPr>
        <w:t>increase </w:t>
      </w:r>
      <w:r>
        <w:rPr>
          <w:color w:val="4C4D4F"/>
          <w:sz w:val="22"/>
        </w:rPr>
        <w:t>awareness of the impact of substance use on patients’ health and help identify drug use early and prevent it from escalating to misuse or addiction.</w:t>
      </w:r>
      <w:r>
        <w:rPr>
          <w:color w:val="205E9E"/>
          <w:spacing w:val="28"/>
          <w:sz w:val="22"/>
        </w:rPr>
        <w:t> </w:t>
      </w:r>
      <w:hyperlink r:id="rId120">
        <w:r>
          <w:rPr>
            <w:color w:val="205E9E"/>
            <w:sz w:val="22"/>
            <w:u w:val="single" w:color="205E9E"/>
          </w:rPr>
          <w:t>www.drugabuse.gov</w:t>
        </w:r>
      </w:hyperlink>
    </w:p>
    <w:p>
      <w:pPr>
        <w:pStyle w:val="BodyText"/>
        <w:spacing w:before="5"/>
        <w:ind w:left="530"/>
      </w:pPr>
      <w:r>
        <w:rPr>
          <w:color w:val="205E9E"/>
          <w:u w:val="single" w:color="205E9E"/>
        </w:rPr>
        <w:t>/nidamed-medical-health-professionals</w:t>
      </w:r>
    </w:p>
    <w:p>
      <w:pPr>
        <w:pStyle w:val="BodyText"/>
        <w:rPr>
          <w:sz w:val="24"/>
        </w:rPr>
      </w:pPr>
    </w:p>
    <w:p>
      <w:pPr>
        <w:pStyle w:val="Heading3"/>
      </w:pPr>
      <w:bookmarkStart w:name="_TOC_250009" w:id="15"/>
      <w:bookmarkEnd w:id="15"/>
      <w:r>
        <w:rPr>
          <w:color w:val="147592"/>
          <w:w w:val="110"/>
        </w:rPr>
        <w:t>Tobacco Screening</w:t>
      </w:r>
    </w:p>
    <w:p>
      <w:pPr>
        <w:pStyle w:val="ListParagraph"/>
        <w:numPr>
          <w:ilvl w:val="1"/>
          <w:numId w:val="20"/>
        </w:numPr>
        <w:tabs>
          <w:tab w:pos="530" w:val="left" w:leader="none"/>
        </w:tabs>
        <w:spacing w:line="264" w:lineRule="exact" w:before="41" w:after="0"/>
        <w:ind w:left="530" w:right="129" w:hanging="270"/>
        <w:jc w:val="left"/>
        <w:rPr>
          <w:sz w:val="22"/>
        </w:rPr>
      </w:pPr>
      <w:r>
        <w:rPr>
          <w:b/>
          <w:color w:val="4C4D4F"/>
          <w:sz w:val="22"/>
        </w:rPr>
        <w:t>American</w:t>
      </w:r>
      <w:r>
        <w:rPr>
          <w:b/>
          <w:color w:val="4C4D4F"/>
          <w:spacing w:val="-35"/>
          <w:sz w:val="22"/>
        </w:rPr>
        <w:t> </w:t>
      </w:r>
      <w:r>
        <w:rPr>
          <w:b/>
          <w:color w:val="4C4D4F"/>
          <w:sz w:val="22"/>
        </w:rPr>
        <w:t>Psychiatric</w:t>
      </w:r>
      <w:r>
        <w:rPr>
          <w:b/>
          <w:color w:val="4C4D4F"/>
          <w:spacing w:val="-34"/>
          <w:sz w:val="22"/>
        </w:rPr>
        <w:t> </w:t>
      </w:r>
      <w:r>
        <w:rPr>
          <w:b/>
          <w:color w:val="4C4D4F"/>
          <w:sz w:val="22"/>
        </w:rPr>
        <w:t>Nursing</w:t>
      </w:r>
      <w:r>
        <w:rPr>
          <w:b/>
          <w:color w:val="4C4D4F"/>
          <w:spacing w:val="-34"/>
          <w:sz w:val="22"/>
        </w:rPr>
        <w:t> </w:t>
      </w:r>
      <w:r>
        <w:rPr>
          <w:b/>
          <w:color w:val="4C4D4F"/>
          <w:sz w:val="22"/>
        </w:rPr>
        <w:t>Association, </w:t>
      </w:r>
      <w:r>
        <w:rPr>
          <w:b/>
          <w:color w:val="4C4D4F"/>
          <w:spacing w:val="-4"/>
          <w:sz w:val="22"/>
        </w:rPr>
        <w:t>Tobacco </w:t>
      </w:r>
      <w:r>
        <w:rPr>
          <w:b/>
          <w:color w:val="4C4D4F"/>
          <w:sz w:val="22"/>
        </w:rPr>
        <w:t>&amp; Nicotine Use Screening </w:t>
      </w:r>
      <w:r>
        <w:rPr>
          <w:b/>
          <w:color w:val="4C4D4F"/>
          <w:spacing w:val="-5"/>
          <w:sz w:val="22"/>
        </w:rPr>
        <w:t>Tools </w:t>
      </w:r>
      <w:r>
        <w:rPr>
          <w:b/>
          <w:color w:val="4C4D4F"/>
          <w:sz w:val="22"/>
        </w:rPr>
        <w:t>and Assessments: </w:t>
      </w:r>
      <w:r>
        <w:rPr>
          <w:color w:val="4C4D4F"/>
          <w:sz w:val="22"/>
        </w:rPr>
        <w:t>Provides the Fagerström screening tools for nicotine dependence </w:t>
      </w:r>
      <w:r>
        <w:rPr>
          <w:color w:val="4C4D4F"/>
          <w:spacing w:val="-6"/>
          <w:sz w:val="22"/>
        </w:rPr>
        <w:t>and </w:t>
      </w:r>
      <w:r>
        <w:rPr>
          <w:color w:val="4C4D4F"/>
          <w:sz w:val="22"/>
        </w:rPr>
        <w:t>smokeless tobacco and a screening checklist for tobacco use.</w:t>
      </w:r>
      <w:r>
        <w:rPr>
          <w:color w:val="205E9E"/>
          <w:spacing w:val="32"/>
          <w:sz w:val="22"/>
        </w:rPr>
        <w:t> </w:t>
      </w:r>
      <w:hyperlink r:id="rId121">
        <w:r>
          <w:rPr>
            <w:color w:val="205E9E"/>
            <w:sz w:val="22"/>
            <w:u w:val="single" w:color="205E9E"/>
          </w:rPr>
          <w:t>www.apna.org/i4a/pages</w:t>
        </w:r>
      </w:hyperlink>
    </w:p>
    <w:p>
      <w:pPr>
        <w:pStyle w:val="BodyText"/>
        <w:spacing w:before="5"/>
        <w:ind w:left="530"/>
      </w:pPr>
      <w:r>
        <w:rPr>
          <w:color w:val="205E9E"/>
          <w:w w:val="105"/>
          <w:u w:val="single" w:color="205E9E"/>
        </w:rPr>
        <w:t>/index.cfm?pageID=6150</w:t>
      </w:r>
    </w:p>
    <w:p>
      <w:pPr>
        <w:pStyle w:val="ListParagraph"/>
        <w:numPr>
          <w:ilvl w:val="1"/>
          <w:numId w:val="20"/>
        </w:numPr>
        <w:tabs>
          <w:tab w:pos="530" w:val="left" w:leader="none"/>
        </w:tabs>
        <w:spacing w:line="264" w:lineRule="exact" w:before="96" w:after="0"/>
        <w:ind w:left="530" w:right="38" w:hanging="270"/>
        <w:jc w:val="left"/>
        <w:rPr>
          <w:sz w:val="22"/>
        </w:rPr>
      </w:pPr>
      <w:r>
        <w:rPr>
          <w:b/>
          <w:color w:val="4C4D4F"/>
          <w:w w:val="105"/>
          <w:sz w:val="22"/>
        </w:rPr>
        <w:t>U.S. Department of Health and Human Services’</w:t>
      </w:r>
      <w:r>
        <w:rPr>
          <w:b/>
          <w:color w:val="4C4D4F"/>
          <w:spacing w:val="-31"/>
          <w:w w:val="105"/>
          <w:sz w:val="22"/>
        </w:rPr>
        <w:t> </w:t>
      </w:r>
      <w:r>
        <w:rPr>
          <w:b/>
          <w:color w:val="4C4D4F"/>
          <w:w w:val="105"/>
          <w:sz w:val="22"/>
        </w:rPr>
        <w:t>Be</w:t>
      </w:r>
      <w:r>
        <w:rPr>
          <w:b/>
          <w:color w:val="4C4D4F"/>
          <w:spacing w:val="-30"/>
          <w:w w:val="105"/>
          <w:sz w:val="22"/>
        </w:rPr>
        <w:t> </w:t>
      </w:r>
      <w:r>
        <w:rPr>
          <w:b/>
          <w:color w:val="4C4D4F"/>
          <w:spacing w:val="-4"/>
          <w:w w:val="105"/>
          <w:sz w:val="22"/>
        </w:rPr>
        <w:t>Tobacco</w:t>
      </w:r>
      <w:r>
        <w:rPr>
          <w:b/>
          <w:color w:val="4C4D4F"/>
          <w:spacing w:val="-30"/>
          <w:w w:val="105"/>
          <w:sz w:val="22"/>
        </w:rPr>
        <w:t> </w:t>
      </w:r>
      <w:r>
        <w:rPr>
          <w:b/>
          <w:color w:val="4C4D4F"/>
          <w:w w:val="105"/>
          <w:sz w:val="22"/>
        </w:rPr>
        <w:t>Free:</w:t>
      </w:r>
      <w:r>
        <w:rPr>
          <w:b/>
          <w:color w:val="4C4D4F"/>
          <w:spacing w:val="-33"/>
          <w:w w:val="105"/>
          <w:sz w:val="22"/>
        </w:rPr>
        <w:t> </w:t>
      </w:r>
      <w:r>
        <w:rPr>
          <w:color w:val="4C4D4F"/>
          <w:w w:val="105"/>
          <w:sz w:val="22"/>
        </w:rPr>
        <w:t>Provides</w:t>
      </w:r>
      <w:r>
        <w:rPr>
          <w:color w:val="4C4D4F"/>
          <w:spacing w:val="-32"/>
          <w:w w:val="105"/>
          <w:sz w:val="22"/>
        </w:rPr>
        <w:t> </w:t>
      </w:r>
      <w:r>
        <w:rPr>
          <w:color w:val="4C4D4F"/>
          <w:spacing w:val="-3"/>
          <w:w w:val="105"/>
          <w:sz w:val="22"/>
        </w:rPr>
        <w:t>infor- </w:t>
      </w:r>
      <w:r>
        <w:rPr>
          <w:color w:val="4C4D4F"/>
          <w:w w:val="105"/>
          <w:sz w:val="22"/>
        </w:rPr>
        <w:t>mation</w:t>
      </w:r>
      <w:r>
        <w:rPr>
          <w:color w:val="4C4D4F"/>
          <w:spacing w:val="-11"/>
          <w:w w:val="105"/>
          <w:sz w:val="22"/>
        </w:rPr>
        <w:t> </w:t>
      </w:r>
      <w:r>
        <w:rPr>
          <w:color w:val="4C4D4F"/>
          <w:w w:val="105"/>
          <w:sz w:val="22"/>
        </w:rPr>
        <w:t>for</w:t>
      </w:r>
      <w:r>
        <w:rPr>
          <w:color w:val="4C4D4F"/>
          <w:spacing w:val="-10"/>
          <w:w w:val="105"/>
          <w:sz w:val="22"/>
        </w:rPr>
        <w:t> </w:t>
      </w:r>
      <w:r>
        <w:rPr>
          <w:color w:val="4C4D4F"/>
          <w:w w:val="105"/>
          <w:sz w:val="22"/>
        </w:rPr>
        <w:t>individuals</w:t>
      </w:r>
      <w:r>
        <w:rPr>
          <w:color w:val="4C4D4F"/>
          <w:spacing w:val="-10"/>
          <w:w w:val="105"/>
          <w:sz w:val="22"/>
        </w:rPr>
        <w:t> </w:t>
      </w:r>
      <w:r>
        <w:rPr>
          <w:color w:val="4C4D4F"/>
          <w:w w:val="105"/>
          <w:sz w:val="22"/>
        </w:rPr>
        <w:t>struggling</w:t>
      </w:r>
      <w:r>
        <w:rPr>
          <w:color w:val="4C4D4F"/>
          <w:spacing w:val="-11"/>
          <w:w w:val="105"/>
          <w:sz w:val="22"/>
        </w:rPr>
        <w:t> </w:t>
      </w:r>
      <w:r>
        <w:rPr>
          <w:color w:val="4C4D4F"/>
          <w:w w:val="105"/>
          <w:sz w:val="22"/>
        </w:rPr>
        <w:t>with</w:t>
      </w:r>
      <w:r>
        <w:rPr>
          <w:color w:val="4C4D4F"/>
          <w:spacing w:val="-10"/>
          <w:w w:val="105"/>
          <w:sz w:val="22"/>
        </w:rPr>
        <w:t> </w:t>
      </w:r>
      <w:r>
        <w:rPr>
          <w:color w:val="4C4D4F"/>
          <w:spacing w:val="-3"/>
          <w:w w:val="105"/>
          <w:sz w:val="22"/>
        </w:rPr>
        <w:t>nicotine </w:t>
      </w:r>
      <w:r>
        <w:rPr>
          <w:color w:val="4C4D4F"/>
          <w:w w:val="105"/>
          <w:sz w:val="22"/>
        </w:rPr>
        <w:t>addiction and links for clinicians that provide guidance on caring for patients with nicotine addiction.</w:t>
      </w:r>
      <w:r>
        <w:rPr>
          <w:color w:val="205E9E"/>
          <w:spacing w:val="-5"/>
          <w:w w:val="105"/>
          <w:sz w:val="22"/>
        </w:rPr>
        <w:t> </w:t>
      </w:r>
      <w:r>
        <w:rPr>
          <w:color w:val="205E9E"/>
          <w:w w:val="105"/>
          <w:sz w:val="22"/>
          <w:u w:val="single" w:color="205E9E"/>
        </w:rPr>
        <w:t>https://betobaccofree.hhs.gov/</w:t>
      </w:r>
    </w:p>
    <w:p>
      <w:pPr>
        <w:pStyle w:val="ListParagraph"/>
        <w:numPr>
          <w:ilvl w:val="1"/>
          <w:numId w:val="20"/>
        </w:numPr>
        <w:tabs>
          <w:tab w:pos="530" w:val="left" w:leader="none"/>
        </w:tabs>
        <w:spacing w:line="264" w:lineRule="exact" w:before="103" w:after="0"/>
        <w:ind w:left="530" w:right="458" w:hanging="270"/>
        <w:jc w:val="left"/>
        <w:rPr>
          <w:sz w:val="22"/>
        </w:rPr>
      </w:pPr>
      <w:r>
        <w:rPr>
          <w:b/>
          <w:color w:val="4C4D4F"/>
          <w:w w:val="98"/>
          <w:sz w:val="22"/>
        </w:rPr>
        <w:br w:type="column"/>
      </w:r>
      <w:r>
        <w:rPr>
          <w:b/>
          <w:color w:val="4C4D4F"/>
          <w:w w:val="105"/>
          <w:sz w:val="22"/>
        </w:rPr>
        <w:t>U.S. Department of Health and Human </w:t>
      </w:r>
      <w:r>
        <w:rPr>
          <w:b/>
          <w:color w:val="4C4D4F"/>
          <w:sz w:val="22"/>
        </w:rPr>
        <w:t>Services’ Million Hearts Initiative: </w:t>
      </w:r>
      <w:r>
        <w:rPr>
          <w:color w:val="4C4D4F"/>
          <w:spacing w:val="-3"/>
          <w:sz w:val="22"/>
        </w:rPr>
        <w:t>Provides </w:t>
      </w:r>
      <w:r>
        <w:rPr>
          <w:color w:val="4C4D4F"/>
          <w:w w:val="105"/>
          <w:sz w:val="22"/>
        </w:rPr>
        <w:t>templates for developing and guidance on implementing tobacco cessation programs and</w:t>
      </w:r>
      <w:r>
        <w:rPr>
          <w:color w:val="4C4D4F"/>
          <w:spacing w:val="-17"/>
          <w:w w:val="105"/>
          <w:sz w:val="22"/>
        </w:rPr>
        <w:t> </w:t>
      </w:r>
      <w:r>
        <w:rPr>
          <w:color w:val="4C4D4F"/>
          <w:w w:val="105"/>
          <w:sz w:val="22"/>
        </w:rPr>
        <w:t>guidance</w:t>
      </w:r>
      <w:r>
        <w:rPr>
          <w:color w:val="4C4D4F"/>
          <w:spacing w:val="-16"/>
          <w:w w:val="105"/>
          <w:sz w:val="22"/>
        </w:rPr>
        <w:t> </w:t>
      </w:r>
      <w:r>
        <w:rPr>
          <w:color w:val="4C4D4F"/>
          <w:w w:val="105"/>
          <w:sz w:val="22"/>
        </w:rPr>
        <w:t>on</w:t>
      </w:r>
      <w:r>
        <w:rPr>
          <w:color w:val="4C4D4F"/>
          <w:spacing w:val="-17"/>
          <w:w w:val="105"/>
          <w:sz w:val="22"/>
        </w:rPr>
        <w:t> </w:t>
      </w:r>
      <w:r>
        <w:rPr>
          <w:color w:val="4C4D4F"/>
          <w:w w:val="105"/>
          <w:sz w:val="22"/>
        </w:rPr>
        <w:t>implementing</w:t>
      </w:r>
      <w:r>
        <w:rPr>
          <w:color w:val="4C4D4F"/>
          <w:spacing w:val="-16"/>
          <w:w w:val="105"/>
          <w:sz w:val="22"/>
        </w:rPr>
        <w:t> </w:t>
      </w:r>
      <w:r>
        <w:rPr>
          <w:color w:val="4C4D4F"/>
          <w:w w:val="105"/>
          <w:sz w:val="22"/>
        </w:rPr>
        <w:t>them</w:t>
      </w:r>
      <w:r>
        <w:rPr>
          <w:color w:val="4C4D4F"/>
          <w:spacing w:val="-16"/>
          <w:w w:val="105"/>
          <w:sz w:val="22"/>
        </w:rPr>
        <w:t> </w:t>
      </w:r>
      <w:r>
        <w:rPr>
          <w:color w:val="4C4D4F"/>
          <w:w w:val="105"/>
          <w:sz w:val="22"/>
        </w:rPr>
        <w:t>as</w:t>
      </w:r>
      <w:r>
        <w:rPr>
          <w:color w:val="4C4D4F"/>
          <w:spacing w:val="-17"/>
          <w:w w:val="105"/>
          <w:sz w:val="22"/>
        </w:rPr>
        <w:t> </w:t>
      </w:r>
      <w:r>
        <w:rPr>
          <w:color w:val="4C4D4F"/>
          <w:spacing w:val="-5"/>
          <w:w w:val="105"/>
          <w:sz w:val="22"/>
        </w:rPr>
        <w:t>part </w:t>
      </w:r>
      <w:r>
        <w:rPr>
          <w:color w:val="4C4D4F"/>
          <w:w w:val="105"/>
          <w:sz w:val="22"/>
        </w:rPr>
        <w:t>of</w:t>
      </w:r>
      <w:r>
        <w:rPr>
          <w:color w:val="4C4D4F"/>
          <w:spacing w:val="-31"/>
          <w:w w:val="105"/>
          <w:sz w:val="22"/>
        </w:rPr>
        <w:t> </w:t>
      </w:r>
      <w:r>
        <w:rPr>
          <w:color w:val="4C4D4F"/>
          <w:w w:val="105"/>
          <w:sz w:val="22"/>
        </w:rPr>
        <w:t>clinical</w:t>
      </w:r>
      <w:r>
        <w:rPr>
          <w:color w:val="4C4D4F"/>
          <w:spacing w:val="-31"/>
          <w:w w:val="105"/>
          <w:sz w:val="22"/>
        </w:rPr>
        <w:t> </w:t>
      </w:r>
      <w:r>
        <w:rPr>
          <w:color w:val="4C4D4F"/>
          <w:w w:val="105"/>
          <w:sz w:val="22"/>
        </w:rPr>
        <w:t>care.</w:t>
      </w:r>
      <w:r>
        <w:rPr>
          <w:color w:val="205E9E"/>
          <w:spacing w:val="-30"/>
          <w:w w:val="105"/>
          <w:sz w:val="22"/>
        </w:rPr>
        <w:t> </w:t>
      </w:r>
      <w:r>
        <w:rPr>
          <w:color w:val="205E9E"/>
          <w:w w:val="105"/>
          <w:sz w:val="22"/>
          <w:u w:val="single" w:color="205E9E"/>
        </w:rPr>
        <w:t>https://millionhearts.hhs.gov</w:t>
      </w:r>
    </w:p>
    <w:p>
      <w:pPr>
        <w:pStyle w:val="BodyText"/>
        <w:spacing w:before="5"/>
        <w:ind w:left="530"/>
      </w:pPr>
      <w:r>
        <w:rPr>
          <w:color w:val="205E9E"/>
          <w:w w:val="105"/>
          <w:u w:val="single" w:color="205E9E"/>
        </w:rPr>
        <w:t>/tools-protocols/protocols.html</w:t>
      </w:r>
    </w:p>
    <w:p>
      <w:pPr>
        <w:pStyle w:val="ListParagraph"/>
        <w:numPr>
          <w:ilvl w:val="1"/>
          <w:numId w:val="20"/>
        </w:numPr>
        <w:tabs>
          <w:tab w:pos="530" w:val="left" w:leader="none"/>
        </w:tabs>
        <w:spacing w:line="264" w:lineRule="exact" w:before="96" w:after="0"/>
        <w:ind w:left="530" w:right="314" w:hanging="270"/>
        <w:jc w:val="left"/>
        <w:rPr>
          <w:sz w:val="22"/>
        </w:rPr>
      </w:pPr>
      <w:r>
        <w:rPr>
          <w:b/>
          <w:color w:val="4C4D4F"/>
          <w:sz w:val="22"/>
        </w:rPr>
        <w:t>Centers for Disease Control and </w:t>
      </w:r>
      <w:r>
        <w:rPr>
          <w:b/>
          <w:color w:val="4C4D4F"/>
          <w:spacing w:val="-3"/>
          <w:sz w:val="22"/>
        </w:rPr>
        <w:t>Prevention </w:t>
      </w:r>
      <w:r>
        <w:rPr>
          <w:b/>
          <w:color w:val="4C4D4F"/>
          <w:w w:val="105"/>
          <w:sz w:val="22"/>
        </w:rPr>
        <w:t>(CDC): </w:t>
      </w:r>
      <w:r>
        <w:rPr>
          <w:color w:val="4C4D4F"/>
          <w:w w:val="105"/>
          <w:sz w:val="22"/>
        </w:rPr>
        <w:t>Offers resources and information for patients and clinicians; includes a webpage with resource links for clinicians on treating tobacco dependence.</w:t>
      </w:r>
      <w:r>
        <w:rPr>
          <w:color w:val="205E9E"/>
          <w:spacing w:val="-47"/>
          <w:w w:val="105"/>
          <w:sz w:val="22"/>
        </w:rPr>
        <w:t> </w:t>
      </w:r>
      <w:hyperlink r:id="rId122">
        <w:r>
          <w:rPr>
            <w:color w:val="205E9E"/>
            <w:w w:val="105"/>
            <w:sz w:val="22"/>
            <w:u w:val="single" w:color="205E9E"/>
          </w:rPr>
          <w:t>www.cdc.gov/tobacco</w:t>
        </w:r>
      </w:hyperlink>
    </w:p>
    <w:p>
      <w:pPr>
        <w:pStyle w:val="BodyText"/>
        <w:spacing w:before="5"/>
        <w:ind w:left="530"/>
      </w:pPr>
      <w:r>
        <w:rPr>
          <w:color w:val="205E9E"/>
          <w:w w:val="105"/>
          <w:u w:val="single" w:color="205E9E"/>
        </w:rPr>
        <w:t>/index.htm</w:t>
      </w:r>
      <w:r>
        <w:rPr>
          <w:color w:val="205E9E"/>
          <w:w w:val="105"/>
        </w:rPr>
        <w:t> </w:t>
      </w:r>
      <w:r>
        <w:rPr>
          <w:color w:val="4C4D4F"/>
          <w:w w:val="105"/>
        </w:rPr>
        <w:t>and </w:t>
      </w:r>
      <w:hyperlink r:id="rId123">
        <w:r>
          <w:rPr>
            <w:color w:val="205E9E"/>
            <w:w w:val="105"/>
            <w:u w:val="single" w:color="205E9E"/>
          </w:rPr>
          <w:t>www.cdc.gov/tobacco/basic</w:t>
        </w:r>
      </w:hyperlink>
    </w:p>
    <w:p>
      <w:pPr>
        <w:pStyle w:val="BodyText"/>
        <w:spacing w:before="11"/>
        <w:ind w:left="530"/>
      </w:pPr>
      <w:r>
        <w:rPr>
          <w:color w:val="205E9E"/>
          <w:w w:val="105"/>
          <w:u w:val="single" w:color="205E9E"/>
        </w:rPr>
        <w:t>_information/related_links/index.htm</w:t>
      </w:r>
    </w:p>
    <w:p>
      <w:pPr>
        <w:pStyle w:val="BodyText"/>
        <w:rPr>
          <w:sz w:val="24"/>
        </w:rPr>
      </w:pPr>
    </w:p>
    <w:p>
      <w:pPr>
        <w:pStyle w:val="Heading3"/>
      </w:pPr>
      <w:bookmarkStart w:name="_TOC_250008" w:id="16"/>
      <w:bookmarkEnd w:id="16"/>
      <w:r>
        <w:rPr>
          <w:color w:val="147592"/>
          <w:w w:val="110"/>
        </w:rPr>
        <w:t>Buprenorphine Treatment Locator</w:t>
      </w:r>
    </w:p>
    <w:p>
      <w:pPr>
        <w:pStyle w:val="ListParagraph"/>
        <w:numPr>
          <w:ilvl w:val="1"/>
          <w:numId w:val="20"/>
        </w:numPr>
        <w:tabs>
          <w:tab w:pos="530" w:val="left" w:leader="none"/>
        </w:tabs>
        <w:spacing w:line="264" w:lineRule="exact" w:before="40" w:after="0"/>
        <w:ind w:left="530" w:right="438" w:hanging="270"/>
        <w:jc w:val="left"/>
        <w:rPr>
          <w:sz w:val="22"/>
        </w:rPr>
      </w:pPr>
      <w:r>
        <w:rPr>
          <w:b/>
          <w:color w:val="4C4D4F"/>
          <w:sz w:val="22"/>
        </w:rPr>
        <w:t>SAMHSA, Buprenorphine </w:t>
      </w:r>
      <w:r>
        <w:rPr>
          <w:b/>
          <w:color w:val="4C4D4F"/>
          <w:spacing w:val="-3"/>
          <w:sz w:val="22"/>
        </w:rPr>
        <w:t>Treatment </w:t>
      </w:r>
      <w:r>
        <w:rPr>
          <w:b/>
          <w:color w:val="4C4D4F"/>
          <w:sz w:val="22"/>
        </w:rPr>
        <w:t>Practitioner Locator: </w:t>
      </w:r>
      <w:r>
        <w:rPr>
          <w:color w:val="4C4D4F"/>
          <w:sz w:val="22"/>
        </w:rPr>
        <w:t>Provides a state-by- state list of providers who offer buprenor- phine.</w:t>
      </w:r>
      <w:r>
        <w:rPr>
          <w:color w:val="205E9E"/>
          <w:spacing w:val="1"/>
          <w:sz w:val="22"/>
        </w:rPr>
        <w:t> </w:t>
      </w:r>
      <w:hyperlink r:id="rId124">
        <w:r>
          <w:rPr>
            <w:color w:val="205E9E"/>
            <w:sz w:val="22"/>
            <w:u w:val="single" w:color="205E9E"/>
          </w:rPr>
          <w:t>www.samhsa.gov/medication-assisted</w:t>
        </w:r>
      </w:hyperlink>
    </w:p>
    <w:p>
      <w:pPr>
        <w:pStyle w:val="BodyText"/>
        <w:spacing w:before="5"/>
        <w:ind w:left="530"/>
      </w:pPr>
      <w:r>
        <w:rPr>
          <w:color w:val="205E9E"/>
          <w:w w:val="105"/>
          <w:u w:val="single" w:color="205E9E"/>
        </w:rPr>
        <w:t>-treatment/physician-program-data</w:t>
      </w:r>
    </w:p>
    <w:p>
      <w:pPr>
        <w:pStyle w:val="BodyText"/>
        <w:spacing w:before="11"/>
        <w:ind w:left="530"/>
      </w:pPr>
      <w:r>
        <w:rPr>
          <w:color w:val="205E9E"/>
          <w:w w:val="105"/>
          <w:u w:val="single" w:color="205E9E"/>
        </w:rPr>
        <w:t>/treatment-physician-locator</w:t>
      </w:r>
    </w:p>
    <w:p>
      <w:pPr>
        <w:pStyle w:val="BodyText"/>
        <w:spacing w:before="1"/>
        <w:rPr>
          <w:sz w:val="25"/>
        </w:rPr>
      </w:pPr>
    </w:p>
    <w:p>
      <w:pPr>
        <w:pStyle w:val="Heading3"/>
        <w:spacing w:line="228" w:lineRule="auto"/>
        <w:ind w:right="696"/>
      </w:pPr>
      <w:r>
        <w:rPr>
          <w:color w:val="147592"/>
          <w:w w:val="110"/>
        </w:rPr>
        <w:t>Buprenorphine </w:t>
      </w:r>
      <w:r>
        <w:rPr>
          <w:color w:val="147592"/>
          <w:spacing w:val="-3"/>
          <w:w w:val="110"/>
        </w:rPr>
        <w:t>Training, </w:t>
      </w:r>
      <w:r>
        <w:rPr>
          <w:color w:val="147592"/>
          <w:w w:val="110"/>
        </w:rPr>
        <w:t>Mentorship, and Waivers</w:t>
      </w:r>
    </w:p>
    <w:p>
      <w:pPr>
        <w:pStyle w:val="ListParagraph"/>
        <w:numPr>
          <w:ilvl w:val="1"/>
          <w:numId w:val="20"/>
        </w:numPr>
        <w:tabs>
          <w:tab w:pos="530" w:val="left" w:leader="none"/>
        </w:tabs>
        <w:spacing w:line="264" w:lineRule="exact" w:before="43" w:after="0"/>
        <w:ind w:left="530" w:right="698" w:hanging="270"/>
        <w:jc w:val="left"/>
        <w:rPr>
          <w:sz w:val="22"/>
        </w:rPr>
      </w:pPr>
      <w:r>
        <w:rPr>
          <w:b/>
          <w:color w:val="4C4D4F"/>
          <w:sz w:val="22"/>
        </w:rPr>
        <w:t>SAMHSA, Buprenorphine Waiver Management: </w:t>
      </w:r>
      <w:r>
        <w:rPr>
          <w:color w:val="4C4D4F"/>
          <w:sz w:val="22"/>
        </w:rPr>
        <w:t>Provides information on </w:t>
      </w:r>
      <w:r>
        <w:rPr>
          <w:color w:val="4C4D4F"/>
          <w:spacing w:val="-4"/>
          <w:sz w:val="22"/>
        </w:rPr>
        <w:t>buprenorphine </w:t>
      </w:r>
      <w:r>
        <w:rPr>
          <w:color w:val="4C4D4F"/>
          <w:spacing w:val="-3"/>
          <w:sz w:val="22"/>
        </w:rPr>
        <w:t>waivers with links </w:t>
      </w:r>
      <w:r>
        <w:rPr>
          <w:color w:val="4C4D4F"/>
          <w:sz w:val="22"/>
        </w:rPr>
        <w:t>to </w:t>
      </w:r>
      <w:r>
        <w:rPr>
          <w:color w:val="4C4D4F"/>
          <w:spacing w:val="-3"/>
          <w:sz w:val="22"/>
        </w:rPr>
        <w:t>waiver </w:t>
      </w:r>
      <w:r>
        <w:rPr>
          <w:color w:val="4C4D4F"/>
          <w:sz w:val="22"/>
        </w:rPr>
        <w:t>applications; explains waiver processes, requirements, and recordkeeping.</w:t>
      </w:r>
      <w:r>
        <w:rPr>
          <w:color w:val="205E9E"/>
          <w:sz w:val="22"/>
        </w:rPr>
        <w:t> </w:t>
      </w:r>
      <w:r>
        <w:rPr>
          <w:color w:val="205E9E"/>
          <w:spacing w:val="-3"/>
          <w:sz w:val="22"/>
          <w:u w:val="single" w:color="205E9E"/>
        </w:rPr>
        <w:t>https:// </w:t>
      </w:r>
      <w:hyperlink r:id="rId66">
        <w:r>
          <w:rPr>
            <w:color w:val="205E9E"/>
            <w:sz w:val="22"/>
            <w:u w:val="single" w:color="205E9E"/>
          </w:rPr>
          <w:t>www.samhsa.gov/medication-assist-</w:t>
        </w:r>
      </w:hyperlink>
    </w:p>
    <w:p>
      <w:pPr>
        <w:pStyle w:val="BodyText"/>
        <w:spacing w:line="249" w:lineRule="auto" w:before="4"/>
        <w:ind w:left="530" w:right="650"/>
      </w:pPr>
      <w:r>
        <w:rPr>
          <w:color w:val="205E9E"/>
          <w:u w:val="single" w:color="205E9E"/>
        </w:rPr>
        <w:t>ed-treatment/training-materials-resources/</w:t>
      </w:r>
      <w:r>
        <w:rPr>
          <w:color w:val="205E9E"/>
        </w:rPr>
        <w:t> </w:t>
      </w:r>
      <w:r>
        <w:rPr>
          <w:color w:val="205E9E"/>
          <w:w w:val="105"/>
          <w:u w:val="single" w:color="205E9E"/>
        </w:rPr>
        <w:t>apply-for-practitioner-waiver</w:t>
      </w:r>
    </w:p>
    <w:p>
      <w:pPr>
        <w:pStyle w:val="ListParagraph"/>
        <w:numPr>
          <w:ilvl w:val="1"/>
          <w:numId w:val="20"/>
        </w:numPr>
        <w:tabs>
          <w:tab w:pos="530" w:val="left" w:leader="none"/>
        </w:tabs>
        <w:spacing w:line="228" w:lineRule="auto" w:before="87" w:after="0"/>
        <w:ind w:left="530" w:right="682" w:hanging="270"/>
        <w:jc w:val="left"/>
        <w:rPr>
          <w:sz w:val="22"/>
        </w:rPr>
      </w:pPr>
      <w:r>
        <w:rPr>
          <w:b/>
          <w:color w:val="4C4D4F"/>
          <w:sz w:val="22"/>
        </w:rPr>
        <w:t>SAMHSA, Buprenorphine </w:t>
      </w:r>
      <w:r>
        <w:rPr>
          <w:b/>
          <w:color w:val="4C4D4F"/>
          <w:spacing w:val="-3"/>
          <w:sz w:val="22"/>
        </w:rPr>
        <w:t>Training </w:t>
      </w:r>
      <w:r>
        <w:rPr>
          <w:b/>
          <w:color w:val="4C4D4F"/>
          <w:sz w:val="22"/>
        </w:rPr>
        <w:t>for Physicians:</w:t>
      </w:r>
      <w:r>
        <w:rPr>
          <w:b/>
          <w:color w:val="4C4D4F"/>
          <w:spacing w:val="-16"/>
          <w:sz w:val="22"/>
        </w:rPr>
        <w:t> </w:t>
      </w:r>
      <w:r>
        <w:rPr>
          <w:color w:val="4C4D4F"/>
          <w:sz w:val="22"/>
        </w:rPr>
        <w:t>Provides</w:t>
      </w:r>
      <w:r>
        <w:rPr>
          <w:color w:val="4C4D4F"/>
          <w:spacing w:val="-16"/>
          <w:sz w:val="22"/>
        </w:rPr>
        <w:t> </w:t>
      </w:r>
      <w:r>
        <w:rPr>
          <w:color w:val="4C4D4F"/>
          <w:sz w:val="22"/>
        </w:rPr>
        <w:t>links</w:t>
      </w:r>
      <w:r>
        <w:rPr>
          <w:color w:val="4C4D4F"/>
          <w:spacing w:val="-16"/>
          <w:sz w:val="22"/>
        </w:rPr>
        <w:t> </w:t>
      </w:r>
      <w:r>
        <w:rPr>
          <w:color w:val="4C4D4F"/>
          <w:sz w:val="22"/>
        </w:rPr>
        <w:t>to</w:t>
      </w:r>
      <w:r>
        <w:rPr>
          <w:color w:val="4C4D4F"/>
          <w:spacing w:val="-16"/>
          <w:sz w:val="22"/>
        </w:rPr>
        <w:t> </w:t>
      </w:r>
      <w:r>
        <w:rPr>
          <w:color w:val="4C4D4F"/>
          <w:spacing w:val="-3"/>
          <w:sz w:val="22"/>
        </w:rPr>
        <w:t>organizations </w:t>
      </w:r>
      <w:r>
        <w:rPr>
          <w:color w:val="4C4D4F"/>
          <w:sz w:val="22"/>
        </w:rPr>
        <w:t>that train physicians on</w:t>
      </w:r>
      <w:r>
        <w:rPr>
          <w:color w:val="4C4D4F"/>
          <w:spacing w:val="9"/>
          <w:sz w:val="22"/>
        </w:rPr>
        <w:t> </w:t>
      </w:r>
      <w:r>
        <w:rPr>
          <w:color w:val="4C4D4F"/>
          <w:sz w:val="22"/>
        </w:rPr>
        <w:t>buprenor-</w:t>
      </w:r>
    </w:p>
    <w:p>
      <w:pPr>
        <w:pStyle w:val="BodyText"/>
        <w:spacing w:line="249" w:lineRule="auto" w:before="11"/>
        <w:ind w:left="530" w:right="1081"/>
      </w:pPr>
      <w:r>
        <w:rPr>
          <w:color w:val="4C4D4F"/>
        </w:rPr>
        <w:t>phine treatment. </w:t>
      </w:r>
      <w:r>
        <w:rPr>
          <w:color w:val="205E9E"/>
          <w:u w:val="single" w:color="205E9E"/>
        </w:rPr>
        <w:t>https://www.samhsa.</w:t>
      </w:r>
      <w:r>
        <w:rPr>
          <w:color w:val="205E9E"/>
        </w:rPr>
        <w:t> </w:t>
      </w:r>
      <w:r>
        <w:rPr>
          <w:color w:val="205E9E"/>
          <w:w w:val="105"/>
          <w:u w:val="single" w:color="205E9E"/>
        </w:rPr>
        <w:t>gov/medication-assisted-treatment/</w:t>
      </w:r>
      <w:r>
        <w:rPr>
          <w:color w:val="205E9E"/>
          <w:w w:val="105"/>
        </w:rPr>
        <w:t> </w:t>
      </w:r>
      <w:r>
        <w:rPr>
          <w:color w:val="205E9E"/>
          <w:w w:val="105"/>
          <w:u w:val="single" w:color="205E9E"/>
        </w:rPr>
        <w:t>training-materials-resources/</w:t>
      </w:r>
    </w:p>
    <w:p>
      <w:pPr>
        <w:pStyle w:val="BodyText"/>
        <w:spacing w:before="2"/>
        <w:ind w:left="530"/>
      </w:pPr>
      <w:r>
        <w:rPr>
          <w:color w:val="205E9E"/>
          <w:w w:val="105"/>
          <w:u w:val="single" w:color="205E9E"/>
        </w:rPr>
        <w:t>apply-for-practitioner-waiver</w:t>
      </w:r>
    </w:p>
    <w:p>
      <w:pPr>
        <w:spacing w:after="0"/>
        <w:sectPr>
          <w:type w:val="continuous"/>
          <w:pgSz w:w="12240" w:h="15840"/>
          <w:pgMar w:top="1500" w:bottom="280" w:left="820" w:right="820"/>
          <w:cols w:num="2" w:equalWidth="0">
            <w:col w:w="5082" w:space="138"/>
            <w:col w:w="538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3"/>
        </w:rPr>
      </w:pPr>
    </w:p>
    <w:p>
      <w:pPr>
        <w:spacing w:before="92"/>
        <w:ind w:left="260" w:right="0" w:firstLine="0"/>
        <w:jc w:val="left"/>
        <w:rPr>
          <w:rFonts w:ascii="Lucida Sans"/>
          <w:sz w:val="18"/>
        </w:rPr>
      </w:pPr>
      <w:r>
        <w:rPr>
          <w:rFonts w:ascii="Lucida Sans"/>
          <w:color w:val="414042"/>
          <w:sz w:val="18"/>
        </w:rPr>
        <w:t>2-28</w:t>
      </w:r>
    </w:p>
    <w:p>
      <w:pPr>
        <w:spacing w:after="0"/>
        <w:jc w:val="left"/>
        <w:rPr>
          <w:rFonts w:ascii="Lucida Sans"/>
          <w:sz w:val="18"/>
        </w:rPr>
        <w:sectPr>
          <w:type w:val="continuous"/>
          <w:pgSz w:w="12240" w:h="15840"/>
          <w:pgMar w:top="1500" w:bottom="280" w:left="820" w:right="820"/>
        </w:sectPr>
      </w:pPr>
    </w:p>
    <w:p>
      <w:pPr>
        <w:pStyle w:val="BodyText"/>
        <w:spacing w:before="2"/>
        <w:rPr>
          <w:rFonts w:ascii="Lucida Sans"/>
          <w:sz w:val="26"/>
        </w:rPr>
      </w:pPr>
    </w:p>
    <w:p>
      <w:pPr>
        <w:spacing w:after="0"/>
        <w:rPr>
          <w:rFonts w:ascii="Lucida Sans"/>
          <w:sz w:val="26"/>
        </w:rPr>
        <w:sectPr>
          <w:headerReference w:type="default" r:id="rId125"/>
          <w:pgSz w:w="12240" w:h="15840"/>
          <w:pgMar w:header="576" w:footer="0" w:top="1340" w:bottom="280" w:left="820" w:right="820"/>
        </w:sectPr>
      </w:pPr>
    </w:p>
    <w:p>
      <w:pPr>
        <w:pStyle w:val="ListParagraph"/>
        <w:numPr>
          <w:ilvl w:val="1"/>
          <w:numId w:val="20"/>
        </w:numPr>
        <w:tabs>
          <w:tab w:pos="530" w:val="left" w:leader="none"/>
        </w:tabs>
        <w:spacing w:line="264" w:lineRule="exact" w:before="102" w:after="0"/>
        <w:ind w:left="530" w:right="38" w:hanging="270"/>
        <w:jc w:val="left"/>
        <w:rPr>
          <w:sz w:val="22"/>
        </w:rPr>
      </w:pPr>
      <w:r>
        <w:rPr>
          <w:b/>
          <w:color w:val="4C4D4F"/>
          <w:sz w:val="22"/>
        </w:rPr>
        <w:t>SAMHSA, Qualify for a Practitioner Waiver: </w:t>
      </w:r>
      <w:r>
        <w:rPr>
          <w:color w:val="4C4D4F"/>
          <w:sz w:val="22"/>
        </w:rPr>
        <w:t>Provides information for NPs, </w:t>
      </w:r>
      <w:r>
        <w:rPr>
          <w:color w:val="4C4D4F"/>
          <w:spacing w:val="-5"/>
          <w:sz w:val="22"/>
        </w:rPr>
        <w:t>PAs, </w:t>
      </w:r>
      <w:r>
        <w:rPr>
          <w:color w:val="4C4D4F"/>
          <w:sz w:val="22"/>
        </w:rPr>
        <w:t>clinical nurse specialists, certiﬁed registered nurse anesthetists, and certiﬁed nurse midwives about the buprenorphine waiver training, </w:t>
      </w:r>
      <w:r>
        <w:rPr>
          <w:color w:val="4C4D4F"/>
          <w:spacing w:val="-5"/>
          <w:sz w:val="22"/>
        </w:rPr>
        <w:t>with </w:t>
      </w:r>
      <w:r>
        <w:rPr>
          <w:color w:val="4C4D4F"/>
          <w:sz w:val="22"/>
        </w:rPr>
        <w:t>links to trainings and the application process.</w:t>
      </w:r>
      <w:r>
        <w:rPr>
          <w:color w:val="205E9E"/>
          <w:sz w:val="22"/>
          <w:u w:val="single" w:color="205E9E"/>
        </w:rPr>
        <w:t> </w:t>
      </w:r>
      <w:hyperlink r:id="rId66">
        <w:r>
          <w:rPr>
            <w:color w:val="205E9E"/>
            <w:sz w:val="22"/>
            <w:u w:val="single" w:color="205E9E"/>
          </w:rPr>
          <w:t>https://www.samhsa.gov/medication-assist-</w:t>
        </w:r>
      </w:hyperlink>
      <w:r>
        <w:rPr>
          <w:color w:val="205E9E"/>
          <w:sz w:val="22"/>
          <w:u w:val="single" w:color="205E9E"/>
        </w:rPr>
        <w:t> ed-treatment/training-materials-resources/ apply-for-practitioner-waiver</w:t>
      </w:r>
    </w:p>
    <w:p>
      <w:pPr>
        <w:pStyle w:val="ListParagraph"/>
        <w:numPr>
          <w:ilvl w:val="1"/>
          <w:numId w:val="20"/>
        </w:numPr>
        <w:tabs>
          <w:tab w:pos="530" w:val="left" w:leader="none"/>
        </w:tabs>
        <w:spacing w:line="264" w:lineRule="exact" w:before="90" w:after="0"/>
        <w:ind w:left="530" w:right="56" w:hanging="270"/>
        <w:jc w:val="left"/>
        <w:rPr>
          <w:sz w:val="22"/>
        </w:rPr>
      </w:pPr>
      <w:r>
        <w:rPr>
          <w:b/>
          <w:color w:val="4C4D4F"/>
          <w:spacing w:val="-5"/>
          <w:w w:val="105"/>
          <w:sz w:val="22"/>
        </w:rPr>
        <w:t>PCSS-MAT: </w:t>
      </w:r>
      <w:r>
        <w:rPr>
          <w:color w:val="4C4D4F"/>
          <w:w w:val="105"/>
          <w:sz w:val="22"/>
        </w:rPr>
        <w:t>Provides buprenorphine waiver training and mentorship for healthcare pro- </w:t>
      </w:r>
      <w:r>
        <w:rPr>
          <w:color w:val="4C4D4F"/>
          <w:sz w:val="22"/>
        </w:rPr>
        <w:t>fessionals</w:t>
      </w:r>
      <w:r>
        <w:rPr>
          <w:color w:val="4C4D4F"/>
          <w:spacing w:val="-21"/>
          <w:sz w:val="22"/>
        </w:rPr>
        <w:t> </w:t>
      </w:r>
      <w:r>
        <w:rPr>
          <w:color w:val="4C4D4F"/>
          <w:sz w:val="22"/>
        </w:rPr>
        <w:t>(physicians,</w:t>
      </w:r>
      <w:r>
        <w:rPr>
          <w:color w:val="4C4D4F"/>
          <w:spacing w:val="-20"/>
          <w:sz w:val="22"/>
        </w:rPr>
        <w:t> </w:t>
      </w:r>
      <w:r>
        <w:rPr>
          <w:color w:val="4C4D4F"/>
          <w:sz w:val="22"/>
        </w:rPr>
        <w:t>NPs,</w:t>
      </w:r>
      <w:r>
        <w:rPr>
          <w:color w:val="4C4D4F"/>
          <w:spacing w:val="-20"/>
          <w:sz w:val="22"/>
        </w:rPr>
        <w:t> </w:t>
      </w:r>
      <w:r>
        <w:rPr>
          <w:color w:val="4C4D4F"/>
          <w:spacing w:val="-5"/>
          <w:sz w:val="22"/>
        </w:rPr>
        <w:t>PAs,</w:t>
      </w:r>
      <w:r>
        <w:rPr>
          <w:color w:val="4C4D4F"/>
          <w:spacing w:val="-21"/>
          <w:sz w:val="22"/>
        </w:rPr>
        <w:t> </w:t>
      </w:r>
      <w:r>
        <w:rPr>
          <w:color w:val="4C4D4F"/>
          <w:sz w:val="22"/>
        </w:rPr>
        <w:t>clinical</w:t>
      </w:r>
      <w:r>
        <w:rPr>
          <w:color w:val="4C4D4F"/>
          <w:spacing w:val="-20"/>
          <w:sz w:val="22"/>
        </w:rPr>
        <w:t> </w:t>
      </w:r>
      <w:r>
        <w:rPr>
          <w:color w:val="4C4D4F"/>
          <w:sz w:val="22"/>
        </w:rPr>
        <w:t>nurse specialists, certiﬁed registered nurse anesthe- </w:t>
      </w:r>
      <w:r>
        <w:rPr>
          <w:color w:val="4C4D4F"/>
          <w:w w:val="105"/>
          <w:sz w:val="22"/>
        </w:rPr>
        <w:t>tists, and certiﬁed nurse midwives); includes </w:t>
      </w:r>
      <w:r>
        <w:rPr>
          <w:color w:val="4C4D4F"/>
          <w:spacing w:val="-3"/>
          <w:w w:val="105"/>
          <w:sz w:val="22"/>
        </w:rPr>
        <w:t>updates</w:t>
      </w:r>
      <w:r>
        <w:rPr>
          <w:color w:val="4C4D4F"/>
          <w:spacing w:val="-28"/>
          <w:w w:val="105"/>
          <w:sz w:val="22"/>
        </w:rPr>
        <w:t> </w:t>
      </w:r>
      <w:r>
        <w:rPr>
          <w:color w:val="4C4D4F"/>
          <w:w w:val="105"/>
          <w:sz w:val="22"/>
        </w:rPr>
        <w:t>and</w:t>
      </w:r>
      <w:r>
        <w:rPr>
          <w:color w:val="4C4D4F"/>
          <w:spacing w:val="-28"/>
          <w:w w:val="105"/>
          <w:sz w:val="22"/>
        </w:rPr>
        <w:t> </w:t>
      </w:r>
      <w:r>
        <w:rPr>
          <w:color w:val="4C4D4F"/>
          <w:spacing w:val="-3"/>
          <w:w w:val="105"/>
          <w:sz w:val="22"/>
        </w:rPr>
        <w:t>other</w:t>
      </w:r>
      <w:r>
        <w:rPr>
          <w:color w:val="4C4D4F"/>
          <w:spacing w:val="-28"/>
          <w:w w:val="105"/>
          <w:sz w:val="22"/>
        </w:rPr>
        <w:t> </w:t>
      </w:r>
      <w:r>
        <w:rPr>
          <w:color w:val="4C4D4F"/>
          <w:spacing w:val="-4"/>
          <w:w w:val="105"/>
          <w:sz w:val="22"/>
        </w:rPr>
        <w:t>resources</w:t>
      </w:r>
      <w:r>
        <w:rPr>
          <w:color w:val="4C4D4F"/>
          <w:spacing w:val="-28"/>
          <w:w w:val="105"/>
          <w:sz w:val="22"/>
        </w:rPr>
        <w:t> </w:t>
      </w:r>
      <w:r>
        <w:rPr>
          <w:color w:val="4C4D4F"/>
          <w:spacing w:val="-3"/>
          <w:w w:val="105"/>
          <w:sz w:val="22"/>
        </w:rPr>
        <w:t>about</w:t>
      </w:r>
      <w:r>
        <w:rPr>
          <w:color w:val="4C4D4F"/>
          <w:spacing w:val="-28"/>
          <w:w w:val="105"/>
          <w:sz w:val="22"/>
        </w:rPr>
        <w:t> </w:t>
      </w:r>
      <w:r>
        <w:rPr>
          <w:color w:val="4C4D4F"/>
          <w:spacing w:val="-3"/>
          <w:w w:val="105"/>
          <w:sz w:val="22"/>
        </w:rPr>
        <w:t>medication </w:t>
      </w:r>
      <w:r>
        <w:rPr>
          <w:color w:val="4C4D4F"/>
          <w:w w:val="105"/>
          <w:sz w:val="22"/>
        </w:rPr>
        <w:t>for OUD.</w:t>
      </w:r>
      <w:r>
        <w:rPr>
          <w:color w:val="205E9E"/>
          <w:spacing w:val="-8"/>
          <w:w w:val="105"/>
          <w:sz w:val="22"/>
        </w:rPr>
        <w:t> </w:t>
      </w:r>
      <w:r>
        <w:rPr>
          <w:color w:val="205E9E"/>
          <w:w w:val="105"/>
          <w:sz w:val="22"/>
          <w:u w:val="single" w:color="205E9E"/>
        </w:rPr>
        <w:t>https://pcssnow.org/</w:t>
      </w:r>
    </w:p>
    <w:p>
      <w:pPr>
        <w:pStyle w:val="BodyText"/>
        <w:spacing w:before="5"/>
        <w:rPr>
          <w:sz w:val="23"/>
        </w:rPr>
      </w:pPr>
    </w:p>
    <w:p>
      <w:pPr>
        <w:pStyle w:val="Heading3"/>
        <w:spacing w:line="312" w:lineRule="exact"/>
      </w:pPr>
      <w:bookmarkStart w:name="_TOC_250007" w:id="17"/>
      <w:bookmarkEnd w:id="17"/>
      <w:r>
        <w:rPr>
          <w:color w:val="147592"/>
          <w:w w:val="105"/>
        </w:rPr>
        <w:t>Medication Treatment for OUD</w:t>
      </w:r>
    </w:p>
    <w:p>
      <w:pPr>
        <w:pStyle w:val="ListParagraph"/>
        <w:numPr>
          <w:ilvl w:val="1"/>
          <w:numId w:val="20"/>
        </w:numPr>
        <w:tabs>
          <w:tab w:pos="530" w:val="left" w:leader="none"/>
        </w:tabs>
        <w:spacing w:line="247" w:lineRule="auto" w:before="0" w:after="0"/>
        <w:ind w:left="529" w:right="258" w:hanging="270"/>
        <w:jc w:val="left"/>
        <w:rPr>
          <w:sz w:val="22"/>
        </w:rPr>
      </w:pPr>
      <w:r>
        <w:rPr>
          <w:b/>
          <w:color w:val="4C4D4F"/>
          <w:w w:val="105"/>
          <w:sz w:val="22"/>
        </w:rPr>
        <w:t>SAMHSA, </w:t>
      </w:r>
      <w:r>
        <w:rPr>
          <w:rFonts w:ascii="Lucida Sans" w:hAnsi="Lucida Sans"/>
          <w:b/>
          <w:i/>
          <w:color w:val="4C4D4F"/>
          <w:spacing w:val="-3"/>
          <w:w w:val="105"/>
          <w:sz w:val="22"/>
        </w:rPr>
        <w:t>Advisory, </w:t>
      </w:r>
      <w:r>
        <w:rPr>
          <w:b/>
          <w:color w:val="4C4D4F"/>
          <w:w w:val="105"/>
          <w:sz w:val="22"/>
        </w:rPr>
        <w:t>Sublingual and </w:t>
      </w:r>
      <w:r>
        <w:rPr>
          <w:b/>
          <w:color w:val="4C4D4F"/>
          <w:sz w:val="22"/>
        </w:rPr>
        <w:t>Transmucosal Buprenorphine for Opioid </w:t>
      </w:r>
      <w:r>
        <w:rPr>
          <w:b/>
          <w:color w:val="4C4D4F"/>
          <w:w w:val="105"/>
          <w:sz w:val="22"/>
        </w:rPr>
        <w:t>Use Disorder: Review and Update: </w:t>
      </w:r>
      <w:r>
        <w:rPr>
          <w:color w:val="4C4D4F"/>
          <w:w w:val="105"/>
          <w:sz w:val="22"/>
        </w:rPr>
        <w:t>Summarizes information on the use of buprenorphine to treat OUD.</w:t>
      </w:r>
      <w:r>
        <w:rPr>
          <w:color w:val="205E9E"/>
          <w:w w:val="105"/>
          <w:sz w:val="22"/>
          <w:u w:val="single" w:color="205E9E"/>
        </w:rPr>
        <w:t> </w:t>
      </w:r>
      <w:r>
        <w:rPr>
          <w:color w:val="205E9E"/>
          <w:sz w:val="22"/>
          <w:u w:val="single" w:color="205E9E"/>
        </w:rPr>
        <w:t>https://store.samhsa.gov/product/Advisory- </w:t>
      </w:r>
      <w:r>
        <w:rPr>
          <w:color w:val="205E9E"/>
          <w:w w:val="105"/>
          <w:sz w:val="22"/>
          <w:u w:val="single" w:color="205E9E"/>
        </w:rPr>
        <w:t>Sublingual-and-Transmucosal- Buprenorphine-for-Opioid-Use-Disorder-/ SMA16-4938</w:t>
      </w:r>
    </w:p>
    <w:p>
      <w:pPr>
        <w:pStyle w:val="ListParagraph"/>
        <w:numPr>
          <w:ilvl w:val="1"/>
          <w:numId w:val="20"/>
        </w:numPr>
        <w:tabs>
          <w:tab w:pos="530" w:val="left" w:leader="none"/>
        </w:tabs>
        <w:spacing w:line="242" w:lineRule="auto" w:before="36" w:after="0"/>
        <w:ind w:left="529" w:right="184" w:hanging="270"/>
        <w:jc w:val="left"/>
        <w:rPr>
          <w:sz w:val="22"/>
        </w:rPr>
      </w:pPr>
      <w:r>
        <w:rPr>
          <w:b/>
          <w:color w:val="4C4D4F"/>
          <w:spacing w:val="-3"/>
          <w:w w:val="95"/>
          <w:sz w:val="22"/>
        </w:rPr>
        <w:t>SAMHSA, </w:t>
      </w:r>
      <w:r>
        <w:rPr>
          <w:rFonts w:ascii="Lucida Sans" w:hAnsi="Lucida Sans"/>
          <w:b/>
          <w:i/>
          <w:color w:val="4C4D4F"/>
          <w:spacing w:val="-3"/>
          <w:w w:val="95"/>
          <w:sz w:val="22"/>
        </w:rPr>
        <w:t>Clinical </w:t>
      </w:r>
      <w:r>
        <w:rPr>
          <w:rFonts w:ascii="Lucida Sans" w:hAnsi="Lucida Sans"/>
          <w:b/>
          <w:i/>
          <w:color w:val="4C4D4F"/>
          <w:w w:val="95"/>
          <w:sz w:val="22"/>
        </w:rPr>
        <w:t>Use of </w:t>
      </w:r>
      <w:r>
        <w:rPr>
          <w:rFonts w:ascii="Lucida Sans" w:hAnsi="Lucida Sans"/>
          <w:b/>
          <w:i/>
          <w:color w:val="4C4D4F"/>
          <w:spacing w:val="-3"/>
          <w:w w:val="95"/>
          <w:sz w:val="22"/>
        </w:rPr>
        <w:t>Extended-Release </w:t>
      </w:r>
      <w:r>
        <w:rPr>
          <w:rFonts w:ascii="Lucida Sans" w:hAnsi="Lucida Sans"/>
          <w:b/>
          <w:i/>
          <w:color w:val="4C4D4F"/>
          <w:w w:val="95"/>
          <w:sz w:val="22"/>
        </w:rPr>
        <w:t>Injectable</w:t>
      </w:r>
      <w:r>
        <w:rPr>
          <w:rFonts w:ascii="Lucida Sans" w:hAnsi="Lucida Sans"/>
          <w:b/>
          <w:i/>
          <w:color w:val="4C4D4F"/>
          <w:spacing w:val="-21"/>
          <w:w w:val="95"/>
          <w:sz w:val="22"/>
        </w:rPr>
        <w:t> </w:t>
      </w:r>
      <w:r>
        <w:rPr>
          <w:rFonts w:ascii="Lucida Sans" w:hAnsi="Lucida Sans"/>
          <w:b/>
          <w:i/>
          <w:color w:val="4C4D4F"/>
          <w:w w:val="95"/>
          <w:sz w:val="22"/>
        </w:rPr>
        <w:t>Naltrexone</w:t>
      </w:r>
      <w:r>
        <w:rPr>
          <w:rFonts w:ascii="Lucida Sans" w:hAnsi="Lucida Sans"/>
          <w:b/>
          <w:i/>
          <w:color w:val="4C4D4F"/>
          <w:spacing w:val="-20"/>
          <w:w w:val="95"/>
          <w:sz w:val="22"/>
        </w:rPr>
        <w:t> </w:t>
      </w:r>
      <w:r>
        <w:rPr>
          <w:rFonts w:ascii="Lucida Sans" w:hAnsi="Lucida Sans"/>
          <w:b/>
          <w:i/>
          <w:color w:val="4C4D4F"/>
          <w:w w:val="95"/>
          <w:sz w:val="22"/>
        </w:rPr>
        <w:t>in</w:t>
      </w:r>
      <w:r>
        <w:rPr>
          <w:rFonts w:ascii="Lucida Sans" w:hAnsi="Lucida Sans"/>
          <w:b/>
          <w:i/>
          <w:color w:val="4C4D4F"/>
          <w:spacing w:val="-20"/>
          <w:w w:val="95"/>
          <w:sz w:val="22"/>
        </w:rPr>
        <w:t> </w:t>
      </w:r>
      <w:r>
        <w:rPr>
          <w:rFonts w:ascii="Lucida Sans" w:hAnsi="Lucida Sans"/>
          <w:b/>
          <w:i/>
          <w:color w:val="4C4D4F"/>
          <w:w w:val="95"/>
          <w:sz w:val="22"/>
        </w:rPr>
        <w:t>the</w:t>
      </w:r>
      <w:r>
        <w:rPr>
          <w:rFonts w:ascii="Lucida Sans" w:hAnsi="Lucida Sans"/>
          <w:b/>
          <w:i/>
          <w:color w:val="4C4D4F"/>
          <w:spacing w:val="-20"/>
          <w:w w:val="95"/>
          <w:sz w:val="22"/>
        </w:rPr>
        <w:t> </w:t>
      </w:r>
      <w:r>
        <w:rPr>
          <w:rFonts w:ascii="Lucida Sans" w:hAnsi="Lucida Sans"/>
          <w:b/>
          <w:i/>
          <w:color w:val="4C4D4F"/>
          <w:spacing w:val="-3"/>
          <w:w w:val="95"/>
          <w:sz w:val="22"/>
        </w:rPr>
        <w:t>Treatment</w:t>
      </w:r>
      <w:r>
        <w:rPr>
          <w:rFonts w:ascii="Lucida Sans" w:hAnsi="Lucida Sans"/>
          <w:b/>
          <w:i/>
          <w:color w:val="4C4D4F"/>
          <w:spacing w:val="-20"/>
          <w:w w:val="95"/>
          <w:sz w:val="22"/>
        </w:rPr>
        <w:t> </w:t>
      </w:r>
      <w:r>
        <w:rPr>
          <w:rFonts w:ascii="Lucida Sans" w:hAnsi="Lucida Sans"/>
          <w:b/>
          <w:i/>
          <w:color w:val="4C4D4F"/>
          <w:w w:val="95"/>
          <w:sz w:val="22"/>
        </w:rPr>
        <w:t>of </w:t>
      </w:r>
      <w:r>
        <w:rPr>
          <w:rFonts w:ascii="Lucida Sans" w:hAnsi="Lucida Sans"/>
          <w:b/>
          <w:i/>
          <w:color w:val="4C4D4F"/>
          <w:sz w:val="22"/>
        </w:rPr>
        <w:t>Opioid Use Disorder: A Brief Guide: </w:t>
      </w:r>
      <w:r>
        <w:rPr>
          <w:color w:val="4C4D4F"/>
          <w:spacing w:val="-3"/>
          <w:sz w:val="22"/>
        </w:rPr>
        <w:t>Provides </w:t>
      </w:r>
      <w:r>
        <w:rPr>
          <w:color w:val="4C4D4F"/>
          <w:sz w:val="22"/>
        </w:rPr>
        <w:t>a </w:t>
      </w:r>
      <w:r>
        <w:rPr>
          <w:color w:val="4C4D4F"/>
          <w:spacing w:val="-3"/>
          <w:sz w:val="22"/>
        </w:rPr>
        <w:t>brief review </w:t>
      </w:r>
      <w:r>
        <w:rPr>
          <w:color w:val="4C4D4F"/>
          <w:sz w:val="22"/>
        </w:rPr>
        <w:t>of the use of </w:t>
      </w:r>
      <w:r>
        <w:rPr>
          <w:color w:val="4C4D4F"/>
          <w:spacing w:val="-3"/>
          <w:sz w:val="22"/>
        </w:rPr>
        <w:t>XR-NTX.</w:t>
      </w:r>
      <w:r>
        <w:rPr>
          <w:color w:val="205E9E"/>
          <w:spacing w:val="-3"/>
          <w:sz w:val="22"/>
          <w:u w:val="single" w:color="205E9E"/>
        </w:rPr>
        <w:t> </w:t>
      </w:r>
      <w:r>
        <w:rPr>
          <w:color w:val="205E9E"/>
          <w:sz w:val="22"/>
          <w:u w:val="single" w:color="205E9E"/>
        </w:rPr>
        <w:t>https://store.samhsa.gov/product/Clinical</w:t>
      </w:r>
    </w:p>
    <w:p>
      <w:pPr>
        <w:pStyle w:val="BodyText"/>
        <w:spacing w:before="9"/>
        <w:ind w:left="529"/>
      </w:pPr>
      <w:r>
        <w:rPr>
          <w:color w:val="205E9E"/>
        </w:rPr>
        <w:t>-</w:t>
      </w:r>
      <w:r>
        <w:rPr>
          <w:color w:val="205E9E"/>
          <w:u w:val="single" w:color="205E9E"/>
        </w:rPr>
        <w:t>Use-of-Extended-Release-Injectable</w:t>
      </w:r>
    </w:p>
    <w:p>
      <w:pPr>
        <w:pStyle w:val="BodyText"/>
        <w:spacing w:before="11"/>
        <w:ind w:left="529"/>
      </w:pPr>
      <w:r>
        <w:rPr>
          <w:color w:val="205E9E"/>
          <w:w w:val="105"/>
        </w:rPr>
        <w:t>-</w:t>
      </w:r>
      <w:r>
        <w:rPr>
          <w:color w:val="205E9E"/>
          <w:w w:val="105"/>
          <w:u w:val="single" w:color="205E9E"/>
        </w:rPr>
        <w:t>Naltrexone-in-the-Treatment-of-Opioid</w:t>
      </w:r>
    </w:p>
    <w:p>
      <w:pPr>
        <w:pStyle w:val="BodyText"/>
        <w:spacing w:before="11"/>
        <w:ind w:left="529"/>
      </w:pPr>
      <w:r>
        <w:rPr>
          <w:color w:val="205E9E"/>
        </w:rPr>
        <w:t>-</w:t>
      </w:r>
      <w:r>
        <w:rPr>
          <w:color w:val="205E9E"/>
          <w:u w:val="single" w:color="205E9E"/>
        </w:rPr>
        <w:t>Use-Disorder-A-Brief-Guide/SMA14-4892R</w:t>
      </w:r>
    </w:p>
    <w:p>
      <w:pPr>
        <w:pStyle w:val="ListParagraph"/>
        <w:numPr>
          <w:ilvl w:val="1"/>
          <w:numId w:val="20"/>
        </w:numPr>
        <w:tabs>
          <w:tab w:pos="530" w:val="left" w:leader="none"/>
        </w:tabs>
        <w:spacing w:line="237" w:lineRule="auto" w:before="48" w:after="0"/>
        <w:ind w:left="529" w:right="636" w:hanging="270"/>
        <w:jc w:val="left"/>
        <w:rPr>
          <w:rFonts w:ascii="Lucida Sans" w:hAnsi="Lucida Sans"/>
          <w:b/>
          <w:i/>
          <w:sz w:val="22"/>
        </w:rPr>
      </w:pPr>
      <w:r>
        <w:rPr>
          <w:b/>
          <w:color w:val="4C4D4F"/>
          <w:sz w:val="22"/>
        </w:rPr>
        <w:t>ASAM, </w:t>
      </w:r>
      <w:r>
        <w:rPr>
          <w:rFonts w:ascii="Lucida Sans" w:hAnsi="Lucida Sans"/>
          <w:b/>
          <w:i/>
          <w:color w:val="4C4D4F"/>
          <w:sz w:val="22"/>
        </w:rPr>
        <w:t>The ASAM National Practice </w:t>
      </w:r>
      <w:r>
        <w:rPr>
          <w:rFonts w:ascii="Lucida Sans" w:hAnsi="Lucida Sans"/>
          <w:b/>
          <w:i/>
          <w:color w:val="4C4D4F"/>
          <w:w w:val="95"/>
          <w:sz w:val="22"/>
        </w:rPr>
        <w:t>Guideline</w:t>
      </w:r>
      <w:r>
        <w:rPr>
          <w:rFonts w:ascii="Lucida Sans" w:hAnsi="Lucida Sans"/>
          <w:b/>
          <w:i/>
          <w:color w:val="4C4D4F"/>
          <w:spacing w:val="-16"/>
          <w:w w:val="95"/>
          <w:sz w:val="22"/>
        </w:rPr>
        <w:t> </w:t>
      </w:r>
      <w:r>
        <w:rPr>
          <w:rFonts w:ascii="Lucida Sans" w:hAnsi="Lucida Sans"/>
          <w:b/>
          <w:i/>
          <w:color w:val="4C4D4F"/>
          <w:w w:val="95"/>
          <w:sz w:val="22"/>
        </w:rPr>
        <w:t>for</w:t>
      </w:r>
      <w:r>
        <w:rPr>
          <w:rFonts w:ascii="Lucida Sans" w:hAnsi="Lucida Sans"/>
          <w:b/>
          <w:i/>
          <w:color w:val="4C4D4F"/>
          <w:spacing w:val="-16"/>
          <w:w w:val="95"/>
          <w:sz w:val="22"/>
        </w:rPr>
        <w:t> </w:t>
      </w:r>
      <w:r>
        <w:rPr>
          <w:rFonts w:ascii="Lucida Sans" w:hAnsi="Lucida Sans"/>
          <w:b/>
          <w:i/>
          <w:color w:val="4C4D4F"/>
          <w:w w:val="95"/>
          <w:sz w:val="22"/>
        </w:rPr>
        <w:t>the</w:t>
      </w:r>
      <w:r>
        <w:rPr>
          <w:rFonts w:ascii="Lucida Sans" w:hAnsi="Lucida Sans"/>
          <w:b/>
          <w:i/>
          <w:color w:val="4C4D4F"/>
          <w:spacing w:val="-15"/>
          <w:w w:val="95"/>
          <w:sz w:val="22"/>
        </w:rPr>
        <w:t> </w:t>
      </w:r>
      <w:r>
        <w:rPr>
          <w:rFonts w:ascii="Lucida Sans" w:hAnsi="Lucida Sans"/>
          <w:b/>
          <w:i/>
          <w:color w:val="4C4D4F"/>
          <w:spacing w:val="-3"/>
          <w:w w:val="95"/>
          <w:sz w:val="22"/>
        </w:rPr>
        <w:t>Treatment</w:t>
      </w:r>
      <w:r>
        <w:rPr>
          <w:rFonts w:ascii="Lucida Sans" w:hAnsi="Lucida Sans"/>
          <w:b/>
          <w:i/>
          <w:color w:val="4C4D4F"/>
          <w:spacing w:val="-16"/>
          <w:w w:val="95"/>
          <w:sz w:val="22"/>
        </w:rPr>
        <w:t> </w:t>
      </w:r>
      <w:r>
        <w:rPr>
          <w:rFonts w:ascii="Lucida Sans" w:hAnsi="Lucida Sans"/>
          <w:b/>
          <w:i/>
          <w:color w:val="4C4D4F"/>
          <w:w w:val="95"/>
          <w:sz w:val="22"/>
        </w:rPr>
        <w:t>of</w:t>
      </w:r>
      <w:r>
        <w:rPr>
          <w:rFonts w:ascii="Lucida Sans" w:hAnsi="Lucida Sans"/>
          <w:b/>
          <w:i/>
          <w:color w:val="4C4D4F"/>
          <w:spacing w:val="-15"/>
          <w:w w:val="95"/>
          <w:sz w:val="22"/>
        </w:rPr>
        <w:t> </w:t>
      </w:r>
      <w:r>
        <w:rPr>
          <w:rFonts w:ascii="Lucida Sans" w:hAnsi="Lucida Sans"/>
          <w:b/>
          <w:i/>
          <w:color w:val="4C4D4F"/>
          <w:spacing w:val="-3"/>
          <w:w w:val="95"/>
          <w:sz w:val="22"/>
        </w:rPr>
        <w:t>Opioid </w:t>
      </w:r>
      <w:r>
        <w:rPr>
          <w:rFonts w:ascii="Lucida Sans" w:hAnsi="Lucida Sans"/>
          <w:b/>
          <w:i/>
          <w:color w:val="4C4D4F"/>
          <w:sz w:val="22"/>
        </w:rPr>
        <w:t>Use</w:t>
      </w:r>
      <w:r>
        <w:rPr>
          <w:rFonts w:ascii="Lucida Sans" w:hAnsi="Lucida Sans"/>
          <w:b/>
          <w:i/>
          <w:color w:val="4C4D4F"/>
          <w:spacing w:val="-44"/>
          <w:sz w:val="22"/>
        </w:rPr>
        <w:t> </w:t>
      </w:r>
      <w:r>
        <w:rPr>
          <w:rFonts w:ascii="Lucida Sans" w:hAnsi="Lucida Sans"/>
          <w:b/>
          <w:i/>
          <w:color w:val="4C4D4F"/>
          <w:spacing w:val="-3"/>
          <w:sz w:val="22"/>
        </w:rPr>
        <w:t>Disorder.</w:t>
      </w:r>
      <w:r>
        <w:rPr>
          <w:rFonts w:ascii="Lucida Sans" w:hAnsi="Lucida Sans"/>
          <w:b/>
          <w:i/>
          <w:color w:val="4C4D4F"/>
          <w:spacing w:val="-44"/>
          <w:sz w:val="22"/>
        </w:rPr>
        <w:t> </w:t>
      </w:r>
      <w:r>
        <w:rPr>
          <w:rFonts w:ascii="Lucida Sans" w:hAnsi="Lucida Sans"/>
          <w:b/>
          <w:i/>
          <w:color w:val="4C4D4F"/>
          <w:sz w:val="22"/>
        </w:rPr>
        <w:t>2020</w:t>
      </w:r>
      <w:r>
        <w:rPr>
          <w:rFonts w:ascii="Lucida Sans" w:hAnsi="Lucida Sans"/>
          <w:b/>
          <w:i/>
          <w:color w:val="4C4D4F"/>
          <w:spacing w:val="-44"/>
          <w:sz w:val="22"/>
        </w:rPr>
        <w:t> </w:t>
      </w:r>
      <w:r>
        <w:rPr>
          <w:rFonts w:ascii="Lucida Sans" w:hAnsi="Lucida Sans"/>
          <w:b/>
          <w:i/>
          <w:color w:val="4C4D4F"/>
          <w:sz w:val="22"/>
        </w:rPr>
        <w:t>Focused</w:t>
      </w:r>
      <w:r>
        <w:rPr>
          <w:rFonts w:ascii="Lucida Sans" w:hAnsi="Lucida Sans"/>
          <w:b/>
          <w:i/>
          <w:color w:val="4C4D4F"/>
          <w:spacing w:val="-44"/>
          <w:sz w:val="22"/>
        </w:rPr>
        <w:t> </w:t>
      </w:r>
      <w:r>
        <w:rPr>
          <w:rFonts w:ascii="Lucida Sans" w:hAnsi="Lucida Sans"/>
          <w:b/>
          <w:i/>
          <w:color w:val="4C4D4F"/>
          <w:sz w:val="22"/>
        </w:rPr>
        <w:t>Update:</w:t>
      </w:r>
    </w:p>
    <w:p>
      <w:pPr>
        <w:pStyle w:val="BodyText"/>
        <w:spacing w:before="6"/>
        <w:ind w:left="529"/>
      </w:pPr>
      <w:r>
        <w:rPr>
          <w:color w:val="4C4D4F"/>
        </w:rPr>
        <w:t>Provides national practice guidelines</w:t>
      </w:r>
    </w:p>
    <w:p>
      <w:pPr>
        <w:pStyle w:val="BodyText"/>
        <w:spacing w:line="249" w:lineRule="auto" w:before="12"/>
        <w:ind w:left="529" w:right="262"/>
      </w:pPr>
      <w:r>
        <w:rPr>
          <w:color w:val="4C4D4F"/>
          <w:w w:val="105"/>
        </w:rPr>
        <w:t>for the use of medications to treat OUD. </w:t>
      </w:r>
      <w:hyperlink r:id="rId126">
        <w:r>
          <w:rPr>
            <w:color w:val="205E9E"/>
            <w:u w:val="single" w:color="205E9E"/>
          </w:rPr>
          <w:t>https://www.asam.org/docs/default-source/</w:t>
        </w:r>
      </w:hyperlink>
      <w:r>
        <w:rPr>
          <w:color w:val="205E9E"/>
        </w:rPr>
        <w:t> </w:t>
      </w:r>
      <w:r>
        <w:rPr>
          <w:color w:val="205E9E"/>
          <w:w w:val="105"/>
          <w:u w:val="single" w:color="205E9E"/>
        </w:rPr>
        <w:t>quality-science/npg-jam-supplement.</w:t>
      </w:r>
      <w:r>
        <w:rPr>
          <w:color w:val="205E9E"/>
          <w:w w:val="105"/>
        </w:rPr>
        <w:t> </w:t>
      </w:r>
      <w:r>
        <w:rPr>
          <w:color w:val="205E9E"/>
          <w:w w:val="105"/>
          <w:u w:val="single" w:color="205E9E"/>
        </w:rPr>
        <w:t>pdf?sfvrsn=a00a52c2_2</w:t>
      </w:r>
    </w:p>
    <w:p>
      <w:pPr>
        <w:pStyle w:val="ListParagraph"/>
        <w:numPr>
          <w:ilvl w:val="1"/>
          <w:numId w:val="20"/>
        </w:numPr>
        <w:tabs>
          <w:tab w:pos="530" w:val="left" w:leader="none"/>
        </w:tabs>
        <w:spacing w:line="264" w:lineRule="exact" w:before="102" w:after="0"/>
        <w:ind w:left="530" w:right="596" w:hanging="270"/>
        <w:jc w:val="left"/>
        <w:rPr>
          <w:sz w:val="22"/>
        </w:rPr>
      </w:pPr>
      <w:r>
        <w:rPr>
          <w:b/>
          <w:color w:val="4C4D4F"/>
          <w:w w:val="103"/>
          <w:sz w:val="22"/>
        </w:rPr>
        <w:br w:type="column"/>
      </w:r>
      <w:r>
        <w:rPr>
          <w:b/>
          <w:color w:val="4C4D4F"/>
          <w:sz w:val="22"/>
        </w:rPr>
        <w:t>Department of </w:t>
      </w:r>
      <w:r>
        <w:rPr>
          <w:b/>
          <w:color w:val="4C4D4F"/>
          <w:spacing w:val="-3"/>
          <w:sz w:val="22"/>
        </w:rPr>
        <w:t>Veterans </w:t>
      </w:r>
      <w:r>
        <w:rPr>
          <w:b/>
          <w:color w:val="4C4D4F"/>
          <w:sz w:val="22"/>
        </w:rPr>
        <w:t>Affairs/ Department</w:t>
      </w:r>
      <w:r>
        <w:rPr>
          <w:b/>
          <w:color w:val="4C4D4F"/>
          <w:spacing w:val="-17"/>
          <w:sz w:val="22"/>
        </w:rPr>
        <w:t> </w:t>
      </w:r>
      <w:r>
        <w:rPr>
          <w:b/>
          <w:color w:val="4C4D4F"/>
          <w:sz w:val="22"/>
        </w:rPr>
        <w:t>of</w:t>
      </w:r>
      <w:r>
        <w:rPr>
          <w:b/>
          <w:color w:val="4C4D4F"/>
          <w:spacing w:val="-17"/>
          <w:sz w:val="22"/>
        </w:rPr>
        <w:t> </w:t>
      </w:r>
      <w:r>
        <w:rPr>
          <w:b/>
          <w:color w:val="4C4D4F"/>
          <w:sz w:val="22"/>
        </w:rPr>
        <w:t>Defense,</w:t>
      </w:r>
      <w:r>
        <w:rPr>
          <w:b/>
          <w:color w:val="4C4D4F"/>
          <w:spacing w:val="-17"/>
          <w:sz w:val="22"/>
        </w:rPr>
        <w:t> </w:t>
      </w:r>
      <w:r>
        <w:rPr>
          <w:rFonts w:ascii="Lucida Sans" w:hAnsi="Lucida Sans"/>
          <w:b/>
          <w:i/>
          <w:color w:val="4C4D4F"/>
          <w:spacing w:val="-3"/>
          <w:sz w:val="22"/>
        </w:rPr>
        <w:t>VA/DoD</w:t>
      </w:r>
      <w:r>
        <w:rPr>
          <w:rFonts w:ascii="Lucida Sans" w:hAnsi="Lucida Sans"/>
          <w:b/>
          <w:i/>
          <w:color w:val="4C4D4F"/>
          <w:spacing w:val="-28"/>
          <w:sz w:val="22"/>
        </w:rPr>
        <w:t> </w:t>
      </w:r>
      <w:r>
        <w:rPr>
          <w:rFonts w:ascii="Lucida Sans" w:hAnsi="Lucida Sans"/>
          <w:b/>
          <w:i/>
          <w:color w:val="4C4D4F"/>
          <w:spacing w:val="-3"/>
          <w:sz w:val="22"/>
        </w:rPr>
        <w:t>Clinical </w:t>
      </w:r>
      <w:r>
        <w:rPr>
          <w:rFonts w:ascii="Lucida Sans" w:hAnsi="Lucida Sans"/>
          <w:b/>
          <w:i/>
          <w:color w:val="4C4D4F"/>
          <w:sz w:val="22"/>
        </w:rPr>
        <w:t>Practice</w:t>
      </w:r>
      <w:r>
        <w:rPr>
          <w:rFonts w:ascii="Lucida Sans" w:hAnsi="Lucida Sans"/>
          <w:b/>
          <w:i/>
          <w:color w:val="4C4D4F"/>
          <w:spacing w:val="-51"/>
          <w:sz w:val="22"/>
        </w:rPr>
        <w:t> </w:t>
      </w:r>
      <w:r>
        <w:rPr>
          <w:rFonts w:ascii="Lucida Sans" w:hAnsi="Lucida Sans"/>
          <w:b/>
          <w:i/>
          <w:color w:val="4C4D4F"/>
          <w:sz w:val="22"/>
        </w:rPr>
        <w:t>Guideline</w:t>
      </w:r>
      <w:r>
        <w:rPr>
          <w:rFonts w:ascii="Lucida Sans" w:hAnsi="Lucida Sans"/>
          <w:b/>
          <w:i/>
          <w:color w:val="4C4D4F"/>
          <w:spacing w:val="-51"/>
          <w:sz w:val="22"/>
        </w:rPr>
        <w:t> </w:t>
      </w:r>
      <w:r>
        <w:rPr>
          <w:rFonts w:ascii="Lucida Sans" w:hAnsi="Lucida Sans"/>
          <w:b/>
          <w:i/>
          <w:color w:val="4C4D4F"/>
          <w:sz w:val="22"/>
        </w:rPr>
        <w:t>for</w:t>
      </w:r>
      <w:r>
        <w:rPr>
          <w:rFonts w:ascii="Lucida Sans" w:hAnsi="Lucida Sans"/>
          <w:b/>
          <w:i/>
          <w:color w:val="4C4D4F"/>
          <w:spacing w:val="-50"/>
          <w:sz w:val="22"/>
        </w:rPr>
        <w:t> </w:t>
      </w:r>
      <w:r>
        <w:rPr>
          <w:rFonts w:ascii="Lucida Sans" w:hAnsi="Lucida Sans"/>
          <w:b/>
          <w:i/>
          <w:color w:val="4C4D4F"/>
          <w:sz w:val="22"/>
        </w:rPr>
        <w:t>the</w:t>
      </w:r>
      <w:r>
        <w:rPr>
          <w:rFonts w:ascii="Lucida Sans" w:hAnsi="Lucida Sans"/>
          <w:b/>
          <w:i/>
          <w:color w:val="4C4D4F"/>
          <w:spacing w:val="-51"/>
          <w:sz w:val="22"/>
        </w:rPr>
        <w:t> </w:t>
      </w:r>
      <w:r>
        <w:rPr>
          <w:rFonts w:ascii="Lucida Sans" w:hAnsi="Lucida Sans"/>
          <w:b/>
          <w:i/>
          <w:color w:val="4C4D4F"/>
          <w:sz w:val="22"/>
        </w:rPr>
        <w:t>Management of Substance Use Disorders: </w:t>
      </w:r>
      <w:r>
        <w:rPr>
          <w:color w:val="4C4D4F"/>
          <w:sz w:val="22"/>
        </w:rPr>
        <w:t>Provides substance use disorder practice</w:t>
      </w:r>
      <w:r>
        <w:rPr>
          <w:color w:val="4C4D4F"/>
          <w:spacing w:val="13"/>
          <w:sz w:val="22"/>
        </w:rPr>
        <w:t> </w:t>
      </w:r>
      <w:r>
        <w:rPr>
          <w:color w:val="4C4D4F"/>
          <w:sz w:val="22"/>
        </w:rPr>
        <w:t>guidelines.</w:t>
      </w:r>
    </w:p>
    <w:p>
      <w:pPr>
        <w:pStyle w:val="BodyText"/>
        <w:spacing w:before="5"/>
        <w:ind w:left="530"/>
      </w:pPr>
      <w:hyperlink r:id="rId127">
        <w:r>
          <w:rPr>
            <w:color w:val="205E9E"/>
            <w:w w:val="105"/>
            <w:u w:val="single" w:color="205E9E"/>
          </w:rPr>
          <w:t>www.healthquality.va.gov/guidelines/MH/sud</w:t>
        </w:r>
      </w:hyperlink>
    </w:p>
    <w:p>
      <w:pPr>
        <w:pStyle w:val="BodyText"/>
        <w:spacing w:before="11"/>
        <w:ind w:left="530"/>
      </w:pPr>
      <w:r>
        <w:rPr>
          <w:color w:val="205E9E"/>
          <w:u w:val="single" w:color="205E9E"/>
        </w:rPr>
        <w:t>/VADoDSUDCPGRevised22216.pdf</w:t>
      </w:r>
    </w:p>
    <w:p>
      <w:pPr>
        <w:pStyle w:val="ListParagraph"/>
        <w:numPr>
          <w:ilvl w:val="1"/>
          <w:numId w:val="20"/>
        </w:numPr>
        <w:tabs>
          <w:tab w:pos="530" w:val="left" w:leader="none"/>
        </w:tabs>
        <w:spacing w:line="264" w:lineRule="exact" w:before="96" w:after="0"/>
        <w:ind w:left="530" w:right="368" w:hanging="270"/>
        <w:jc w:val="left"/>
        <w:rPr>
          <w:sz w:val="22"/>
        </w:rPr>
      </w:pPr>
      <w:r>
        <w:rPr>
          <w:b/>
          <w:color w:val="4C4D4F"/>
          <w:spacing w:val="-5"/>
          <w:sz w:val="22"/>
        </w:rPr>
        <w:t>PCSS-MAT: </w:t>
      </w:r>
      <w:r>
        <w:rPr>
          <w:color w:val="4C4D4F"/>
          <w:sz w:val="22"/>
        </w:rPr>
        <w:t>Provides training and mentorship for healthcare professionals (physicians, NPs, </w:t>
      </w:r>
      <w:r>
        <w:rPr>
          <w:color w:val="4C4D4F"/>
          <w:spacing w:val="-5"/>
          <w:w w:val="105"/>
          <w:sz w:val="22"/>
        </w:rPr>
        <w:t>PAs,</w:t>
      </w:r>
      <w:r>
        <w:rPr>
          <w:color w:val="4C4D4F"/>
          <w:spacing w:val="-33"/>
          <w:w w:val="105"/>
          <w:sz w:val="22"/>
        </w:rPr>
        <w:t> </w:t>
      </w:r>
      <w:r>
        <w:rPr>
          <w:color w:val="4C4D4F"/>
          <w:w w:val="105"/>
          <w:sz w:val="22"/>
        </w:rPr>
        <w:t>clinical</w:t>
      </w:r>
      <w:r>
        <w:rPr>
          <w:color w:val="4C4D4F"/>
          <w:spacing w:val="-33"/>
          <w:w w:val="105"/>
          <w:sz w:val="22"/>
        </w:rPr>
        <w:t> </w:t>
      </w:r>
      <w:r>
        <w:rPr>
          <w:color w:val="4C4D4F"/>
          <w:w w:val="105"/>
          <w:sz w:val="22"/>
        </w:rPr>
        <w:t>nurse</w:t>
      </w:r>
      <w:r>
        <w:rPr>
          <w:color w:val="4C4D4F"/>
          <w:spacing w:val="-33"/>
          <w:w w:val="105"/>
          <w:sz w:val="22"/>
        </w:rPr>
        <w:t> </w:t>
      </w:r>
      <w:r>
        <w:rPr>
          <w:color w:val="4C4D4F"/>
          <w:w w:val="105"/>
          <w:sz w:val="22"/>
        </w:rPr>
        <w:t>specialists,</w:t>
      </w:r>
      <w:r>
        <w:rPr>
          <w:color w:val="4C4D4F"/>
          <w:spacing w:val="-33"/>
          <w:w w:val="105"/>
          <w:sz w:val="22"/>
        </w:rPr>
        <w:t> </w:t>
      </w:r>
      <w:r>
        <w:rPr>
          <w:color w:val="4C4D4F"/>
          <w:w w:val="105"/>
          <w:sz w:val="22"/>
        </w:rPr>
        <w:t>certiﬁed</w:t>
      </w:r>
      <w:r>
        <w:rPr>
          <w:color w:val="4C4D4F"/>
          <w:spacing w:val="-34"/>
          <w:w w:val="105"/>
          <w:sz w:val="22"/>
        </w:rPr>
        <w:t> </w:t>
      </w:r>
      <w:r>
        <w:rPr>
          <w:color w:val="4C4D4F"/>
          <w:w w:val="105"/>
          <w:sz w:val="22"/>
        </w:rPr>
        <w:t>regis- tered</w:t>
      </w:r>
      <w:r>
        <w:rPr>
          <w:color w:val="4C4D4F"/>
          <w:spacing w:val="-24"/>
          <w:w w:val="105"/>
          <w:sz w:val="22"/>
        </w:rPr>
        <w:t> </w:t>
      </w:r>
      <w:r>
        <w:rPr>
          <w:color w:val="4C4D4F"/>
          <w:w w:val="105"/>
          <w:sz w:val="22"/>
        </w:rPr>
        <w:t>nurse</w:t>
      </w:r>
      <w:r>
        <w:rPr>
          <w:color w:val="4C4D4F"/>
          <w:spacing w:val="-23"/>
          <w:w w:val="105"/>
          <w:sz w:val="22"/>
        </w:rPr>
        <w:t> </w:t>
      </w:r>
      <w:r>
        <w:rPr>
          <w:color w:val="4C4D4F"/>
          <w:w w:val="105"/>
          <w:sz w:val="22"/>
        </w:rPr>
        <w:t>anesthetists,</w:t>
      </w:r>
      <w:r>
        <w:rPr>
          <w:color w:val="4C4D4F"/>
          <w:spacing w:val="-24"/>
          <w:w w:val="105"/>
          <w:sz w:val="22"/>
        </w:rPr>
        <w:t> </w:t>
      </w:r>
      <w:r>
        <w:rPr>
          <w:color w:val="4C4D4F"/>
          <w:w w:val="105"/>
          <w:sz w:val="22"/>
        </w:rPr>
        <w:t>and</w:t>
      </w:r>
      <w:r>
        <w:rPr>
          <w:color w:val="4C4D4F"/>
          <w:spacing w:val="-23"/>
          <w:w w:val="105"/>
          <w:sz w:val="22"/>
        </w:rPr>
        <w:t> </w:t>
      </w:r>
      <w:r>
        <w:rPr>
          <w:color w:val="4C4D4F"/>
          <w:w w:val="105"/>
          <w:sz w:val="22"/>
        </w:rPr>
        <w:t>certiﬁed</w:t>
      </w:r>
      <w:r>
        <w:rPr>
          <w:color w:val="4C4D4F"/>
          <w:spacing w:val="-24"/>
          <w:w w:val="105"/>
          <w:sz w:val="22"/>
        </w:rPr>
        <w:t> </w:t>
      </w:r>
      <w:r>
        <w:rPr>
          <w:color w:val="4C4D4F"/>
          <w:w w:val="105"/>
          <w:sz w:val="22"/>
        </w:rPr>
        <w:t>nurse midwives)</w:t>
      </w:r>
      <w:r>
        <w:rPr>
          <w:color w:val="4C4D4F"/>
          <w:spacing w:val="-21"/>
          <w:w w:val="105"/>
          <w:sz w:val="22"/>
        </w:rPr>
        <w:t> </w:t>
      </w:r>
      <w:r>
        <w:rPr>
          <w:color w:val="4C4D4F"/>
          <w:w w:val="105"/>
          <w:sz w:val="22"/>
        </w:rPr>
        <w:t>on</w:t>
      </w:r>
      <w:r>
        <w:rPr>
          <w:color w:val="4C4D4F"/>
          <w:spacing w:val="-20"/>
          <w:w w:val="105"/>
          <w:sz w:val="22"/>
        </w:rPr>
        <w:t> </w:t>
      </w:r>
      <w:r>
        <w:rPr>
          <w:color w:val="4C4D4F"/>
          <w:w w:val="105"/>
          <w:sz w:val="22"/>
        </w:rPr>
        <w:t>medications</w:t>
      </w:r>
      <w:r>
        <w:rPr>
          <w:color w:val="4C4D4F"/>
          <w:spacing w:val="-20"/>
          <w:w w:val="105"/>
          <w:sz w:val="22"/>
        </w:rPr>
        <w:t> </w:t>
      </w:r>
      <w:r>
        <w:rPr>
          <w:color w:val="4C4D4F"/>
          <w:w w:val="105"/>
          <w:sz w:val="22"/>
        </w:rPr>
        <w:t>for</w:t>
      </w:r>
      <w:r>
        <w:rPr>
          <w:color w:val="4C4D4F"/>
          <w:spacing w:val="-20"/>
          <w:w w:val="105"/>
          <w:sz w:val="22"/>
        </w:rPr>
        <w:t> </w:t>
      </w:r>
      <w:r>
        <w:rPr>
          <w:color w:val="4C4D4F"/>
          <w:w w:val="105"/>
          <w:sz w:val="22"/>
        </w:rPr>
        <w:t>OUD</w:t>
      </w:r>
      <w:r>
        <w:rPr>
          <w:color w:val="4C4D4F"/>
          <w:spacing w:val="-21"/>
          <w:w w:val="105"/>
          <w:sz w:val="22"/>
        </w:rPr>
        <w:t> </w:t>
      </w:r>
      <w:r>
        <w:rPr>
          <w:color w:val="4C4D4F"/>
          <w:spacing w:val="-3"/>
          <w:w w:val="105"/>
          <w:sz w:val="22"/>
        </w:rPr>
        <w:t>treatment </w:t>
      </w:r>
      <w:r>
        <w:rPr>
          <w:color w:val="4C4D4F"/>
          <w:w w:val="105"/>
          <w:sz w:val="22"/>
        </w:rPr>
        <w:t>including buprenorphine, naltrexone, and methadone.</w:t>
      </w:r>
      <w:r>
        <w:rPr>
          <w:color w:val="205E9E"/>
          <w:spacing w:val="-5"/>
          <w:w w:val="105"/>
          <w:sz w:val="22"/>
        </w:rPr>
        <w:t> </w:t>
      </w:r>
      <w:r>
        <w:rPr>
          <w:color w:val="205E9E"/>
          <w:w w:val="105"/>
          <w:sz w:val="22"/>
          <w:u w:val="single" w:color="205E9E"/>
        </w:rPr>
        <w:t>https://pcssnow.org/</w:t>
      </w:r>
    </w:p>
    <w:p>
      <w:pPr>
        <w:pStyle w:val="BodyText"/>
        <w:spacing w:before="5"/>
        <w:rPr>
          <w:sz w:val="23"/>
        </w:rPr>
      </w:pPr>
    </w:p>
    <w:p>
      <w:pPr>
        <w:pStyle w:val="Heading3"/>
      </w:pPr>
      <w:bookmarkStart w:name="_TOC_250006" w:id="18"/>
      <w:bookmarkEnd w:id="18"/>
      <w:r>
        <w:rPr>
          <w:color w:val="147592"/>
          <w:w w:val="110"/>
        </w:rPr>
        <w:t>Syringe Exchange</w:t>
      </w:r>
    </w:p>
    <w:p>
      <w:pPr>
        <w:pStyle w:val="ListParagraph"/>
        <w:numPr>
          <w:ilvl w:val="1"/>
          <w:numId w:val="20"/>
        </w:numPr>
        <w:tabs>
          <w:tab w:pos="530" w:val="left" w:leader="none"/>
        </w:tabs>
        <w:spacing w:line="264" w:lineRule="exact" w:before="41" w:after="0"/>
        <w:ind w:left="530" w:right="727" w:hanging="270"/>
        <w:jc w:val="left"/>
        <w:rPr>
          <w:sz w:val="22"/>
        </w:rPr>
      </w:pPr>
      <w:r>
        <w:rPr>
          <w:b/>
          <w:color w:val="4C4D4F"/>
          <w:w w:val="105"/>
          <w:sz w:val="22"/>
        </w:rPr>
        <w:t>North American Syringe Exchange Network:</w:t>
      </w:r>
      <w:r>
        <w:rPr>
          <w:b/>
          <w:color w:val="4C4D4F"/>
          <w:spacing w:val="-20"/>
          <w:w w:val="105"/>
          <w:sz w:val="22"/>
        </w:rPr>
        <w:t> </w:t>
      </w:r>
      <w:r>
        <w:rPr>
          <w:color w:val="4C4D4F"/>
          <w:w w:val="105"/>
          <w:sz w:val="22"/>
        </w:rPr>
        <w:t>Provides</w:t>
      </w:r>
      <w:r>
        <w:rPr>
          <w:color w:val="4C4D4F"/>
          <w:spacing w:val="-20"/>
          <w:w w:val="105"/>
          <w:sz w:val="22"/>
        </w:rPr>
        <w:t> </w:t>
      </w:r>
      <w:r>
        <w:rPr>
          <w:color w:val="4C4D4F"/>
          <w:w w:val="105"/>
          <w:sz w:val="22"/>
        </w:rPr>
        <w:t>a</w:t>
      </w:r>
      <w:r>
        <w:rPr>
          <w:color w:val="4C4D4F"/>
          <w:spacing w:val="-19"/>
          <w:w w:val="105"/>
          <w:sz w:val="22"/>
        </w:rPr>
        <w:t> </w:t>
      </w:r>
      <w:r>
        <w:rPr>
          <w:color w:val="4C4D4F"/>
          <w:w w:val="105"/>
          <w:sz w:val="22"/>
        </w:rPr>
        <w:t>national</w:t>
      </w:r>
      <w:r>
        <w:rPr>
          <w:color w:val="4C4D4F"/>
          <w:spacing w:val="-20"/>
          <w:w w:val="105"/>
          <w:sz w:val="22"/>
        </w:rPr>
        <w:t> </w:t>
      </w:r>
      <w:r>
        <w:rPr>
          <w:color w:val="4C4D4F"/>
          <w:w w:val="105"/>
          <w:sz w:val="22"/>
        </w:rPr>
        <w:t>directory</w:t>
      </w:r>
      <w:r>
        <w:rPr>
          <w:color w:val="4C4D4F"/>
          <w:spacing w:val="-19"/>
          <w:w w:val="105"/>
          <w:sz w:val="22"/>
        </w:rPr>
        <w:t> </w:t>
      </w:r>
      <w:r>
        <w:rPr>
          <w:color w:val="4C4D4F"/>
          <w:spacing w:val="-9"/>
          <w:w w:val="105"/>
          <w:sz w:val="22"/>
        </w:rPr>
        <w:t>of </w:t>
      </w:r>
      <w:r>
        <w:rPr>
          <w:color w:val="4C4D4F"/>
          <w:w w:val="105"/>
          <w:sz w:val="22"/>
        </w:rPr>
        <w:t>syringe</w:t>
      </w:r>
      <w:r>
        <w:rPr>
          <w:color w:val="4C4D4F"/>
          <w:spacing w:val="-24"/>
          <w:w w:val="105"/>
          <w:sz w:val="22"/>
        </w:rPr>
        <w:t> </w:t>
      </w:r>
      <w:r>
        <w:rPr>
          <w:color w:val="4C4D4F"/>
          <w:w w:val="105"/>
          <w:sz w:val="22"/>
        </w:rPr>
        <w:t>exchange</w:t>
      </w:r>
      <w:r>
        <w:rPr>
          <w:color w:val="4C4D4F"/>
          <w:spacing w:val="-24"/>
          <w:w w:val="105"/>
          <w:sz w:val="22"/>
        </w:rPr>
        <w:t> </w:t>
      </w:r>
      <w:r>
        <w:rPr>
          <w:color w:val="4C4D4F"/>
          <w:w w:val="105"/>
          <w:sz w:val="22"/>
        </w:rPr>
        <w:t>programs</w:t>
      </w:r>
      <w:r>
        <w:rPr>
          <w:color w:val="4C4D4F"/>
          <w:spacing w:val="-24"/>
          <w:w w:val="105"/>
          <w:sz w:val="22"/>
        </w:rPr>
        <w:t> </w:t>
      </w:r>
      <w:r>
        <w:rPr>
          <w:color w:val="4C4D4F"/>
          <w:w w:val="105"/>
          <w:sz w:val="22"/>
        </w:rPr>
        <w:t>in</w:t>
      </w:r>
      <w:r>
        <w:rPr>
          <w:color w:val="4C4D4F"/>
          <w:spacing w:val="-24"/>
          <w:w w:val="105"/>
          <w:sz w:val="22"/>
        </w:rPr>
        <w:t> </w:t>
      </w:r>
      <w:r>
        <w:rPr>
          <w:color w:val="4C4D4F"/>
          <w:w w:val="105"/>
          <w:sz w:val="22"/>
        </w:rPr>
        <w:t>the</w:t>
      </w:r>
      <w:r>
        <w:rPr>
          <w:color w:val="4C4D4F"/>
          <w:spacing w:val="-24"/>
          <w:w w:val="105"/>
          <w:sz w:val="22"/>
        </w:rPr>
        <w:t> </w:t>
      </w:r>
      <w:r>
        <w:rPr>
          <w:color w:val="4C4D4F"/>
          <w:w w:val="105"/>
          <w:sz w:val="22"/>
        </w:rPr>
        <w:t>United States.</w:t>
      </w:r>
      <w:r>
        <w:rPr>
          <w:color w:val="205E9E"/>
          <w:spacing w:val="-8"/>
          <w:w w:val="105"/>
          <w:sz w:val="22"/>
        </w:rPr>
        <w:t> </w:t>
      </w:r>
      <w:r>
        <w:rPr>
          <w:color w:val="205E9E"/>
          <w:w w:val="105"/>
          <w:sz w:val="22"/>
          <w:u w:val="single" w:color="205E9E"/>
        </w:rPr>
        <w:t>https://nasen.org/directory</w:t>
      </w:r>
    </w:p>
    <w:p>
      <w:pPr>
        <w:pStyle w:val="BodyText"/>
        <w:spacing w:before="5"/>
        <w:rPr>
          <w:sz w:val="23"/>
        </w:rPr>
      </w:pPr>
    </w:p>
    <w:p>
      <w:pPr>
        <w:pStyle w:val="Heading3"/>
      </w:pPr>
      <w:bookmarkStart w:name="_TOC_250005" w:id="19"/>
      <w:bookmarkEnd w:id="19"/>
      <w:r>
        <w:rPr>
          <w:color w:val="147592"/>
          <w:w w:val="105"/>
        </w:rPr>
        <w:t>Opioid-Related Overdose Prevention</w:t>
      </w:r>
    </w:p>
    <w:p>
      <w:pPr>
        <w:pStyle w:val="ListParagraph"/>
        <w:numPr>
          <w:ilvl w:val="1"/>
          <w:numId w:val="20"/>
        </w:numPr>
        <w:tabs>
          <w:tab w:pos="530" w:val="left" w:leader="none"/>
        </w:tabs>
        <w:spacing w:line="264" w:lineRule="exact" w:before="41" w:after="0"/>
        <w:ind w:left="530" w:right="528" w:hanging="270"/>
        <w:jc w:val="left"/>
        <w:rPr>
          <w:sz w:val="22"/>
        </w:rPr>
      </w:pPr>
      <w:r>
        <w:rPr>
          <w:b/>
          <w:color w:val="4C4D4F"/>
          <w:sz w:val="22"/>
        </w:rPr>
        <w:t>Prescribe </w:t>
      </w:r>
      <w:r>
        <w:rPr>
          <w:b/>
          <w:color w:val="4C4D4F"/>
          <w:spacing w:val="-13"/>
          <w:sz w:val="22"/>
        </w:rPr>
        <w:t>To </w:t>
      </w:r>
      <w:r>
        <w:rPr>
          <w:b/>
          <w:color w:val="4C4D4F"/>
          <w:sz w:val="22"/>
        </w:rPr>
        <w:t>Prevent: </w:t>
      </w:r>
      <w:r>
        <w:rPr>
          <w:color w:val="4C4D4F"/>
          <w:sz w:val="22"/>
        </w:rPr>
        <w:t>Provides information </w:t>
      </w:r>
      <w:r>
        <w:rPr>
          <w:color w:val="4C4D4F"/>
          <w:w w:val="105"/>
          <w:sz w:val="22"/>
        </w:rPr>
        <w:t>about naloxone prescribing for overdose prevention, including educational patient handouts and videos.</w:t>
      </w:r>
      <w:r>
        <w:rPr>
          <w:color w:val="205E9E"/>
          <w:w w:val="105"/>
          <w:sz w:val="22"/>
        </w:rPr>
        <w:t> </w:t>
      </w:r>
      <w:hyperlink r:id="rId128">
        <w:r>
          <w:rPr>
            <w:color w:val="205E9E"/>
            <w:w w:val="105"/>
            <w:sz w:val="22"/>
            <w:u w:val="single" w:color="205E9E"/>
          </w:rPr>
          <w:t>http://prescribeto</w:t>
        </w:r>
      </w:hyperlink>
      <w:r>
        <w:rPr>
          <w:color w:val="205E9E"/>
          <w:w w:val="105"/>
          <w:sz w:val="22"/>
          <w:u w:val="single" w:color="205E9E"/>
        </w:rPr>
        <w:t> prevent.org</w:t>
      </w:r>
    </w:p>
    <w:p>
      <w:pPr>
        <w:pStyle w:val="ListParagraph"/>
        <w:numPr>
          <w:ilvl w:val="1"/>
          <w:numId w:val="20"/>
        </w:numPr>
        <w:tabs>
          <w:tab w:pos="530" w:val="left" w:leader="none"/>
        </w:tabs>
        <w:spacing w:line="264" w:lineRule="exact" w:before="90" w:after="0"/>
        <w:ind w:left="530" w:right="686" w:hanging="270"/>
        <w:jc w:val="left"/>
        <w:rPr>
          <w:sz w:val="22"/>
        </w:rPr>
      </w:pPr>
      <w:r>
        <w:rPr>
          <w:rFonts w:ascii="Lucida Sans" w:hAnsi="Lucida Sans"/>
          <w:b/>
          <w:i/>
          <w:color w:val="4C4D4F"/>
          <w:sz w:val="22"/>
        </w:rPr>
        <w:t>SAMHSA</w:t>
      </w:r>
      <w:r>
        <w:rPr>
          <w:rFonts w:ascii="Lucida Sans" w:hAnsi="Lucida Sans"/>
          <w:b/>
          <w:i/>
          <w:color w:val="4C4D4F"/>
          <w:spacing w:val="-36"/>
          <w:sz w:val="22"/>
        </w:rPr>
        <w:t> </w:t>
      </w:r>
      <w:r>
        <w:rPr>
          <w:rFonts w:ascii="Lucida Sans" w:hAnsi="Lucida Sans"/>
          <w:b/>
          <w:i/>
          <w:color w:val="4C4D4F"/>
          <w:sz w:val="22"/>
        </w:rPr>
        <w:t>Opioid</w:t>
      </w:r>
      <w:r>
        <w:rPr>
          <w:rFonts w:ascii="Lucida Sans" w:hAnsi="Lucida Sans"/>
          <w:b/>
          <w:i/>
          <w:color w:val="4C4D4F"/>
          <w:spacing w:val="-35"/>
          <w:sz w:val="22"/>
        </w:rPr>
        <w:t> </w:t>
      </w:r>
      <w:r>
        <w:rPr>
          <w:rFonts w:ascii="Lucida Sans" w:hAnsi="Lucida Sans"/>
          <w:b/>
          <w:i/>
          <w:color w:val="4C4D4F"/>
          <w:sz w:val="22"/>
        </w:rPr>
        <w:t>Overdose</w:t>
      </w:r>
      <w:r>
        <w:rPr>
          <w:rFonts w:ascii="Lucida Sans" w:hAnsi="Lucida Sans"/>
          <w:b/>
          <w:i/>
          <w:color w:val="4C4D4F"/>
          <w:spacing w:val="-36"/>
          <w:sz w:val="22"/>
        </w:rPr>
        <w:t> </w:t>
      </w:r>
      <w:r>
        <w:rPr>
          <w:rFonts w:ascii="Lucida Sans" w:hAnsi="Lucida Sans"/>
          <w:b/>
          <w:i/>
          <w:color w:val="4C4D4F"/>
          <w:sz w:val="22"/>
        </w:rPr>
        <w:t>Prevention </w:t>
      </w:r>
      <w:r>
        <w:rPr>
          <w:rFonts w:ascii="Lucida Sans" w:hAnsi="Lucida Sans"/>
          <w:b/>
          <w:i/>
          <w:color w:val="4C4D4F"/>
          <w:spacing w:val="-4"/>
          <w:sz w:val="22"/>
        </w:rPr>
        <w:t>Toolkit:</w:t>
      </w:r>
      <w:r>
        <w:rPr>
          <w:rFonts w:ascii="Lucida Sans" w:hAnsi="Lucida Sans"/>
          <w:b/>
          <w:i/>
          <w:color w:val="4C4D4F"/>
          <w:spacing w:val="-33"/>
          <w:sz w:val="22"/>
        </w:rPr>
        <w:t> </w:t>
      </w:r>
      <w:r>
        <w:rPr>
          <w:color w:val="4C4D4F"/>
          <w:sz w:val="22"/>
        </w:rPr>
        <w:t>Provides</w:t>
      </w:r>
      <w:r>
        <w:rPr>
          <w:color w:val="4C4D4F"/>
          <w:spacing w:val="-20"/>
          <w:sz w:val="22"/>
        </w:rPr>
        <w:t> </w:t>
      </w:r>
      <w:r>
        <w:rPr>
          <w:color w:val="4C4D4F"/>
          <w:sz w:val="22"/>
        </w:rPr>
        <w:t>healthcare</w:t>
      </w:r>
      <w:r>
        <w:rPr>
          <w:color w:val="4C4D4F"/>
          <w:spacing w:val="-20"/>
          <w:sz w:val="22"/>
        </w:rPr>
        <w:t> </w:t>
      </w:r>
      <w:r>
        <w:rPr>
          <w:color w:val="4C4D4F"/>
          <w:spacing w:val="-3"/>
          <w:sz w:val="22"/>
        </w:rPr>
        <w:t>professionals, </w:t>
      </w:r>
      <w:r>
        <w:rPr>
          <w:color w:val="4C4D4F"/>
          <w:sz w:val="22"/>
        </w:rPr>
        <w:t>communities, and local</w:t>
      </w:r>
      <w:r>
        <w:rPr>
          <w:color w:val="4C4D4F"/>
          <w:spacing w:val="13"/>
          <w:sz w:val="22"/>
        </w:rPr>
        <w:t> </w:t>
      </w:r>
      <w:r>
        <w:rPr>
          <w:color w:val="4C4D4F"/>
          <w:sz w:val="22"/>
        </w:rPr>
        <w:t>governments</w:t>
      </w:r>
    </w:p>
    <w:p>
      <w:pPr>
        <w:pStyle w:val="BodyText"/>
        <w:spacing w:line="249" w:lineRule="auto" w:before="5"/>
        <w:ind w:left="530" w:right="420"/>
      </w:pPr>
      <w:r>
        <w:rPr>
          <w:color w:val="4C4D4F"/>
          <w:w w:val="105"/>
        </w:rPr>
        <w:t>with material to develop practices and policies to help prevent opioid-related overdoses and deaths. It addresses issues for</w:t>
      </w:r>
      <w:r>
        <w:rPr>
          <w:color w:val="4C4D4F"/>
          <w:spacing w:val="-42"/>
          <w:w w:val="105"/>
        </w:rPr>
        <w:t> </w:t>
      </w:r>
      <w:r>
        <w:rPr>
          <w:color w:val="4C4D4F"/>
          <w:w w:val="105"/>
        </w:rPr>
        <w:t>healthcare</w:t>
      </w:r>
      <w:r>
        <w:rPr>
          <w:color w:val="4C4D4F"/>
          <w:spacing w:val="-42"/>
          <w:w w:val="105"/>
        </w:rPr>
        <w:t> </w:t>
      </w:r>
      <w:r>
        <w:rPr>
          <w:color w:val="4C4D4F"/>
          <w:w w:val="105"/>
        </w:rPr>
        <w:t>professionals,</w:t>
      </w:r>
      <w:r>
        <w:rPr>
          <w:color w:val="4C4D4F"/>
          <w:spacing w:val="-41"/>
          <w:w w:val="105"/>
        </w:rPr>
        <w:t> </w:t>
      </w:r>
      <w:r>
        <w:rPr>
          <w:color w:val="4C4D4F"/>
          <w:w w:val="105"/>
        </w:rPr>
        <w:t>ﬁrst</w:t>
      </w:r>
      <w:r>
        <w:rPr>
          <w:color w:val="4C4D4F"/>
          <w:spacing w:val="-42"/>
          <w:w w:val="105"/>
        </w:rPr>
        <w:t> </w:t>
      </w:r>
      <w:r>
        <w:rPr>
          <w:color w:val="4C4D4F"/>
          <w:spacing w:val="-3"/>
          <w:w w:val="105"/>
        </w:rPr>
        <w:t>responders, </w:t>
      </w:r>
      <w:r>
        <w:rPr>
          <w:color w:val="4C4D4F"/>
          <w:w w:val="105"/>
        </w:rPr>
        <w:t>treatment providers, and those recovering from opioid overdose as well as their families. </w:t>
      </w:r>
      <w:r>
        <w:rPr>
          <w:color w:val="205E9E"/>
          <w:w w:val="105"/>
          <w:u w:val="single" w:color="205E9E"/>
        </w:rPr>
        <w:t>https://store.samhsa.gov/product/</w:t>
      </w:r>
      <w:r>
        <w:rPr>
          <w:color w:val="205E9E"/>
          <w:w w:val="105"/>
        </w:rPr>
        <w:t> </w:t>
      </w:r>
      <w:r>
        <w:rPr>
          <w:color w:val="205E9E"/>
          <w:w w:val="105"/>
          <w:u w:val="single" w:color="205E9E"/>
        </w:rPr>
        <w:t>Opioid-Overdose-Prevention-Toolkit/</w:t>
      </w:r>
      <w:r>
        <w:rPr>
          <w:color w:val="205E9E"/>
          <w:w w:val="105"/>
        </w:rPr>
        <w:t> </w:t>
      </w:r>
      <w:r>
        <w:rPr>
          <w:color w:val="205E9E"/>
          <w:w w:val="105"/>
          <w:u w:val="single" w:color="205E9E"/>
        </w:rPr>
        <w:t>SMA18-4742</w:t>
      </w:r>
      <w:r>
        <w:rPr>
          <w:color w:val="205E9E"/>
          <w:u w:val="single" w:color="205E9E"/>
        </w:rPr>
        <w:t> </w:t>
      </w:r>
    </w:p>
    <w:p>
      <w:pPr>
        <w:pStyle w:val="ListParagraph"/>
        <w:numPr>
          <w:ilvl w:val="1"/>
          <w:numId w:val="20"/>
        </w:numPr>
        <w:tabs>
          <w:tab w:pos="530" w:val="left" w:leader="none"/>
        </w:tabs>
        <w:spacing w:line="264" w:lineRule="exact" w:before="93" w:after="0"/>
        <w:ind w:left="530" w:right="376" w:hanging="270"/>
        <w:jc w:val="left"/>
        <w:rPr>
          <w:sz w:val="22"/>
        </w:rPr>
      </w:pPr>
      <w:r>
        <w:rPr>
          <w:b/>
          <w:color w:val="4C4D4F"/>
          <w:sz w:val="22"/>
        </w:rPr>
        <w:t>CDC—Overdose Prevention: </w:t>
      </w:r>
      <w:r>
        <w:rPr>
          <w:color w:val="4C4D4F"/>
          <w:sz w:val="22"/>
        </w:rPr>
        <w:t>Provides links </w:t>
      </w:r>
      <w:r>
        <w:rPr>
          <w:color w:val="4C4D4F"/>
          <w:w w:val="105"/>
          <w:sz w:val="22"/>
        </w:rPr>
        <w:t>and</w:t>
      </w:r>
      <w:r>
        <w:rPr>
          <w:color w:val="4C4D4F"/>
          <w:spacing w:val="-11"/>
          <w:w w:val="105"/>
          <w:sz w:val="22"/>
        </w:rPr>
        <w:t> </w:t>
      </w:r>
      <w:r>
        <w:rPr>
          <w:color w:val="4C4D4F"/>
          <w:w w:val="105"/>
          <w:sz w:val="22"/>
        </w:rPr>
        <w:t>tools</w:t>
      </w:r>
      <w:r>
        <w:rPr>
          <w:color w:val="4C4D4F"/>
          <w:spacing w:val="-10"/>
          <w:w w:val="105"/>
          <w:sz w:val="22"/>
        </w:rPr>
        <w:t> </w:t>
      </w:r>
      <w:r>
        <w:rPr>
          <w:color w:val="4C4D4F"/>
          <w:w w:val="105"/>
          <w:sz w:val="22"/>
        </w:rPr>
        <w:t>for</w:t>
      </w:r>
      <w:r>
        <w:rPr>
          <w:color w:val="4C4D4F"/>
          <w:spacing w:val="-10"/>
          <w:w w:val="105"/>
          <w:sz w:val="22"/>
        </w:rPr>
        <w:t> </w:t>
      </w:r>
      <w:r>
        <w:rPr>
          <w:color w:val="4C4D4F"/>
          <w:w w:val="105"/>
          <w:sz w:val="22"/>
        </w:rPr>
        <w:t>clinicians</w:t>
      </w:r>
      <w:r>
        <w:rPr>
          <w:color w:val="4C4D4F"/>
          <w:spacing w:val="-10"/>
          <w:w w:val="105"/>
          <w:sz w:val="22"/>
        </w:rPr>
        <w:t> </w:t>
      </w:r>
      <w:r>
        <w:rPr>
          <w:color w:val="4C4D4F"/>
          <w:w w:val="105"/>
          <w:sz w:val="22"/>
        </w:rPr>
        <w:t>to</w:t>
      </w:r>
      <w:r>
        <w:rPr>
          <w:color w:val="4C4D4F"/>
          <w:spacing w:val="-11"/>
          <w:w w:val="105"/>
          <w:sz w:val="22"/>
        </w:rPr>
        <w:t> </w:t>
      </w:r>
      <w:r>
        <w:rPr>
          <w:color w:val="4C4D4F"/>
          <w:w w:val="105"/>
          <w:sz w:val="22"/>
        </w:rPr>
        <w:t>help</w:t>
      </w:r>
      <w:r>
        <w:rPr>
          <w:color w:val="4C4D4F"/>
          <w:spacing w:val="-10"/>
          <w:w w:val="105"/>
          <w:sz w:val="22"/>
        </w:rPr>
        <w:t> </w:t>
      </w:r>
      <w:r>
        <w:rPr>
          <w:color w:val="4C4D4F"/>
          <w:w w:val="105"/>
          <w:sz w:val="22"/>
        </w:rPr>
        <w:t>prevent</w:t>
      </w:r>
      <w:r>
        <w:rPr>
          <w:color w:val="4C4D4F"/>
          <w:spacing w:val="-10"/>
          <w:w w:val="105"/>
          <w:sz w:val="22"/>
        </w:rPr>
        <w:t> </w:t>
      </w:r>
      <w:r>
        <w:rPr>
          <w:color w:val="4C4D4F"/>
          <w:spacing w:val="-3"/>
          <w:w w:val="105"/>
          <w:sz w:val="22"/>
        </w:rPr>
        <w:t>opioid </w:t>
      </w:r>
      <w:r>
        <w:rPr>
          <w:color w:val="4C4D4F"/>
          <w:w w:val="105"/>
          <w:sz w:val="22"/>
        </w:rPr>
        <w:t>overdose deaths.</w:t>
      </w:r>
      <w:r>
        <w:rPr>
          <w:color w:val="205E9E"/>
          <w:w w:val="105"/>
          <w:sz w:val="22"/>
        </w:rPr>
        <w:t> </w:t>
      </w:r>
      <w:hyperlink r:id="rId129">
        <w:r>
          <w:rPr>
            <w:color w:val="205E9E"/>
            <w:w w:val="105"/>
            <w:sz w:val="22"/>
            <w:u w:val="single" w:color="205E9E"/>
          </w:rPr>
          <w:t>https://www.cdc.gov/dru-</w:t>
        </w:r>
      </w:hyperlink>
      <w:r>
        <w:rPr>
          <w:color w:val="205E9E"/>
          <w:w w:val="105"/>
          <w:sz w:val="22"/>
          <w:u w:val="single" w:color="205E9E"/>
        </w:rPr>
        <w:t> goverdose/prevention/index.html</w:t>
      </w:r>
    </w:p>
    <w:p>
      <w:pPr>
        <w:spacing w:after="0" w:line="264" w:lineRule="exact"/>
        <w:jc w:val="left"/>
        <w:rPr>
          <w:sz w:val="22"/>
        </w:rPr>
        <w:sectPr>
          <w:type w:val="continuous"/>
          <w:pgSz w:w="12240" w:h="15840"/>
          <w:pgMar w:top="1500" w:bottom="280" w:left="820" w:right="820"/>
          <w:cols w:num="2" w:equalWidth="0">
            <w:col w:w="5115" w:space="105"/>
            <w:col w:w="538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0"/>
        <w:ind w:left="0" w:right="257" w:firstLine="0"/>
        <w:jc w:val="right"/>
        <w:rPr>
          <w:rFonts w:ascii="Lucida Sans"/>
          <w:sz w:val="18"/>
        </w:rPr>
      </w:pPr>
      <w:r>
        <w:rPr>
          <w:rFonts w:ascii="Lucida Sans"/>
          <w:color w:val="414042"/>
          <w:w w:val="85"/>
          <w:sz w:val="18"/>
        </w:rPr>
        <w:t>2-29</w:t>
      </w:r>
    </w:p>
    <w:p>
      <w:pPr>
        <w:spacing w:after="0"/>
        <w:jc w:val="right"/>
        <w:rPr>
          <w:rFonts w:ascii="Lucida Sans"/>
          <w:sz w:val="18"/>
        </w:rPr>
        <w:sectPr>
          <w:type w:val="continuous"/>
          <w:pgSz w:w="12240" w:h="15840"/>
          <w:pgMar w:top="1500" w:bottom="280" w:left="820" w:right="820"/>
        </w:sectPr>
      </w:pPr>
    </w:p>
    <w:p>
      <w:pPr>
        <w:pStyle w:val="BodyText"/>
        <w:spacing w:before="2"/>
        <w:rPr>
          <w:rFonts w:ascii="Lucida Sans"/>
          <w:sz w:val="26"/>
        </w:rPr>
      </w:pPr>
    </w:p>
    <w:p>
      <w:pPr>
        <w:spacing w:after="0"/>
        <w:rPr>
          <w:rFonts w:ascii="Lucida Sans"/>
          <w:sz w:val="26"/>
        </w:rPr>
        <w:sectPr>
          <w:headerReference w:type="default" r:id="rId130"/>
          <w:pgSz w:w="12240" w:h="15840"/>
          <w:pgMar w:header="576" w:footer="0" w:top="1340" w:bottom="280" w:left="820" w:right="820"/>
        </w:sectPr>
      </w:pPr>
    </w:p>
    <w:p>
      <w:pPr>
        <w:pStyle w:val="ListParagraph"/>
        <w:numPr>
          <w:ilvl w:val="1"/>
          <w:numId w:val="20"/>
        </w:numPr>
        <w:tabs>
          <w:tab w:pos="530" w:val="left" w:leader="none"/>
        </w:tabs>
        <w:spacing w:line="228" w:lineRule="auto" w:before="102" w:after="0"/>
        <w:ind w:left="530" w:right="58" w:hanging="270"/>
        <w:jc w:val="left"/>
        <w:rPr>
          <w:sz w:val="22"/>
        </w:rPr>
      </w:pPr>
      <w:r>
        <w:rPr>
          <w:b/>
          <w:color w:val="4C4D4F"/>
          <w:sz w:val="22"/>
        </w:rPr>
        <w:t>NIDA, Opioid Overdose Reversal with Naloxone (Narcan, Evzio): </w:t>
      </w:r>
      <w:r>
        <w:rPr>
          <w:color w:val="4C4D4F"/>
          <w:sz w:val="22"/>
        </w:rPr>
        <w:t>Provides </w:t>
      </w:r>
      <w:r>
        <w:rPr>
          <w:color w:val="4C4D4F"/>
          <w:spacing w:val="-3"/>
          <w:sz w:val="22"/>
        </w:rPr>
        <w:t>naloxone </w:t>
      </w:r>
      <w:r>
        <w:rPr>
          <w:color w:val="4C4D4F"/>
          <w:sz w:val="22"/>
        </w:rPr>
        <w:t>information for providers.</w:t>
      </w:r>
      <w:r>
        <w:rPr>
          <w:color w:val="205E9E"/>
          <w:spacing w:val="33"/>
          <w:sz w:val="22"/>
        </w:rPr>
        <w:t> </w:t>
      </w:r>
      <w:r>
        <w:rPr>
          <w:color w:val="205E9E"/>
          <w:sz w:val="22"/>
          <w:u w:val="single" w:color="205E9E"/>
        </w:rPr>
        <w:t>www.drugabuse</w:t>
      </w:r>
    </w:p>
    <w:p>
      <w:pPr>
        <w:pStyle w:val="BodyText"/>
        <w:spacing w:before="10"/>
        <w:ind w:left="530"/>
      </w:pPr>
      <w:r>
        <w:rPr>
          <w:color w:val="205E9E"/>
          <w:w w:val="105"/>
          <w:u w:val="single" w:color="205E9E"/>
        </w:rPr>
        <w:t>.gov/related-topics/opioid-overdose</w:t>
      </w:r>
    </w:p>
    <w:p>
      <w:pPr>
        <w:pStyle w:val="BodyText"/>
        <w:spacing w:before="11"/>
        <w:ind w:left="530"/>
      </w:pPr>
      <w:r>
        <w:rPr>
          <w:color w:val="205E9E"/>
          <w:u w:val="single" w:color="205E9E"/>
        </w:rPr>
        <w:t>-reversal-naloxone-narcan-evzio</w:t>
      </w:r>
    </w:p>
    <w:p>
      <w:pPr>
        <w:pStyle w:val="BodyText"/>
        <w:rPr>
          <w:sz w:val="24"/>
        </w:rPr>
      </w:pPr>
    </w:p>
    <w:p>
      <w:pPr>
        <w:pStyle w:val="Heading3"/>
      </w:pPr>
      <w:bookmarkStart w:name="_TOC_250004" w:id="20"/>
      <w:bookmarkEnd w:id="20"/>
      <w:r>
        <w:rPr>
          <w:color w:val="147592"/>
          <w:w w:val="110"/>
        </w:rPr>
        <w:t>Opioid Withdrawal Scales</w:t>
      </w:r>
    </w:p>
    <w:p>
      <w:pPr>
        <w:pStyle w:val="ListParagraph"/>
        <w:numPr>
          <w:ilvl w:val="1"/>
          <w:numId w:val="20"/>
        </w:numPr>
        <w:tabs>
          <w:tab w:pos="530" w:val="left" w:leader="none"/>
        </w:tabs>
        <w:spacing w:line="264" w:lineRule="exact" w:before="41" w:after="0"/>
        <w:ind w:left="530" w:right="391" w:hanging="270"/>
        <w:jc w:val="left"/>
        <w:rPr>
          <w:sz w:val="22"/>
        </w:rPr>
      </w:pPr>
      <w:r>
        <w:rPr>
          <w:rFonts w:ascii="Lucida Sans" w:hAnsi="Lucida Sans"/>
          <w:b/>
          <w:i/>
          <w:color w:val="4C4D4F"/>
          <w:sz w:val="22"/>
        </w:rPr>
        <w:t>WHO</w:t>
      </w:r>
      <w:r>
        <w:rPr>
          <w:rFonts w:ascii="Lucida Sans" w:hAnsi="Lucida Sans"/>
          <w:b/>
          <w:i/>
          <w:color w:val="4C4D4F"/>
          <w:spacing w:val="-43"/>
          <w:sz w:val="22"/>
        </w:rPr>
        <w:t> </w:t>
      </w:r>
      <w:r>
        <w:rPr>
          <w:rFonts w:ascii="Lucida Sans" w:hAnsi="Lucida Sans"/>
          <w:b/>
          <w:i/>
          <w:color w:val="4C4D4F"/>
          <w:sz w:val="22"/>
        </w:rPr>
        <w:t>Guidelines</w:t>
      </w:r>
      <w:r>
        <w:rPr>
          <w:rFonts w:ascii="Lucida Sans" w:hAnsi="Lucida Sans"/>
          <w:b/>
          <w:i/>
          <w:color w:val="4C4D4F"/>
          <w:spacing w:val="-43"/>
          <w:sz w:val="22"/>
        </w:rPr>
        <w:t> </w:t>
      </w:r>
      <w:r>
        <w:rPr>
          <w:rFonts w:ascii="Lucida Sans" w:hAnsi="Lucida Sans"/>
          <w:b/>
          <w:i/>
          <w:color w:val="4C4D4F"/>
          <w:sz w:val="22"/>
        </w:rPr>
        <w:t>for</w:t>
      </w:r>
      <w:r>
        <w:rPr>
          <w:rFonts w:ascii="Lucida Sans" w:hAnsi="Lucida Sans"/>
          <w:b/>
          <w:i/>
          <w:color w:val="4C4D4F"/>
          <w:spacing w:val="-43"/>
          <w:sz w:val="22"/>
        </w:rPr>
        <w:t> </w:t>
      </w:r>
      <w:r>
        <w:rPr>
          <w:rFonts w:ascii="Lucida Sans" w:hAnsi="Lucida Sans"/>
          <w:b/>
          <w:i/>
          <w:color w:val="4C4D4F"/>
          <w:sz w:val="22"/>
        </w:rPr>
        <w:t>the</w:t>
      </w:r>
      <w:r>
        <w:rPr>
          <w:rFonts w:ascii="Lucida Sans" w:hAnsi="Lucida Sans"/>
          <w:b/>
          <w:i/>
          <w:color w:val="4C4D4F"/>
          <w:spacing w:val="-43"/>
          <w:sz w:val="22"/>
        </w:rPr>
        <w:t> </w:t>
      </w:r>
      <w:r>
        <w:rPr>
          <w:rFonts w:ascii="Lucida Sans" w:hAnsi="Lucida Sans"/>
          <w:b/>
          <w:i/>
          <w:color w:val="4C4D4F"/>
          <w:sz w:val="22"/>
        </w:rPr>
        <w:t>Psychosocially </w:t>
      </w:r>
      <w:r>
        <w:rPr>
          <w:rFonts w:ascii="Lucida Sans" w:hAnsi="Lucida Sans"/>
          <w:b/>
          <w:i/>
          <w:color w:val="4C4D4F"/>
          <w:w w:val="95"/>
          <w:sz w:val="22"/>
        </w:rPr>
        <w:t>Assisted Pharmacological </w:t>
      </w:r>
      <w:r>
        <w:rPr>
          <w:rFonts w:ascii="Lucida Sans" w:hAnsi="Lucida Sans"/>
          <w:b/>
          <w:i/>
          <w:color w:val="4C4D4F"/>
          <w:spacing w:val="-3"/>
          <w:w w:val="95"/>
          <w:sz w:val="22"/>
        </w:rPr>
        <w:t>Treatment </w:t>
      </w:r>
      <w:r>
        <w:rPr>
          <w:rFonts w:ascii="Lucida Sans" w:hAnsi="Lucida Sans"/>
          <w:b/>
          <w:i/>
          <w:color w:val="4C4D4F"/>
          <w:w w:val="95"/>
          <w:sz w:val="22"/>
        </w:rPr>
        <w:t>of </w:t>
      </w:r>
      <w:r>
        <w:rPr>
          <w:rFonts w:ascii="Lucida Sans" w:hAnsi="Lucida Sans"/>
          <w:b/>
          <w:i/>
          <w:color w:val="4C4D4F"/>
          <w:sz w:val="22"/>
        </w:rPr>
        <w:t>Opioid</w:t>
      </w:r>
      <w:r>
        <w:rPr>
          <w:rFonts w:ascii="Lucida Sans" w:hAnsi="Lucida Sans"/>
          <w:b/>
          <w:i/>
          <w:color w:val="4C4D4F"/>
          <w:spacing w:val="-43"/>
          <w:sz w:val="22"/>
        </w:rPr>
        <w:t> </w:t>
      </w:r>
      <w:r>
        <w:rPr>
          <w:rFonts w:ascii="Lucida Sans" w:hAnsi="Lucida Sans"/>
          <w:b/>
          <w:i/>
          <w:color w:val="4C4D4F"/>
          <w:sz w:val="22"/>
        </w:rPr>
        <w:t>Dependence:</w:t>
      </w:r>
      <w:r>
        <w:rPr>
          <w:rFonts w:ascii="Lucida Sans" w:hAnsi="Lucida Sans"/>
          <w:b/>
          <w:i/>
          <w:color w:val="4C4D4F"/>
          <w:spacing w:val="-42"/>
          <w:sz w:val="22"/>
        </w:rPr>
        <w:t> </w:t>
      </w:r>
      <w:r>
        <w:rPr>
          <w:rFonts w:ascii="Lucida Sans" w:hAnsi="Lucida Sans"/>
          <w:b/>
          <w:i/>
          <w:color w:val="4C4D4F"/>
          <w:sz w:val="22"/>
        </w:rPr>
        <w:t>Annex</w:t>
      </w:r>
      <w:r>
        <w:rPr>
          <w:rFonts w:ascii="Lucida Sans" w:hAnsi="Lucida Sans"/>
          <w:b/>
          <w:i/>
          <w:color w:val="4C4D4F"/>
          <w:spacing w:val="-42"/>
          <w:sz w:val="22"/>
        </w:rPr>
        <w:t> </w:t>
      </w:r>
      <w:r>
        <w:rPr>
          <w:rFonts w:ascii="Lucida Sans" w:hAnsi="Lucida Sans"/>
          <w:b/>
          <w:i/>
          <w:color w:val="4C4D4F"/>
          <w:sz w:val="22"/>
        </w:rPr>
        <w:t>10:</w:t>
      </w:r>
      <w:r>
        <w:rPr>
          <w:rFonts w:ascii="Lucida Sans" w:hAnsi="Lucida Sans"/>
          <w:b/>
          <w:i/>
          <w:color w:val="4C4D4F"/>
          <w:spacing w:val="-45"/>
          <w:sz w:val="22"/>
        </w:rPr>
        <w:t> </w:t>
      </w:r>
      <w:r>
        <w:rPr>
          <w:color w:val="4C4D4F"/>
          <w:sz w:val="22"/>
        </w:rPr>
        <w:t>Provides COWS and other opioid withdrawal </w:t>
      </w:r>
      <w:r>
        <w:rPr>
          <w:color w:val="4C4D4F"/>
          <w:spacing w:val="-3"/>
          <w:sz w:val="22"/>
        </w:rPr>
        <w:t>scales.</w:t>
      </w:r>
      <w:r>
        <w:rPr>
          <w:color w:val="205E9E"/>
          <w:spacing w:val="-3"/>
          <w:sz w:val="22"/>
          <w:u w:val="single" w:color="205E9E"/>
        </w:rPr>
        <w:t> </w:t>
      </w:r>
      <w:hyperlink r:id="rId131">
        <w:r>
          <w:rPr>
            <w:color w:val="205E9E"/>
            <w:sz w:val="22"/>
            <w:u w:val="single" w:color="205E9E"/>
          </w:rPr>
          <w:t>www.ncbi.nlm.nih.gov/books/NBK143183</w:t>
        </w:r>
      </w:hyperlink>
    </w:p>
    <w:p>
      <w:pPr>
        <w:pStyle w:val="ListParagraph"/>
        <w:numPr>
          <w:ilvl w:val="1"/>
          <w:numId w:val="20"/>
        </w:numPr>
        <w:tabs>
          <w:tab w:pos="530" w:val="left" w:leader="none"/>
        </w:tabs>
        <w:spacing w:line="264" w:lineRule="exact" w:before="90" w:after="0"/>
        <w:ind w:left="530" w:right="159" w:hanging="270"/>
        <w:jc w:val="left"/>
        <w:rPr>
          <w:sz w:val="22"/>
        </w:rPr>
      </w:pPr>
      <w:r>
        <w:rPr>
          <w:b/>
          <w:color w:val="4C4D4F"/>
          <w:sz w:val="22"/>
        </w:rPr>
        <w:t>The Clinical Institute Narcotic Assessment Scale for Withdrawal Symptoms: </w:t>
      </w:r>
      <w:r>
        <w:rPr>
          <w:color w:val="4C4D4F"/>
          <w:sz w:val="22"/>
        </w:rPr>
        <w:t>Provides a scale that measures signs and symptoms observed</w:t>
      </w:r>
      <w:r>
        <w:rPr>
          <w:color w:val="4C4D4F"/>
          <w:spacing w:val="22"/>
          <w:sz w:val="22"/>
        </w:rPr>
        <w:t> </w:t>
      </w:r>
      <w:r>
        <w:rPr>
          <w:color w:val="4C4D4F"/>
          <w:sz w:val="22"/>
        </w:rPr>
        <w:t>in</w:t>
      </w:r>
      <w:r>
        <w:rPr>
          <w:color w:val="4C4D4F"/>
          <w:spacing w:val="23"/>
          <w:sz w:val="22"/>
        </w:rPr>
        <w:t> </w:t>
      </w:r>
      <w:r>
        <w:rPr>
          <w:color w:val="4C4D4F"/>
          <w:sz w:val="22"/>
        </w:rPr>
        <w:t>patients</w:t>
      </w:r>
      <w:r>
        <w:rPr>
          <w:color w:val="4C4D4F"/>
          <w:spacing w:val="23"/>
          <w:sz w:val="22"/>
        </w:rPr>
        <w:t> </w:t>
      </w:r>
      <w:r>
        <w:rPr>
          <w:color w:val="4C4D4F"/>
          <w:sz w:val="22"/>
        </w:rPr>
        <w:t>during</w:t>
      </w:r>
      <w:r>
        <w:rPr>
          <w:color w:val="4C4D4F"/>
          <w:spacing w:val="23"/>
          <w:sz w:val="22"/>
        </w:rPr>
        <w:t> </w:t>
      </w:r>
      <w:r>
        <w:rPr>
          <w:color w:val="4C4D4F"/>
          <w:sz w:val="22"/>
        </w:rPr>
        <w:t>withdrawal.</w:t>
      </w:r>
      <w:r>
        <w:rPr>
          <w:color w:val="205E9E"/>
          <w:spacing w:val="23"/>
          <w:sz w:val="22"/>
        </w:rPr>
        <w:t> </w:t>
      </w:r>
      <w:r>
        <w:rPr>
          <w:color w:val="205E9E"/>
          <w:spacing w:val="-6"/>
          <w:sz w:val="22"/>
          <w:u w:val="single" w:color="205E9E"/>
        </w:rPr>
        <w:t>www</w:t>
      </w:r>
    </w:p>
    <w:p>
      <w:pPr>
        <w:pStyle w:val="BodyText"/>
        <w:spacing w:before="5"/>
        <w:ind w:left="530"/>
      </w:pPr>
      <w:r>
        <w:rPr>
          <w:color w:val="205E9E"/>
          <w:w w:val="105"/>
          <w:u w:val="single" w:color="205E9E"/>
        </w:rPr>
        <w:t>.ncpoep.org/wp-content/uploads/2015/02</w:t>
      </w:r>
    </w:p>
    <w:p>
      <w:pPr>
        <w:pStyle w:val="BodyText"/>
        <w:spacing w:before="11"/>
        <w:ind w:left="530"/>
      </w:pPr>
      <w:r>
        <w:rPr>
          <w:color w:val="205E9E"/>
          <w:u w:val="single" w:color="205E9E"/>
        </w:rPr>
        <w:t>/Appendix_7_Clinical_Institute_Narcotic</w:t>
      </w:r>
    </w:p>
    <w:p>
      <w:pPr>
        <w:pStyle w:val="BodyText"/>
        <w:spacing w:before="11"/>
        <w:ind w:left="530"/>
      </w:pPr>
      <w:r>
        <w:rPr>
          <w:color w:val="205E9E"/>
          <w:u w:val="single" w:color="205E9E"/>
        </w:rPr>
        <w:t>_Assessment_CINA_Scale_for_Withdrawal</w:t>
      </w:r>
    </w:p>
    <w:p>
      <w:pPr>
        <w:pStyle w:val="BodyText"/>
        <w:spacing w:before="11"/>
        <w:ind w:left="530"/>
      </w:pPr>
      <w:r>
        <w:rPr>
          <w:color w:val="205E9E"/>
          <w:u w:val="single" w:color="205E9E"/>
        </w:rPr>
        <w:t>_Symptoms.pdf</w:t>
      </w:r>
    </w:p>
    <w:p>
      <w:pPr>
        <w:pStyle w:val="BodyText"/>
        <w:rPr>
          <w:sz w:val="25"/>
        </w:rPr>
      </w:pPr>
    </w:p>
    <w:p>
      <w:pPr>
        <w:pStyle w:val="Heading3"/>
        <w:spacing w:line="228" w:lineRule="auto" w:before="1"/>
        <w:ind w:right="1036"/>
      </w:pPr>
      <w:bookmarkStart w:name="_TOC_250003" w:id="21"/>
      <w:bookmarkEnd w:id="21"/>
      <w:r>
        <w:rPr>
          <w:color w:val="147592"/>
          <w:w w:val="110"/>
        </w:rPr>
        <w:t>Patient and Family Education on Medications To Treat OUD</w:t>
      </w:r>
    </w:p>
    <w:p>
      <w:pPr>
        <w:pStyle w:val="ListParagraph"/>
        <w:numPr>
          <w:ilvl w:val="1"/>
          <w:numId w:val="20"/>
        </w:numPr>
        <w:tabs>
          <w:tab w:pos="530" w:val="left" w:leader="none"/>
        </w:tabs>
        <w:spacing w:line="264" w:lineRule="exact" w:before="42" w:after="0"/>
        <w:ind w:left="530" w:right="155" w:hanging="270"/>
        <w:jc w:val="left"/>
        <w:rPr>
          <w:sz w:val="22"/>
        </w:rPr>
      </w:pPr>
      <w:r>
        <w:rPr>
          <w:b/>
          <w:color w:val="4C4D4F"/>
          <w:sz w:val="22"/>
        </w:rPr>
        <w:t>SAMHSA Store: </w:t>
      </w:r>
      <w:r>
        <w:rPr>
          <w:color w:val="4C4D4F"/>
          <w:sz w:val="22"/>
        </w:rPr>
        <w:t>Provides patient and family educational resources about OUD and medication treatment for OUD; some resources are available in multiple languages, including Spanish.</w:t>
      </w:r>
      <w:r>
        <w:rPr>
          <w:color w:val="205E9E"/>
          <w:spacing w:val="19"/>
          <w:sz w:val="22"/>
        </w:rPr>
        <w:t> </w:t>
      </w:r>
      <w:r>
        <w:rPr>
          <w:color w:val="205E9E"/>
          <w:sz w:val="22"/>
          <w:u w:val="single" w:color="205E9E"/>
        </w:rPr>
        <w:t>https://store.samhsa.gov</w:t>
      </w:r>
    </w:p>
    <w:p>
      <w:pPr>
        <w:pStyle w:val="BodyText"/>
        <w:spacing w:before="76"/>
        <w:ind w:left="565"/>
      </w:pPr>
      <w:r>
        <w:rPr>
          <w:color w:val="147592"/>
          <w:w w:val="110"/>
          <w:sz w:val="24"/>
        </w:rPr>
        <w:t>- </w:t>
      </w:r>
      <w:r>
        <w:rPr>
          <w:color w:val="4C4D4F"/>
          <w:w w:val="110"/>
        </w:rPr>
        <w:t>Buprenorphine.</w:t>
      </w:r>
      <w:r>
        <w:rPr>
          <w:color w:val="205E9E"/>
          <w:spacing w:val="-55"/>
          <w:w w:val="110"/>
        </w:rPr>
        <w:t> </w:t>
      </w:r>
      <w:r>
        <w:rPr>
          <w:color w:val="205E9E"/>
          <w:w w:val="110"/>
          <w:u w:val="single" w:color="205E9E"/>
        </w:rPr>
        <w:t>https://store.samhsa.gov</w:t>
      </w:r>
    </w:p>
    <w:p>
      <w:pPr>
        <w:pStyle w:val="BodyText"/>
        <w:spacing w:before="7"/>
        <w:ind w:left="836"/>
      </w:pPr>
      <w:r>
        <w:rPr>
          <w:color w:val="205E9E"/>
          <w:w w:val="105"/>
          <w:u w:val="single" w:color="205E9E"/>
        </w:rPr>
        <w:t>/product/The-Facts-about-Buprenorphine</w:t>
      </w:r>
    </w:p>
    <w:p>
      <w:pPr>
        <w:pStyle w:val="BodyText"/>
        <w:spacing w:before="11"/>
        <w:ind w:left="836"/>
      </w:pPr>
      <w:r>
        <w:rPr>
          <w:color w:val="205E9E"/>
          <w:w w:val="105"/>
          <w:u w:val="single" w:color="205E9E"/>
        </w:rPr>
        <w:t>-for-Treatment-of-Opioid-Addiction</w:t>
      </w:r>
    </w:p>
    <w:p>
      <w:pPr>
        <w:pStyle w:val="BodyText"/>
        <w:spacing w:before="11"/>
        <w:ind w:left="836"/>
      </w:pPr>
      <w:r>
        <w:rPr>
          <w:color w:val="205E9E"/>
          <w:u w:val="single" w:color="205E9E"/>
        </w:rPr>
        <w:t>/SMA15-4442</w:t>
      </w:r>
    </w:p>
    <w:p>
      <w:pPr>
        <w:pStyle w:val="BodyText"/>
        <w:spacing w:line="249" w:lineRule="auto" w:before="82"/>
        <w:ind w:left="836" w:hanging="270"/>
      </w:pPr>
      <w:r>
        <w:rPr>
          <w:color w:val="147592"/>
          <w:w w:val="145"/>
          <w:sz w:val="24"/>
        </w:rPr>
        <w:t>- </w:t>
      </w:r>
      <w:r>
        <w:rPr>
          <w:color w:val="4C4D4F"/>
          <w:w w:val="110"/>
        </w:rPr>
        <w:t>Methadone.</w:t>
      </w:r>
      <w:r>
        <w:rPr>
          <w:color w:val="205E9E"/>
          <w:w w:val="110"/>
        </w:rPr>
        <w:t> </w:t>
      </w:r>
      <w:r>
        <w:rPr>
          <w:color w:val="205E9E"/>
          <w:w w:val="110"/>
          <w:u w:val="single" w:color="205E9E"/>
        </w:rPr>
        <w:t>https://roar.nevadaprc. </w:t>
      </w:r>
      <w:r>
        <w:rPr>
          <w:color w:val="205E9E"/>
          <w:w w:val="105"/>
          <w:u w:val="single" w:color="205E9E"/>
        </w:rPr>
        <w:t>org/system/documents/3100/original/ </w:t>
      </w:r>
      <w:r>
        <w:rPr>
          <w:color w:val="205E9E"/>
          <w:w w:val="95"/>
          <w:u w:val="single" w:color="205E9E"/>
        </w:rPr>
        <w:t>NPRC.168.WhatEveryIndividualNeeds </w:t>
      </w:r>
      <w:r>
        <w:rPr>
          <w:color w:val="205E9E"/>
          <w:w w:val="110"/>
          <w:u w:val="single" w:color="205E9E"/>
        </w:rPr>
        <w:t>ToKnow.pdf?1435165554</w:t>
      </w:r>
    </w:p>
    <w:p>
      <w:pPr>
        <w:pStyle w:val="ListParagraph"/>
        <w:numPr>
          <w:ilvl w:val="1"/>
          <w:numId w:val="20"/>
        </w:numPr>
        <w:tabs>
          <w:tab w:pos="530" w:val="left" w:leader="none"/>
        </w:tabs>
        <w:spacing w:line="228" w:lineRule="auto" w:before="84" w:after="0"/>
        <w:ind w:left="530" w:right="38" w:hanging="270"/>
        <w:jc w:val="left"/>
        <w:rPr>
          <w:sz w:val="22"/>
        </w:rPr>
      </w:pPr>
      <w:r>
        <w:rPr>
          <w:b/>
          <w:color w:val="4C4D4F"/>
          <w:sz w:val="22"/>
        </w:rPr>
        <w:t>ASAM Resources: </w:t>
      </w:r>
      <w:r>
        <w:rPr>
          <w:color w:val="4C4D4F"/>
          <w:sz w:val="22"/>
        </w:rPr>
        <w:t>Provides patient and</w:t>
      </w:r>
      <w:r>
        <w:rPr>
          <w:color w:val="4C4D4F"/>
          <w:spacing w:val="-24"/>
          <w:sz w:val="22"/>
        </w:rPr>
        <w:t> </w:t>
      </w:r>
      <w:r>
        <w:rPr>
          <w:color w:val="4C4D4F"/>
          <w:spacing w:val="-3"/>
          <w:sz w:val="22"/>
        </w:rPr>
        <w:t>family </w:t>
      </w:r>
      <w:r>
        <w:rPr>
          <w:color w:val="4C4D4F"/>
          <w:sz w:val="22"/>
        </w:rPr>
        <w:t>education tools about addiction  in  general and OUD</w:t>
      </w:r>
      <w:r>
        <w:rPr>
          <w:color w:val="4C4D4F"/>
          <w:spacing w:val="-1"/>
          <w:sz w:val="22"/>
        </w:rPr>
        <w:t> </w:t>
      </w:r>
      <w:r>
        <w:rPr>
          <w:color w:val="4C4D4F"/>
          <w:sz w:val="22"/>
        </w:rPr>
        <w:t>speciﬁcally.</w:t>
      </w:r>
    </w:p>
    <w:p>
      <w:pPr>
        <w:pStyle w:val="ListParagraph"/>
        <w:numPr>
          <w:ilvl w:val="0"/>
          <w:numId w:val="24"/>
        </w:numPr>
        <w:tabs>
          <w:tab w:pos="836" w:val="left" w:leader="none"/>
        </w:tabs>
        <w:spacing w:line="240" w:lineRule="auto" w:before="81" w:after="0"/>
        <w:ind w:left="836" w:right="0" w:hanging="271"/>
        <w:jc w:val="left"/>
        <w:rPr>
          <w:sz w:val="22"/>
        </w:rPr>
      </w:pPr>
      <w:r>
        <w:rPr>
          <w:color w:val="4C4D4F"/>
          <w:sz w:val="22"/>
        </w:rPr>
        <w:t>Patient Resources.</w:t>
      </w:r>
      <w:r>
        <w:rPr>
          <w:color w:val="205E9E"/>
          <w:spacing w:val="-6"/>
          <w:sz w:val="22"/>
        </w:rPr>
        <w:t> </w:t>
      </w:r>
      <w:hyperlink r:id="rId132">
        <w:r>
          <w:rPr>
            <w:color w:val="205E9E"/>
            <w:sz w:val="22"/>
            <w:u w:val="single" w:color="205E9E"/>
          </w:rPr>
          <w:t>www.asam.org</w:t>
        </w:r>
      </w:hyperlink>
    </w:p>
    <w:p>
      <w:pPr>
        <w:pStyle w:val="BodyText"/>
        <w:spacing w:before="7"/>
        <w:ind w:left="836"/>
      </w:pPr>
      <w:r>
        <w:rPr>
          <w:color w:val="205E9E"/>
          <w:u w:val="single" w:color="205E9E"/>
        </w:rPr>
        <w:t>/resources/patientresources</w:t>
      </w:r>
    </w:p>
    <w:p>
      <w:pPr>
        <w:pStyle w:val="ListParagraph"/>
        <w:numPr>
          <w:ilvl w:val="0"/>
          <w:numId w:val="24"/>
        </w:numPr>
        <w:tabs>
          <w:tab w:pos="836" w:val="left" w:leader="none"/>
        </w:tabs>
        <w:spacing w:line="247" w:lineRule="auto" w:before="82" w:after="0"/>
        <w:ind w:left="836" w:right="256" w:hanging="270"/>
        <w:jc w:val="left"/>
        <w:rPr>
          <w:sz w:val="22"/>
        </w:rPr>
      </w:pPr>
      <w:r>
        <w:rPr>
          <w:i/>
          <w:color w:val="4C4D4F"/>
          <w:w w:val="105"/>
          <w:sz w:val="22"/>
        </w:rPr>
        <w:t>Opioid Addiction </w:t>
      </w:r>
      <w:r>
        <w:rPr>
          <w:i/>
          <w:color w:val="4C4D4F"/>
          <w:spacing w:val="-3"/>
          <w:w w:val="105"/>
          <w:sz w:val="22"/>
        </w:rPr>
        <w:t>Treatment: </w:t>
      </w:r>
      <w:r>
        <w:rPr>
          <w:i/>
          <w:color w:val="4C4D4F"/>
          <w:w w:val="105"/>
          <w:sz w:val="22"/>
        </w:rPr>
        <w:t>A Guide </w:t>
      </w:r>
      <w:r>
        <w:rPr>
          <w:i/>
          <w:color w:val="4C4D4F"/>
          <w:spacing w:val="-6"/>
          <w:w w:val="105"/>
          <w:sz w:val="22"/>
        </w:rPr>
        <w:t>for </w:t>
      </w:r>
      <w:r>
        <w:rPr>
          <w:i/>
          <w:color w:val="4C4D4F"/>
          <w:w w:val="105"/>
          <w:sz w:val="22"/>
        </w:rPr>
        <w:t>Patients, Families, and Friends.</w:t>
      </w:r>
      <w:r>
        <w:rPr>
          <w:i/>
          <w:color w:val="205E9E"/>
          <w:w w:val="105"/>
          <w:sz w:val="22"/>
        </w:rPr>
        <w:t> </w:t>
      </w:r>
      <w:r>
        <w:rPr>
          <w:color w:val="205E9E"/>
          <w:w w:val="105"/>
          <w:sz w:val="22"/>
          <w:u w:val="single" w:color="205E9E"/>
        </w:rPr>
        <w:t>https:// </w:t>
      </w:r>
      <w:hyperlink r:id="rId133">
        <w:r>
          <w:rPr>
            <w:color w:val="205E9E"/>
            <w:w w:val="105"/>
            <w:sz w:val="22"/>
            <w:u w:val="single" w:color="205E9E"/>
          </w:rPr>
          <w:t>www.asam.org/docs/default-source</w:t>
        </w:r>
      </w:hyperlink>
    </w:p>
    <w:p>
      <w:pPr>
        <w:pStyle w:val="BodyText"/>
        <w:spacing w:before="6"/>
        <w:ind w:left="836"/>
      </w:pPr>
      <w:r>
        <w:rPr>
          <w:color w:val="205E9E"/>
          <w:w w:val="105"/>
          <w:u w:val="single" w:color="205E9E"/>
        </w:rPr>
        <w:t>/publications/asam-opioid-patient-piece</w:t>
      </w:r>
    </w:p>
    <w:p>
      <w:pPr>
        <w:pStyle w:val="BodyText"/>
        <w:spacing w:before="11"/>
        <w:ind w:left="836"/>
      </w:pPr>
      <w:r>
        <w:rPr>
          <w:color w:val="205E9E"/>
          <w:w w:val="105"/>
          <w:u w:val="single" w:color="205E9E"/>
        </w:rPr>
        <w:t>_-5bopt2-5d_3d.pdf</w:t>
      </w:r>
    </w:p>
    <w:p>
      <w:pPr>
        <w:pStyle w:val="Heading3"/>
        <w:spacing w:before="97"/>
      </w:pPr>
      <w:bookmarkStart w:name="_TOC_250002" w:id="22"/>
      <w:r>
        <w:rPr>
          <w:b w:val="0"/>
        </w:rPr>
        <w:br w:type="column"/>
      </w:r>
      <w:bookmarkEnd w:id="22"/>
      <w:r>
        <w:rPr>
          <w:color w:val="147592"/>
          <w:w w:val="110"/>
        </w:rPr>
        <w:t>Referral and Treatment Locators</w:t>
      </w:r>
    </w:p>
    <w:p>
      <w:pPr>
        <w:pStyle w:val="ListParagraph"/>
        <w:numPr>
          <w:ilvl w:val="1"/>
          <w:numId w:val="20"/>
        </w:numPr>
        <w:tabs>
          <w:tab w:pos="530" w:val="left" w:leader="none"/>
        </w:tabs>
        <w:spacing w:line="228" w:lineRule="auto" w:before="40" w:after="0"/>
        <w:ind w:left="530" w:right="258" w:hanging="270"/>
        <w:jc w:val="left"/>
        <w:rPr>
          <w:sz w:val="22"/>
        </w:rPr>
      </w:pPr>
      <w:r>
        <w:rPr>
          <w:b/>
          <w:color w:val="4C4D4F"/>
          <w:w w:val="105"/>
          <w:sz w:val="22"/>
        </w:rPr>
        <w:t>SAMHSA, OTP Directory: </w:t>
      </w:r>
      <w:r>
        <w:rPr>
          <w:color w:val="4C4D4F"/>
          <w:w w:val="105"/>
          <w:sz w:val="22"/>
        </w:rPr>
        <w:t>Provides a state- by-state</w:t>
      </w:r>
      <w:r>
        <w:rPr>
          <w:color w:val="4C4D4F"/>
          <w:spacing w:val="-26"/>
          <w:w w:val="105"/>
          <w:sz w:val="22"/>
        </w:rPr>
        <w:t> </w:t>
      </w:r>
      <w:r>
        <w:rPr>
          <w:color w:val="4C4D4F"/>
          <w:spacing w:val="-3"/>
          <w:w w:val="105"/>
          <w:sz w:val="22"/>
        </w:rPr>
        <w:t>directory</w:t>
      </w:r>
      <w:r>
        <w:rPr>
          <w:color w:val="4C4D4F"/>
          <w:spacing w:val="-26"/>
          <w:w w:val="105"/>
          <w:sz w:val="22"/>
        </w:rPr>
        <w:t> </w:t>
      </w:r>
      <w:r>
        <w:rPr>
          <w:color w:val="4C4D4F"/>
          <w:w w:val="105"/>
          <w:sz w:val="22"/>
        </w:rPr>
        <w:t>of</w:t>
      </w:r>
      <w:r>
        <w:rPr>
          <w:color w:val="4C4D4F"/>
          <w:spacing w:val="-26"/>
          <w:w w:val="105"/>
          <w:sz w:val="22"/>
        </w:rPr>
        <w:t> </w:t>
      </w:r>
      <w:r>
        <w:rPr>
          <w:color w:val="4C4D4F"/>
          <w:w w:val="105"/>
          <w:sz w:val="22"/>
        </w:rPr>
        <w:t>methadone</w:t>
      </w:r>
      <w:r>
        <w:rPr>
          <w:color w:val="4C4D4F"/>
          <w:spacing w:val="-26"/>
          <w:w w:val="105"/>
          <w:sz w:val="22"/>
        </w:rPr>
        <w:t> </w:t>
      </w:r>
      <w:r>
        <w:rPr>
          <w:color w:val="4C4D4F"/>
          <w:w w:val="105"/>
          <w:sz w:val="22"/>
        </w:rPr>
        <w:t>OTPs.</w:t>
      </w:r>
      <w:r>
        <w:rPr>
          <w:color w:val="205E9E"/>
          <w:spacing w:val="-26"/>
          <w:w w:val="105"/>
          <w:sz w:val="22"/>
        </w:rPr>
        <w:t> </w:t>
      </w:r>
      <w:r>
        <w:rPr>
          <w:color w:val="205E9E"/>
          <w:w w:val="105"/>
          <w:sz w:val="22"/>
          <w:u w:val="single" w:color="205E9E"/>
        </w:rPr>
        <w:t>https:// dpt2.samhsa.gov/treatment/directory.aspx</w:t>
      </w:r>
    </w:p>
    <w:p>
      <w:pPr>
        <w:pStyle w:val="ListParagraph"/>
        <w:numPr>
          <w:ilvl w:val="1"/>
          <w:numId w:val="20"/>
        </w:numPr>
        <w:tabs>
          <w:tab w:pos="530" w:val="left" w:leader="none"/>
        </w:tabs>
        <w:spacing w:line="228" w:lineRule="auto" w:before="95" w:after="0"/>
        <w:ind w:left="530" w:right="788" w:hanging="270"/>
        <w:jc w:val="both"/>
        <w:rPr>
          <w:sz w:val="22"/>
        </w:rPr>
      </w:pPr>
      <w:r>
        <w:rPr>
          <w:b/>
          <w:color w:val="4C4D4F"/>
          <w:sz w:val="22"/>
        </w:rPr>
        <w:t>SAMHSA, Behavioral Health </w:t>
      </w:r>
      <w:r>
        <w:rPr>
          <w:b/>
          <w:color w:val="4C4D4F"/>
          <w:spacing w:val="-3"/>
          <w:sz w:val="22"/>
        </w:rPr>
        <w:t>Treatment </w:t>
      </w:r>
      <w:r>
        <w:rPr>
          <w:b/>
          <w:color w:val="4C4D4F"/>
          <w:sz w:val="22"/>
        </w:rPr>
        <w:t>Services Locator: </w:t>
      </w:r>
      <w:r>
        <w:rPr>
          <w:color w:val="4C4D4F"/>
          <w:sz w:val="22"/>
        </w:rPr>
        <w:t>Provides a directory</w:t>
      </w:r>
      <w:r>
        <w:rPr>
          <w:color w:val="4C4D4F"/>
          <w:spacing w:val="-34"/>
          <w:sz w:val="22"/>
        </w:rPr>
        <w:t> </w:t>
      </w:r>
      <w:r>
        <w:rPr>
          <w:color w:val="4C4D4F"/>
          <w:spacing w:val="-9"/>
          <w:sz w:val="22"/>
        </w:rPr>
        <w:t>of </w:t>
      </w:r>
      <w:r>
        <w:rPr>
          <w:color w:val="4C4D4F"/>
          <w:w w:val="105"/>
          <w:sz w:val="22"/>
        </w:rPr>
        <w:t>treatment facilities.</w:t>
      </w:r>
      <w:r>
        <w:rPr>
          <w:color w:val="205E9E"/>
          <w:spacing w:val="-3"/>
          <w:w w:val="105"/>
          <w:sz w:val="22"/>
        </w:rPr>
        <w:t> </w:t>
      </w:r>
      <w:r>
        <w:rPr>
          <w:color w:val="205E9E"/>
          <w:w w:val="105"/>
          <w:sz w:val="22"/>
          <w:u w:val="single" w:color="205E9E"/>
        </w:rPr>
        <w:t>https://ﬁndtreatment</w:t>
      </w:r>
    </w:p>
    <w:p>
      <w:pPr>
        <w:pStyle w:val="BodyText"/>
        <w:spacing w:before="11"/>
        <w:ind w:left="530"/>
      </w:pPr>
      <w:r>
        <w:rPr>
          <w:color w:val="205E9E"/>
          <w:u w:val="single" w:color="205E9E"/>
        </w:rPr>
        <w:t>.samhsa.gov</w:t>
      </w:r>
    </w:p>
    <w:p>
      <w:pPr>
        <w:pStyle w:val="ListParagraph"/>
        <w:numPr>
          <w:ilvl w:val="1"/>
          <w:numId w:val="20"/>
        </w:numPr>
        <w:tabs>
          <w:tab w:pos="530" w:val="left" w:leader="none"/>
        </w:tabs>
        <w:spacing w:line="264" w:lineRule="exact" w:before="96" w:after="0"/>
        <w:ind w:left="530" w:right="315" w:hanging="270"/>
        <w:jc w:val="left"/>
        <w:rPr>
          <w:sz w:val="22"/>
        </w:rPr>
      </w:pPr>
      <w:r>
        <w:rPr>
          <w:b/>
          <w:color w:val="4C4D4F"/>
          <w:sz w:val="22"/>
        </w:rPr>
        <w:t>SAMHSA, Behavioral Health </w:t>
      </w:r>
      <w:r>
        <w:rPr>
          <w:b/>
          <w:color w:val="4C4D4F"/>
          <w:spacing w:val="-3"/>
          <w:sz w:val="22"/>
        </w:rPr>
        <w:t>Treatment </w:t>
      </w:r>
      <w:r>
        <w:rPr>
          <w:b/>
          <w:color w:val="4C4D4F"/>
          <w:sz w:val="22"/>
        </w:rPr>
        <w:t>Services Locator—Self-Help, Peer Support, and Consumer Groups: </w:t>
      </w:r>
      <w:r>
        <w:rPr>
          <w:color w:val="4C4D4F"/>
          <w:sz w:val="22"/>
        </w:rPr>
        <w:t>Provides a directory for mutual-help groups.</w:t>
      </w:r>
      <w:r>
        <w:rPr>
          <w:color w:val="205E9E"/>
          <w:sz w:val="22"/>
        </w:rPr>
        <w:t> </w:t>
      </w:r>
      <w:r>
        <w:rPr>
          <w:color w:val="205E9E"/>
          <w:sz w:val="22"/>
          <w:u w:val="single" w:color="205E9E"/>
        </w:rPr>
        <w:t>https://ﬁndtreatment. samhsa.gov/</w:t>
      </w:r>
    </w:p>
    <w:p>
      <w:pPr>
        <w:pStyle w:val="BodyText"/>
        <w:spacing w:before="6"/>
        <w:rPr>
          <w:sz w:val="24"/>
        </w:rPr>
      </w:pPr>
    </w:p>
    <w:p>
      <w:pPr>
        <w:pStyle w:val="Heading3"/>
        <w:spacing w:line="228" w:lineRule="auto"/>
      </w:pPr>
      <w:bookmarkStart w:name="_TOC_250001" w:id="23"/>
      <w:bookmarkEnd w:id="23"/>
      <w:r>
        <w:rPr>
          <w:color w:val="147592"/>
          <w:w w:val="110"/>
        </w:rPr>
        <w:t>Screening, Assessment, and Drug Testing Resources</w:t>
      </w:r>
    </w:p>
    <w:p>
      <w:pPr>
        <w:pStyle w:val="ListParagraph"/>
        <w:numPr>
          <w:ilvl w:val="1"/>
          <w:numId w:val="20"/>
        </w:numPr>
        <w:tabs>
          <w:tab w:pos="530" w:val="left" w:leader="none"/>
        </w:tabs>
        <w:spacing w:line="264" w:lineRule="exact" w:before="43" w:after="0"/>
        <w:ind w:left="530" w:right="636" w:hanging="270"/>
        <w:jc w:val="left"/>
        <w:rPr>
          <w:sz w:val="22"/>
        </w:rPr>
      </w:pPr>
      <w:r>
        <w:rPr>
          <w:b/>
          <w:color w:val="4C4D4F"/>
          <w:sz w:val="22"/>
        </w:rPr>
        <w:t>NIDA, Screening </w:t>
      </w:r>
      <w:r>
        <w:rPr>
          <w:b/>
          <w:color w:val="4C4D4F"/>
          <w:spacing w:val="-5"/>
          <w:sz w:val="22"/>
        </w:rPr>
        <w:t>Tools </w:t>
      </w:r>
      <w:r>
        <w:rPr>
          <w:b/>
          <w:color w:val="4C4D4F"/>
          <w:sz w:val="22"/>
        </w:rPr>
        <w:t>and Prevention: </w:t>
      </w:r>
      <w:r>
        <w:rPr>
          <w:color w:val="4C4D4F"/>
          <w:sz w:val="22"/>
        </w:rPr>
        <w:t>Provides an evidence-based  screening tool chart for adolescents and adults, drug use screening tool support materials, and  a clinician resource and quick reference guide for drug screening in general medical settings, including the NIDA- Modiﬁed ASSIST (NM ASSIST)</w:t>
      </w:r>
      <w:r>
        <w:rPr>
          <w:color w:val="205E9E"/>
          <w:sz w:val="22"/>
        </w:rPr>
        <w:t> </w:t>
      </w:r>
      <w:hyperlink r:id="rId111">
        <w:r>
          <w:rPr>
            <w:color w:val="205E9E"/>
            <w:spacing w:val="-4"/>
            <w:sz w:val="22"/>
            <w:u w:val="single" w:color="205E9E"/>
          </w:rPr>
          <w:t>www.</w:t>
        </w:r>
      </w:hyperlink>
      <w:r>
        <w:rPr>
          <w:color w:val="205E9E"/>
          <w:spacing w:val="-4"/>
          <w:sz w:val="22"/>
          <w:u w:val="single" w:color="205E9E"/>
        </w:rPr>
        <w:t> </w:t>
      </w:r>
      <w:r>
        <w:rPr>
          <w:color w:val="205E9E"/>
          <w:sz w:val="22"/>
          <w:u w:val="single" w:color="205E9E"/>
        </w:rPr>
        <w:t>drugabuse.gov/nidamed-medical-health- </w:t>
      </w:r>
      <w:r>
        <w:rPr>
          <w:color w:val="205E9E"/>
          <w:spacing w:val="-1"/>
          <w:sz w:val="22"/>
          <w:u w:val="single" w:color="205E9E"/>
        </w:rPr>
        <w:t>professionals/tool-resources-your-practice/ </w:t>
      </w:r>
      <w:r>
        <w:rPr>
          <w:color w:val="205E9E"/>
          <w:sz w:val="22"/>
          <w:u w:val="single" w:color="205E9E"/>
        </w:rPr>
        <w:t>additional-screening-resources</w:t>
      </w:r>
    </w:p>
    <w:p>
      <w:pPr>
        <w:pStyle w:val="ListParagraph"/>
        <w:numPr>
          <w:ilvl w:val="1"/>
          <w:numId w:val="20"/>
        </w:numPr>
        <w:tabs>
          <w:tab w:pos="530" w:val="left" w:leader="none"/>
        </w:tabs>
        <w:spacing w:line="264" w:lineRule="exact" w:before="90" w:after="0"/>
        <w:ind w:left="530" w:right="285" w:hanging="270"/>
        <w:jc w:val="left"/>
        <w:rPr>
          <w:sz w:val="22"/>
        </w:rPr>
      </w:pPr>
      <w:r>
        <w:rPr>
          <w:b/>
          <w:color w:val="4C4D4F"/>
          <w:sz w:val="22"/>
        </w:rPr>
        <w:t>ASAM,</w:t>
      </w:r>
      <w:r>
        <w:rPr>
          <w:b/>
          <w:color w:val="4C4D4F"/>
          <w:spacing w:val="-25"/>
          <w:sz w:val="22"/>
        </w:rPr>
        <w:t> </w:t>
      </w:r>
      <w:r>
        <w:rPr>
          <w:rFonts w:ascii="Lucida Sans" w:hAnsi="Lucida Sans"/>
          <w:b/>
          <w:i/>
          <w:color w:val="4C4D4F"/>
          <w:sz w:val="22"/>
        </w:rPr>
        <w:t>The</w:t>
      </w:r>
      <w:r>
        <w:rPr>
          <w:rFonts w:ascii="Lucida Sans" w:hAnsi="Lucida Sans"/>
          <w:b/>
          <w:i/>
          <w:color w:val="4C4D4F"/>
          <w:spacing w:val="-36"/>
          <w:sz w:val="22"/>
        </w:rPr>
        <w:t> </w:t>
      </w:r>
      <w:r>
        <w:rPr>
          <w:rFonts w:ascii="Lucida Sans" w:hAnsi="Lucida Sans"/>
          <w:b/>
          <w:i/>
          <w:color w:val="4C4D4F"/>
          <w:sz w:val="22"/>
        </w:rPr>
        <w:t>ASAM</w:t>
      </w:r>
      <w:r>
        <w:rPr>
          <w:rFonts w:ascii="Lucida Sans" w:hAnsi="Lucida Sans"/>
          <w:b/>
          <w:i/>
          <w:color w:val="4C4D4F"/>
          <w:spacing w:val="-36"/>
          <w:sz w:val="22"/>
        </w:rPr>
        <w:t> </w:t>
      </w:r>
      <w:r>
        <w:rPr>
          <w:rFonts w:ascii="Lucida Sans" w:hAnsi="Lucida Sans"/>
          <w:b/>
          <w:i/>
          <w:color w:val="4C4D4F"/>
          <w:sz w:val="22"/>
        </w:rPr>
        <w:t>Appropriate</w:t>
      </w:r>
      <w:r>
        <w:rPr>
          <w:rFonts w:ascii="Lucida Sans" w:hAnsi="Lucida Sans"/>
          <w:b/>
          <w:i/>
          <w:color w:val="4C4D4F"/>
          <w:spacing w:val="-36"/>
          <w:sz w:val="22"/>
        </w:rPr>
        <w:t> </w:t>
      </w:r>
      <w:r>
        <w:rPr>
          <w:rFonts w:ascii="Lucida Sans" w:hAnsi="Lucida Sans"/>
          <w:b/>
          <w:i/>
          <w:color w:val="4C4D4F"/>
          <w:sz w:val="22"/>
        </w:rPr>
        <w:t>Use</w:t>
      </w:r>
      <w:r>
        <w:rPr>
          <w:rFonts w:ascii="Lucida Sans" w:hAnsi="Lucida Sans"/>
          <w:b/>
          <w:i/>
          <w:color w:val="4C4D4F"/>
          <w:spacing w:val="-37"/>
          <w:sz w:val="22"/>
        </w:rPr>
        <w:t> </w:t>
      </w:r>
      <w:r>
        <w:rPr>
          <w:rFonts w:ascii="Lucida Sans" w:hAnsi="Lucida Sans"/>
          <w:b/>
          <w:i/>
          <w:color w:val="4C4D4F"/>
          <w:sz w:val="22"/>
        </w:rPr>
        <w:t>of</w:t>
      </w:r>
      <w:r>
        <w:rPr>
          <w:rFonts w:ascii="Lucida Sans" w:hAnsi="Lucida Sans"/>
          <w:b/>
          <w:i/>
          <w:color w:val="4C4D4F"/>
          <w:spacing w:val="-36"/>
          <w:sz w:val="22"/>
        </w:rPr>
        <w:t> </w:t>
      </w:r>
      <w:r>
        <w:rPr>
          <w:rFonts w:ascii="Lucida Sans" w:hAnsi="Lucida Sans"/>
          <w:b/>
          <w:i/>
          <w:color w:val="4C4D4F"/>
          <w:spacing w:val="-4"/>
          <w:sz w:val="22"/>
        </w:rPr>
        <w:t>Drug </w:t>
      </w:r>
      <w:r>
        <w:rPr>
          <w:rFonts w:ascii="Lucida Sans" w:hAnsi="Lucida Sans"/>
          <w:b/>
          <w:i/>
          <w:color w:val="4C4D4F"/>
          <w:spacing w:val="-4"/>
          <w:sz w:val="22"/>
        </w:rPr>
        <w:t>Testing </w:t>
      </w:r>
      <w:r>
        <w:rPr>
          <w:rFonts w:ascii="Lucida Sans" w:hAnsi="Lucida Sans"/>
          <w:b/>
          <w:i/>
          <w:color w:val="4C4D4F"/>
          <w:sz w:val="22"/>
        </w:rPr>
        <w:t>in Clinical Addiction Medicine: </w:t>
      </w:r>
      <w:r>
        <w:rPr>
          <w:color w:val="4C4D4F"/>
          <w:sz w:val="22"/>
        </w:rPr>
        <w:t>Discusses appropriate use of drug testing in identifying, diagnosing, and treating people with or at risk for SUDs.</w:t>
      </w:r>
      <w:r>
        <w:rPr>
          <w:color w:val="205E9E"/>
          <w:sz w:val="22"/>
        </w:rPr>
        <w:t> </w:t>
      </w:r>
      <w:r>
        <w:rPr>
          <w:color w:val="205E9E"/>
          <w:sz w:val="22"/>
          <w:u w:val="single" w:color="205E9E"/>
        </w:rPr>
        <w:t>https://www.asam. org/Quality-Science/quality/drug-testing</w:t>
      </w:r>
    </w:p>
    <w:p>
      <w:pPr>
        <w:pStyle w:val="ListParagraph"/>
        <w:numPr>
          <w:ilvl w:val="1"/>
          <w:numId w:val="20"/>
        </w:numPr>
        <w:tabs>
          <w:tab w:pos="530" w:val="left" w:leader="none"/>
        </w:tabs>
        <w:spacing w:line="264" w:lineRule="exact" w:before="180" w:after="0"/>
        <w:ind w:left="530" w:right="296" w:hanging="270"/>
        <w:jc w:val="left"/>
        <w:rPr>
          <w:sz w:val="22"/>
        </w:rPr>
      </w:pPr>
      <w:r>
        <w:rPr>
          <w:b/>
          <w:color w:val="4C4D4F"/>
          <w:spacing w:val="-5"/>
          <w:w w:val="95"/>
          <w:sz w:val="22"/>
        </w:rPr>
        <w:t>USPSTF, </w:t>
      </w:r>
      <w:r>
        <w:rPr>
          <w:rFonts w:ascii="Lucida Sans" w:hAnsi="Lucida Sans"/>
          <w:b/>
          <w:i/>
          <w:color w:val="4C4D4F"/>
          <w:w w:val="95"/>
          <w:sz w:val="22"/>
        </w:rPr>
        <w:t>Draft Recommendation</w:t>
      </w:r>
      <w:r>
        <w:rPr>
          <w:rFonts w:ascii="Lucida Sans" w:hAnsi="Lucida Sans"/>
          <w:b/>
          <w:i/>
          <w:color w:val="4C4D4F"/>
          <w:spacing w:val="-53"/>
          <w:w w:val="95"/>
          <w:sz w:val="22"/>
        </w:rPr>
        <w:t> </w:t>
      </w:r>
      <w:r>
        <w:rPr>
          <w:rFonts w:ascii="Lucida Sans" w:hAnsi="Lucida Sans"/>
          <w:b/>
          <w:i/>
          <w:color w:val="4C4D4F"/>
          <w:w w:val="95"/>
          <w:sz w:val="22"/>
        </w:rPr>
        <w:t>Statement </w:t>
      </w:r>
      <w:r>
        <w:rPr>
          <w:rFonts w:ascii="Lucida Sans" w:hAnsi="Lucida Sans"/>
          <w:b/>
          <w:i/>
          <w:color w:val="4C4D4F"/>
          <w:sz w:val="22"/>
        </w:rPr>
        <w:t>on Unhealthy Drug Use Screening: </w:t>
      </w:r>
      <w:r>
        <w:rPr>
          <w:color w:val="4C4D4F"/>
          <w:sz w:val="22"/>
        </w:rPr>
        <w:t>Discusses updated recommendations about screening for illicit drug use and prescription medication misuse in adults in primary care settings. At the time of this publication, only the draft (not the ﬁnal) recommendation statement is available.</w:t>
      </w:r>
      <w:r>
        <w:rPr>
          <w:color w:val="205E9E"/>
          <w:sz w:val="22"/>
        </w:rPr>
        <w:t> </w:t>
      </w:r>
      <w:r>
        <w:rPr>
          <w:color w:val="205E9E"/>
          <w:sz w:val="22"/>
          <w:u w:val="single" w:color="205E9E"/>
        </w:rPr>
        <w:t>https://www.uspreven- tiveservicestaskforce.org/Page/Document/ draft-recommendation-statement/drug-use- </w:t>
      </w:r>
      <w:r>
        <w:rPr>
          <w:color w:val="205E9E"/>
          <w:spacing w:val="-1"/>
          <w:sz w:val="22"/>
          <w:u w:val="single" w:color="205E9E"/>
        </w:rPr>
        <w:t>in-adolescents-and-adults-including-pregnant- </w:t>
      </w:r>
      <w:r>
        <w:rPr>
          <w:color w:val="205E9E"/>
          <w:sz w:val="22"/>
          <w:u w:val="single" w:color="205E9E"/>
        </w:rPr>
        <w:t>women-screening</w:t>
      </w:r>
    </w:p>
    <w:p>
      <w:pPr>
        <w:spacing w:after="0" w:line="264" w:lineRule="exact"/>
        <w:jc w:val="left"/>
        <w:rPr>
          <w:sz w:val="22"/>
        </w:rPr>
        <w:sectPr>
          <w:type w:val="continuous"/>
          <w:pgSz w:w="12240" w:h="15840"/>
          <w:pgMar w:top="1500" w:bottom="280" w:left="820" w:right="820"/>
          <w:cols w:num="2" w:equalWidth="0">
            <w:col w:w="5155" w:space="65"/>
            <w:col w:w="5380"/>
          </w:cols>
        </w:sectPr>
      </w:pPr>
    </w:p>
    <w:p>
      <w:pPr>
        <w:pStyle w:val="BodyText"/>
        <w:spacing w:before="10"/>
        <w:rPr>
          <w:sz w:val="16"/>
        </w:rPr>
      </w:pPr>
    </w:p>
    <w:p>
      <w:pPr>
        <w:spacing w:before="93"/>
        <w:ind w:left="260" w:right="0" w:firstLine="0"/>
        <w:jc w:val="left"/>
        <w:rPr>
          <w:rFonts w:ascii="Lucida Sans"/>
          <w:sz w:val="18"/>
        </w:rPr>
      </w:pPr>
      <w:r>
        <w:rPr>
          <w:rFonts w:ascii="Lucida Sans"/>
          <w:color w:val="414042"/>
          <w:sz w:val="18"/>
        </w:rPr>
        <w:t>2-30</w:t>
      </w:r>
    </w:p>
    <w:p>
      <w:pPr>
        <w:spacing w:after="0"/>
        <w:jc w:val="left"/>
        <w:rPr>
          <w:rFonts w:ascii="Lucida Sans"/>
          <w:sz w:val="18"/>
        </w:rPr>
        <w:sectPr>
          <w:type w:val="continuous"/>
          <w:pgSz w:w="12240" w:h="15840"/>
          <w:pgMar w:top="1500" w:bottom="280" w:left="820" w:right="820"/>
        </w:sectPr>
      </w:pPr>
    </w:p>
    <w:p>
      <w:pPr>
        <w:pStyle w:val="BodyText"/>
        <w:spacing w:before="2"/>
        <w:rPr>
          <w:rFonts w:ascii="Lucida Sans"/>
          <w:sz w:val="26"/>
        </w:rPr>
      </w:pPr>
    </w:p>
    <w:p>
      <w:pPr>
        <w:spacing w:after="0"/>
        <w:rPr>
          <w:rFonts w:ascii="Lucida Sans"/>
          <w:sz w:val="26"/>
        </w:rPr>
        <w:sectPr>
          <w:headerReference w:type="default" r:id="rId134"/>
          <w:pgSz w:w="12240" w:h="15840"/>
          <w:pgMar w:header="576" w:footer="0" w:top="1340" w:bottom="280" w:left="820" w:right="820"/>
        </w:sectPr>
      </w:pPr>
    </w:p>
    <w:p>
      <w:pPr>
        <w:pStyle w:val="Heading3"/>
        <w:spacing w:before="97"/>
      </w:pPr>
      <w:bookmarkStart w:name="_TOC_250000" w:id="24"/>
      <w:bookmarkEnd w:id="24"/>
      <w:r>
        <w:rPr>
          <w:color w:val="147592"/>
          <w:w w:val="110"/>
        </w:rPr>
        <w:t>Treatment Planning</w:t>
      </w:r>
    </w:p>
    <w:p>
      <w:pPr>
        <w:pStyle w:val="ListParagraph"/>
        <w:numPr>
          <w:ilvl w:val="1"/>
          <w:numId w:val="20"/>
        </w:numPr>
        <w:tabs>
          <w:tab w:pos="530" w:val="left" w:leader="none"/>
        </w:tabs>
        <w:spacing w:line="264" w:lineRule="exact" w:before="40" w:after="0"/>
        <w:ind w:left="530" w:right="38" w:hanging="270"/>
        <w:jc w:val="left"/>
        <w:rPr>
          <w:sz w:val="22"/>
        </w:rPr>
      </w:pPr>
      <w:r>
        <w:rPr>
          <w:b/>
          <w:color w:val="4C4D4F"/>
          <w:sz w:val="22"/>
        </w:rPr>
        <w:t>SAMHSA, Decisions in Recovery— </w:t>
      </w:r>
      <w:r>
        <w:rPr>
          <w:b/>
          <w:color w:val="4C4D4F"/>
          <w:spacing w:val="-3"/>
          <w:sz w:val="22"/>
        </w:rPr>
        <w:t>Treatment </w:t>
      </w:r>
      <w:r>
        <w:rPr>
          <w:b/>
          <w:color w:val="4C4D4F"/>
          <w:sz w:val="22"/>
        </w:rPr>
        <w:t>for Opioid Use Disorder: </w:t>
      </w:r>
      <w:r>
        <w:rPr>
          <w:color w:val="4C4D4F"/>
          <w:sz w:val="22"/>
        </w:rPr>
        <w:t>Provides an online interactive tool to support people  with OUD in making informed decisions about their care.</w:t>
      </w:r>
      <w:r>
        <w:rPr>
          <w:color w:val="205E9E"/>
          <w:sz w:val="22"/>
        </w:rPr>
        <w:t> </w:t>
      </w:r>
      <w:r>
        <w:rPr>
          <w:color w:val="205E9E"/>
          <w:sz w:val="22"/>
          <w:u w:val="single" w:color="205E9E"/>
        </w:rPr>
        <w:t>https://mat-decisions-in-recovery. samhsa.gov/</w:t>
      </w:r>
    </w:p>
    <w:p>
      <w:pPr>
        <w:pStyle w:val="BodyText"/>
        <w:spacing w:line="249" w:lineRule="auto" w:before="95"/>
        <w:ind w:left="530" w:right="53"/>
      </w:pPr>
      <w:r>
        <w:rPr>
          <w:color w:val="4C4D4F"/>
        </w:rPr>
        <w:t>An accompanying handbook is also available. </w:t>
      </w:r>
      <w:r>
        <w:rPr>
          <w:color w:val="205E9E"/>
          <w:u w:val="single" w:color="205E9E"/>
        </w:rPr>
        <w:t>https://store.samhsa.gov/product/Decisions-in</w:t>
      </w:r>
    </w:p>
    <w:p>
      <w:pPr>
        <w:pStyle w:val="BodyText"/>
        <w:spacing w:before="2"/>
        <w:ind w:left="530"/>
      </w:pPr>
      <w:r>
        <w:rPr>
          <w:color w:val="205E9E"/>
          <w:u w:val="single" w:color="205E9E"/>
        </w:rPr>
        <w:t>-Recovery-Treatment-for-Opioid-Use</w:t>
      </w:r>
    </w:p>
    <w:p>
      <w:pPr>
        <w:pStyle w:val="BodyText"/>
        <w:spacing w:before="11"/>
        <w:ind w:left="530"/>
      </w:pPr>
      <w:r>
        <w:rPr>
          <w:color w:val="205E9E"/>
          <w:u w:val="single" w:color="205E9E"/>
        </w:rPr>
        <w:t>-Disorders/SMA16-4993</w:t>
      </w:r>
    </w:p>
    <w:p>
      <w:pPr>
        <w:pStyle w:val="ListParagraph"/>
        <w:numPr>
          <w:ilvl w:val="1"/>
          <w:numId w:val="20"/>
        </w:numPr>
        <w:tabs>
          <w:tab w:pos="530" w:val="left" w:leader="none"/>
        </w:tabs>
        <w:spacing w:line="264" w:lineRule="exact" w:before="102" w:after="0"/>
        <w:ind w:left="529" w:right="539" w:hanging="270"/>
        <w:jc w:val="left"/>
        <w:rPr>
          <w:sz w:val="22"/>
        </w:rPr>
      </w:pPr>
      <w:r>
        <w:rPr>
          <w:b/>
          <w:color w:val="4C4D4F"/>
          <w:w w:val="100"/>
          <w:sz w:val="22"/>
        </w:rPr>
        <w:br w:type="column"/>
      </w:r>
      <w:r>
        <w:rPr>
          <w:b/>
          <w:color w:val="4C4D4F"/>
          <w:sz w:val="22"/>
        </w:rPr>
        <w:t>SAMHSA, TIP 42, </w:t>
      </w:r>
      <w:r>
        <w:rPr>
          <w:rFonts w:ascii="Lucida Sans" w:hAnsi="Lucida Sans"/>
          <w:b/>
          <w:i/>
          <w:color w:val="4C4D4F"/>
          <w:sz w:val="22"/>
        </w:rPr>
        <w:t>Substance Abuse </w:t>
      </w:r>
      <w:r>
        <w:rPr>
          <w:rFonts w:ascii="Lucida Sans" w:hAnsi="Lucida Sans"/>
          <w:b/>
          <w:i/>
          <w:color w:val="4C4D4F"/>
          <w:spacing w:val="-3"/>
          <w:w w:val="95"/>
          <w:sz w:val="22"/>
        </w:rPr>
        <w:t>Treatment</w:t>
      </w:r>
      <w:r>
        <w:rPr>
          <w:rFonts w:ascii="Lucida Sans" w:hAnsi="Lucida Sans"/>
          <w:b/>
          <w:i/>
          <w:color w:val="4C4D4F"/>
          <w:spacing w:val="-29"/>
          <w:w w:val="95"/>
          <w:sz w:val="22"/>
        </w:rPr>
        <w:t> </w:t>
      </w:r>
      <w:r>
        <w:rPr>
          <w:rFonts w:ascii="Lucida Sans" w:hAnsi="Lucida Sans"/>
          <w:b/>
          <w:i/>
          <w:color w:val="4C4D4F"/>
          <w:w w:val="95"/>
          <w:sz w:val="22"/>
        </w:rPr>
        <w:t>for</w:t>
      </w:r>
      <w:r>
        <w:rPr>
          <w:rFonts w:ascii="Lucida Sans" w:hAnsi="Lucida Sans"/>
          <w:b/>
          <w:i/>
          <w:color w:val="4C4D4F"/>
          <w:spacing w:val="-28"/>
          <w:w w:val="95"/>
          <w:sz w:val="22"/>
        </w:rPr>
        <w:t> </w:t>
      </w:r>
      <w:r>
        <w:rPr>
          <w:rFonts w:ascii="Lucida Sans" w:hAnsi="Lucida Sans"/>
          <w:b/>
          <w:i/>
          <w:color w:val="4C4D4F"/>
          <w:w w:val="95"/>
          <w:sz w:val="22"/>
        </w:rPr>
        <w:t>Persons</w:t>
      </w:r>
      <w:r>
        <w:rPr>
          <w:rFonts w:ascii="Lucida Sans" w:hAnsi="Lucida Sans"/>
          <w:b/>
          <w:i/>
          <w:color w:val="4C4D4F"/>
          <w:spacing w:val="-29"/>
          <w:w w:val="95"/>
          <w:sz w:val="22"/>
        </w:rPr>
        <w:t> </w:t>
      </w:r>
      <w:r>
        <w:rPr>
          <w:rFonts w:ascii="Lucida Sans" w:hAnsi="Lucida Sans"/>
          <w:b/>
          <w:i/>
          <w:color w:val="4C4D4F"/>
          <w:w w:val="95"/>
          <w:sz w:val="22"/>
        </w:rPr>
        <w:t>With</w:t>
      </w:r>
      <w:r>
        <w:rPr>
          <w:rFonts w:ascii="Lucida Sans" w:hAnsi="Lucida Sans"/>
          <w:b/>
          <w:i/>
          <w:color w:val="4C4D4F"/>
          <w:spacing w:val="-28"/>
          <w:w w:val="95"/>
          <w:sz w:val="22"/>
        </w:rPr>
        <w:t> </w:t>
      </w:r>
      <w:r>
        <w:rPr>
          <w:rFonts w:ascii="Lucida Sans" w:hAnsi="Lucida Sans"/>
          <w:b/>
          <w:i/>
          <w:color w:val="4C4D4F"/>
          <w:spacing w:val="-2"/>
          <w:w w:val="95"/>
          <w:sz w:val="22"/>
        </w:rPr>
        <w:t>Co-Occurring </w:t>
      </w:r>
      <w:r>
        <w:rPr>
          <w:rFonts w:ascii="Lucida Sans" w:hAnsi="Lucida Sans"/>
          <w:b/>
          <w:i/>
          <w:color w:val="4C4D4F"/>
          <w:sz w:val="22"/>
        </w:rPr>
        <w:t>Disorders: </w:t>
      </w:r>
      <w:r>
        <w:rPr>
          <w:color w:val="4C4D4F"/>
          <w:sz w:val="22"/>
        </w:rPr>
        <w:t>Provides comprehensive treatment guidance for individuals</w:t>
      </w:r>
      <w:r>
        <w:rPr>
          <w:color w:val="4C4D4F"/>
          <w:spacing w:val="41"/>
          <w:sz w:val="22"/>
        </w:rPr>
        <w:t> </w:t>
      </w:r>
      <w:r>
        <w:rPr>
          <w:color w:val="4C4D4F"/>
          <w:sz w:val="22"/>
        </w:rPr>
        <w:t>with</w:t>
      </w:r>
    </w:p>
    <w:p>
      <w:pPr>
        <w:pStyle w:val="BodyText"/>
        <w:spacing w:line="249" w:lineRule="auto" w:before="5"/>
        <w:ind w:left="529" w:right="425"/>
      </w:pPr>
      <w:r>
        <w:rPr>
          <w:color w:val="4C4D4F"/>
        </w:rPr>
        <w:t>co-occurring mental and substance use disorders. </w:t>
      </w:r>
      <w:r>
        <w:rPr>
          <w:color w:val="205E9E"/>
          <w:u w:val="single" w:color="205E9E"/>
        </w:rPr>
        <w:t>https://store.samhsa.gov/product/</w:t>
      </w:r>
      <w:r>
        <w:rPr>
          <w:color w:val="205E9E"/>
        </w:rPr>
        <w:t> </w:t>
      </w:r>
      <w:r>
        <w:rPr>
          <w:color w:val="205E9E"/>
          <w:u w:val="single" w:color="205E9E"/>
        </w:rPr>
        <w:t>TIP-42-Substance-Abuse-Treatment-for-</w:t>
      </w:r>
      <w:r>
        <w:rPr>
          <w:color w:val="205E9E"/>
        </w:rPr>
        <w:t> </w:t>
      </w:r>
      <w:r>
        <w:rPr>
          <w:color w:val="205E9E"/>
          <w:u w:val="single" w:color="205E9E"/>
        </w:rPr>
        <w:t>Persons-With-Co-Occurring-Disorders/</w:t>
      </w:r>
      <w:r>
        <w:rPr>
          <w:color w:val="205E9E"/>
        </w:rPr>
        <w:t> </w:t>
      </w:r>
      <w:r>
        <w:rPr>
          <w:color w:val="205E9E"/>
          <w:u w:val="single" w:color="205E9E"/>
        </w:rPr>
        <w:t>SMA13-3992</w:t>
      </w:r>
    </w:p>
    <w:p>
      <w:pPr>
        <w:spacing w:after="0" w:line="249" w:lineRule="auto"/>
        <w:sectPr>
          <w:type w:val="continuous"/>
          <w:pgSz w:w="12240" w:h="15840"/>
          <w:pgMar w:top="1500" w:bottom="280" w:left="820" w:right="820"/>
          <w:cols w:num="2" w:equalWidth="0">
            <w:col w:w="5160" w:space="60"/>
            <w:col w:w="538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p>
    <w:p>
      <w:pPr>
        <w:spacing w:before="0"/>
        <w:ind w:left="0" w:right="257" w:firstLine="0"/>
        <w:jc w:val="right"/>
        <w:rPr>
          <w:rFonts w:ascii="Lucida Sans"/>
          <w:sz w:val="18"/>
        </w:rPr>
      </w:pPr>
      <w:r>
        <w:rPr>
          <w:rFonts w:ascii="Lucida Sans"/>
          <w:color w:val="414042"/>
          <w:w w:val="85"/>
          <w:sz w:val="18"/>
        </w:rPr>
        <w:t>2-31</w:t>
      </w:r>
    </w:p>
    <w:p>
      <w:pPr>
        <w:spacing w:after="0"/>
        <w:jc w:val="right"/>
        <w:rPr>
          <w:rFonts w:ascii="Lucida Sans"/>
          <w:sz w:val="18"/>
        </w:rPr>
        <w:sectPr>
          <w:type w:val="continuous"/>
          <w:pgSz w:w="12240" w:h="15840"/>
          <w:pgMar w:top="1500" w:bottom="280" w:left="820" w:right="820"/>
        </w:sectPr>
      </w:pPr>
    </w:p>
    <w:p>
      <w:pPr>
        <w:pStyle w:val="BodyText"/>
        <w:spacing w:before="1"/>
        <w:rPr>
          <w:rFonts w:ascii="Lucida Sans"/>
          <w:sz w:val="26"/>
        </w:rPr>
      </w:pPr>
      <w:r>
        <w:rPr/>
        <w:pict>
          <v:rect style="position:absolute;margin-left:54.25pt;margin-top:118pt;width:504.001pt;height:602.117pt;mso-position-horizontal-relative:page;mso-position-vertical-relative:page;z-index:-19173376" filled="false" stroked="true" strokeweight=".5pt" strokecolor="#89aabe">
            <v:stroke dashstyle="solid"/>
            <w10:wrap type="none"/>
          </v:rect>
        </w:pict>
      </w:r>
    </w:p>
    <w:p>
      <w:pPr>
        <w:pStyle w:val="Heading2"/>
      </w:pPr>
      <w:r>
        <w:rPr>
          <w:color w:val="147592"/>
          <w:w w:val="110"/>
        </w:rPr>
        <w:t>Appendix</w:t>
      </w:r>
    </w:p>
    <w:p>
      <w:pPr>
        <w:pStyle w:val="BodyText"/>
        <w:spacing w:before="4"/>
        <w:rPr>
          <w:rFonts w:ascii="Calibri"/>
          <w:b/>
          <w:sz w:val="37"/>
        </w:rPr>
      </w:pPr>
    </w:p>
    <w:p>
      <w:pPr>
        <w:pStyle w:val="Heading3"/>
        <w:ind w:left="540"/>
      </w:pPr>
      <w:r>
        <w:rPr>
          <w:color w:val="147592"/>
          <w:w w:val="110"/>
        </w:rPr>
        <w:t>Stable Resource Toolkit</w:t>
      </w:r>
    </w:p>
    <w:p>
      <w:pPr>
        <w:pStyle w:val="BodyText"/>
        <w:spacing w:before="8"/>
        <w:rPr>
          <w:rFonts w:ascii="Calibri"/>
          <w:b/>
          <w:sz w:val="23"/>
        </w:rPr>
      </w:pPr>
    </w:p>
    <w:p>
      <w:pPr>
        <w:pStyle w:val="Heading4"/>
        <w:rPr>
          <w:rFonts w:ascii="Calibri" w:hAnsi="Calibri"/>
        </w:rPr>
      </w:pPr>
      <w:r>
        <w:rPr>
          <w:rFonts w:ascii="Calibri" w:hAnsi="Calibri"/>
          <w:color w:val="147592"/>
          <w:w w:val="110"/>
        </w:rPr>
        <w:t>Audit-C – Overview</w:t>
      </w:r>
    </w:p>
    <w:p>
      <w:pPr>
        <w:spacing w:line="249" w:lineRule="auto" w:before="73"/>
        <w:ind w:left="540" w:right="597" w:firstLine="0"/>
        <w:jc w:val="left"/>
        <w:rPr>
          <w:sz w:val="18"/>
        </w:rPr>
      </w:pPr>
      <w:r>
        <w:rPr>
          <w:color w:val="4C4D4F"/>
          <w:sz w:val="18"/>
        </w:rPr>
        <w:t>The </w:t>
      </w:r>
      <w:r>
        <w:rPr>
          <w:color w:val="4C4D4F"/>
          <w:spacing w:val="-4"/>
          <w:sz w:val="18"/>
        </w:rPr>
        <w:t>AUDIT-C </w:t>
      </w:r>
      <w:r>
        <w:rPr>
          <w:color w:val="4C4D4F"/>
          <w:sz w:val="18"/>
        </w:rPr>
        <w:t>is a 3-item alcohol screen that can help identify persons who are hazardous drinkers or have active alcohol use disorders (including alcohol abuse or dependence). The </w:t>
      </w:r>
      <w:r>
        <w:rPr>
          <w:color w:val="4C4D4F"/>
          <w:spacing w:val="-4"/>
          <w:sz w:val="18"/>
        </w:rPr>
        <w:t>AUDIT-C </w:t>
      </w:r>
      <w:r>
        <w:rPr>
          <w:color w:val="4C4D4F"/>
          <w:sz w:val="18"/>
        </w:rPr>
        <w:t>is a modiﬁed version of the 10 question AUDIT instrument.</w:t>
      </w:r>
    </w:p>
    <w:p>
      <w:pPr>
        <w:pStyle w:val="BodyText"/>
        <w:spacing w:before="4"/>
        <w:rPr>
          <w:sz w:val="19"/>
        </w:rPr>
      </w:pPr>
    </w:p>
    <w:p>
      <w:pPr>
        <w:pStyle w:val="Heading4"/>
        <w:spacing w:before="1"/>
        <w:rPr>
          <w:rFonts w:ascii="Calibri"/>
        </w:rPr>
      </w:pPr>
      <w:r>
        <w:rPr>
          <w:rFonts w:ascii="Calibri"/>
          <w:color w:val="147592"/>
          <w:w w:val="105"/>
        </w:rPr>
        <w:t>Clinical</w:t>
      </w:r>
      <w:r>
        <w:rPr>
          <w:rFonts w:ascii="Calibri"/>
          <w:color w:val="147592"/>
          <w:spacing w:val="35"/>
          <w:w w:val="105"/>
        </w:rPr>
        <w:t> </w:t>
      </w:r>
      <w:r>
        <w:rPr>
          <w:rFonts w:ascii="Calibri"/>
          <w:color w:val="147592"/>
          <w:w w:val="105"/>
        </w:rPr>
        <w:t>Utility</w:t>
      </w:r>
    </w:p>
    <w:p>
      <w:pPr>
        <w:spacing w:line="249" w:lineRule="auto" w:before="72"/>
        <w:ind w:left="540" w:right="746" w:firstLine="0"/>
        <w:jc w:val="left"/>
        <w:rPr>
          <w:sz w:val="18"/>
        </w:rPr>
      </w:pPr>
      <w:r>
        <w:rPr>
          <w:color w:val="4C4D4F"/>
          <w:sz w:val="18"/>
        </w:rPr>
        <w:t>The AUDIT-C is a brief alcohol screen that reliably identiﬁes patients who are hazardous drinkers or have active alcohol use disorders.</w:t>
      </w:r>
    </w:p>
    <w:p>
      <w:pPr>
        <w:pStyle w:val="BodyText"/>
        <w:spacing w:before="4"/>
        <w:rPr>
          <w:sz w:val="19"/>
        </w:rPr>
      </w:pPr>
    </w:p>
    <w:p>
      <w:pPr>
        <w:pStyle w:val="Heading4"/>
        <w:rPr>
          <w:rFonts w:ascii="Calibri"/>
        </w:rPr>
      </w:pPr>
      <w:r>
        <w:rPr>
          <w:rFonts w:ascii="Calibri"/>
          <w:color w:val="147592"/>
          <w:w w:val="110"/>
        </w:rPr>
        <w:t>Scoring</w:t>
      </w:r>
    </w:p>
    <w:p>
      <w:pPr>
        <w:spacing w:before="73"/>
        <w:ind w:left="540" w:right="0" w:firstLine="0"/>
        <w:jc w:val="left"/>
        <w:rPr>
          <w:sz w:val="18"/>
        </w:rPr>
      </w:pPr>
      <w:r>
        <w:rPr>
          <w:color w:val="4C4D4F"/>
          <w:sz w:val="18"/>
        </w:rPr>
        <w:t>The AUDIT-C is scored on a scale of 0-12.</w:t>
      </w:r>
    </w:p>
    <w:p>
      <w:pPr>
        <w:spacing w:before="99"/>
        <w:ind w:left="540" w:right="0" w:firstLine="0"/>
        <w:jc w:val="left"/>
        <w:rPr>
          <w:sz w:val="18"/>
        </w:rPr>
      </w:pPr>
      <w:r>
        <w:rPr>
          <w:color w:val="4C4D4F"/>
          <w:sz w:val="18"/>
        </w:rPr>
        <w:t>Each AUDIT-C question has 5 answer choices. Points allotted are:</w:t>
      </w:r>
    </w:p>
    <w:p>
      <w:pPr>
        <w:spacing w:before="9"/>
        <w:ind w:left="540" w:right="0" w:firstLine="0"/>
        <w:jc w:val="left"/>
        <w:rPr>
          <w:sz w:val="18"/>
        </w:rPr>
      </w:pPr>
      <w:r>
        <w:rPr>
          <w:b/>
          <w:color w:val="4C4D4F"/>
          <w:w w:val="105"/>
          <w:sz w:val="18"/>
        </w:rPr>
        <w:t>a </w:t>
      </w:r>
      <w:r>
        <w:rPr>
          <w:color w:val="4C4D4F"/>
          <w:w w:val="105"/>
          <w:sz w:val="18"/>
        </w:rPr>
        <w:t>= 0 points, </w:t>
      </w:r>
      <w:r>
        <w:rPr>
          <w:b/>
          <w:color w:val="4C4D4F"/>
          <w:w w:val="105"/>
          <w:sz w:val="18"/>
        </w:rPr>
        <w:t>b </w:t>
      </w:r>
      <w:r>
        <w:rPr>
          <w:color w:val="4C4D4F"/>
          <w:w w:val="105"/>
          <w:sz w:val="18"/>
        </w:rPr>
        <w:t>= 1 point, </w:t>
      </w:r>
      <w:r>
        <w:rPr>
          <w:b/>
          <w:color w:val="4C4D4F"/>
          <w:w w:val="105"/>
          <w:sz w:val="18"/>
        </w:rPr>
        <w:t>c </w:t>
      </w:r>
      <w:r>
        <w:rPr>
          <w:color w:val="4C4D4F"/>
          <w:w w:val="105"/>
          <w:sz w:val="18"/>
        </w:rPr>
        <w:t>= 2 points, </w:t>
      </w:r>
      <w:r>
        <w:rPr>
          <w:b/>
          <w:color w:val="4C4D4F"/>
          <w:w w:val="105"/>
          <w:sz w:val="18"/>
        </w:rPr>
        <w:t>d </w:t>
      </w:r>
      <w:r>
        <w:rPr>
          <w:color w:val="4C4D4F"/>
          <w:w w:val="105"/>
          <w:sz w:val="18"/>
        </w:rPr>
        <w:t>= 3 points, </w:t>
      </w:r>
      <w:r>
        <w:rPr>
          <w:b/>
          <w:color w:val="4C4D4F"/>
          <w:w w:val="105"/>
          <w:sz w:val="18"/>
        </w:rPr>
        <w:t>e </w:t>
      </w:r>
      <w:r>
        <w:rPr>
          <w:color w:val="4C4D4F"/>
          <w:w w:val="105"/>
          <w:sz w:val="18"/>
        </w:rPr>
        <w:t>= 4 points</w:t>
      </w:r>
    </w:p>
    <w:p>
      <w:pPr>
        <w:pStyle w:val="ListParagraph"/>
        <w:numPr>
          <w:ilvl w:val="2"/>
          <w:numId w:val="20"/>
        </w:numPr>
        <w:tabs>
          <w:tab w:pos="720" w:val="left" w:leader="none"/>
        </w:tabs>
        <w:spacing w:line="213" w:lineRule="auto" w:before="184" w:after="0"/>
        <w:ind w:left="720" w:right="810" w:hanging="180"/>
        <w:jc w:val="left"/>
        <w:rPr>
          <w:sz w:val="18"/>
        </w:rPr>
      </w:pPr>
      <w:r>
        <w:rPr>
          <w:b/>
          <w:color w:val="4C4D4F"/>
          <w:sz w:val="18"/>
        </w:rPr>
        <w:t>In men, </w:t>
      </w:r>
      <w:r>
        <w:rPr>
          <w:color w:val="4C4D4F"/>
          <w:sz w:val="18"/>
        </w:rPr>
        <w:t>a </w:t>
      </w:r>
      <w:r>
        <w:rPr>
          <w:color w:val="4C4D4F"/>
          <w:spacing w:val="-3"/>
          <w:sz w:val="18"/>
        </w:rPr>
        <w:t>score </w:t>
      </w:r>
      <w:r>
        <w:rPr>
          <w:color w:val="4C4D4F"/>
          <w:sz w:val="18"/>
        </w:rPr>
        <w:t>of 4 or </w:t>
      </w:r>
      <w:r>
        <w:rPr>
          <w:color w:val="4C4D4F"/>
          <w:spacing w:val="-3"/>
          <w:sz w:val="18"/>
        </w:rPr>
        <w:t>more </w:t>
      </w:r>
      <w:r>
        <w:rPr>
          <w:color w:val="4C4D4F"/>
          <w:sz w:val="18"/>
        </w:rPr>
        <w:t>is </w:t>
      </w:r>
      <w:r>
        <w:rPr>
          <w:color w:val="4C4D4F"/>
          <w:spacing w:val="-3"/>
          <w:sz w:val="18"/>
        </w:rPr>
        <w:t>considered </w:t>
      </w:r>
      <w:r>
        <w:rPr>
          <w:color w:val="4C4D4F"/>
          <w:sz w:val="18"/>
        </w:rPr>
        <w:t>positive, optimal for identifying </w:t>
      </w:r>
      <w:r>
        <w:rPr>
          <w:color w:val="4C4D4F"/>
          <w:spacing w:val="-3"/>
          <w:sz w:val="18"/>
        </w:rPr>
        <w:t>hazardous </w:t>
      </w:r>
      <w:r>
        <w:rPr>
          <w:color w:val="4C4D4F"/>
          <w:sz w:val="18"/>
        </w:rPr>
        <w:t>drinking or active alcohol </w:t>
      </w:r>
      <w:r>
        <w:rPr>
          <w:color w:val="4C4D4F"/>
          <w:spacing w:val="-2"/>
          <w:sz w:val="18"/>
        </w:rPr>
        <w:t>use </w:t>
      </w:r>
      <w:r>
        <w:rPr>
          <w:color w:val="4C4D4F"/>
          <w:spacing w:val="-3"/>
          <w:sz w:val="18"/>
        </w:rPr>
        <w:t>disorders.</w:t>
      </w:r>
    </w:p>
    <w:p>
      <w:pPr>
        <w:pStyle w:val="ListParagraph"/>
        <w:numPr>
          <w:ilvl w:val="2"/>
          <w:numId w:val="20"/>
        </w:numPr>
        <w:tabs>
          <w:tab w:pos="720" w:val="left" w:leader="none"/>
        </w:tabs>
        <w:spacing w:line="303" w:lineRule="exact" w:before="28" w:after="0"/>
        <w:ind w:left="720" w:right="0" w:hanging="180"/>
        <w:jc w:val="left"/>
        <w:rPr>
          <w:sz w:val="18"/>
        </w:rPr>
      </w:pPr>
      <w:r>
        <w:rPr>
          <w:b/>
          <w:color w:val="4C4D4F"/>
          <w:sz w:val="18"/>
        </w:rPr>
        <w:t>In women, </w:t>
      </w:r>
      <w:r>
        <w:rPr>
          <w:color w:val="4C4D4F"/>
          <w:sz w:val="18"/>
        </w:rPr>
        <w:t>a score of 3 or more is considered positive (same as</w:t>
      </w:r>
      <w:r>
        <w:rPr>
          <w:color w:val="4C4D4F"/>
          <w:spacing w:val="1"/>
          <w:sz w:val="18"/>
        </w:rPr>
        <w:t> </w:t>
      </w:r>
      <w:r>
        <w:rPr>
          <w:color w:val="4C4D4F"/>
          <w:sz w:val="18"/>
        </w:rPr>
        <w:t>above).</w:t>
      </w:r>
    </w:p>
    <w:p>
      <w:pPr>
        <w:pStyle w:val="ListParagraph"/>
        <w:numPr>
          <w:ilvl w:val="2"/>
          <w:numId w:val="20"/>
        </w:numPr>
        <w:tabs>
          <w:tab w:pos="720" w:val="left" w:leader="none"/>
        </w:tabs>
        <w:spacing w:line="213" w:lineRule="auto" w:before="5" w:after="0"/>
        <w:ind w:left="720" w:right="765" w:hanging="180"/>
        <w:jc w:val="left"/>
        <w:rPr>
          <w:sz w:val="18"/>
        </w:rPr>
      </w:pPr>
      <w:r>
        <w:rPr>
          <w:color w:val="4C4D4F"/>
          <w:spacing w:val="-3"/>
          <w:w w:val="105"/>
          <w:sz w:val="18"/>
        </w:rPr>
        <w:t>However,</w:t>
      </w:r>
      <w:r>
        <w:rPr>
          <w:color w:val="4C4D4F"/>
          <w:spacing w:val="-15"/>
          <w:w w:val="105"/>
          <w:sz w:val="18"/>
        </w:rPr>
        <w:t> </w:t>
      </w:r>
      <w:r>
        <w:rPr>
          <w:color w:val="4C4D4F"/>
          <w:w w:val="105"/>
          <w:sz w:val="18"/>
        </w:rPr>
        <w:t>when</w:t>
      </w:r>
      <w:r>
        <w:rPr>
          <w:color w:val="4C4D4F"/>
          <w:spacing w:val="-15"/>
          <w:w w:val="105"/>
          <w:sz w:val="18"/>
        </w:rPr>
        <w:t> </w:t>
      </w:r>
      <w:r>
        <w:rPr>
          <w:color w:val="4C4D4F"/>
          <w:w w:val="105"/>
          <w:sz w:val="18"/>
        </w:rPr>
        <w:t>the</w:t>
      </w:r>
      <w:r>
        <w:rPr>
          <w:color w:val="4C4D4F"/>
          <w:spacing w:val="-15"/>
          <w:w w:val="105"/>
          <w:sz w:val="18"/>
        </w:rPr>
        <w:t> </w:t>
      </w:r>
      <w:r>
        <w:rPr>
          <w:color w:val="4C4D4F"/>
          <w:w w:val="105"/>
          <w:sz w:val="18"/>
        </w:rPr>
        <w:t>points</w:t>
      </w:r>
      <w:r>
        <w:rPr>
          <w:color w:val="4C4D4F"/>
          <w:spacing w:val="-15"/>
          <w:w w:val="105"/>
          <w:sz w:val="18"/>
        </w:rPr>
        <w:t> </w:t>
      </w:r>
      <w:r>
        <w:rPr>
          <w:color w:val="4C4D4F"/>
          <w:w w:val="105"/>
          <w:sz w:val="18"/>
        </w:rPr>
        <w:t>are</w:t>
      </w:r>
      <w:r>
        <w:rPr>
          <w:color w:val="4C4D4F"/>
          <w:spacing w:val="-15"/>
          <w:w w:val="105"/>
          <w:sz w:val="18"/>
        </w:rPr>
        <w:t> </w:t>
      </w:r>
      <w:r>
        <w:rPr>
          <w:color w:val="4C4D4F"/>
          <w:w w:val="105"/>
          <w:sz w:val="18"/>
        </w:rPr>
        <w:t>all</w:t>
      </w:r>
      <w:r>
        <w:rPr>
          <w:color w:val="4C4D4F"/>
          <w:spacing w:val="-15"/>
          <w:w w:val="105"/>
          <w:sz w:val="18"/>
        </w:rPr>
        <w:t> </w:t>
      </w:r>
      <w:r>
        <w:rPr>
          <w:color w:val="4C4D4F"/>
          <w:w w:val="105"/>
          <w:sz w:val="18"/>
        </w:rPr>
        <w:t>from</w:t>
      </w:r>
      <w:r>
        <w:rPr>
          <w:color w:val="4C4D4F"/>
          <w:spacing w:val="-15"/>
          <w:w w:val="105"/>
          <w:sz w:val="18"/>
        </w:rPr>
        <w:t> </w:t>
      </w:r>
      <w:r>
        <w:rPr>
          <w:color w:val="4C4D4F"/>
          <w:w w:val="105"/>
          <w:sz w:val="18"/>
        </w:rPr>
        <w:t>Question</w:t>
      </w:r>
      <w:r>
        <w:rPr>
          <w:color w:val="4C4D4F"/>
          <w:spacing w:val="-15"/>
          <w:w w:val="105"/>
          <w:sz w:val="18"/>
        </w:rPr>
        <w:t> </w:t>
      </w:r>
      <w:r>
        <w:rPr>
          <w:color w:val="4C4D4F"/>
          <w:w w:val="105"/>
          <w:sz w:val="18"/>
        </w:rPr>
        <w:t>#1</w:t>
      </w:r>
      <w:r>
        <w:rPr>
          <w:color w:val="4C4D4F"/>
          <w:spacing w:val="-15"/>
          <w:w w:val="105"/>
          <w:sz w:val="18"/>
        </w:rPr>
        <w:t> </w:t>
      </w:r>
      <w:r>
        <w:rPr>
          <w:color w:val="4C4D4F"/>
          <w:w w:val="105"/>
          <w:sz w:val="18"/>
        </w:rPr>
        <w:t>alone</w:t>
      </w:r>
      <w:r>
        <w:rPr>
          <w:color w:val="4C4D4F"/>
          <w:spacing w:val="-14"/>
          <w:w w:val="105"/>
          <w:sz w:val="18"/>
        </w:rPr>
        <w:t> </w:t>
      </w:r>
      <w:r>
        <w:rPr>
          <w:color w:val="4C4D4F"/>
          <w:w w:val="105"/>
          <w:sz w:val="18"/>
        </w:rPr>
        <w:t>(#2</w:t>
      </w:r>
      <w:r>
        <w:rPr>
          <w:color w:val="4C4D4F"/>
          <w:spacing w:val="-15"/>
          <w:w w:val="105"/>
          <w:sz w:val="18"/>
        </w:rPr>
        <w:t> </w:t>
      </w:r>
      <w:r>
        <w:rPr>
          <w:color w:val="4C4D4F"/>
          <w:w w:val="105"/>
          <w:sz w:val="18"/>
        </w:rPr>
        <w:t>&amp;</w:t>
      </w:r>
      <w:r>
        <w:rPr>
          <w:color w:val="4C4D4F"/>
          <w:spacing w:val="-15"/>
          <w:w w:val="105"/>
          <w:sz w:val="18"/>
        </w:rPr>
        <w:t> </w:t>
      </w:r>
      <w:r>
        <w:rPr>
          <w:color w:val="4C4D4F"/>
          <w:w w:val="105"/>
          <w:sz w:val="18"/>
        </w:rPr>
        <w:t>#3</w:t>
      </w:r>
      <w:r>
        <w:rPr>
          <w:color w:val="4C4D4F"/>
          <w:spacing w:val="-15"/>
          <w:w w:val="105"/>
          <w:sz w:val="18"/>
        </w:rPr>
        <w:t> </w:t>
      </w:r>
      <w:r>
        <w:rPr>
          <w:color w:val="4C4D4F"/>
          <w:w w:val="105"/>
          <w:sz w:val="18"/>
        </w:rPr>
        <w:t>are</w:t>
      </w:r>
      <w:r>
        <w:rPr>
          <w:color w:val="4C4D4F"/>
          <w:spacing w:val="-15"/>
          <w:w w:val="105"/>
          <w:sz w:val="18"/>
        </w:rPr>
        <w:t> </w:t>
      </w:r>
      <w:r>
        <w:rPr>
          <w:color w:val="4C4D4F"/>
          <w:w w:val="105"/>
          <w:sz w:val="18"/>
        </w:rPr>
        <w:t>zero),</w:t>
      </w:r>
      <w:r>
        <w:rPr>
          <w:color w:val="4C4D4F"/>
          <w:spacing w:val="-15"/>
          <w:w w:val="105"/>
          <w:sz w:val="18"/>
        </w:rPr>
        <w:t> </w:t>
      </w:r>
      <w:r>
        <w:rPr>
          <w:color w:val="4C4D4F"/>
          <w:w w:val="105"/>
          <w:sz w:val="18"/>
        </w:rPr>
        <w:t>it</w:t>
      </w:r>
      <w:r>
        <w:rPr>
          <w:color w:val="4C4D4F"/>
          <w:spacing w:val="-15"/>
          <w:w w:val="105"/>
          <w:sz w:val="18"/>
        </w:rPr>
        <w:t> </w:t>
      </w:r>
      <w:r>
        <w:rPr>
          <w:color w:val="4C4D4F"/>
          <w:w w:val="105"/>
          <w:sz w:val="18"/>
        </w:rPr>
        <w:t>can</w:t>
      </w:r>
      <w:r>
        <w:rPr>
          <w:color w:val="4C4D4F"/>
          <w:spacing w:val="-15"/>
          <w:w w:val="105"/>
          <w:sz w:val="18"/>
        </w:rPr>
        <w:t> </w:t>
      </w:r>
      <w:r>
        <w:rPr>
          <w:color w:val="4C4D4F"/>
          <w:w w:val="105"/>
          <w:sz w:val="18"/>
        </w:rPr>
        <w:t>be</w:t>
      </w:r>
      <w:r>
        <w:rPr>
          <w:color w:val="4C4D4F"/>
          <w:spacing w:val="-15"/>
          <w:w w:val="105"/>
          <w:sz w:val="18"/>
        </w:rPr>
        <w:t> </w:t>
      </w:r>
      <w:r>
        <w:rPr>
          <w:color w:val="4C4D4F"/>
          <w:w w:val="105"/>
          <w:sz w:val="18"/>
        </w:rPr>
        <w:t>assumed</w:t>
      </w:r>
      <w:r>
        <w:rPr>
          <w:color w:val="4C4D4F"/>
          <w:spacing w:val="-15"/>
          <w:w w:val="105"/>
          <w:sz w:val="18"/>
        </w:rPr>
        <w:t> </w:t>
      </w:r>
      <w:r>
        <w:rPr>
          <w:color w:val="4C4D4F"/>
          <w:w w:val="105"/>
          <w:sz w:val="18"/>
        </w:rPr>
        <w:t>that</w:t>
      </w:r>
      <w:r>
        <w:rPr>
          <w:color w:val="4C4D4F"/>
          <w:spacing w:val="-14"/>
          <w:w w:val="105"/>
          <w:sz w:val="18"/>
        </w:rPr>
        <w:t> </w:t>
      </w:r>
      <w:r>
        <w:rPr>
          <w:color w:val="4C4D4F"/>
          <w:w w:val="105"/>
          <w:sz w:val="18"/>
        </w:rPr>
        <w:t>the</w:t>
      </w:r>
      <w:r>
        <w:rPr>
          <w:color w:val="4C4D4F"/>
          <w:spacing w:val="-15"/>
          <w:w w:val="105"/>
          <w:sz w:val="18"/>
        </w:rPr>
        <w:t> </w:t>
      </w:r>
      <w:r>
        <w:rPr>
          <w:color w:val="4C4D4F"/>
          <w:w w:val="105"/>
          <w:sz w:val="18"/>
        </w:rPr>
        <w:t>patient</w:t>
      </w:r>
      <w:r>
        <w:rPr>
          <w:color w:val="4C4D4F"/>
          <w:spacing w:val="-15"/>
          <w:w w:val="105"/>
          <w:sz w:val="18"/>
        </w:rPr>
        <w:t> </w:t>
      </w:r>
      <w:r>
        <w:rPr>
          <w:color w:val="4C4D4F"/>
          <w:spacing w:val="-7"/>
          <w:w w:val="105"/>
          <w:sz w:val="18"/>
        </w:rPr>
        <w:t>is </w:t>
      </w:r>
      <w:r>
        <w:rPr>
          <w:color w:val="4C4D4F"/>
          <w:w w:val="105"/>
          <w:sz w:val="18"/>
        </w:rPr>
        <w:t>drinking</w:t>
      </w:r>
      <w:r>
        <w:rPr>
          <w:color w:val="4C4D4F"/>
          <w:spacing w:val="-13"/>
          <w:w w:val="105"/>
          <w:sz w:val="18"/>
        </w:rPr>
        <w:t> </w:t>
      </w:r>
      <w:r>
        <w:rPr>
          <w:color w:val="4C4D4F"/>
          <w:w w:val="105"/>
          <w:sz w:val="18"/>
        </w:rPr>
        <w:t>below</w:t>
      </w:r>
      <w:r>
        <w:rPr>
          <w:color w:val="4C4D4F"/>
          <w:spacing w:val="-12"/>
          <w:w w:val="105"/>
          <w:sz w:val="18"/>
        </w:rPr>
        <w:t> </w:t>
      </w:r>
      <w:r>
        <w:rPr>
          <w:color w:val="4C4D4F"/>
          <w:w w:val="105"/>
          <w:sz w:val="18"/>
        </w:rPr>
        <w:t>recommended</w:t>
      </w:r>
      <w:r>
        <w:rPr>
          <w:color w:val="4C4D4F"/>
          <w:spacing w:val="-12"/>
          <w:w w:val="105"/>
          <w:sz w:val="18"/>
        </w:rPr>
        <w:t> </w:t>
      </w:r>
      <w:r>
        <w:rPr>
          <w:color w:val="4C4D4F"/>
          <w:w w:val="105"/>
          <w:sz w:val="18"/>
        </w:rPr>
        <w:t>limits</w:t>
      </w:r>
      <w:r>
        <w:rPr>
          <w:color w:val="4C4D4F"/>
          <w:spacing w:val="-13"/>
          <w:w w:val="105"/>
          <w:sz w:val="18"/>
        </w:rPr>
        <w:t> </w:t>
      </w:r>
      <w:r>
        <w:rPr>
          <w:color w:val="4C4D4F"/>
          <w:w w:val="105"/>
          <w:sz w:val="18"/>
        </w:rPr>
        <w:t>and</w:t>
      </w:r>
      <w:r>
        <w:rPr>
          <w:color w:val="4C4D4F"/>
          <w:spacing w:val="-12"/>
          <w:w w:val="105"/>
          <w:sz w:val="18"/>
        </w:rPr>
        <w:t> </w:t>
      </w:r>
      <w:r>
        <w:rPr>
          <w:color w:val="4C4D4F"/>
          <w:w w:val="105"/>
          <w:sz w:val="18"/>
        </w:rPr>
        <w:t>it</w:t>
      </w:r>
      <w:r>
        <w:rPr>
          <w:color w:val="4C4D4F"/>
          <w:spacing w:val="-12"/>
          <w:w w:val="105"/>
          <w:sz w:val="18"/>
        </w:rPr>
        <w:t> </w:t>
      </w:r>
      <w:r>
        <w:rPr>
          <w:color w:val="4C4D4F"/>
          <w:w w:val="105"/>
          <w:sz w:val="18"/>
        </w:rPr>
        <w:t>is</w:t>
      </w:r>
      <w:r>
        <w:rPr>
          <w:color w:val="4C4D4F"/>
          <w:spacing w:val="-13"/>
          <w:w w:val="105"/>
          <w:sz w:val="18"/>
        </w:rPr>
        <w:t> </w:t>
      </w:r>
      <w:r>
        <w:rPr>
          <w:color w:val="4C4D4F"/>
          <w:w w:val="105"/>
          <w:sz w:val="18"/>
        </w:rPr>
        <w:t>suggested</w:t>
      </w:r>
      <w:r>
        <w:rPr>
          <w:color w:val="4C4D4F"/>
          <w:spacing w:val="-12"/>
          <w:w w:val="105"/>
          <w:sz w:val="18"/>
        </w:rPr>
        <w:t> </w:t>
      </w:r>
      <w:r>
        <w:rPr>
          <w:color w:val="4C4D4F"/>
          <w:w w:val="105"/>
          <w:sz w:val="18"/>
        </w:rPr>
        <w:t>that</w:t>
      </w:r>
      <w:r>
        <w:rPr>
          <w:color w:val="4C4D4F"/>
          <w:spacing w:val="-12"/>
          <w:w w:val="105"/>
          <w:sz w:val="18"/>
        </w:rPr>
        <w:t> </w:t>
      </w:r>
      <w:r>
        <w:rPr>
          <w:color w:val="4C4D4F"/>
          <w:w w:val="105"/>
          <w:sz w:val="18"/>
        </w:rPr>
        <w:t>the</w:t>
      </w:r>
      <w:r>
        <w:rPr>
          <w:color w:val="4C4D4F"/>
          <w:spacing w:val="-12"/>
          <w:w w:val="105"/>
          <w:sz w:val="18"/>
        </w:rPr>
        <w:t> </w:t>
      </w:r>
      <w:r>
        <w:rPr>
          <w:color w:val="4C4D4F"/>
          <w:w w:val="105"/>
          <w:sz w:val="18"/>
        </w:rPr>
        <w:t>provider</w:t>
      </w:r>
      <w:r>
        <w:rPr>
          <w:color w:val="4C4D4F"/>
          <w:spacing w:val="-13"/>
          <w:w w:val="105"/>
          <w:sz w:val="18"/>
        </w:rPr>
        <w:t> </w:t>
      </w:r>
      <w:r>
        <w:rPr>
          <w:color w:val="4C4D4F"/>
          <w:w w:val="105"/>
          <w:sz w:val="18"/>
        </w:rPr>
        <w:t>review</w:t>
      </w:r>
      <w:r>
        <w:rPr>
          <w:color w:val="4C4D4F"/>
          <w:spacing w:val="-12"/>
          <w:w w:val="105"/>
          <w:sz w:val="18"/>
        </w:rPr>
        <w:t> </w:t>
      </w:r>
      <w:r>
        <w:rPr>
          <w:color w:val="4C4D4F"/>
          <w:w w:val="105"/>
          <w:sz w:val="18"/>
        </w:rPr>
        <w:t>the</w:t>
      </w:r>
      <w:r>
        <w:rPr>
          <w:color w:val="4C4D4F"/>
          <w:spacing w:val="-12"/>
          <w:w w:val="105"/>
          <w:sz w:val="18"/>
        </w:rPr>
        <w:t> </w:t>
      </w:r>
      <w:r>
        <w:rPr>
          <w:color w:val="4C4D4F"/>
          <w:w w:val="105"/>
          <w:sz w:val="18"/>
        </w:rPr>
        <w:t>patient’s</w:t>
      </w:r>
      <w:r>
        <w:rPr>
          <w:color w:val="4C4D4F"/>
          <w:spacing w:val="-13"/>
          <w:w w:val="105"/>
          <w:sz w:val="18"/>
        </w:rPr>
        <w:t> </w:t>
      </w:r>
      <w:r>
        <w:rPr>
          <w:color w:val="4C4D4F"/>
          <w:w w:val="105"/>
          <w:sz w:val="18"/>
        </w:rPr>
        <w:t>alcohol</w:t>
      </w:r>
      <w:r>
        <w:rPr>
          <w:color w:val="4C4D4F"/>
          <w:spacing w:val="-12"/>
          <w:w w:val="105"/>
          <w:sz w:val="18"/>
        </w:rPr>
        <w:t> </w:t>
      </w:r>
      <w:r>
        <w:rPr>
          <w:color w:val="4C4D4F"/>
          <w:w w:val="105"/>
          <w:sz w:val="18"/>
        </w:rPr>
        <w:t>intake</w:t>
      </w:r>
      <w:r>
        <w:rPr>
          <w:color w:val="4C4D4F"/>
          <w:spacing w:val="-12"/>
          <w:w w:val="105"/>
          <w:sz w:val="18"/>
        </w:rPr>
        <w:t> </w:t>
      </w:r>
      <w:r>
        <w:rPr>
          <w:color w:val="4C4D4F"/>
          <w:w w:val="105"/>
          <w:sz w:val="18"/>
        </w:rPr>
        <w:t>over</w:t>
      </w:r>
    </w:p>
    <w:p>
      <w:pPr>
        <w:spacing w:before="38"/>
        <w:ind w:left="720" w:right="0" w:firstLine="0"/>
        <w:jc w:val="left"/>
        <w:rPr>
          <w:sz w:val="10"/>
        </w:rPr>
      </w:pPr>
      <w:r>
        <w:rPr>
          <w:color w:val="4C4D4F"/>
          <w:sz w:val="18"/>
        </w:rPr>
        <w:t>the past few months to conﬁrm accuracy.</w:t>
      </w:r>
      <w:r>
        <w:rPr>
          <w:color w:val="4C4D4F"/>
          <w:position w:val="6"/>
          <w:sz w:val="10"/>
        </w:rPr>
        <w:t>3</w:t>
      </w:r>
    </w:p>
    <w:p>
      <w:pPr>
        <w:pStyle w:val="ListParagraph"/>
        <w:numPr>
          <w:ilvl w:val="2"/>
          <w:numId w:val="20"/>
        </w:numPr>
        <w:tabs>
          <w:tab w:pos="720" w:val="left" w:leader="none"/>
        </w:tabs>
        <w:spacing w:line="240" w:lineRule="auto" w:before="23" w:after="0"/>
        <w:ind w:left="720" w:right="0" w:hanging="180"/>
        <w:jc w:val="left"/>
        <w:rPr>
          <w:sz w:val="18"/>
        </w:rPr>
      </w:pPr>
      <w:r>
        <w:rPr>
          <w:color w:val="4C4D4F"/>
          <w:sz w:val="18"/>
        </w:rPr>
        <w:t>Generally, the higher the score, the more likely it is that the patient’s drinking is affecting his or her</w:t>
      </w:r>
      <w:r>
        <w:rPr>
          <w:color w:val="4C4D4F"/>
          <w:spacing w:val="5"/>
          <w:sz w:val="18"/>
        </w:rPr>
        <w:t> </w:t>
      </w:r>
      <w:r>
        <w:rPr>
          <w:color w:val="4C4D4F"/>
          <w:sz w:val="18"/>
        </w:rPr>
        <w:t>safety.</w:t>
      </w:r>
    </w:p>
    <w:p>
      <w:pPr>
        <w:pStyle w:val="Heading4"/>
        <w:spacing w:before="169"/>
        <w:rPr>
          <w:rFonts w:ascii="Calibri"/>
        </w:rPr>
      </w:pPr>
      <w:r>
        <w:rPr>
          <w:rFonts w:ascii="Calibri"/>
          <w:color w:val="147592"/>
          <w:w w:val="105"/>
        </w:rPr>
        <w:t>Psychometric Properties</w:t>
      </w:r>
    </w:p>
    <w:p>
      <w:pPr>
        <w:spacing w:before="72"/>
        <w:ind w:left="540" w:right="0" w:firstLine="0"/>
        <w:jc w:val="left"/>
        <w:rPr>
          <w:sz w:val="18"/>
        </w:rPr>
      </w:pPr>
      <w:r>
        <w:rPr>
          <w:color w:val="4C4D4F"/>
          <w:sz w:val="18"/>
        </w:rPr>
        <w:t>For identifying patients with heavy/hazardous drinking and/or Active-DSM alcohol abuse or dependence</w:t>
      </w:r>
    </w:p>
    <w:p>
      <w:pPr>
        <w:pStyle w:val="BodyText"/>
        <w:spacing w:before="2"/>
        <w:rPr>
          <w:sz w:val="18"/>
        </w:rPr>
      </w:pPr>
    </w:p>
    <w:tbl>
      <w:tblPr>
        <w:tblW w:w="0" w:type="auto"/>
        <w:jc w:val="left"/>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5"/>
        <w:gridCol w:w="2180"/>
        <w:gridCol w:w="2068"/>
      </w:tblGrid>
      <w:tr>
        <w:trPr>
          <w:trHeight w:val="278" w:hRule="atLeast"/>
        </w:trPr>
        <w:tc>
          <w:tcPr>
            <w:tcW w:w="445" w:type="dxa"/>
            <w:tcBorders>
              <w:bottom w:val="single" w:sz="4" w:space="0" w:color="759EB4"/>
            </w:tcBorders>
          </w:tcPr>
          <w:p>
            <w:pPr>
              <w:pStyle w:val="TableParagraph"/>
              <w:rPr>
                <w:rFonts w:ascii="Times New Roman"/>
                <w:sz w:val="16"/>
              </w:rPr>
            </w:pPr>
          </w:p>
        </w:tc>
        <w:tc>
          <w:tcPr>
            <w:tcW w:w="2180" w:type="dxa"/>
            <w:tcBorders>
              <w:bottom w:val="single" w:sz="4" w:space="0" w:color="759EB4"/>
            </w:tcBorders>
          </w:tcPr>
          <w:p>
            <w:pPr>
              <w:pStyle w:val="TableParagraph"/>
              <w:spacing w:before="2"/>
              <w:ind w:left="200" w:right="22"/>
              <w:jc w:val="center"/>
              <w:rPr>
                <w:rFonts w:ascii="Arial"/>
                <w:b/>
                <w:sz w:val="10"/>
              </w:rPr>
            </w:pPr>
            <w:r>
              <w:rPr>
                <w:rFonts w:ascii="Arial"/>
                <w:b/>
                <w:color w:val="4C4D4F"/>
                <w:w w:val="110"/>
                <w:sz w:val="18"/>
              </w:rPr>
              <w:t>MEN</w:t>
            </w:r>
            <w:r>
              <w:rPr>
                <w:rFonts w:ascii="Arial"/>
                <w:b/>
                <w:color w:val="4C4D4F"/>
                <w:w w:val="110"/>
                <w:position w:val="6"/>
                <w:sz w:val="10"/>
              </w:rPr>
              <w:t>1</w:t>
            </w:r>
          </w:p>
        </w:tc>
        <w:tc>
          <w:tcPr>
            <w:tcW w:w="2068" w:type="dxa"/>
            <w:tcBorders>
              <w:bottom w:val="single" w:sz="4" w:space="0" w:color="759EB4"/>
            </w:tcBorders>
          </w:tcPr>
          <w:p>
            <w:pPr>
              <w:pStyle w:val="TableParagraph"/>
              <w:spacing w:before="2"/>
              <w:ind w:left="63" w:right="40"/>
              <w:jc w:val="center"/>
              <w:rPr>
                <w:rFonts w:ascii="Arial"/>
                <w:b/>
                <w:sz w:val="10"/>
              </w:rPr>
            </w:pPr>
            <w:r>
              <w:rPr>
                <w:rFonts w:ascii="Arial"/>
                <w:b/>
                <w:color w:val="4C4D4F"/>
                <w:w w:val="110"/>
                <w:sz w:val="18"/>
              </w:rPr>
              <w:t>WOMEN</w:t>
            </w:r>
            <w:r>
              <w:rPr>
                <w:rFonts w:ascii="Arial"/>
                <w:b/>
                <w:color w:val="4C4D4F"/>
                <w:w w:val="110"/>
                <w:position w:val="6"/>
                <w:sz w:val="10"/>
              </w:rPr>
              <w:t>2</w:t>
            </w:r>
          </w:p>
        </w:tc>
      </w:tr>
      <w:tr>
        <w:trPr>
          <w:trHeight w:val="350" w:hRule="atLeast"/>
        </w:trPr>
        <w:tc>
          <w:tcPr>
            <w:tcW w:w="445" w:type="dxa"/>
            <w:tcBorders>
              <w:top w:val="single" w:sz="4" w:space="0" w:color="759EB4"/>
              <w:bottom w:val="single" w:sz="4" w:space="0" w:color="759EB4"/>
            </w:tcBorders>
          </w:tcPr>
          <w:p>
            <w:pPr>
              <w:pStyle w:val="TableParagraph"/>
              <w:spacing w:before="74"/>
              <w:rPr>
                <w:rFonts w:ascii="Arial" w:hAnsi="Arial"/>
                <w:b/>
                <w:sz w:val="18"/>
              </w:rPr>
            </w:pPr>
            <w:r>
              <w:rPr>
                <w:rFonts w:ascii="Arial" w:hAnsi="Arial"/>
                <w:b/>
                <w:color w:val="4C4D4F"/>
                <w:w w:val="105"/>
                <w:sz w:val="18"/>
              </w:rPr>
              <w:t>≥3</w:t>
            </w:r>
          </w:p>
        </w:tc>
        <w:tc>
          <w:tcPr>
            <w:tcW w:w="2180" w:type="dxa"/>
            <w:tcBorders>
              <w:top w:val="single" w:sz="4" w:space="0" w:color="759EB4"/>
              <w:bottom w:val="single" w:sz="4" w:space="0" w:color="759EB4"/>
            </w:tcBorders>
          </w:tcPr>
          <w:p>
            <w:pPr>
              <w:pStyle w:val="TableParagraph"/>
              <w:spacing w:before="74"/>
              <w:ind w:left="153" w:right="22"/>
              <w:jc w:val="center"/>
              <w:rPr>
                <w:rFonts w:ascii="Arial"/>
                <w:sz w:val="18"/>
              </w:rPr>
            </w:pPr>
            <w:r>
              <w:rPr>
                <w:rFonts w:ascii="Arial"/>
                <w:color w:val="4C4D4F"/>
                <w:w w:val="105"/>
                <w:sz w:val="18"/>
              </w:rPr>
              <w:t>Sens: 0.95 / Spec. 0.60</w:t>
            </w:r>
          </w:p>
        </w:tc>
        <w:tc>
          <w:tcPr>
            <w:tcW w:w="2068" w:type="dxa"/>
            <w:tcBorders>
              <w:top w:val="single" w:sz="4" w:space="0" w:color="759EB4"/>
              <w:bottom w:val="single" w:sz="4" w:space="0" w:color="759EB4"/>
            </w:tcBorders>
          </w:tcPr>
          <w:p>
            <w:pPr>
              <w:pStyle w:val="TableParagraph"/>
              <w:spacing w:before="74"/>
              <w:ind w:left="22" w:right="40"/>
              <w:jc w:val="center"/>
              <w:rPr>
                <w:rFonts w:ascii="Arial"/>
                <w:sz w:val="18"/>
              </w:rPr>
            </w:pPr>
            <w:r>
              <w:rPr>
                <w:rFonts w:ascii="Arial"/>
                <w:color w:val="4C4D4F"/>
                <w:w w:val="105"/>
                <w:sz w:val="18"/>
              </w:rPr>
              <w:t>Sens: 0.66 / Spec. 0.94</w:t>
            </w:r>
          </w:p>
        </w:tc>
      </w:tr>
      <w:tr>
        <w:trPr>
          <w:trHeight w:val="350" w:hRule="atLeast"/>
        </w:trPr>
        <w:tc>
          <w:tcPr>
            <w:tcW w:w="445" w:type="dxa"/>
            <w:tcBorders>
              <w:top w:val="single" w:sz="4" w:space="0" w:color="759EB4"/>
              <w:bottom w:val="single" w:sz="4" w:space="0" w:color="759EB4"/>
            </w:tcBorders>
          </w:tcPr>
          <w:p>
            <w:pPr>
              <w:pStyle w:val="TableParagraph"/>
              <w:spacing w:before="74"/>
              <w:rPr>
                <w:rFonts w:ascii="Arial" w:hAnsi="Arial"/>
                <w:b/>
                <w:sz w:val="18"/>
              </w:rPr>
            </w:pPr>
            <w:r>
              <w:rPr>
                <w:rFonts w:ascii="Arial" w:hAnsi="Arial"/>
                <w:b/>
                <w:color w:val="4C4D4F"/>
                <w:w w:val="105"/>
                <w:sz w:val="18"/>
              </w:rPr>
              <w:t>≥4</w:t>
            </w:r>
          </w:p>
        </w:tc>
        <w:tc>
          <w:tcPr>
            <w:tcW w:w="2180" w:type="dxa"/>
            <w:tcBorders>
              <w:top w:val="single" w:sz="4" w:space="0" w:color="759EB4"/>
              <w:bottom w:val="single" w:sz="4" w:space="0" w:color="759EB4"/>
            </w:tcBorders>
          </w:tcPr>
          <w:p>
            <w:pPr>
              <w:pStyle w:val="TableParagraph"/>
              <w:spacing w:before="74"/>
              <w:ind w:left="153" w:right="22"/>
              <w:jc w:val="center"/>
              <w:rPr>
                <w:rFonts w:ascii="Arial"/>
                <w:sz w:val="18"/>
              </w:rPr>
            </w:pPr>
            <w:r>
              <w:rPr>
                <w:rFonts w:ascii="Arial"/>
                <w:color w:val="4C4D4F"/>
                <w:w w:val="105"/>
                <w:sz w:val="18"/>
              </w:rPr>
              <w:t>Sens: 0.86 / Spec. 0.72</w:t>
            </w:r>
          </w:p>
        </w:tc>
        <w:tc>
          <w:tcPr>
            <w:tcW w:w="2068" w:type="dxa"/>
            <w:tcBorders>
              <w:top w:val="single" w:sz="4" w:space="0" w:color="759EB4"/>
              <w:bottom w:val="single" w:sz="4" w:space="0" w:color="759EB4"/>
            </w:tcBorders>
          </w:tcPr>
          <w:p>
            <w:pPr>
              <w:pStyle w:val="TableParagraph"/>
              <w:spacing w:before="74"/>
              <w:ind w:left="22" w:right="40"/>
              <w:jc w:val="center"/>
              <w:rPr>
                <w:rFonts w:ascii="Arial"/>
                <w:sz w:val="18"/>
              </w:rPr>
            </w:pPr>
            <w:r>
              <w:rPr>
                <w:rFonts w:ascii="Arial"/>
                <w:color w:val="4C4D4F"/>
                <w:w w:val="105"/>
                <w:sz w:val="18"/>
              </w:rPr>
              <w:t>Sens: 0.48 / Spec. 0.99</w:t>
            </w:r>
          </w:p>
        </w:tc>
      </w:tr>
    </w:tbl>
    <w:p>
      <w:pPr>
        <w:pStyle w:val="BodyText"/>
        <w:rPr>
          <w:sz w:val="28"/>
        </w:rPr>
      </w:pPr>
    </w:p>
    <w:p>
      <w:pPr>
        <w:spacing w:before="0"/>
        <w:ind w:left="540" w:right="0" w:firstLine="0"/>
        <w:jc w:val="left"/>
        <w:rPr>
          <w:sz w:val="18"/>
        </w:rPr>
      </w:pPr>
      <w:r>
        <w:rPr>
          <w:color w:val="4C4D4F"/>
          <w:w w:val="105"/>
          <w:sz w:val="18"/>
        </w:rPr>
        <w:t>For identifying patients with active alcohol abuse or dependence</w:t>
      </w:r>
    </w:p>
    <w:p>
      <w:pPr>
        <w:pStyle w:val="BodyText"/>
        <w:spacing w:before="3"/>
        <w:rPr>
          <w:sz w:val="15"/>
        </w:rPr>
      </w:pPr>
    </w:p>
    <w:tbl>
      <w:tblPr>
        <w:tblW w:w="0" w:type="auto"/>
        <w:jc w:val="left"/>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5"/>
        <w:gridCol w:w="2194"/>
        <w:gridCol w:w="2054"/>
      </w:tblGrid>
      <w:tr>
        <w:trPr>
          <w:trHeight w:val="278" w:hRule="atLeast"/>
        </w:trPr>
        <w:tc>
          <w:tcPr>
            <w:tcW w:w="445" w:type="dxa"/>
            <w:tcBorders>
              <w:bottom w:val="single" w:sz="4" w:space="0" w:color="759EB4"/>
            </w:tcBorders>
          </w:tcPr>
          <w:p>
            <w:pPr>
              <w:pStyle w:val="TableParagraph"/>
              <w:rPr>
                <w:rFonts w:ascii="Times New Roman"/>
                <w:sz w:val="16"/>
              </w:rPr>
            </w:pPr>
          </w:p>
        </w:tc>
        <w:tc>
          <w:tcPr>
            <w:tcW w:w="2194" w:type="dxa"/>
            <w:tcBorders>
              <w:bottom w:val="single" w:sz="4" w:space="0" w:color="759EB4"/>
            </w:tcBorders>
          </w:tcPr>
          <w:p>
            <w:pPr>
              <w:pStyle w:val="TableParagraph"/>
              <w:spacing w:before="2"/>
              <w:ind w:left="229" w:right="36"/>
              <w:jc w:val="center"/>
              <w:rPr>
                <w:rFonts w:ascii="Arial"/>
                <w:b/>
                <w:sz w:val="10"/>
              </w:rPr>
            </w:pPr>
            <w:r>
              <w:rPr>
                <w:rFonts w:ascii="Arial"/>
                <w:b/>
                <w:color w:val="4C4D4F"/>
                <w:w w:val="110"/>
                <w:sz w:val="18"/>
              </w:rPr>
              <w:t>MEN</w:t>
            </w:r>
            <w:r>
              <w:rPr>
                <w:rFonts w:ascii="Arial"/>
                <w:b/>
                <w:color w:val="4C4D4F"/>
                <w:w w:val="110"/>
                <w:position w:val="6"/>
                <w:sz w:val="10"/>
              </w:rPr>
              <w:t>1</w:t>
            </w:r>
          </w:p>
        </w:tc>
        <w:tc>
          <w:tcPr>
            <w:tcW w:w="2054" w:type="dxa"/>
            <w:tcBorders>
              <w:bottom w:val="single" w:sz="4" w:space="0" w:color="759EB4"/>
            </w:tcBorders>
          </w:tcPr>
          <w:p>
            <w:pPr>
              <w:pStyle w:val="TableParagraph"/>
              <w:spacing w:before="3"/>
              <w:ind w:left="51" w:right="13"/>
              <w:jc w:val="center"/>
              <w:rPr>
                <w:rFonts w:ascii="Arial"/>
                <w:b/>
                <w:sz w:val="10"/>
              </w:rPr>
            </w:pPr>
            <w:r>
              <w:rPr>
                <w:rFonts w:ascii="Arial"/>
                <w:b/>
                <w:color w:val="4C4D4F"/>
                <w:w w:val="110"/>
                <w:sz w:val="18"/>
              </w:rPr>
              <w:t>WOMEN</w:t>
            </w:r>
            <w:r>
              <w:rPr>
                <w:rFonts w:ascii="Arial"/>
                <w:b/>
                <w:color w:val="4C4D4F"/>
                <w:w w:val="110"/>
                <w:position w:val="6"/>
                <w:sz w:val="10"/>
              </w:rPr>
              <w:t>2</w:t>
            </w:r>
          </w:p>
        </w:tc>
      </w:tr>
      <w:tr>
        <w:trPr>
          <w:trHeight w:val="350" w:hRule="atLeast"/>
        </w:trPr>
        <w:tc>
          <w:tcPr>
            <w:tcW w:w="445" w:type="dxa"/>
            <w:tcBorders>
              <w:top w:val="single" w:sz="4" w:space="0" w:color="759EB4"/>
              <w:bottom w:val="single" w:sz="4" w:space="0" w:color="759EB4"/>
            </w:tcBorders>
          </w:tcPr>
          <w:p>
            <w:pPr>
              <w:pStyle w:val="TableParagraph"/>
              <w:spacing w:before="74"/>
              <w:rPr>
                <w:rFonts w:ascii="Arial" w:hAnsi="Arial"/>
                <w:b/>
                <w:sz w:val="18"/>
              </w:rPr>
            </w:pPr>
            <w:r>
              <w:rPr>
                <w:rFonts w:ascii="Arial" w:hAnsi="Arial"/>
                <w:b/>
                <w:color w:val="4C4D4F"/>
                <w:w w:val="105"/>
                <w:sz w:val="18"/>
              </w:rPr>
              <w:t>≥3</w:t>
            </w:r>
          </w:p>
        </w:tc>
        <w:tc>
          <w:tcPr>
            <w:tcW w:w="2194" w:type="dxa"/>
            <w:tcBorders>
              <w:top w:val="single" w:sz="4" w:space="0" w:color="759EB4"/>
              <w:bottom w:val="single" w:sz="4" w:space="0" w:color="759EB4"/>
            </w:tcBorders>
          </w:tcPr>
          <w:p>
            <w:pPr>
              <w:pStyle w:val="TableParagraph"/>
              <w:spacing w:before="74"/>
              <w:ind w:left="153" w:right="36"/>
              <w:jc w:val="center"/>
              <w:rPr>
                <w:rFonts w:ascii="Arial"/>
                <w:sz w:val="18"/>
              </w:rPr>
            </w:pPr>
            <w:r>
              <w:rPr>
                <w:rFonts w:ascii="Arial"/>
                <w:color w:val="4C4D4F"/>
                <w:w w:val="105"/>
                <w:sz w:val="18"/>
              </w:rPr>
              <w:t>Sens: 0.90 / Spec. 0.45</w:t>
            </w:r>
          </w:p>
        </w:tc>
        <w:tc>
          <w:tcPr>
            <w:tcW w:w="2054" w:type="dxa"/>
            <w:tcBorders>
              <w:top w:val="single" w:sz="4" w:space="0" w:color="759EB4"/>
              <w:bottom w:val="single" w:sz="4" w:space="0" w:color="759EB4"/>
            </w:tcBorders>
          </w:tcPr>
          <w:p>
            <w:pPr>
              <w:pStyle w:val="TableParagraph"/>
              <w:spacing w:before="74"/>
              <w:ind w:left="36" w:right="13"/>
              <w:jc w:val="center"/>
              <w:rPr>
                <w:rFonts w:ascii="Arial"/>
                <w:sz w:val="18"/>
              </w:rPr>
            </w:pPr>
            <w:r>
              <w:rPr>
                <w:rFonts w:ascii="Arial"/>
                <w:color w:val="4C4D4F"/>
                <w:w w:val="105"/>
                <w:sz w:val="18"/>
              </w:rPr>
              <w:t>Sens: 0.80 / Spec. 0.87</w:t>
            </w:r>
          </w:p>
        </w:tc>
      </w:tr>
      <w:tr>
        <w:trPr>
          <w:trHeight w:val="350" w:hRule="atLeast"/>
        </w:trPr>
        <w:tc>
          <w:tcPr>
            <w:tcW w:w="445" w:type="dxa"/>
            <w:tcBorders>
              <w:top w:val="single" w:sz="4" w:space="0" w:color="759EB4"/>
              <w:bottom w:val="single" w:sz="4" w:space="0" w:color="759EB4"/>
            </w:tcBorders>
          </w:tcPr>
          <w:p>
            <w:pPr>
              <w:pStyle w:val="TableParagraph"/>
              <w:spacing w:before="74"/>
              <w:rPr>
                <w:rFonts w:ascii="Arial" w:hAnsi="Arial"/>
                <w:b/>
                <w:sz w:val="18"/>
              </w:rPr>
            </w:pPr>
            <w:r>
              <w:rPr>
                <w:rFonts w:ascii="Arial" w:hAnsi="Arial"/>
                <w:b/>
                <w:color w:val="4C4D4F"/>
                <w:w w:val="105"/>
                <w:sz w:val="18"/>
              </w:rPr>
              <w:t>≥4</w:t>
            </w:r>
          </w:p>
        </w:tc>
        <w:tc>
          <w:tcPr>
            <w:tcW w:w="2194" w:type="dxa"/>
            <w:tcBorders>
              <w:top w:val="single" w:sz="4" w:space="0" w:color="759EB4"/>
              <w:bottom w:val="single" w:sz="4" w:space="0" w:color="759EB4"/>
            </w:tcBorders>
          </w:tcPr>
          <w:p>
            <w:pPr>
              <w:pStyle w:val="TableParagraph"/>
              <w:spacing w:before="74"/>
              <w:ind w:left="153" w:right="36"/>
              <w:jc w:val="center"/>
              <w:rPr>
                <w:rFonts w:ascii="Arial"/>
                <w:sz w:val="18"/>
              </w:rPr>
            </w:pPr>
            <w:r>
              <w:rPr>
                <w:rFonts w:ascii="Arial"/>
                <w:color w:val="4C4D4F"/>
                <w:w w:val="105"/>
                <w:sz w:val="18"/>
              </w:rPr>
              <w:t>Sens: 0.79 / Spec. 0.56</w:t>
            </w:r>
          </w:p>
        </w:tc>
        <w:tc>
          <w:tcPr>
            <w:tcW w:w="2054" w:type="dxa"/>
            <w:tcBorders>
              <w:top w:val="single" w:sz="4" w:space="0" w:color="759EB4"/>
              <w:bottom w:val="single" w:sz="4" w:space="0" w:color="759EB4"/>
            </w:tcBorders>
          </w:tcPr>
          <w:p>
            <w:pPr>
              <w:pStyle w:val="TableParagraph"/>
              <w:spacing w:before="74"/>
              <w:ind w:left="36" w:right="13"/>
              <w:jc w:val="center"/>
              <w:rPr>
                <w:rFonts w:ascii="Arial"/>
                <w:sz w:val="18"/>
              </w:rPr>
            </w:pPr>
            <w:r>
              <w:rPr>
                <w:rFonts w:ascii="Arial"/>
                <w:color w:val="4C4D4F"/>
                <w:w w:val="105"/>
                <w:sz w:val="18"/>
              </w:rPr>
              <w:t>Sens: 0.67 / Spec. 0.94</w:t>
            </w:r>
          </w:p>
        </w:tc>
      </w:tr>
    </w:tbl>
    <w:p>
      <w:pPr>
        <w:pStyle w:val="BodyText"/>
        <w:rPr>
          <w:sz w:val="20"/>
        </w:rPr>
      </w:pPr>
    </w:p>
    <w:p>
      <w:pPr>
        <w:pStyle w:val="BodyText"/>
        <w:spacing w:before="9"/>
        <w:rPr>
          <w:sz w:val="28"/>
        </w:rPr>
      </w:pPr>
    </w:p>
    <w:p>
      <w:pPr>
        <w:pStyle w:val="ListParagraph"/>
        <w:numPr>
          <w:ilvl w:val="1"/>
          <w:numId w:val="21"/>
        </w:numPr>
        <w:tabs>
          <w:tab w:pos="718" w:val="left" w:leader="none"/>
        </w:tabs>
        <w:spacing w:line="249" w:lineRule="auto" w:before="0" w:after="0"/>
        <w:ind w:left="717" w:right="586" w:hanging="178"/>
        <w:jc w:val="left"/>
        <w:rPr>
          <w:sz w:val="16"/>
        </w:rPr>
      </w:pPr>
      <w:r>
        <w:rPr>
          <w:color w:val="4C4D4F"/>
          <w:sz w:val="16"/>
        </w:rPr>
        <w:t>Bush K, Kivlahan DR, McDonell MB, et al. The AUDIT Alcohol Consumption Questions </w:t>
      </w:r>
      <w:r>
        <w:rPr>
          <w:color w:val="4C4D4F"/>
          <w:spacing w:val="-3"/>
          <w:sz w:val="16"/>
        </w:rPr>
        <w:t>(AUDIT-C): </w:t>
      </w:r>
      <w:r>
        <w:rPr>
          <w:color w:val="4C4D4F"/>
          <w:sz w:val="16"/>
        </w:rPr>
        <w:t>An effective brief screening </w:t>
      </w:r>
      <w:r>
        <w:rPr>
          <w:color w:val="4C4D4F"/>
          <w:spacing w:val="-4"/>
          <w:sz w:val="16"/>
        </w:rPr>
        <w:t>test </w:t>
      </w:r>
      <w:r>
        <w:rPr>
          <w:color w:val="4C4D4F"/>
          <w:sz w:val="16"/>
        </w:rPr>
        <w:t>for problem drinking. </w:t>
      </w:r>
      <w:r>
        <w:rPr>
          <w:i/>
          <w:color w:val="4C4D4F"/>
          <w:sz w:val="16"/>
        </w:rPr>
        <w:t>Arch Internal Med. 1998 </w:t>
      </w:r>
      <w:r>
        <w:rPr>
          <w:color w:val="4C4D4F"/>
          <w:sz w:val="16"/>
        </w:rPr>
        <w:t>(3):</w:t>
      </w:r>
      <w:r>
        <w:rPr>
          <w:color w:val="4C4D4F"/>
          <w:spacing w:val="5"/>
          <w:sz w:val="16"/>
        </w:rPr>
        <w:t> </w:t>
      </w:r>
      <w:r>
        <w:rPr>
          <w:color w:val="4C4D4F"/>
          <w:sz w:val="16"/>
        </w:rPr>
        <w:t>1789-1795.</w:t>
      </w:r>
    </w:p>
    <w:p>
      <w:pPr>
        <w:pStyle w:val="ListParagraph"/>
        <w:numPr>
          <w:ilvl w:val="1"/>
          <w:numId w:val="21"/>
        </w:numPr>
        <w:tabs>
          <w:tab w:pos="718" w:val="left" w:leader="none"/>
        </w:tabs>
        <w:spacing w:line="249" w:lineRule="auto" w:before="59" w:after="0"/>
        <w:ind w:left="717" w:right="600" w:hanging="178"/>
        <w:jc w:val="left"/>
        <w:rPr>
          <w:sz w:val="16"/>
        </w:rPr>
      </w:pPr>
      <w:r>
        <w:rPr>
          <w:color w:val="4C4D4F"/>
          <w:sz w:val="16"/>
        </w:rPr>
        <w:t>Bradley KA, Bush KR, Epler AJ, et al. </w:t>
      </w:r>
      <w:r>
        <w:rPr>
          <w:color w:val="4C4D4F"/>
          <w:spacing w:val="-6"/>
          <w:sz w:val="16"/>
        </w:rPr>
        <w:t>Two </w:t>
      </w:r>
      <w:r>
        <w:rPr>
          <w:color w:val="4C4D4F"/>
          <w:sz w:val="16"/>
        </w:rPr>
        <w:t>brief alcohol-screening tests from the Alcohol Use Disorders Identiﬁcation </w:t>
      </w:r>
      <w:r>
        <w:rPr>
          <w:color w:val="4C4D4F"/>
          <w:spacing w:val="-5"/>
          <w:sz w:val="16"/>
        </w:rPr>
        <w:t>Test </w:t>
      </w:r>
      <w:r>
        <w:rPr>
          <w:color w:val="4C4D4F"/>
          <w:spacing w:val="-3"/>
          <w:sz w:val="16"/>
        </w:rPr>
        <w:t>(AUDIT): </w:t>
      </w:r>
      <w:r>
        <w:rPr>
          <w:color w:val="4C4D4F"/>
          <w:sz w:val="16"/>
        </w:rPr>
        <w:t>Validation in a female veterans affairs patient population. </w:t>
      </w:r>
      <w:r>
        <w:rPr>
          <w:i/>
          <w:color w:val="4C4D4F"/>
          <w:sz w:val="16"/>
        </w:rPr>
        <w:t>Arch Internal Med </w:t>
      </w:r>
      <w:r>
        <w:rPr>
          <w:i/>
          <w:color w:val="4C4D4F"/>
          <w:spacing w:val="-3"/>
          <w:sz w:val="16"/>
        </w:rPr>
        <w:t>Vol </w:t>
      </w:r>
      <w:r>
        <w:rPr>
          <w:i/>
          <w:color w:val="4C4D4F"/>
          <w:sz w:val="16"/>
        </w:rPr>
        <w:t>165, </w:t>
      </w:r>
      <w:r>
        <w:rPr>
          <w:color w:val="4C4D4F"/>
          <w:sz w:val="16"/>
        </w:rPr>
        <w:t>April 2003:</w:t>
      </w:r>
      <w:r>
        <w:rPr>
          <w:color w:val="4C4D4F"/>
          <w:spacing w:val="36"/>
          <w:sz w:val="16"/>
        </w:rPr>
        <w:t> </w:t>
      </w:r>
      <w:r>
        <w:rPr>
          <w:color w:val="4C4D4F"/>
          <w:sz w:val="16"/>
        </w:rPr>
        <w:t>821-829.</w:t>
      </w:r>
    </w:p>
    <w:p>
      <w:pPr>
        <w:pStyle w:val="ListParagraph"/>
        <w:numPr>
          <w:ilvl w:val="1"/>
          <w:numId w:val="21"/>
        </w:numPr>
        <w:tabs>
          <w:tab w:pos="718" w:val="left" w:leader="none"/>
        </w:tabs>
        <w:spacing w:line="249" w:lineRule="auto" w:before="59" w:after="0"/>
        <w:ind w:left="717" w:right="3666" w:hanging="178"/>
        <w:jc w:val="left"/>
        <w:rPr>
          <w:sz w:val="16"/>
        </w:rPr>
      </w:pPr>
      <w:r>
        <w:rPr>
          <w:color w:val="4C4D4F"/>
          <w:w w:val="105"/>
          <w:sz w:val="16"/>
        </w:rPr>
        <w:t>Frequently</w:t>
      </w:r>
      <w:r>
        <w:rPr>
          <w:color w:val="4C4D4F"/>
          <w:spacing w:val="-17"/>
          <w:w w:val="105"/>
          <w:sz w:val="16"/>
        </w:rPr>
        <w:t> </w:t>
      </w:r>
      <w:r>
        <w:rPr>
          <w:color w:val="4C4D4F"/>
          <w:w w:val="105"/>
          <w:sz w:val="16"/>
        </w:rPr>
        <w:t>Asked</w:t>
      </w:r>
      <w:r>
        <w:rPr>
          <w:color w:val="4C4D4F"/>
          <w:spacing w:val="-16"/>
          <w:w w:val="105"/>
          <w:sz w:val="16"/>
        </w:rPr>
        <w:t> </w:t>
      </w:r>
      <w:r>
        <w:rPr>
          <w:color w:val="4C4D4F"/>
          <w:w w:val="105"/>
          <w:sz w:val="16"/>
        </w:rPr>
        <w:t>Questions</w:t>
      </w:r>
      <w:r>
        <w:rPr>
          <w:color w:val="4C4D4F"/>
          <w:spacing w:val="-16"/>
          <w:w w:val="105"/>
          <w:sz w:val="16"/>
        </w:rPr>
        <w:t> </w:t>
      </w:r>
      <w:r>
        <w:rPr>
          <w:color w:val="4C4D4F"/>
          <w:w w:val="105"/>
          <w:sz w:val="16"/>
        </w:rPr>
        <w:t>guide</w:t>
      </w:r>
      <w:r>
        <w:rPr>
          <w:color w:val="4C4D4F"/>
          <w:spacing w:val="-16"/>
          <w:w w:val="105"/>
          <w:sz w:val="16"/>
        </w:rPr>
        <w:t> </w:t>
      </w:r>
      <w:r>
        <w:rPr>
          <w:color w:val="4C4D4F"/>
          <w:w w:val="105"/>
          <w:sz w:val="16"/>
        </w:rPr>
        <w:t>to</w:t>
      </w:r>
      <w:r>
        <w:rPr>
          <w:color w:val="4C4D4F"/>
          <w:spacing w:val="-16"/>
          <w:w w:val="105"/>
          <w:sz w:val="16"/>
        </w:rPr>
        <w:t> </w:t>
      </w:r>
      <w:r>
        <w:rPr>
          <w:color w:val="4C4D4F"/>
          <w:w w:val="105"/>
          <w:sz w:val="16"/>
        </w:rPr>
        <w:t>using</w:t>
      </w:r>
      <w:r>
        <w:rPr>
          <w:color w:val="4C4D4F"/>
          <w:spacing w:val="-16"/>
          <w:w w:val="105"/>
          <w:sz w:val="16"/>
        </w:rPr>
        <w:t> </w:t>
      </w:r>
      <w:r>
        <w:rPr>
          <w:color w:val="4C4D4F"/>
          <w:w w:val="105"/>
          <w:sz w:val="16"/>
        </w:rPr>
        <w:t>the</w:t>
      </w:r>
      <w:r>
        <w:rPr>
          <w:color w:val="4C4D4F"/>
          <w:spacing w:val="-17"/>
          <w:w w:val="105"/>
          <w:sz w:val="16"/>
        </w:rPr>
        <w:t> </w:t>
      </w:r>
      <w:r>
        <w:rPr>
          <w:color w:val="4C4D4F"/>
          <w:spacing w:val="-3"/>
          <w:w w:val="105"/>
          <w:sz w:val="16"/>
        </w:rPr>
        <w:t>AUDIT-C</w:t>
      </w:r>
      <w:r>
        <w:rPr>
          <w:color w:val="4C4D4F"/>
          <w:spacing w:val="-16"/>
          <w:w w:val="105"/>
          <w:sz w:val="16"/>
        </w:rPr>
        <w:t> </w:t>
      </w:r>
      <w:r>
        <w:rPr>
          <w:color w:val="4C4D4F"/>
          <w:w w:val="105"/>
          <w:sz w:val="16"/>
        </w:rPr>
        <w:t>can</w:t>
      </w:r>
      <w:r>
        <w:rPr>
          <w:color w:val="4C4D4F"/>
          <w:spacing w:val="-16"/>
          <w:w w:val="105"/>
          <w:sz w:val="16"/>
        </w:rPr>
        <w:t> </w:t>
      </w:r>
      <w:r>
        <w:rPr>
          <w:color w:val="4C4D4F"/>
          <w:w w:val="105"/>
          <w:sz w:val="16"/>
        </w:rPr>
        <w:t>be</w:t>
      </w:r>
      <w:r>
        <w:rPr>
          <w:color w:val="4C4D4F"/>
          <w:spacing w:val="-16"/>
          <w:w w:val="105"/>
          <w:sz w:val="16"/>
        </w:rPr>
        <w:t> </w:t>
      </w:r>
      <w:r>
        <w:rPr>
          <w:color w:val="4C4D4F"/>
          <w:w w:val="105"/>
          <w:sz w:val="16"/>
        </w:rPr>
        <w:t>found</w:t>
      </w:r>
      <w:r>
        <w:rPr>
          <w:color w:val="4C4D4F"/>
          <w:spacing w:val="-16"/>
          <w:w w:val="105"/>
          <w:sz w:val="16"/>
        </w:rPr>
        <w:t> </w:t>
      </w:r>
      <w:r>
        <w:rPr>
          <w:color w:val="4C4D4F"/>
          <w:w w:val="105"/>
          <w:sz w:val="16"/>
        </w:rPr>
        <w:t>via</w:t>
      </w:r>
      <w:r>
        <w:rPr>
          <w:color w:val="4C4D4F"/>
          <w:spacing w:val="-16"/>
          <w:w w:val="105"/>
          <w:sz w:val="16"/>
        </w:rPr>
        <w:t> </w:t>
      </w:r>
      <w:r>
        <w:rPr>
          <w:color w:val="4C4D4F"/>
          <w:w w:val="105"/>
          <w:sz w:val="16"/>
        </w:rPr>
        <w:t>the</w:t>
      </w:r>
      <w:r>
        <w:rPr>
          <w:color w:val="4C4D4F"/>
          <w:spacing w:val="-16"/>
          <w:w w:val="105"/>
          <w:sz w:val="16"/>
        </w:rPr>
        <w:t> </w:t>
      </w:r>
      <w:r>
        <w:rPr>
          <w:color w:val="4C4D4F"/>
          <w:w w:val="105"/>
          <w:sz w:val="16"/>
        </w:rPr>
        <w:t>website:</w:t>
      </w:r>
      <w:r>
        <w:rPr>
          <w:color w:val="205E9E"/>
          <w:w w:val="105"/>
          <w:sz w:val="16"/>
          <w:u w:val="single" w:color="205E9E"/>
        </w:rPr>
        <w:t> </w:t>
      </w:r>
      <w:hyperlink r:id="rId136">
        <w:r>
          <w:rPr>
            <w:color w:val="205E9E"/>
            <w:w w:val="105"/>
            <w:sz w:val="16"/>
            <w:u w:val="single" w:color="205E9E"/>
          </w:rPr>
          <w:t>https://www</w:t>
        </w:r>
      </w:hyperlink>
      <w:r>
        <w:rPr>
          <w:color w:val="205E9E"/>
          <w:w w:val="105"/>
          <w:sz w:val="16"/>
          <w:u w:val="single" w:color="205E9E"/>
        </w:rPr>
        <w:t>.queri.r</w:t>
      </w:r>
      <w:hyperlink r:id="rId136">
        <w:r>
          <w:rPr>
            <w:color w:val="205E9E"/>
            <w:w w:val="105"/>
            <w:sz w:val="16"/>
            <w:u w:val="single" w:color="205E9E"/>
          </w:rPr>
          <w:t>esearch.va.gov/tools/alcohol-misuse/alcohol-faqs-print.cfm</w:t>
        </w:r>
      </w:hyperlink>
    </w:p>
    <w:p>
      <w:pPr>
        <w:pStyle w:val="BodyText"/>
        <w:rPr>
          <w:sz w:val="18"/>
        </w:rPr>
      </w:pPr>
    </w:p>
    <w:p>
      <w:pPr>
        <w:pStyle w:val="BodyText"/>
        <w:rPr>
          <w:sz w:val="17"/>
        </w:rPr>
      </w:pPr>
    </w:p>
    <w:p>
      <w:pPr>
        <w:spacing w:before="0"/>
        <w:ind w:left="260" w:right="0" w:firstLine="0"/>
        <w:jc w:val="left"/>
        <w:rPr>
          <w:i/>
          <w:sz w:val="18"/>
        </w:rPr>
      </w:pPr>
      <w:r>
        <w:rPr>
          <w:i/>
          <w:color w:val="4C4D4F"/>
          <w:w w:val="105"/>
          <w:sz w:val="18"/>
        </w:rPr>
        <w:t>Continued on next page</w:t>
      </w:r>
    </w:p>
    <w:p>
      <w:pPr>
        <w:pStyle w:val="BodyText"/>
        <w:spacing w:before="5"/>
        <w:rPr>
          <w:i/>
          <w:sz w:val="13"/>
        </w:rPr>
      </w:pPr>
    </w:p>
    <w:p>
      <w:pPr>
        <w:spacing w:before="92"/>
        <w:ind w:left="260" w:right="0" w:firstLine="0"/>
        <w:jc w:val="left"/>
        <w:rPr>
          <w:rFonts w:ascii="Lucida Sans"/>
          <w:sz w:val="18"/>
        </w:rPr>
      </w:pPr>
      <w:r>
        <w:rPr>
          <w:rFonts w:ascii="Lucida Sans"/>
          <w:color w:val="414042"/>
          <w:sz w:val="18"/>
        </w:rPr>
        <w:t>2-32</w:t>
      </w:r>
    </w:p>
    <w:p>
      <w:pPr>
        <w:spacing w:after="0"/>
        <w:jc w:val="left"/>
        <w:rPr>
          <w:rFonts w:ascii="Lucida Sans"/>
          <w:sz w:val="18"/>
        </w:rPr>
        <w:sectPr>
          <w:headerReference w:type="default" r:id="rId135"/>
          <w:pgSz w:w="12240" w:h="15840"/>
          <w:pgMar w:header="576" w:footer="0" w:top="1340" w:bottom="280" w:left="820" w:right="820"/>
        </w:sectPr>
      </w:pPr>
    </w:p>
    <w:p>
      <w:pPr>
        <w:pStyle w:val="BodyText"/>
        <w:rPr>
          <w:rFonts w:ascii="Lucida Sans"/>
          <w:sz w:val="20"/>
        </w:rPr>
      </w:pPr>
    </w:p>
    <w:p>
      <w:pPr>
        <w:pStyle w:val="BodyText"/>
        <w:spacing w:before="2" w:after="1"/>
        <w:rPr>
          <w:rFonts w:ascii="Lucida Sans"/>
          <w:sz w:val="18"/>
        </w:rPr>
      </w:pPr>
    </w:p>
    <w:p>
      <w:pPr>
        <w:pStyle w:val="BodyText"/>
        <w:ind w:left="260"/>
        <w:rPr>
          <w:rFonts w:ascii="Lucida Sans"/>
          <w:sz w:val="20"/>
        </w:rPr>
      </w:pPr>
      <w:r>
        <w:rPr>
          <w:rFonts w:ascii="Lucida Sans"/>
          <w:sz w:val="20"/>
        </w:rPr>
        <w:pict>
          <v:group style="width:504.55pt;height:450.3pt;mso-position-horizontal-relative:char;mso-position-vertical-relative:line" coordorigin="0,0" coordsize="10091,9006">
            <v:rect style="position:absolute;left:5;top:5;width:10081;height:8996" filled="false" stroked="true" strokeweight=".5pt" strokecolor="#89aabe">
              <v:stroke dashstyle="solid"/>
            </v:rect>
            <v:shape style="position:absolute;left:280;top:243;width:9550;height:840" type="#_x0000_t202" filled="false" stroked="false">
              <v:textbox inset="0,0,0,0">
                <w:txbxContent>
                  <w:p>
                    <w:pPr>
                      <w:spacing w:line="283" w:lineRule="exact" w:before="0"/>
                      <w:ind w:left="0" w:right="0" w:firstLine="0"/>
                      <w:jc w:val="left"/>
                      <w:rPr>
                        <w:rFonts w:ascii="Calibri"/>
                        <w:b/>
                        <w:sz w:val="24"/>
                      </w:rPr>
                    </w:pPr>
                    <w:r>
                      <w:rPr>
                        <w:rFonts w:ascii="Calibri"/>
                        <w:b/>
                        <w:color w:val="147592"/>
                        <w:w w:val="110"/>
                        <w:sz w:val="24"/>
                      </w:rPr>
                      <w:t>AUDIT-C Questionnaire</w:t>
                    </w:r>
                  </w:p>
                  <w:p>
                    <w:pPr>
                      <w:spacing w:line="240" w:lineRule="auto" w:before="0"/>
                      <w:rPr>
                        <w:rFonts w:ascii="Calibri"/>
                        <w:b/>
                        <w:sz w:val="28"/>
                      </w:rPr>
                    </w:pPr>
                  </w:p>
                  <w:p>
                    <w:pPr>
                      <w:tabs>
                        <w:tab w:pos="6039" w:val="left" w:leader="none"/>
                        <w:tab w:pos="6288" w:val="left" w:leader="none"/>
                        <w:tab w:pos="9529" w:val="left" w:leader="none"/>
                      </w:tabs>
                      <w:spacing w:before="1"/>
                      <w:ind w:left="0" w:right="0" w:firstLine="0"/>
                      <w:jc w:val="left"/>
                      <w:rPr>
                        <w:b/>
                        <w:sz w:val="18"/>
                      </w:rPr>
                    </w:pPr>
                    <w:r>
                      <w:rPr>
                        <w:b/>
                        <w:color w:val="4C4D4F"/>
                        <w:sz w:val="18"/>
                      </w:rPr>
                      <w:t>Patient</w:t>
                    </w:r>
                    <w:r>
                      <w:rPr>
                        <w:b/>
                        <w:color w:val="4C4D4F"/>
                        <w:spacing w:val="8"/>
                        <w:sz w:val="18"/>
                      </w:rPr>
                      <w:t> </w:t>
                    </w:r>
                    <w:r>
                      <w:rPr>
                        <w:b/>
                        <w:color w:val="4C4D4F"/>
                        <w:sz w:val="18"/>
                      </w:rPr>
                      <w:t>Name:</w:t>
                    </w:r>
                    <w:r>
                      <w:rPr>
                        <w:b/>
                        <w:color w:val="4C4D4F"/>
                        <w:sz w:val="18"/>
                        <w:u w:val="single" w:color="7F8184"/>
                      </w:rPr>
                      <w:t> </w:t>
                      <w:tab/>
                    </w:r>
                    <w:r>
                      <w:rPr>
                        <w:b/>
                        <w:color w:val="4C4D4F"/>
                        <w:sz w:val="18"/>
                      </w:rPr>
                      <w:tab/>
                      <w:t>Dates of</w:t>
                    </w:r>
                    <w:r>
                      <w:rPr>
                        <w:b/>
                        <w:color w:val="4C4D4F"/>
                        <w:spacing w:val="7"/>
                        <w:sz w:val="18"/>
                      </w:rPr>
                      <w:t> </w:t>
                    </w:r>
                    <w:r>
                      <w:rPr>
                        <w:b/>
                        <w:color w:val="4C4D4F"/>
                        <w:sz w:val="18"/>
                      </w:rPr>
                      <w:t>Visit:</w:t>
                    </w:r>
                    <w:r>
                      <w:rPr>
                        <w:b/>
                        <w:color w:val="4C4D4F"/>
                        <w:spacing w:val="3"/>
                        <w:sz w:val="18"/>
                      </w:rPr>
                      <w:t> </w:t>
                    </w:r>
                    <w:r>
                      <w:rPr>
                        <w:b/>
                        <w:color w:val="4C4D4F"/>
                        <w:w w:val="106"/>
                        <w:sz w:val="18"/>
                        <w:u w:val="single" w:color="7F8184"/>
                      </w:rPr>
                      <w:t> </w:t>
                    </w:r>
                    <w:r>
                      <w:rPr>
                        <w:b/>
                        <w:color w:val="4C4D4F"/>
                        <w:sz w:val="18"/>
                        <w:u w:val="single" w:color="7F8184"/>
                      </w:rPr>
                      <w:tab/>
                    </w:r>
                  </w:p>
                </w:txbxContent>
              </v:textbox>
              <w10:wrap type="none"/>
            </v:shape>
            <v:shape style="position:absolute;left:280;top:1691;width:133;height:240" type="#_x0000_t202" filled="false" stroked="false">
              <v:textbox inset="0,0,0,0">
                <w:txbxContent>
                  <w:p>
                    <w:pPr>
                      <w:spacing w:before="22"/>
                      <w:ind w:left="0" w:right="0" w:firstLine="0"/>
                      <w:jc w:val="left"/>
                      <w:rPr>
                        <w:b/>
                        <w:sz w:val="18"/>
                      </w:rPr>
                    </w:pPr>
                    <w:r>
                      <w:rPr>
                        <w:b/>
                        <w:color w:val="147592"/>
                        <w:w w:val="85"/>
                        <w:sz w:val="18"/>
                      </w:rPr>
                      <w:t>1.</w:t>
                    </w:r>
                  </w:p>
                </w:txbxContent>
              </v:textbox>
              <w10:wrap type="none"/>
            </v:shape>
            <v:shape style="position:absolute;left:640;top:1711;width:4356;height:217" type="#_x0000_t202" filled="false" stroked="false">
              <v:textbox inset="0,0,0,0">
                <w:txbxContent>
                  <w:p>
                    <w:pPr>
                      <w:spacing w:before="2"/>
                      <w:ind w:left="0" w:right="0" w:firstLine="0"/>
                      <w:jc w:val="left"/>
                      <w:rPr>
                        <w:b/>
                        <w:sz w:val="18"/>
                      </w:rPr>
                    </w:pPr>
                    <w:r>
                      <w:rPr>
                        <w:b/>
                        <w:color w:val="4C4D4F"/>
                        <w:sz w:val="18"/>
                      </w:rPr>
                      <w:t>How often do you have a drink containing</w:t>
                    </w:r>
                    <w:r>
                      <w:rPr>
                        <w:b/>
                        <w:color w:val="4C4D4F"/>
                        <w:spacing w:val="-25"/>
                        <w:sz w:val="18"/>
                      </w:rPr>
                      <w:t> </w:t>
                    </w:r>
                    <w:r>
                      <w:rPr>
                        <w:b/>
                        <w:color w:val="4C4D4F"/>
                        <w:sz w:val="18"/>
                      </w:rPr>
                      <w:t>alcohol?</w:t>
                    </w:r>
                  </w:p>
                </w:txbxContent>
              </v:textbox>
              <w10:wrap type="none"/>
            </v:shape>
            <v:shape style="position:absolute;left:640;top:1842;width:2385;height:1579" type="#_x0000_t202" filled="false" stroked="false">
              <v:textbox inset="0,0,0,0">
                <w:txbxContent>
                  <w:p>
                    <w:pPr>
                      <w:numPr>
                        <w:ilvl w:val="0"/>
                        <w:numId w:val="25"/>
                      </w:numPr>
                      <w:tabs>
                        <w:tab w:pos="270" w:val="left" w:leader="none"/>
                      </w:tabs>
                      <w:spacing w:line="323" w:lineRule="exact" w:before="0"/>
                      <w:ind w:left="270" w:right="0" w:hanging="270"/>
                      <w:jc w:val="left"/>
                      <w:rPr>
                        <w:sz w:val="18"/>
                      </w:rPr>
                    </w:pPr>
                    <w:r>
                      <w:rPr>
                        <w:color w:val="4C4D4F"/>
                        <w:sz w:val="18"/>
                      </w:rPr>
                      <w:t>a. Never</w:t>
                    </w:r>
                  </w:p>
                  <w:p>
                    <w:pPr>
                      <w:numPr>
                        <w:ilvl w:val="0"/>
                        <w:numId w:val="25"/>
                      </w:numPr>
                      <w:tabs>
                        <w:tab w:pos="270" w:val="left" w:leader="none"/>
                      </w:tabs>
                      <w:spacing w:line="306" w:lineRule="exact" w:before="0"/>
                      <w:ind w:left="270" w:right="0" w:hanging="270"/>
                      <w:jc w:val="left"/>
                      <w:rPr>
                        <w:sz w:val="18"/>
                      </w:rPr>
                    </w:pPr>
                    <w:r>
                      <w:rPr>
                        <w:color w:val="4C4D4F"/>
                        <w:w w:val="105"/>
                        <w:sz w:val="18"/>
                      </w:rPr>
                      <w:t>b. Monthly or</w:t>
                    </w:r>
                    <w:r>
                      <w:rPr>
                        <w:color w:val="4C4D4F"/>
                        <w:spacing w:val="-14"/>
                        <w:w w:val="105"/>
                        <w:sz w:val="18"/>
                      </w:rPr>
                      <w:t> </w:t>
                    </w:r>
                    <w:r>
                      <w:rPr>
                        <w:color w:val="4C4D4F"/>
                        <w:w w:val="105"/>
                        <w:sz w:val="18"/>
                      </w:rPr>
                      <w:t>less</w:t>
                    </w:r>
                  </w:p>
                  <w:p>
                    <w:pPr>
                      <w:numPr>
                        <w:ilvl w:val="0"/>
                        <w:numId w:val="25"/>
                      </w:numPr>
                      <w:tabs>
                        <w:tab w:pos="270" w:val="left" w:leader="none"/>
                      </w:tabs>
                      <w:spacing w:line="306" w:lineRule="exact" w:before="0"/>
                      <w:ind w:left="270" w:right="0" w:hanging="270"/>
                      <w:jc w:val="left"/>
                      <w:rPr>
                        <w:sz w:val="18"/>
                      </w:rPr>
                    </w:pPr>
                    <w:r>
                      <w:rPr>
                        <w:color w:val="4C4D4F"/>
                        <w:sz w:val="18"/>
                      </w:rPr>
                      <w:t>c. 2-4 times a</w:t>
                    </w:r>
                    <w:r>
                      <w:rPr>
                        <w:color w:val="4C4D4F"/>
                        <w:spacing w:val="6"/>
                        <w:sz w:val="18"/>
                      </w:rPr>
                      <w:t> </w:t>
                    </w:r>
                    <w:r>
                      <w:rPr>
                        <w:color w:val="4C4D4F"/>
                        <w:sz w:val="18"/>
                      </w:rPr>
                      <w:t>month</w:t>
                    </w:r>
                  </w:p>
                  <w:p>
                    <w:pPr>
                      <w:numPr>
                        <w:ilvl w:val="0"/>
                        <w:numId w:val="25"/>
                      </w:numPr>
                      <w:tabs>
                        <w:tab w:pos="270" w:val="left" w:leader="none"/>
                      </w:tabs>
                      <w:spacing w:line="306" w:lineRule="exact" w:before="0"/>
                      <w:ind w:left="270" w:right="0" w:hanging="270"/>
                      <w:jc w:val="left"/>
                      <w:rPr>
                        <w:sz w:val="18"/>
                      </w:rPr>
                    </w:pPr>
                    <w:r>
                      <w:rPr>
                        <w:color w:val="4C4D4F"/>
                        <w:sz w:val="18"/>
                      </w:rPr>
                      <w:t>d. 2-3 times a</w:t>
                    </w:r>
                    <w:r>
                      <w:rPr>
                        <w:color w:val="4C4D4F"/>
                        <w:spacing w:val="3"/>
                        <w:sz w:val="18"/>
                      </w:rPr>
                      <w:t> </w:t>
                    </w:r>
                    <w:r>
                      <w:rPr>
                        <w:color w:val="4C4D4F"/>
                        <w:sz w:val="18"/>
                      </w:rPr>
                      <w:t>week</w:t>
                    </w:r>
                  </w:p>
                  <w:p>
                    <w:pPr>
                      <w:numPr>
                        <w:ilvl w:val="0"/>
                        <w:numId w:val="25"/>
                      </w:numPr>
                      <w:tabs>
                        <w:tab w:pos="270" w:val="left" w:leader="none"/>
                      </w:tabs>
                      <w:spacing w:line="337" w:lineRule="exact" w:before="0"/>
                      <w:ind w:left="270" w:right="0" w:hanging="270"/>
                      <w:jc w:val="left"/>
                      <w:rPr>
                        <w:sz w:val="18"/>
                      </w:rPr>
                    </w:pPr>
                    <w:r>
                      <w:rPr>
                        <w:color w:val="4C4D4F"/>
                        <w:sz w:val="18"/>
                      </w:rPr>
                      <w:t>e. 4 or more times a</w:t>
                    </w:r>
                    <w:r>
                      <w:rPr>
                        <w:color w:val="4C4D4F"/>
                        <w:spacing w:val="21"/>
                        <w:sz w:val="18"/>
                      </w:rPr>
                      <w:t> </w:t>
                    </w:r>
                    <w:r>
                      <w:rPr>
                        <w:color w:val="4C4D4F"/>
                        <w:sz w:val="18"/>
                      </w:rPr>
                      <w:t>week</w:t>
                    </w:r>
                  </w:p>
                </w:txbxContent>
              </v:textbox>
              <w10:wrap type="none"/>
            </v:shape>
            <v:shape style="position:absolute;left:280;top:3763;width:173;height:240" type="#_x0000_t202" filled="false" stroked="false">
              <v:textbox inset="0,0,0,0">
                <w:txbxContent>
                  <w:p>
                    <w:pPr>
                      <w:spacing w:before="22"/>
                      <w:ind w:left="0" w:right="0" w:firstLine="0"/>
                      <w:jc w:val="left"/>
                      <w:rPr>
                        <w:b/>
                        <w:sz w:val="18"/>
                      </w:rPr>
                    </w:pPr>
                    <w:r>
                      <w:rPr>
                        <w:b/>
                        <w:color w:val="147592"/>
                        <w:sz w:val="18"/>
                      </w:rPr>
                      <w:t>2.</w:t>
                    </w:r>
                  </w:p>
                </w:txbxContent>
              </v:textbox>
              <w10:wrap type="none"/>
            </v:shape>
            <v:shape style="position:absolute;left:640;top:3783;width:6490;height:217" type="#_x0000_t202" filled="false" stroked="false">
              <v:textbox inset="0,0,0,0">
                <w:txbxContent>
                  <w:p>
                    <w:pPr>
                      <w:spacing w:before="2"/>
                      <w:ind w:left="0" w:right="0" w:firstLine="0"/>
                      <w:jc w:val="left"/>
                      <w:rPr>
                        <w:b/>
                        <w:sz w:val="18"/>
                      </w:rPr>
                    </w:pPr>
                    <w:r>
                      <w:rPr>
                        <w:b/>
                        <w:color w:val="4C4D4F"/>
                        <w:sz w:val="18"/>
                      </w:rPr>
                      <w:t>How</w:t>
                    </w:r>
                    <w:r>
                      <w:rPr>
                        <w:b/>
                        <w:color w:val="4C4D4F"/>
                        <w:spacing w:val="-7"/>
                        <w:sz w:val="18"/>
                      </w:rPr>
                      <w:t> </w:t>
                    </w:r>
                    <w:r>
                      <w:rPr>
                        <w:b/>
                        <w:color w:val="4C4D4F"/>
                        <w:sz w:val="18"/>
                      </w:rPr>
                      <w:t>many</w:t>
                    </w:r>
                    <w:r>
                      <w:rPr>
                        <w:b/>
                        <w:color w:val="4C4D4F"/>
                        <w:spacing w:val="-7"/>
                        <w:sz w:val="18"/>
                      </w:rPr>
                      <w:t> </w:t>
                    </w:r>
                    <w:r>
                      <w:rPr>
                        <w:b/>
                        <w:color w:val="4C4D4F"/>
                        <w:sz w:val="18"/>
                      </w:rPr>
                      <w:t>standard</w:t>
                    </w:r>
                    <w:r>
                      <w:rPr>
                        <w:b/>
                        <w:color w:val="4C4D4F"/>
                        <w:spacing w:val="-7"/>
                        <w:sz w:val="18"/>
                      </w:rPr>
                      <w:t> </w:t>
                    </w:r>
                    <w:r>
                      <w:rPr>
                        <w:b/>
                        <w:color w:val="4C4D4F"/>
                        <w:sz w:val="18"/>
                      </w:rPr>
                      <w:t>drinks</w:t>
                    </w:r>
                    <w:r>
                      <w:rPr>
                        <w:b/>
                        <w:color w:val="4C4D4F"/>
                        <w:spacing w:val="-7"/>
                        <w:sz w:val="18"/>
                      </w:rPr>
                      <w:t> </w:t>
                    </w:r>
                    <w:r>
                      <w:rPr>
                        <w:b/>
                        <w:color w:val="4C4D4F"/>
                        <w:sz w:val="18"/>
                      </w:rPr>
                      <w:t>containing</w:t>
                    </w:r>
                    <w:r>
                      <w:rPr>
                        <w:b/>
                        <w:color w:val="4C4D4F"/>
                        <w:spacing w:val="-6"/>
                        <w:sz w:val="18"/>
                      </w:rPr>
                      <w:t> </w:t>
                    </w:r>
                    <w:r>
                      <w:rPr>
                        <w:b/>
                        <w:color w:val="4C4D4F"/>
                        <w:sz w:val="18"/>
                      </w:rPr>
                      <w:t>alcohol</w:t>
                    </w:r>
                    <w:r>
                      <w:rPr>
                        <w:b/>
                        <w:color w:val="4C4D4F"/>
                        <w:spacing w:val="-7"/>
                        <w:sz w:val="18"/>
                      </w:rPr>
                      <w:t> </w:t>
                    </w:r>
                    <w:r>
                      <w:rPr>
                        <w:b/>
                        <w:color w:val="4C4D4F"/>
                        <w:sz w:val="18"/>
                      </w:rPr>
                      <w:t>do</w:t>
                    </w:r>
                    <w:r>
                      <w:rPr>
                        <w:b/>
                        <w:color w:val="4C4D4F"/>
                        <w:spacing w:val="-7"/>
                        <w:sz w:val="18"/>
                      </w:rPr>
                      <w:t> </w:t>
                    </w:r>
                    <w:r>
                      <w:rPr>
                        <w:b/>
                        <w:color w:val="4C4D4F"/>
                        <w:sz w:val="18"/>
                      </w:rPr>
                      <w:t>you</w:t>
                    </w:r>
                    <w:r>
                      <w:rPr>
                        <w:b/>
                        <w:color w:val="4C4D4F"/>
                        <w:spacing w:val="-7"/>
                        <w:sz w:val="18"/>
                      </w:rPr>
                      <w:t> </w:t>
                    </w:r>
                    <w:r>
                      <w:rPr>
                        <w:b/>
                        <w:color w:val="4C4D4F"/>
                        <w:sz w:val="18"/>
                      </w:rPr>
                      <w:t>have</w:t>
                    </w:r>
                    <w:r>
                      <w:rPr>
                        <w:b/>
                        <w:color w:val="4C4D4F"/>
                        <w:spacing w:val="-6"/>
                        <w:sz w:val="18"/>
                      </w:rPr>
                      <w:t> </w:t>
                    </w:r>
                    <w:r>
                      <w:rPr>
                        <w:b/>
                        <w:color w:val="4C4D4F"/>
                        <w:sz w:val="18"/>
                      </w:rPr>
                      <w:t>on</w:t>
                    </w:r>
                    <w:r>
                      <w:rPr>
                        <w:b/>
                        <w:color w:val="4C4D4F"/>
                        <w:spacing w:val="-7"/>
                        <w:sz w:val="18"/>
                      </w:rPr>
                      <w:t> </w:t>
                    </w:r>
                    <w:r>
                      <w:rPr>
                        <w:b/>
                        <w:color w:val="4C4D4F"/>
                        <w:sz w:val="18"/>
                      </w:rPr>
                      <w:t>a</w:t>
                    </w:r>
                    <w:r>
                      <w:rPr>
                        <w:b/>
                        <w:color w:val="4C4D4F"/>
                        <w:spacing w:val="-7"/>
                        <w:sz w:val="18"/>
                      </w:rPr>
                      <w:t> </w:t>
                    </w:r>
                    <w:r>
                      <w:rPr>
                        <w:b/>
                        <w:color w:val="4C4D4F"/>
                        <w:sz w:val="18"/>
                      </w:rPr>
                      <w:t>typical</w:t>
                    </w:r>
                    <w:r>
                      <w:rPr>
                        <w:b/>
                        <w:color w:val="4C4D4F"/>
                        <w:spacing w:val="-7"/>
                        <w:sz w:val="18"/>
                      </w:rPr>
                      <w:t> </w:t>
                    </w:r>
                    <w:r>
                      <w:rPr>
                        <w:b/>
                        <w:color w:val="4C4D4F"/>
                        <w:sz w:val="18"/>
                      </w:rPr>
                      <w:t>day?</w:t>
                    </w:r>
                  </w:p>
                </w:txbxContent>
              </v:textbox>
              <w10:wrap type="none"/>
            </v:shape>
            <v:shape style="position:absolute;left:640;top:3914;width:1382;height:1579" type="#_x0000_t202" filled="false" stroked="false">
              <v:textbox inset="0,0,0,0">
                <w:txbxContent>
                  <w:p>
                    <w:pPr>
                      <w:numPr>
                        <w:ilvl w:val="0"/>
                        <w:numId w:val="26"/>
                      </w:numPr>
                      <w:tabs>
                        <w:tab w:pos="270" w:val="left" w:leader="none"/>
                      </w:tabs>
                      <w:spacing w:line="323" w:lineRule="exact" w:before="0"/>
                      <w:ind w:left="270" w:right="0" w:hanging="270"/>
                      <w:jc w:val="left"/>
                      <w:rPr>
                        <w:sz w:val="18"/>
                      </w:rPr>
                    </w:pPr>
                    <w:r>
                      <w:rPr>
                        <w:color w:val="4C4D4F"/>
                        <w:sz w:val="18"/>
                      </w:rPr>
                      <w:t>a. 1 or</w:t>
                    </w:r>
                    <w:r>
                      <w:rPr>
                        <w:color w:val="4C4D4F"/>
                        <w:spacing w:val="3"/>
                        <w:sz w:val="18"/>
                      </w:rPr>
                      <w:t> </w:t>
                    </w:r>
                    <w:r>
                      <w:rPr>
                        <w:color w:val="4C4D4F"/>
                        <w:sz w:val="18"/>
                      </w:rPr>
                      <w:t>2</w:t>
                    </w:r>
                  </w:p>
                  <w:p>
                    <w:pPr>
                      <w:numPr>
                        <w:ilvl w:val="0"/>
                        <w:numId w:val="26"/>
                      </w:numPr>
                      <w:tabs>
                        <w:tab w:pos="270" w:val="left" w:leader="none"/>
                      </w:tabs>
                      <w:spacing w:line="306" w:lineRule="exact" w:before="0"/>
                      <w:ind w:left="270" w:right="0" w:hanging="270"/>
                      <w:jc w:val="left"/>
                      <w:rPr>
                        <w:sz w:val="18"/>
                      </w:rPr>
                    </w:pPr>
                    <w:r>
                      <w:rPr>
                        <w:color w:val="4C4D4F"/>
                        <w:w w:val="105"/>
                        <w:sz w:val="18"/>
                      </w:rPr>
                      <w:t>b. 3 or</w:t>
                    </w:r>
                    <w:r>
                      <w:rPr>
                        <w:color w:val="4C4D4F"/>
                        <w:spacing w:val="-13"/>
                        <w:w w:val="105"/>
                        <w:sz w:val="18"/>
                      </w:rPr>
                      <w:t> </w:t>
                    </w:r>
                    <w:r>
                      <w:rPr>
                        <w:color w:val="4C4D4F"/>
                        <w:w w:val="105"/>
                        <w:sz w:val="18"/>
                      </w:rPr>
                      <w:t>4</w:t>
                    </w:r>
                  </w:p>
                  <w:p>
                    <w:pPr>
                      <w:numPr>
                        <w:ilvl w:val="0"/>
                        <w:numId w:val="26"/>
                      </w:numPr>
                      <w:tabs>
                        <w:tab w:pos="270" w:val="left" w:leader="none"/>
                      </w:tabs>
                      <w:spacing w:line="306" w:lineRule="exact" w:before="0"/>
                      <w:ind w:left="270" w:right="0" w:hanging="270"/>
                      <w:jc w:val="left"/>
                      <w:rPr>
                        <w:sz w:val="18"/>
                      </w:rPr>
                    </w:pPr>
                    <w:r>
                      <w:rPr>
                        <w:color w:val="4C4D4F"/>
                        <w:sz w:val="18"/>
                      </w:rPr>
                      <w:t>c. 5 or</w:t>
                    </w:r>
                    <w:r>
                      <w:rPr>
                        <w:color w:val="4C4D4F"/>
                        <w:spacing w:val="6"/>
                        <w:sz w:val="18"/>
                      </w:rPr>
                      <w:t> </w:t>
                    </w:r>
                    <w:r>
                      <w:rPr>
                        <w:color w:val="4C4D4F"/>
                        <w:sz w:val="18"/>
                      </w:rPr>
                      <w:t>6</w:t>
                    </w:r>
                  </w:p>
                  <w:p>
                    <w:pPr>
                      <w:numPr>
                        <w:ilvl w:val="0"/>
                        <w:numId w:val="26"/>
                      </w:numPr>
                      <w:tabs>
                        <w:tab w:pos="270" w:val="left" w:leader="none"/>
                      </w:tabs>
                      <w:spacing w:line="306" w:lineRule="exact" w:before="0"/>
                      <w:ind w:left="270" w:right="0" w:hanging="270"/>
                      <w:jc w:val="left"/>
                      <w:rPr>
                        <w:sz w:val="18"/>
                      </w:rPr>
                    </w:pPr>
                    <w:r>
                      <w:rPr>
                        <w:color w:val="4C4D4F"/>
                        <w:w w:val="105"/>
                        <w:sz w:val="18"/>
                      </w:rPr>
                      <w:t>d. 7 to</w:t>
                    </w:r>
                    <w:r>
                      <w:rPr>
                        <w:color w:val="4C4D4F"/>
                        <w:spacing w:val="-3"/>
                        <w:w w:val="105"/>
                        <w:sz w:val="18"/>
                      </w:rPr>
                      <w:t> </w:t>
                    </w:r>
                    <w:r>
                      <w:rPr>
                        <w:color w:val="4C4D4F"/>
                        <w:w w:val="105"/>
                        <w:sz w:val="18"/>
                      </w:rPr>
                      <w:t>9</w:t>
                    </w:r>
                  </w:p>
                  <w:p>
                    <w:pPr>
                      <w:numPr>
                        <w:ilvl w:val="0"/>
                        <w:numId w:val="26"/>
                      </w:numPr>
                      <w:tabs>
                        <w:tab w:pos="270" w:val="left" w:leader="none"/>
                      </w:tabs>
                      <w:spacing w:line="337" w:lineRule="exact" w:before="0"/>
                      <w:ind w:left="270" w:right="0" w:hanging="270"/>
                      <w:jc w:val="left"/>
                      <w:rPr>
                        <w:sz w:val="18"/>
                      </w:rPr>
                    </w:pPr>
                    <w:r>
                      <w:rPr>
                        <w:color w:val="4C4D4F"/>
                        <w:w w:val="105"/>
                        <w:sz w:val="18"/>
                      </w:rPr>
                      <w:t>e. 10 or</w:t>
                    </w:r>
                    <w:r>
                      <w:rPr>
                        <w:color w:val="4C4D4F"/>
                        <w:spacing w:val="-31"/>
                        <w:w w:val="105"/>
                        <w:sz w:val="18"/>
                      </w:rPr>
                      <w:t> </w:t>
                    </w:r>
                    <w:r>
                      <w:rPr>
                        <w:color w:val="4C4D4F"/>
                        <w:w w:val="105"/>
                        <w:sz w:val="18"/>
                      </w:rPr>
                      <w:t>more</w:t>
                    </w:r>
                  </w:p>
                </w:txbxContent>
              </v:textbox>
              <w10:wrap type="none"/>
            </v:shape>
            <v:shape style="position:absolute;left:280;top:5835;width:169;height:240" type="#_x0000_t202" filled="false" stroked="false">
              <v:textbox inset="0,0,0,0">
                <w:txbxContent>
                  <w:p>
                    <w:pPr>
                      <w:spacing w:before="22"/>
                      <w:ind w:left="0" w:right="0" w:firstLine="0"/>
                      <w:jc w:val="left"/>
                      <w:rPr>
                        <w:b/>
                        <w:sz w:val="18"/>
                      </w:rPr>
                    </w:pPr>
                    <w:r>
                      <w:rPr>
                        <w:b/>
                        <w:color w:val="147592"/>
                        <w:sz w:val="18"/>
                      </w:rPr>
                      <w:t>3.</w:t>
                    </w:r>
                  </w:p>
                </w:txbxContent>
              </v:textbox>
              <w10:wrap type="none"/>
            </v:shape>
            <v:shape style="position:absolute;left:640;top:5855;width:5125;height:217" type="#_x0000_t202" filled="false" stroked="false">
              <v:textbox inset="0,0,0,0">
                <w:txbxContent>
                  <w:p>
                    <w:pPr>
                      <w:spacing w:before="2"/>
                      <w:ind w:left="0" w:right="0" w:firstLine="0"/>
                      <w:jc w:val="left"/>
                      <w:rPr>
                        <w:b/>
                        <w:sz w:val="18"/>
                      </w:rPr>
                    </w:pPr>
                    <w:r>
                      <w:rPr>
                        <w:b/>
                        <w:color w:val="4C4D4F"/>
                        <w:sz w:val="18"/>
                      </w:rPr>
                      <w:t>How</w:t>
                    </w:r>
                    <w:r>
                      <w:rPr>
                        <w:b/>
                        <w:color w:val="4C4D4F"/>
                        <w:spacing w:val="-6"/>
                        <w:sz w:val="18"/>
                      </w:rPr>
                      <w:t> </w:t>
                    </w:r>
                    <w:r>
                      <w:rPr>
                        <w:b/>
                        <w:color w:val="4C4D4F"/>
                        <w:sz w:val="18"/>
                      </w:rPr>
                      <w:t>often</w:t>
                    </w:r>
                    <w:r>
                      <w:rPr>
                        <w:b/>
                        <w:color w:val="4C4D4F"/>
                        <w:spacing w:val="-5"/>
                        <w:sz w:val="18"/>
                      </w:rPr>
                      <w:t> </w:t>
                    </w:r>
                    <w:r>
                      <w:rPr>
                        <w:b/>
                        <w:color w:val="4C4D4F"/>
                        <w:sz w:val="18"/>
                      </w:rPr>
                      <w:t>do</w:t>
                    </w:r>
                    <w:r>
                      <w:rPr>
                        <w:b/>
                        <w:color w:val="4C4D4F"/>
                        <w:spacing w:val="-5"/>
                        <w:sz w:val="18"/>
                      </w:rPr>
                      <w:t> </w:t>
                    </w:r>
                    <w:r>
                      <w:rPr>
                        <w:b/>
                        <w:color w:val="4C4D4F"/>
                        <w:sz w:val="18"/>
                      </w:rPr>
                      <w:t>you</w:t>
                    </w:r>
                    <w:r>
                      <w:rPr>
                        <w:b/>
                        <w:color w:val="4C4D4F"/>
                        <w:spacing w:val="-5"/>
                        <w:sz w:val="18"/>
                      </w:rPr>
                      <w:t> </w:t>
                    </w:r>
                    <w:r>
                      <w:rPr>
                        <w:b/>
                        <w:color w:val="4C4D4F"/>
                        <w:sz w:val="18"/>
                      </w:rPr>
                      <w:t>have</w:t>
                    </w:r>
                    <w:r>
                      <w:rPr>
                        <w:b/>
                        <w:color w:val="4C4D4F"/>
                        <w:spacing w:val="-5"/>
                        <w:sz w:val="18"/>
                      </w:rPr>
                      <w:t> </w:t>
                    </w:r>
                    <w:r>
                      <w:rPr>
                        <w:b/>
                        <w:color w:val="4C4D4F"/>
                        <w:sz w:val="18"/>
                      </w:rPr>
                      <w:t>six</w:t>
                    </w:r>
                    <w:r>
                      <w:rPr>
                        <w:b/>
                        <w:color w:val="4C4D4F"/>
                        <w:spacing w:val="-5"/>
                        <w:sz w:val="18"/>
                      </w:rPr>
                      <w:t> </w:t>
                    </w:r>
                    <w:r>
                      <w:rPr>
                        <w:b/>
                        <w:color w:val="4C4D4F"/>
                        <w:sz w:val="18"/>
                      </w:rPr>
                      <w:t>or</w:t>
                    </w:r>
                    <w:r>
                      <w:rPr>
                        <w:b/>
                        <w:color w:val="4C4D4F"/>
                        <w:spacing w:val="-5"/>
                        <w:sz w:val="18"/>
                      </w:rPr>
                      <w:t> </w:t>
                    </w:r>
                    <w:r>
                      <w:rPr>
                        <w:b/>
                        <w:color w:val="4C4D4F"/>
                        <w:sz w:val="18"/>
                      </w:rPr>
                      <w:t>more</w:t>
                    </w:r>
                    <w:r>
                      <w:rPr>
                        <w:b/>
                        <w:color w:val="4C4D4F"/>
                        <w:spacing w:val="-5"/>
                        <w:sz w:val="18"/>
                      </w:rPr>
                      <w:t> </w:t>
                    </w:r>
                    <w:r>
                      <w:rPr>
                        <w:b/>
                        <w:color w:val="4C4D4F"/>
                        <w:sz w:val="18"/>
                      </w:rPr>
                      <w:t>drinks</w:t>
                    </w:r>
                    <w:r>
                      <w:rPr>
                        <w:b/>
                        <w:color w:val="4C4D4F"/>
                        <w:spacing w:val="-6"/>
                        <w:sz w:val="18"/>
                      </w:rPr>
                      <w:t> </w:t>
                    </w:r>
                    <w:r>
                      <w:rPr>
                        <w:b/>
                        <w:color w:val="4C4D4F"/>
                        <w:sz w:val="18"/>
                      </w:rPr>
                      <w:t>on</w:t>
                    </w:r>
                    <w:r>
                      <w:rPr>
                        <w:b/>
                        <w:color w:val="4C4D4F"/>
                        <w:spacing w:val="-5"/>
                        <w:sz w:val="18"/>
                      </w:rPr>
                      <w:t> </w:t>
                    </w:r>
                    <w:r>
                      <w:rPr>
                        <w:b/>
                        <w:color w:val="4C4D4F"/>
                        <w:sz w:val="18"/>
                      </w:rPr>
                      <w:t>one</w:t>
                    </w:r>
                    <w:r>
                      <w:rPr>
                        <w:b/>
                        <w:color w:val="4C4D4F"/>
                        <w:spacing w:val="-5"/>
                        <w:sz w:val="18"/>
                      </w:rPr>
                      <w:t> </w:t>
                    </w:r>
                    <w:r>
                      <w:rPr>
                        <w:b/>
                        <w:color w:val="4C4D4F"/>
                        <w:sz w:val="18"/>
                      </w:rPr>
                      <w:t>occasion?</w:t>
                    </w:r>
                  </w:p>
                </w:txbxContent>
              </v:textbox>
              <w10:wrap type="none"/>
            </v:shape>
            <v:shape style="position:absolute;left:640;top:5987;width:2125;height:1579" type="#_x0000_t202" filled="false" stroked="false">
              <v:textbox inset="0,0,0,0">
                <w:txbxContent>
                  <w:p>
                    <w:pPr>
                      <w:numPr>
                        <w:ilvl w:val="0"/>
                        <w:numId w:val="27"/>
                      </w:numPr>
                      <w:tabs>
                        <w:tab w:pos="270" w:val="left" w:leader="none"/>
                      </w:tabs>
                      <w:spacing w:line="323" w:lineRule="exact" w:before="0"/>
                      <w:ind w:left="270" w:right="0" w:hanging="270"/>
                      <w:jc w:val="left"/>
                      <w:rPr>
                        <w:sz w:val="18"/>
                      </w:rPr>
                    </w:pPr>
                    <w:r>
                      <w:rPr>
                        <w:color w:val="4C4D4F"/>
                        <w:sz w:val="18"/>
                      </w:rPr>
                      <w:t>a. Never</w:t>
                    </w:r>
                  </w:p>
                  <w:p>
                    <w:pPr>
                      <w:numPr>
                        <w:ilvl w:val="0"/>
                        <w:numId w:val="27"/>
                      </w:numPr>
                      <w:tabs>
                        <w:tab w:pos="270" w:val="left" w:leader="none"/>
                      </w:tabs>
                      <w:spacing w:line="306" w:lineRule="exact" w:before="0"/>
                      <w:ind w:left="270" w:right="0" w:hanging="270"/>
                      <w:jc w:val="left"/>
                      <w:rPr>
                        <w:sz w:val="18"/>
                      </w:rPr>
                    </w:pPr>
                    <w:r>
                      <w:rPr>
                        <w:color w:val="4C4D4F"/>
                        <w:w w:val="105"/>
                        <w:sz w:val="18"/>
                      </w:rPr>
                      <w:t>b. Less than</w:t>
                    </w:r>
                    <w:r>
                      <w:rPr>
                        <w:color w:val="4C4D4F"/>
                        <w:spacing w:val="-40"/>
                        <w:w w:val="105"/>
                        <w:sz w:val="18"/>
                      </w:rPr>
                      <w:t> </w:t>
                    </w:r>
                    <w:r>
                      <w:rPr>
                        <w:color w:val="4C4D4F"/>
                        <w:w w:val="105"/>
                        <w:sz w:val="18"/>
                      </w:rPr>
                      <w:t>monthly</w:t>
                    </w:r>
                  </w:p>
                  <w:p>
                    <w:pPr>
                      <w:numPr>
                        <w:ilvl w:val="0"/>
                        <w:numId w:val="27"/>
                      </w:numPr>
                      <w:tabs>
                        <w:tab w:pos="270" w:val="left" w:leader="none"/>
                      </w:tabs>
                      <w:spacing w:line="306" w:lineRule="exact" w:before="0"/>
                      <w:ind w:left="270" w:right="0" w:hanging="270"/>
                      <w:jc w:val="left"/>
                      <w:rPr>
                        <w:sz w:val="18"/>
                      </w:rPr>
                    </w:pPr>
                    <w:r>
                      <w:rPr>
                        <w:color w:val="4C4D4F"/>
                        <w:sz w:val="18"/>
                      </w:rPr>
                      <w:t>c.</w:t>
                    </w:r>
                    <w:r>
                      <w:rPr>
                        <w:color w:val="4C4D4F"/>
                        <w:spacing w:val="1"/>
                        <w:sz w:val="18"/>
                      </w:rPr>
                      <w:t> </w:t>
                    </w:r>
                    <w:r>
                      <w:rPr>
                        <w:color w:val="4C4D4F"/>
                        <w:sz w:val="18"/>
                      </w:rPr>
                      <w:t>Monthly</w:t>
                    </w:r>
                  </w:p>
                  <w:p>
                    <w:pPr>
                      <w:numPr>
                        <w:ilvl w:val="0"/>
                        <w:numId w:val="27"/>
                      </w:numPr>
                      <w:tabs>
                        <w:tab w:pos="270" w:val="left" w:leader="none"/>
                      </w:tabs>
                      <w:spacing w:line="306" w:lineRule="exact" w:before="0"/>
                      <w:ind w:left="270" w:right="0" w:hanging="270"/>
                      <w:jc w:val="left"/>
                      <w:rPr>
                        <w:sz w:val="18"/>
                      </w:rPr>
                    </w:pPr>
                    <w:r>
                      <w:rPr>
                        <w:color w:val="4C4D4F"/>
                        <w:w w:val="105"/>
                        <w:sz w:val="18"/>
                      </w:rPr>
                      <w:t>d.</w:t>
                    </w:r>
                    <w:r>
                      <w:rPr>
                        <w:color w:val="4C4D4F"/>
                        <w:spacing w:val="-4"/>
                        <w:w w:val="105"/>
                        <w:sz w:val="18"/>
                      </w:rPr>
                      <w:t> </w:t>
                    </w:r>
                    <w:r>
                      <w:rPr>
                        <w:color w:val="4C4D4F"/>
                        <w:w w:val="105"/>
                        <w:sz w:val="18"/>
                      </w:rPr>
                      <w:t>Weekly</w:t>
                    </w:r>
                  </w:p>
                  <w:p>
                    <w:pPr>
                      <w:numPr>
                        <w:ilvl w:val="0"/>
                        <w:numId w:val="27"/>
                      </w:numPr>
                      <w:tabs>
                        <w:tab w:pos="270" w:val="left" w:leader="none"/>
                      </w:tabs>
                      <w:spacing w:line="337" w:lineRule="exact" w:before="0"/>
                      <w:ind w:left="270" w:right="0" w:hanging="270"/>
                      <w:jc w:val="left"/>
                      <w:rPr>
                        <w:sz w:val="18"/>
                      </w:rPr>
                    </w:pPr>
                    <w:r>
                      <w:rPr>
                        <w:color w:val="4C4D4F"/>
                        <w:sz w:val="18"/>
                      </w:rPr>
                      <w:t>e. Daily or almost</w:t>
                    </w:r>
                    <w:r>
                      <w:rPr>
                        <w:color w:val="4C4D4F"/>
                        <w:spacing w:val="21"/>
                        <w:sz w:val="18"/>
                      </w:rPr>
                      <w:t> </w:t>
                    </w:r>
                    <w:r>
                      <w:rPr>
                        <w:color w:val="4C4D4F"/>
                        <w:sz w:val="18"/>
                      </w:rPr>
                      <w:t>daily</w:t>
                    </w:r>
                  </w:p>
                </w:txbxContent>
              </v:textbox>
              <w10:wrap type="none"/>
            </v:shape>
            <v:shape style="position:absolute;left:280;top:8455;width:4009;height:217" type="#_x0000_t202" filled="false" stroked="false">
              <v:textbox inset="0,0,0,0">
                <w:txbxContent>
                  <w:p>
                    <w:pPr>
                      <w:spacing w:line="205" w:lineRule="exact" w:before="0"/>
                      <w:ind w:left="0" w:right="0" w:firstLine="0"/>
                      <w:jc w:val="left"/>
                      <w:rPr>
                        <w:i/>
                        <w:sz w:val="18"/>
                      </w:rPr>
                    </w:pPr>
                    <w:r>
                      <w:rPr>
                        <w:i/>
                        <w:color w:val="4C4D4F"/>
                        <w:sz w:val="18"/>
                      </w:rPr>
                      <w:t>AUDIT-C is available for use in the public domain.</w:t>
                    </w:r>
                  </w:p>
                </w:txbxContent>
              </v:textbox>
              <w10:wrap type="none"/>
            </v:shape>
          </v:group>
        </w:pict>
      </w:r>
      <w:r>
        <w:rPr>
          <w:rFonts w:ascii="Lucida Sans"/>
          <w:sz w:val="20"/>
        </w:rPr>
      </w:r>
    </w:p>
    <w:p>
      <w:pPr>
        <w:spacing w:line="249" w:lineRule="auto" w:before="112"/>
        <w:ind w:left="260" w:right="550" w:hanging="1"/>
        <w:jc w:val="left"/>
        <w:rPr>
          <w:sz w:val="18"/>
        </w:rPr>
      </w:pPr>
      <w:r>
        <w:rPr>
          <w:i/>
          <w:color w:val="4C4D4F"/>
          <w:w w:val="105"/>
          <w:sz w:val="18"/>
        </w:rPr>
        <w:t>Reprinted</w:t>
      </w:r>
      <w:r>
        <w:rPr>
          <w:i/>
          <w:color w:val="4C4D4F"/>
          <w:spacing w:val="-28"/>
          <w:w w:val="105"/>
          <w:sz w:val="18"/>
        </w:rPr>
        <w:t> </w:t>
      </w:r>
      <w:r>
        <w:rPr>
          <w:i/>
          <w:color w:val="4C4D4F"/>
          <w:w w:val="105"/>
          <w:sz w:val="18"/>
        </w:rPr>
        <w:t>from</w:t>
      </w:r>
      <w:r>
        <w:rPr>
          <w:i/>
          <w:color w:val="4C4D4F"/>
          <w:spacing w:val="-28"/>
          <w:w w:val="105"/>
          <w:sz w:val="18"/>
        </w:rPr>
        <w:t> </w:t>
      </w:r>
      <w:r>
        <w:rPr>
          <w:i/>
          <w:color w:val="4C4D4F"/>
          <w:w w:val="105"/>
          <w:sz w:val="18"/>
        </w:rPr>
        <w:t>material</w:t>
      </w:r>
      <w:r>
        <w:rPr>
          <w:i/>
          <w:color w:val="4C4D4F"/>
          <w:spacing w:val="-28"/>
          <w:w w:val="105"/>
          <w:sz w:val="18"/>
        </w:rPr>
        <w:t> </w:t>
      </w:r>
      <w:r>
        <w:rPr>
          <w:i/>
          <w:color w:val="4C4D4F"/>
          <w:w w:val="105"/>
          <w:sz w:val="18"/>
        </w:rPr>
        <w:t>in</w:t>
      </w:r>
      <w:r>
        <w:rPr>
          <w:i/>
          <w:color w:val="4C4D4F"/>
          <w:spacing w:val="-28"/>
          <w:w w:val="105"/>
          <w:sz w:val="18"/>
        </w:rPr>
        <w:t> </w:t>
      </w:r>
      <w:r>
        <w:rPr>
          <w:i/>
          <w:color w:val="4C4D4F"/>
          <w:w w:val="105"/>
          <w:sz w:val="18"/>
        </w:rPr>
        <w:t>the</w:t>
      </w:r>
      <w:r>
        <w:rPr>
          <w:i/>
          <w:color w:val="4C4D4F"/>
          <w:spacing w:val="-28"/>
          <w:w w:val="105"/>
          <w:sz w:val="18"/>
        </w:rPr>
        <w:t> </w:t>
      </w:r>
      <w:r>
        <w:rPr>
          <w:i/>
          <w:color w:val="4C4D4F"/>
          <w:w w:val="105"/>
          <w:sz w:val="18"/>
        </w:rPr>
        <w:t>public</w:t>
      </w:r>
      <w:r>
        <w:rPr>
          <w:i/>
          <w:color w:val="4C4D4F"/>
          <w:spacing w:val="-28"/>
          <w:w w:val="105"/>
          <w:sz w:val="18"/>
        </w:rPr>
        <w:t> </w:t>
      </w:r>
      <w:r>
        <w:rPr>
          <w:i/>
          <w:color w:val="4C4D4F"/>
          <w:w w:val="105"/>
          <w:sz w:val="18"/>
        </w:rPr>
        <w:t>domain.</w:t>
      </w:r>
      <w:r>
        <w:rPr>
          <w:i/>
          <w:color w:val="4C4D4F"/>
          <w:w w:val="105"/>
          <w:position w:val="6"/>
          <w:sz w:val="10"/>
        </w:rPr>
        <w:t>99</w:t>
      </w:r>
      <w:r>
        <w:rPr>
          <w:i/>
          <w:color w:val="4C4D4F"/>
          <w:spacing w:val="-5"/>
          <w:w w:val="105"/>
          <w:position w:val="6"/>
          <w:sz w:val="10"/>
        </w:rPr>
        <w:t> </w:t>
      </w:r>
      <w:r>
        <w:rPr>
          <w:color w:val="4C4D4F"/>
          <w:w w:val="105"/>
          <w:sz w:val="18"/>
        </w:rPr>
        <w:t>Available</w:t>
      </w:r>
      <w:r>
        <w:rPr>
          <w:color w:val="4C4D4F"/>
          <w:spacing w:val="-28"/>
          <w:w w:val="105"/>
          <w:sz w:val="18"/>
        </w:rPr>
        <w:t> </w:t>
      </w:r>
      <w:r>
        <w:rPr>
          <w:color w:val="4C4D4F"/>
          <w:w w:val="105"/>
          <w:sz w:val="18"/>
        </w:rPr>
        <w:t>online</w:t>
      </w:r>
      <w:r>
        <w:rPr>
          <w:color w:val="4C4D4F"/>
          <w:spacing w:val="-28"/>
          <w:w w:val="105"/>
          <w:sz w:val="18"/>
        </w:rPr>
        <w:t> </w:t>
      </w:r>
      <w:r>
        <w:rPr>
          <w:color w:val="4C4D4F"/>
          <w:w w:val="105"/>
          <w:sz w:val="18"/>
        </w:rPr>
        <w:t>(</w:t>
      </w:r>
      <w:hyperlink r:id="rId138">
        <w:r>
          <w:rPr>
            <w:color w:val="205E9E"/>
            <w:w w:val="105"/>
            <w:sz w:val="18"/>
            <w:u w:val="single" w:color="205E9E"/>
          </w:rPr>
          <w:t>https://www</w:t>
        </w:r>
      </w:hyperlink>
      <w:r>
        <w:rPr>
          <w:color w:val="205E9E"/>
          <w:w w:val="105"/>
          <w:sz w:val="18"/>
          <w:u w:val="single" w:color="205E9E"/>
        </w:rPr>
        <w:t>.queri.r</w:t>
      </w:r>
      <w:hyperlink r:id="rId138">
        <w:r>
          <w:rPr>
            <w:color w:val="205E9E"/>
            <w:w w:val="105"/>
            <w:sz w:val="18"/>
            <w:u w:val="single" w:color="205E9E"/>
          </w:rPr>
          <w:t>esearch.va.gov/tools/alcohol-misuse/</w:t>
        </w:r>
      </w:hyperlink>
      <w:r>
        <w:rPr>
          <w:color w:val="205E9E"/>
          <w:w w:val="105"/>
          <w:sz w:val="18"/>
        </w:rPr>
        <w:t> </w:t>
      </w:r>
      <w:r>
        <w:rPr>
          <w:color w:val="205E9E"/>
          <w:w w:val="105"/>
          <w:sz w:val="18"/>
          <w:u w:val="single" w:color="205E9E"/>
        </w:rPr>
        <w:t>alcohol-faqs.cfm#3</w:t>
      </w:r>
      <w:r>
        <w:rPr>
          <w:color w:val="4C4D4F"/>
          <w:w w:val="105"/>
          <w:sz w:val="18"/>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3"/>
        </w:rPr>
      </w:pPr>
    </w:p>
    <w:p>
      <w:pPr>
        <w:spacing w:before="93"/>
        <w:ind w:left="0" w:right="257" w:firstLine="0"/>
        <w:jc w:val="right"/>
        <w:rPr>
          <w:rFonts w:ascii="Lucida Sans"/>
          <w:sz w:val="18"/>
        </w:rPr>
      </w:pPr>
      <w:r>
        <w:rPr>
          <w:rFonts w:ascii="Lucida Sans"/>
          <w:color w:val="414042"/>
          <w:w w:val="85"/>
          <w:sz w:val="18"/>
        </w:rPr>
        <w:t>2-33</w:t>
      </w:r>
    </w:p>
    <w:p>
      <w:pPr>
        <w:spacing w:after="0"/>
        <w:jc w:val="right"/>
        <w:rPr>
          <w:rFonts w:ascii="Lucida Sans"/>
          <w:sz w:val="18"/>
        </w:rPr>
        <w:sectPr>
          <w:headerReference w:type="default" r:id="rId137"/>
          <w:pgSz w:w="12240" w:h="15840"/>
          <w:pgMar w:header="576" w:footer="0" w:top="1340" w:bottom="280" w:left="820" w:right="820"/>
        </w:sectPr>
      </w:pPr>
    </w:p>
    <w:p>
      <w:pPr>
        <w:pStyle w:val="BodyText"/>
        <w:spacing w:before="10"/>
        <w:rPr>
          <w:rFonts w:ascii="Lucida Sans"/>
          <w:sz w:val="26"/>
        </w:rPr>
      </w:pPr>
    </w:p>
    <w:p>
      <w:pPr>
        <w:pStyle w:val="Heading3"/>
        <w:spacing w:before="89"/>
      </w:pPr>
      <w:r>
        <w:rPr>
          <w:color w:val="147592"/>
          <w:w w:val="110"/>
        </w:rPr>
        <w:t>Drug Abuse Screening Test (DAST-10)</w:t>
      </w:r>
    </w:p>
    <w:p>
      <w:pPr>
        <w:spacing w:before="247"/>
        <w:ind w:left="260" w:right="0" w:firstLine="0"/>
        <w:jc w:val="left"/>
        <w:rPr>
          <w:b/>
          <w:sz w:val="18"/>
        </w:rPr>
      </w:pPr>
      <w:r>
        <w:rPr>
          <w:b/>
          <w:color w:val="4C4D4F"/>
          <w:sz w:val="18"/>
        </w:rPr>
        <w:t>General Instructions</w:t>
      </w:r>
    </w:p>
    <w:p>
      <w:pPr>
        <w:spacing w:line="249" w:lineRule="auto" w:before="99"/>
        <w:ind w:left="260" w:right="412" w:firstLine="0"/>
        <w:jc w:val="left"/>
        <w:rPr>
          <w:sz w:val="18"/>
        </w:rPr>
      </w:pPr>
      <w:r>
        <w:rPr>
          <w:color w:val="4C4D4F"/>
          <w:w w:val="105"/>
          <w:sz w:val="18"/>
        </w:rPr>
        <w:t>“Drug</w:t>
      </w:r>
      <w:r>
        <w:rPr>
          <w:color w:val="4C4D4F"/>
          <w:spacing w:val="-17"/>
          <w:w w:val="105"/>
          <w:sz w:val="18"/>
        </w:rPr>
        <w:t> </w:t>
      </w:r>
      <w:r>
        <w:rPr>
          <w:color w:val="4C4D4F"/>
          <w:w w:val="105"/>
          <w:sz w:val="18"/>
        </w:rPr>
        <w:t>use”</w:t>
      </w:r>
      <w:r>
        <w:rPr>
          <w:color w:val="4C4D4F"/>
          <w:spacing w:val="-16"/>
          <w:w w:val="105"/>
          <w:sz w:val="18"/>
        </w:rPr>
        <w:t> </w:t>
      </w:r>
      <w:r>
        <w:rPr>
          <w:color w:val="4C4D4F"/>
          <w:w w:val="105"/>
          <w:sz w:val="18"/>
        </w:rPr>
        <w:t>refers</w:t>
      </w:r>
      <w:r>
        <w:rPr>
          <w:color w:val="4C4D4F"/>
          <w:spacing w:val="-16"/>
          <w:w w:val="105"/>
          <w:sz w:val="18"/>
        </w:rPr>
        <w:t> </w:t>
      </w:r>
      <w:r>
        <w:rPr>
          <w:color w:val="4C4D4F"/>
          <w:w w:val="105"/>
          <w:sz w:val="18"/>
        </w:rPr>
        <w:t>to</w:t>
      </w:r>
      <w:r>
        <w:rPr>
          <w:color w:val="4C4D4F"/>
          <w:spacing w:val="-16"/>
          <w:w w:val="105"/>
          <w:sz w:val="18"/>
        </w:rPr>
        <w:t> </w:t>
      </w:r>
      <w:r>
        <w:rPr>
          <w:color w:val="4C4D4F"/>
          <w:w w:val="105"/>
          <w:sz w:val="18"/>
        </w:rPr>
        <w:t>(1)</w:t>
      </w:r>
      <w:r>
        <w:rPr>
          <w:color w:val="4C4D4F"/>
          <w:spacing w:val="-17"/>
          <w:w w:val="105"/>
          <w:sz w:val="18"/>
        </w:rPr>
        <w:t> </w:t>
      </w:r>
      <w:r>
        <w:rPr>
          <w:color w:val="4C4D4F"/>
          <w:w w:val="105"/>
          <w:sz w:val="18"/>
        </w:rPr>
        <w:t>the</w:t>
      </w:r>
      <w:r>
        <w:rPr>
          <w:color w:val="4C4D4F"/>
          <w:spacing w:val="-16"/>
          <w:w w:val="105"/>
          <w:sz w:val="18"/>
        </w:rPr>
        <w:t> </w:t>
      </w:r>
      <w:r>
        <w:rPr>
          <w:color w:val="4C4D4F"/>
          <w:w w:val="105"/>
          <w:sz w:val="18"/>
        </w:rPr>
        <w:t>use</w:t>
      </w:r>
      <w:r>
        <w:rPr>
          <w:color w:val="4C4D4F"/>
          <w:spacing w:val="-16"/>
          <w:w w:val="105"/>
          <w:sz w:val="18"/>
        </w:rPr>
        <w:t> </w:t>
      </w:r>
      <w:r>
        <w:rPr>
          <w:color w:val="4C4D4F"/>
          <w:w w:val="105"/>
          <w:sz w:val="18"/>
        </w:rPr>
        <w:t>of</w:t>
      </w:r>
      <w:r>
        <w:rPr>
          <w:color w:val="4C4D4F"/>
          <w:spacing w:val="-16"/>
          <w:w w:val="105"/>
          <w:sz w:val="18"/>
        </w:rPr>
        <w:t> </w:t>
      </w:r>
      <w:r>
        <w:rPr>
          <w:color w:val="4C4D4F"/>
          <w:w w:val="105"/>
          <w:sz w:val="18"/>
        </w:rPr>
        <w:t>prescribed</w:t>
      </w:r>
      <w:r>
        <w:rPr>
          <w:color w:val="4C4D4F"/>
          <w:spacing w:val="-17"/>
          <w:w w:val="105"/>
          <w:sz w:val="18"/>
        </w:rPr>
        <w:t> </w:t>
      </w:r>
      <w:r>
        <w:rPr>
          <w:color w:val="4C4D4F"/>
          <w:w w:val="105"/>
          <w:sz w:val="18"/>
        </w:rPr>
        <w:t>or</w:t>
      </w:r>
      <w:r>
        <w:rPr>
          <w:color w:val="4C4D4F"/>
          <w:spacing w:val="-16"/>
          <w:w w:val="105"/>
          <w:sz w:val="18"/>
        </w:rPr>
        <w:t> </w:t>
      </w:r>
      <w:r>
        <w:rPr>
          <w:color w:val="4C4D4F"/>
          <w:w w:val="105"/>
          <w:sz w:val="18"/>
        </w:rPr>
        <w:t>over-the-counter</w:t>
      </w:r>
      <w:r>
        <w:rPr>
          <w:color w:val="4C4D4F"/>
          <w:spacing w:val="-16"/>
          <w:w w:val="105"/>
          <w:sz w:val="18"/>
        </w:rPr>
        <w:t> </w:t>
      </w:r>
      <w:r>
        <w:rPr>
          <w:color w:val="4C4D4F"/>
          <w:w w:val="105"/>
          <w:sz w:val="18"/>
        </w:rPr>
        <w:t>drugs</w:t>
      </w:r>
      <w:r>
        <w:rPr>
          <w:color w:val="4C4D4F"/>
          <w:spacing w:val="-16"/>
          <w:w w:val="105"/>
          <w:sz w:val="18"/>
        </w:rPr>
        <w:t> </w:t>
      </w:r>
      <w:r>
        <w:rPr>
          <w:color w:val="4C4D4F"/>
          <w:w w:val="105"/>
          <w:sz w:val="18"/>
        </w:rPr>
        <w:t>in</w:t>
      </w:r>
      <w:r>
        <w:rPr>
          <w:color w:val="4C4D4F"/>
          <w:spacing w:val="-16"/>
          <w:w w:val="105"/>
          <w:sz w:val="18"/>
        </w:rPr>
        <w:t> </w:t>
      </w:r>
      <w:r>
        <w:rPr>
          <w:color w:val="4C4D4F"/>
          <w:w w:val="105"/>
          <w:sz w:val="18"/>
        </w:rPr>
        <w:t>excess</w:t>
      </w:r>
      <w:r>
        <w:rPr>
          <w:color w:val="4C4D4F"/>
          <w:spacing w:val="-17"/>
          <w:w w:val="105"/>
          <w:sz w:val="18"/>
        </w:rPr>
        <w:t> </w:t>
      </w:r>
      <w:r>
        <w:rPr>
          <w:color w:val="4C4D4F"/>
          <w:w w:val="105"/>
          <w:sz w:val="18"/>
        </w:rPr>
        <w:t>of</w:t>
      </w:r>
      <w:r>
        <w:rPr>
          <w:color w:val="4C4D4F"/>
          <w:spacing w:val="-16"/>
          <w:w w:val="105"/>
          <w:sz w:val="18"/>
        </w:rPr>
        <w:t> </w:t>
      </w:r>
      <w:r>
        <w:rPr>
          <w:color w:val="4C4D4F"/>
          <w:w w:val="105"/>
          <w:sz w:val="18"/>
        </w:rPr>
        <w:t>the</w:t>
      </w:r>
      <w:r>
        <w:rPr>
          <w:color w:val="4C4D4F"/>
          <w:spacing w:val="-16"/>
          <w:w w:val="105"/>
          <w:sz w:val="18"/>
        </w:rPr>
        <w:t> </w:t>
      </w:r>
      <w:r>
        <w:rPr>
          <w:color w:val="4C4D4F"/>
          <w:w w:val="105"/>
          <w:sz w:val="18"/>
        </w:rPr>
        <w:t>directions,</w:t>
      </w:r>
      <w:r>
        <w:rPr>
          <w:color w:val="4C4D4F"/>
          <w:spacing w:val="-16"/>
          <w:w w:val="105"/>
          <w:sz w:val="18"/>
        </w:rPr>
        <w:t> </w:t>
      </w:r>
      <w:r>
        <w:rPr>
          <w:color w:val="4C4D4F"/>
          <w:w w:val="105"/>
          <w:sz w:val="18"/>
        </w:rPr>
        <w:t>and</w:t>
      </w:r>
      <w:r>
        <w:rPr>
          <w:color w:val="4C4D4F"/>
          <w:spacing w:val="-17"/>
          <w:w w:val="105"/>
          <w:sz w:val="18"/>
        </w:rPr>
        <w:t> </w:t>
      </w:r>
      <w:r>
        <w:rPr>
          <w:color w:val="4C4D4F"/>
          <w:w w:val="105"/>
          <w:sz w:val="18"/>
        </w:rPr>
        <w:t>(2)</w:t>
      </w:r>
      <w:r>
        <w:rPr>
          <w:color w:val="4C4D4F"/>
          <w:spacing w:val="-16"/>
          <w:w w:val="105"/>
          <w:sz w:val="18"/>
        </w:rPr>
        <w:t> </w:t>
      </w:r>
      <w:r>
        <w:rPr>
          <w:color w:val="4C4D4F"/>
          <w:w w:val="105"/>
          <w:sz w:val="18"/>
        </w:rPr>
        <w:t>any</w:t>
      </w:r>
      <w:r>
        <w:rPr>
          <w:color w:val="4C4D4F"/>
          <w:spacing w:val="-16"/>
          <w:w w:val="105"/>
          <w:sz w:val="18"/>
        </w:rPr>
        <w:t> </w:t>
      </w:r>
      <w:r>
        <w:rPr>
          <w:color w:val="4C4D4F"/>
          <w:w w:val="105"/>
          <w:sz w:val="18"/>
        </w:rPr>
        <w:t>nonmedical use</w:t>
      </w:r>
      <w:r>
        <w:rPr>
          <w:color w:val="4C4D4F"/>
          <w:spacing w:val="-31"/>
          <w:w w:val="105"/>
          <w:sz w:val="18"/>
        </w:rPr>
        <w:t> </w:t>
      </w:r>
      <w:r>
        <w:rPr>
          <w:color w:val="4C4D4F"/>
          <w:w w:val="105"/>
          <w:sz w:val="18"/>
        </w:rPr>
        <w:t>of</w:t>
      </w:r>
      <w:r>
        <w:rPr>
          <w:color w:val="4C4D4F"/>
          <w:spacing w:val="-30"/>
          <w:w w:val="105"/>
          <w:sz w:val="18"/>
        </w:rPr>
        <w:t> </w:t>
      </w:r>
      <w:r>
        <w:rPr>
          <w:color w:val="4C4D4F"/>
          <w:w w:val="105"/>
          <w:sz w:val="18"/>
        </w:rPr>
        <w:t>drugs.</w:t>
      </w:r>
      <w:r>
        <w:rPr>
          <w:color w:val="4C4D4F"/>
          <w:spacing w:val="-30"/>
          <w:w w:val="105"/>
          <w:sz w:val="18"/>
        </w:rPr>
        <w:t> </w:t>
      </w:r>
      <w:r>
        <w:rPr>
          <w:color w:val="4C4D4F"/>
          <w:w w:val="105"/>
          <w:sz w:val="18"/>
        </w:rPr>
        <w:t>The</w:t>
      </w:r>
      <w:r>
        <w:rPr>
          <w:color w:val="4C4D4F"/>
          <w:spacing w:val="-30"/>
          <w:w w:val="105"/>
          <w:sz w:val="18"/>
        </w:rPr>
        <w:t> </w:t>
      </w:r>
      <w:r>
        <w:rPr>
          <w:color w:val="4C4D4F"/>
          <w:w w:val="105"/>
          <w:sz w:val="18"/>
        </w:rPr>
        <w:t>various</w:t>
      </w:r>
      <w:r>
        <w:rPr>
          <w:color w:val="4C4D4F"/>
          <w:spacing w:val="-30"/>
          <w:w w:val="105"/>
          <w:sz w:val="18"/>
        </w:rPr>
        <w:t> </w:t>
      </w:r>
      <w:r>
        <w:rPr>
          <w:color w:val="4C4D4F"/>
          <w:w w:val="105"/>
          <w:sz w:val="18"/>
        </w:rPr>
        <w:t>classes</w:t>
      </w:r>
      <w:r>
        <w:rPr>
          <w:color w:val="4C4D4F"/>
          <w:spacing w:val="-30"/>
          <w:w w:val="105"/>
          <w:sz w:val="18"/>
        </w:rPr>
        <w:t> </w:t>
      </w:r>
      <w:r>
        <w:rPr>
          <w:color w:val="4C4D4F"/>
          <w:w w:val="105"/>
          <w:sz w:val="18"/>
        </w:rPr>
        <w:t>of</w:t>
      </w:r>
      <w:r>
        <w:rPr>
          <w:color w:val="4C4D4F"/>
          <w:spacing w:val="-30"/>
          <w:w w:val="105"/>
          <w:sz w:val="18"/>
        </w:rPr>
        <w:t> </w:t>
      </w:r>
      <w:r>
        <w:rPr>
          <w:color w:val="4C4D4F"/>
          <w:w w:val="105"/>
          <w:sz w:val="18"/>
        </w:rPr>
        <w:t>drugs</w:t>
      </w:r>
      <w:r>
        <w:rPr>
          <w:color w:val="4C4D4F"/>
          <w:spacing w:val="-30"/>
          <w:w w:val="105"/>
          <w:sz w:val="18"/>
        </w:rPr>
        <w:t> </w:t>
      </w:r>
      <w:r>
        <w:rPr>
          <w:color w:val="4C4D4F"/>
          <w:w w:val="105"/>
          <w:sz w:val="18"/>
        </w:rPr>
        <w:t>may</w:t>
      </w:r>
      <w:r>
        <w:rPr>
          <w:color w:val="4C4D4F"/>
          <w:spacing w:val="-30"/>
          <w:w w:val="105"/>
          <w:sz w:val="18"/>
        </w:rPr>
        <w:t> </w:t>
      </w:r>
      <w:r>
        <w:rPr>
          <w:color w:val="4C4D4F"/>
          <w:w w:val="105"/>
          <w:sz w:val="18"/>
        </w:rPr>
        <w:t>include</w:t>
      </w:r>
      <w:r>
        <w:rPr>
          <w:color w:val="4C4D4F"/>
          <w:spacing w:val="-30"/>
          <w:w w:val="105"/>
          <w:sz w:val="18"/>
        </w:rPr>
        <w:t> </w:t>
      </w:r>
      <w:r>
        <w:rPr>
          <w:color w:val="4C4D4F"/>
          <w:w w:val="105"/>
          <w:sz w:val="18"/>
        </w:rPr>
        <w:t>cannabis</w:t>
      </w:r>
      <w:r>
        <w:rPr>
          <w:color w:val="4C4D4F"/>
          <w:spacing w:val="-30"/>
          <w:w w:val="105"/>
          <w:sz w:val="18"/>
        </w:rPr>
        <w:t> </w:t>
      </w:r>
      <w:r>
        <w:rPr>
          <w:color w:val="4C4D4F"/>
          <w:w w:val="105"/>
          <w:sz w:val="18"/>
        </w:rPr>
        <w:t>(i.e.,</w:t>
      </w:r>
      <w:r>
        <w:rPr>
          <w:color w:val="4C4D4F"/>
          <w:spacing w:val="-30"/>
          <w:w w:val="105"/>
          <w:sz w:val="18"/>
        </w:rPr>
        <w:t> </w:t>
      </w:r>
      <w:r>
        <w:rPr>
          <w:color w:val="4C4D4F"/>
          <w:w w:val="105"/>
          <w:sz w:val="18"/>
        </w:rPr>
        <w:t>marijuana,</w:t>
      </w:r>
      <w:r>
        <w:rPr>
          <w:color w:val="4C4D4F"/>
          <w:spacing w:val="-30"/>
          <w:w w:val="105"/>
          <w:sz w:val="18"/>
        </w:rPr>
        <w:t> </w:t>
      </w:r>
      <w:r>
        <w:rPr>
          <w:color w:val="4C4D4F"/>
          <w:w w:val="105"/>
          <w:sz w:val="18"/>
        </w:rPr>
        <w:t>hashish),</w:t>
      </w:r>
      <w:r>
        <w:rPr>
          <w:color w:val="4C4D4F"/>
          <w:spacing w:val="-30"/>
          <w:w w:val="105"/>
          <w:sz w:val="18"/>
        </w:rPr>
        <w:t> </w:t>
      </w:r>
      <w:r>
        <w:rPr>
          <w:color w:val="4C4D4F"/>
          <w:w w:val="105"/>
          <w:sz w:val="18"/>
        </w:rPr>
        <w:t>solvents</w:t>
      </w:r>
      <w:r>
        <w:rPr>
          <w:color w:val="4C4D4F"/>
          <w:spacing w:val="-30"/>
          <w:w w:val="105"/>
          <w:sz w:val="18"/>
        </w:rPr>
        <w:t> </w:t>
      </w:r>
      <w:r>
        <w:rPr>
          <w:color w:val="4C4D4F"/>
          <w:w w:val="105"/>
          <w:sz w:val="18"/>
        </w:rPr>
        <w:t>(e.g.,</w:t>
      </w:r>
      <w:r>
        <w:rPr>
          <w:color w:val="4C4D4F"/>
          <w:spacing w:val="-30"/>
          <w:w w:val="105"/>
          <w:sz w:val="18"/>
        </w:rPr>
        <w:t> </w:t>
      </w:r>
      <w:r>
        <w:rPr>
          <w:color w:val="4C4D4F"/>
          <w:w w:val="105"/>
          <w:sz w:val="18"/>
        </w:rPr>
        <w:t>paint</w:t>
      </w:r>
      <w:r>
        <w:rPr>
          <w:color w:val="4C4D4F"/>
          <w:spacing w:val="-30"/>
          <w:w w:val="105"/>
          <w:sz w:val="18"/>
        </w:rPr>
        <w:t> </w:t>
      </w:r>
      <w:r>
        <w:rPr>
          <w:color w:val="4C4D4F"/>
          <w:w w:val="105"/>
          <w:sz w:val="18"/>
        </w:rPr>
        <w:t>thinner),</w:t>
      </w:r>
      <w:r>
        <w:rPr>
          <w:color w:val="4C4D4F"/>
          <w:spacing w:val="-30"/>
          <w:w w:val="105"/>
          <w:sz w:val="18"/>
        </w:rPr>
        <w:t> </w:t>
      </w:r>
      <w:r>
        <w:rPr>
          <w:color w:val="4C4D4F"/>
          <w:spacing w:val="-5"/>
          <w:w w:val="105"/>
          <w:sz w:val="18"/>
        </w:rPr>
        <w:t>tran- </w:t>
      </w:r>
      <w:r>
        <w:rPr>
          <w:color w:val="4C4D4F"/>
          <w:w w:val="105"/>
          <w:sz w:val="18"/>
        </w:rPr>
        <w:t>quilizers</w:t>
      </w:r>
      <w:r>
        <w:rPr>
          <w:color w:val="4C4D4F"/>
          <w:spacing w:val="-31"/>
          <w:w w:val="105"/>
          <w:sz w:val="18"/>
        </w:rPr>
        <w:t> </w:t>
      </w:r>
      <w:r>
        <w:rPr>
          <w:color w:val="4C4D4F"/>
          <w:w w:val="105"/>
          <w:sz w:val="18"/>
        </w:rPr>
        <w:t>(e.g.,</w:t>
      </w:r>
      <w:r>
        <w:rPr>
          <w:color w:val="4C4D4F"/>
          <w:spacing w:val="-31"/>
          <w:w w:val="105"/>
          <w:sz w:val="18"/>
        </w:rPr>
        <w:t> </w:t>
      </w:r>
      <w:r>
        <w:rPr>
          <w:color w:val="4C4D4F"/>
          <w:w w:val="105"/>
          <w:sz w:val="18"/>
        </w:rPr>
        <w:t>Valium),</w:t>
      </w:r>
      <w:r>
        <w:rPr>
          <w:color w:val="4C4D4F"/>
          <w:spacing w:val="-31"/>
          <w:w w:val="105"/>
          <w:sz w:val="18"/>
        </w:rPr>
        <w:t> </w:t>
      </w:r>
      <w:r>
        <w:rPr>
          <w:color w:val="4C4D4F"/>
          <w:w w:val="105"/>
          <w:sz w:val="18"/>
        </w:rPr>
        <w:t>barbiturates,</w:t>
      </w:r>
      <w:r>
        <w:rPr>
          <w:color w:val="4C4D4F"/>
          <w:spacing w:val="-31"/>
          <w:w w:val="105"/>
          <w:sz w:val="18"/>
        </w:rPr>
        <w:t> </w:t>
      </w:r>
      <w:r>
        <w:rPr>
          <w:color w:val="4C4D4F"/>
          <w:w w:val="105"/>
          <w:sz w:val="18"/>
        </w:rPr>
        <w:t>cocaine,</w:t>
      </w:r>
      <w:r>
        <w:rPr>
          <w:color w:val="4C4D4F"/>
          <w:spacing w:val="-31"/>
          <w:w w:val="105"/>
          <w:sz w:val="18"/>
        </w:rPr>
        <w:t> </w:t>
      </w:r>
      <w:r>
        <w:rPr>
          <w:color w:val="4C4D4F"/>
          <w:w w:val="105"/>
          <w:sz w:val="18"/>
        </w:rPr>
        <w:t>stimulants</w:t>
      </w:r>
      <w:r>
        <w:rPr>
          <w:color w:val="4C4D4F"/>
          <w:spacing w:val="-31"/>
          <w:w w:val="105"/>
          <w:sz w:val="18"/>
        </w:rPr>
        <w:t> </w:t>
      </w:r>
      <w:r>
        <w:rPr>
          <w:color w:val="4C4D4F"/>
          <w:w w:val="105"/>
          <w:sz w:val="18"/>
        </w:rPr>
        <w:t>(e.g.,</w:t>
      </w:r>
      <w:r>
        <w:rPr>
          <w:color w:val="4C4D4F"/>
          <w:spacing w:val="-31"/>
          <w:w w:val="105"/>
          <w:sz w:val="18"/>
        </w:rPr>
        <w:t> </w:t>
      </w:r>
      <w:r>
        <w:rPr>
          <w:color w:val="4C4D4F"/>
          <w:w w:val="105"/>
          <w:sz w:val="18"/>
        </w:rPr>
        <w:t>speed),</w:t>
      </w:r>
      <w:r>
        <w:rPr>
          <w:color w:val="4C4D4F"/>
          <w:spacing w:val="-31"/>
          <w:w w:val="105"/>
          <w:sz w:val="18"/>
        </w:rPr>
        <w:t> </w:t>
      </w:r>
      <w:r>
        <w:rPr>
          <w:color w:val="4C4D4F"/>
          <w:w w:val="105"/>
          <w:sz w:val="18"/>
        </w:rPr>
        <w:t>hallucinogens</w:t>
      </w:r>
      <w:r>
        <w:rPr>
          <w:color w:val="4C4D4F"/>
          <w:spacing w:val="-31"/>
          <w:w w:val="105"/>
          <w:sz w:val="18"/>
        </w:rPr>
        <w:t> </w:t>
      </w:r>
      <w:r>
        <w:rPr>
          <w:color w:val="4C4D4F"/>
          <w:w w:val="105"/>
          <w:sz w:val="18"/>
        </w:rPr>
        <w:t>(e.g.,</w:t>
      </w:r>
      <w:r>
        <w:rPr>
          <w:color w:val="4C4D4F"/>
          <w:spacing w:val="-30"/>
          <w:w w:val="105"/>
          <w:sz w:val="18"/>
        </w:rPr>
        <w:t> </w:t>
      </w:r>
      <w:r>
        <w:rPr>
          <w:color w:val="4C4D4F"/>
          <w:w w:val="105"/>
          <w:sz w:val="18"/>
        </w:rPr>
        <w:t>LSD),</w:t>
      </w:r>
      <w:r>
        <w:rPr>
          <w:color w:val="4C4D4F"/>
          <w:spacing w:val="-31"/>
          <w:w w:val="105"/>
          <w:sz w:val="18"/>
        </w:rPr>
        <w:t> </w:t>
      </w:r>
      <w:r>
        <w:rPr>
          <w:color w:val="4C4D4F"/>
          <w:w w:val="105"/>
          <w:sz w:val="18"/>
        </w:rPr>
        <w:t>or</w:t>
      </w:r>
      <w:r>
        <w:rPr>
          <w:color w:val="4C4D4F"/>
          <w:spacing w:val="-31"/>
          <w:w w:val="105"/>
          <w:sz w:val="18"/>
        </w:rPr>
        <w:t> </w:t>
      </w:r>
      <w:r>
        <w:rPr>
          <w:color w:val="4C4D4F"/>
          <w:w w:val="105"/>
          <w:sz w:val="18"/>
        </w:rPr>
        <w:t>narcotics</w:t>
      </w:r>
      <w:r>
        <w:rPr>
          <w:color w:val="4C4D4F"/>
          <w:spacing w:val="-31"/>
          <w:w w:val="105"/>
          <w:sz w:val="18"/>
        </w:rPr>
        <w:t> </w:t>
      </w:r>
      <w:r>
        <w:rPr>
          <w:color w:val="4C4D4F"/>
          <w:w w:val="105"/>
          <w:sz w:val="18"/>
        </w:rPr>
        <w:t>(e.g.,</w:t>
      </w:r>
      <w:r>
        <w:rPr>
          <w:color w:val="4C4D4F"/>
          <w:spacing w:val="-31"/>
          <w:w w:val="105"/>
          <w:sz w:val="18"/>
        </w:rPr>
        <w:t> </w:t>
      </w:r>
      <w:r>
        <w:rPr>
          <w:color w:val="4C4D4F"/>
          <w:w w:val="105"/>
          <w:sz w:val="18"/>
        </w:rPr>
        <w:t>heroin). The questions do not include alcoholic</w:t>
      </w:r>
      <w:r>
        <w:rPr>
          <w:color w:val="4C4D4F"/>
          <w:spacing w:val="-22"/>
          <w:w w:val="105"/>
          <w:sz w:val="18"/>
        </w:rPr>
        <w:t> </w:t>
      </w:r>
      <w:r>
        <w:rPr>
          <w:color w:val="4C4D4F"/>
          <w:w w:val="105"/>
          <w:sz w:val="18"/>
        </w:rPr>
        <w:t>beverages.</w:t>
      </w:r>
    </w:p>
    <w:p>
      <w:pPr>
        <w:spacing w:before="93"/>
        <w:ind w:left="260" w:right="0" w:firstLine="0"/>
        <w:jc w:val="left"/>
        <w:rPr>
          <w:sz w:val="18"/>
        </w:rPr>
      </w:pPr>
      <w:r>
        <w:rPr>
          <w:color w:val="4C4D4F"/>
          <w:w w:val="105"/>
          <w:sz w:val="18"/>
        </w:rPr>
        <w:t>Please answer every question. If you have trouble with a question, then choose the response that is mostly right.</w:t>
      </w:r>
    </w:p>
    <w:p>
      <w:pPr>
        <w:spacing w:after="0"/>
        <w:jc w:val="left"/>
        <w:rPr>
          <w:sz w:val="18"/>
        </w:rPr>
        <w:sectPr>
          <w:headerReference w:type="default" r:id="rId139"/>
          <w:pgSz w:w="12240" w:h="15840"/>
          <w:pgMar w:header="576" w:footer="0" w:top="1340" w:bottom="280" w:left="820" w:right="820"/>
        </w:sectPr>
      </w:pPr>
    </w:p>
    <w:p>
      <w:pPr>
        <w:pStyle w:val="BodyText"/>
        <w:spacing w:before="5"/>
        <w:rPr>
          <w:sz w:val="16"/>
        </w:rPr>
      </w:pPr>
    </w:p>
    <w:p>
      <w:pPr>
        <w:tabs>
          <w:tab w:pos="2167" w:val="left" w:leader="none"/>
        </w:tabs>
        <w:spacing w:before="0"/>
        <w:ind w:left="260" w:right="0" w:firstLine="0"/>
        <w:jc w:val="left"/>
        <w:rPr>
          <w:sz w:val="18"/>
        </w:rPr>
      </w:pPr>
      <w:r>
        <w:rPr>
          <w:color w:val="4C4D4F"/>
          <w:sz w:val="18"/>
        </w:rPr>
        <w:t>Segment: </w:t>
      </w:r>
      <w:r>
        <w:rPr>
          <w:color w:val="4C4D4F"/>
          <w:w w:val="100"/>
          <w:sz w:val="18"/>
          <w:u w:val="single" w:color="7F8184"/>
        </w:rPr>
        <w:t> </w:t>
      </w:r>
      <w:r>
        <w:rPr>
          <w:color w:val="4C4D4F"/>
          <w:sz w:val="18"/>
          <w:u w:val="single" w:color="7F8184"/>
        </w:rPr>
        <w:tab/>
      </w:r>
    </w:p>
    <w:p>
      <w:pPr>
        <w:pStyle w:val="BodyText"/>
        <w:spacing w:before="5"/>
        <w:rPr>
          <w:sz w:val="16"/>
        </w:rPr>
      </w:pPr>
      <w:r>
        <w:rPr/>
        <w:br w:type="column"/>
      </w:r>
      <w:r>
        <w:rPr>
          <w:sz w:val="16"/>
        </w:rPr>
      </w:r>
    </w:p>
    <w:p>
      <w:pPr>
        <w:tabs>
          <w:tab w:pos="2403" w:val="left" w:leader="none"/>
        </w:tabs>
        <w:spacing w:before="0"/>
        <w:ind w:left="260" w:right="0" w:firstLine="0"/>
        <w:jc w:val="left"/>
        <w:rPr>
          <w:sz w:val="18"/>
        </w:rPr>
      </w:pPr>
      <w:r>
        <w:rPr>
          <w:color w:val="4C4D4F"/>
          <w:sz w:val="18"/>
        </w:rPr>
        <w:t>Visit</w:t>
      </w:r>
      <w:r>
        <w:rPr>
          <w:color w:val="4C4D4F"/>
          <w:spacing w:val="23"/>
          <w:sz w:val="18"/>
        </w:rPr>
        <w:t> </w:t>
      </w:r>
      <w:r>
        <w:rPr>
          <w:color w:val="4C4D4F"/>
          <w:sz w:val="18"/>
        </w:rPr>
        <w:t>Number: </w:t>
      </w:r>
      <w:r>
        <w:rPr>
          <w:color w:val="4C4D4F"/>
          <w:w w:val="100"/>
          <w:sz w:val="18"/>
          <w:u w:val="single" w:color="7F8184"/>
        </w:rPr>
        <w:t> </w:t>
      </w:r>
      <w:r>
        <w:rPr>
          <w:color w:val="4C4D4F"/>
          <w:sz w:val="18"/>
          <w:u w:val="single" w:color="7F8184"/>
        </w:rPr>
        <w:tab/>
      </w:r>
    </w:p>
    <w:p>
      <w:pPr>
        <w:pStyle w:val="BodyText"/>
        <w:spacing w:before="5"/>
        <w:rPr>
          <w:sz w:val="16"/>
        </w:rPr>
      </w:pPr>
      <w:r>
        <w:rPr/>
        <w:br w:type="column"/>
      </w:r>
      <w:r>
        <w:rPr>
          <w:sz w:val="16"/>
        </w:rPr>
      </w:r>
    </w:p>
    <w:p>
      <w:pPr>
        <w:tabs>
          <w:tab w:pos="2504" w:val="left" w:leader="none"/>
          <w:tab w:pos="3110" w:val="left" w:leader="none"/>
          <w:tab w:pos="3897" w:val="left" w:leader="none"/>
        </w:tabs>
        <w:spacing w:before="0"/>
        <w:ind w:left="260" w:right="0" w:firstLine="0"/>
        <w:jc w:val="left"/>
        <w:rPr>
          <w:sz w:val="18"/>
        </w:rPr>
      </w:pPr>
      <w:r>
        <w:rPr>
          <w:color w:val="4C4D4F"/>
          <w:w w:val="105"/>
          <w:sz w:val="18"/>
        </w:rPr>
        <w:t>Date</w:t>
      </w:r>
      <w:r>
        <w:rPr>
          <w:color w:val="4C4D4F"/>
          <w:spacing w:val="-24"/>
          <w:w w:val="105"/>
          <w:sz w:val="18"/>
        </w:rPr>
        <w:t> </w:t>
      </w:r>
      <w:r>
        <w:rPr>
          <w:color w:val="4C4D4F"/>
          <w:w w:val="105"/>
          <w:sz w:val="18"/>
        </w:rPr>
        <w:t>of</w:t>
      </w:r>
      <w:r>
        <w:rPr>
          <w:color w:val="4C4D4F"/>
          <w:spacing w:val="-23"/>
          <w:w w:val="105"/>
          <w:sz w:val="18"/>
        </w:rPr>
        <w:t> </w:t>
      </w:r>
      <w:r>
        <w:rPr>
          <w:color w:val="4C4D4F"/>
          <w:w w:val="105"/>
          <w:sz w:val="18"/>
        </w:rPr>
        <w:t>Assessment:</w:t>
      </w:r>
      <w:r>
        <w:rPr>
          <w:color w:val="4C4D4F"/>
          <w:w w:val="105"/>
          <w:sz w:val="18"/>
          <w:u w:val="single" w:color="4B4C4E"/>
        </w:rPr>
        <w:t> </w:t>
        <w:tab/>
      </w:r>
      <w:r>
        <w:rPr>
          <w:color w:val="808285"/>
          <w:w w:val="115"/>
          <w:sz w:val="18"/>
        </w:rPr>
        <w:t>/</w:t>
      </w:r>
      <w:r>
        <w:rPr>
          <w:color w:val="808285"/>
          <w:w w:val="115"/>
          <w:sz w:val="18"/>
          <w:u w:val="single" w:color="7F8184"/>
        </w:rPr>
        <w:t> </w:t>
        <w:tab/>
      </w:r>
      <w:r>
        <w:rPr>
          <w:color w:val="808285"/>
          <w:w w:val="115"/>
          <w:sz w:val="18"/>
        </w:rPr>
        <w:t>/</w:t>
      </w:r>
      <w:r>
        <w:rPr>
          <w:color w:val="808285"/>
          <w:w w:val="100"/>
          <w:sz w:val="18"/>
          <w:u w:val="single" w:color="7F8184"/>
        </w:rPr>
        <w:t> </w:t>
      </w:r>
      <w:r>
        <w:rPr>
          <w:color w:val="808285"/>
          <w:sz w:val="18"/>
          <w:u w:val="single" w:color="7F8184"/>
        </w:rPr>
        <w:tab/>
      </w:r>
    </w:p>
    <w:p>
      <w:pPr>
        <w:spacing w:after="0"/>
        <w:jc w:val="left"/>
        <w:rPr>
          <w:sz w:val="18"/>
        </w:rPr>
        <w:sectPr>
          <w:type w:val="continuous"/>
          <w:pgSz w:w="12240" w:h="15840"/>
          <w:pgMar w:top="1500" w:bottom="280" w:left="820" w:right="820"/>
          <w:cols w:num="3" w:equalWidth="0">
            <w:col w:w="2208" w:space="300"/>
            <w:col w:w="2444" w:space="300"/>
            <w:col w:w="5348"/>
          </w:cols>
        </w:sectPr>
      </w:pPr>
    </w:p>
    <w:p>
      <w:pPr>
        <w:pStyle w:val="BodyText"/>
        <w:spacing w:before="8"/>
        <w:rPr>
          <w:sz w:val="15"/>
        </w:rPr>
      </w:pPr>
    </w:p>
    <w:p>
      <w:pPr>
        <w:spacing w:before="98"/>
        <w:ind w:left="260" w:right="0" w:firstLine="0"/>
        <w:jc w:val="left"/>
        <w:rPr>
          <w:sz w:val="18"/>
        </w:rPr>
      </w:pPr>
      <w:r>
        <w:rPr>
          <w:color w:val="4C4D4F"/>
          <w:sz w:val="18"/>
        </w:rPr>
        <w:t>These questions refer to drug use in the past 12 months. Please answer No or Yes.</w:t>
      </w:r>
    </w:p>
    <w:p>
      <w:pPr>
        <w:pStyle w:val="BodyText"/>
        <w:spacing w:before="11"/>
        <w:rPr>
          <w:sz w:val="11"/>
        </w:rPr>
      </w:pPr>
    </w:p>
    <w:tbl>
      <w:tblPr>
        <w:tblW w:w="0" w:type="auto"/>
        <w:jc w:val="left"/>
        <w:tblInd w:w="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8"/>
        <w:gridCol w:w="7429"/>
        <w:gridCol w:w="1107"/>
        <w:gridCol w:w="1184"/>
      </w:tblGrid>
      <w:tr>
        <w:trPr>
          <w:trHeight w:val="551" w:hRule="atLeast"/>
        </w:trPr>
        <w:tc>
          <w:tcPr>
            <w:tcW w:w="7787" w:type="dxa"/>
            <w:gridSpan w:val="2"/>
            <w:tcBorders>
              <w:top w:val="single" w:sz="4" w:space="0" w:color="759EB4"/>
              <w:bottom w:val="single" w:sz="4" w:space="0" w:color="759EB4"/>
            </w:tcBorders>
          </w:tcPr>
          <w:p>
            <w:pPr>
              <w:pStyle w:val="TableParagraph"/>
              <w:tabs>
                <w:tab w:pos="449" w:val="left" w:leader="none"/>
              </w:tabs>
              <w:spacing w:before="175"/>
              <w:rPr>
                <w:rFonts w:ascii="Arial"/>
                <w:b/>
                <w:sz w:val="18"/>
              </w:rPr>
            </w:pPr>
            <w:r>
              <w:rPr>
                <w:rFonts w:ascii="Arial"/>
                <w:b/>
                <w:color w:val="4C4D4F"/>
                <w:sz w:val="18"/>
              </w:rPr>
              <w:t>1.</w:t>
              <w:tab/>
              <w:t>Have you used drugs other than those required for medical</w:t>
            </w:r>
            <w:r>
              <w:rPr>
                <w:rFonts w:ascii="Arial"/>
                <w:b/>
                <w:color w:val="4C4D4F"/>
                <w:spacing w:val="-11"/>
                <w:sz w:val="18"/>
              </w:rPr>
              <w:t> </w:t>
            </w:r>
            <w:r>
              <w:rPr>
                <w:rFonts w:ascii="Arial"/>
                <w:b/>
                <w:color w:val="4C4D4F"/>
                <w:sz w:val="18"/>
              </w:rPr>
              <w:t>reasons?</w:t>
            </w:r>
          </w:p>
        </w:tc>
        <w:tc>
          <w:tcPr>
            <w:tcW w:w="1107" w:type="dxa"/>
            <w:tcBorders>
              <w:top w:val="single" w:sz="4" w:space="0" w:color="759EB4"/>
              <w:bottom w:val="single" w:sz="4" w:space="0" w:color="759EB4"/>
            </w:tcBorders>
          </w:tcPr>
          <w:p>
            <w:pPr>
              <w:pStyle w:val="TableParagraph"/>
              <w:spacing w:before="45"/>
              <w:ind w:right="245"/>
              <w:jc w:val="right"/>
              <w:rPr>
                <w:rFonts w:ascii="Arial" w:hAnsi="Arial"/>
                <w:sz w:val="18"/>
              </w:rPr>
            </w:pPr>
            <w:r>
              <w:rPr>
                <w:rFonts w:ascii="Times New Roman" w:hAnsi="Times New Roman"/>
                <w:b/>
                <w:color w:val="4C4D4F"/>
                <w:w w:val="105"/>
                <w:sz w:val="32"/>
              </w:rPr>
              <w:t>□ </w:t>
            </w:r>
            <w:r>
              <w:rPr>
                <w:rFonts w:ascii="Arial" w:hAnsi="Arial"/>
                <w:color w:val="4C4D4F"/>
                <w:w w:val="105"/>
                <w:sz w:val="18"/>
              </w:rPr>
              <w:t>No</w:t>
            </w:r>
          </w:p>
        </w:tc>
        <w:tc>
          <w:tcPr>
            <w:tcW w:w="1184" w:type="dxa"/>
            <w:tcBorders>
              <w:top w:val="single" w:sz="4" w:space="0" w:color="759EB4"/>
              <w:bottom w:val="single" w:sz="4" w:space="0" w:color="759EB4"/>
            </w:tcBorders>
          </w:tcPr>
          <w:p>
            <w:pPr>
              <w:pStyle w:val="TableParagraph"/>
              <w:spacing w:before="45"/>
              <w:ind w:left="250"/>
              <w:rPr>
                <w:rFonts w:ascii="Arial" w:hAnsi="Arial"/>
                <w:sz w:val="18"/>
              </w:rPr>
            </w:pPr>
            <w:r>
              <w:rPr>
                <w:rFonts w:ascii="Times New Roman" w:hAnsi="Times New Roman"/>
                <w:b/>
                <w:color w:val="4C4D4F"/>
                <w:sz w:val="32"/>
              </w:rPr>
              <w:t>□ </w:t>
            </w:r>
            <w:r>
              <w:rPr>
                <w:rFonts w:ascii="Arial" w:hAnsi="Arial"/>
                <w:color w:val="4C4D4F"/>
                <w:sz w:val="18"/>
              </w:rPr>
              <w:t>Yes</w:t>
            </w:r>
          </w:p>
        </w:tc>
      </w:tr>
      <w:tr>
        <w:trPr>
          <w:trHeight w:val="551" w:hRule="atLeast"/>
        </w:trPr>
        <w:tc>
          <w:tcPr>
            <w:tcW w:w="7787" w:type="dxa"/>
            <w:gridSpan w:val="2"/>
            <w:tcBorders>
              <w:top w:val="single" w:sz="4" w:space="0" w:color="759EB4"/>
              <w:bottom w:val="single" w:sz="4" w:space="0" w:color="759EB4"/>
            </w:tcBorders>
          </w:tcPr>
          <w:p>
            <w:pPr>
              <w:pStyle w:val="TableParagraph"/>
              <w:tabs>
                <w:tab w:pos="450" w:val="left" w:leader="none"/>
              </w:tabs>
              <w:spacing w:before="175"/>
              <w:rPr>
                <w:rFonts w:ascii="Arial"/>
                <w:b/>
                <w:sz w:val="18"/>
              </w:rPr>
            </w:pPr>
            <w:r>
              <w:rPr>
                <w:rFonts w:ascii="Arial"/>
                <w:b/>
                <w:color w:val="4C4D4F"/>
                <w:sz w:val="18"/>
              </w:rPr>
              <w:t>2.</w:t>
              <w:tab/>
              <w:t>Do you use more than one drug at a</w:t>
            </w:r>
            <w:r>
              <w:rPr>
                <w:rFonts w:ascii="Arial"/>
                <w:b/>
                <w:color w:val="4C4D4F"/>
                <w:spacing w:val="21"/>
                <w:sz w:val="18"/>
              </w:rPr>
              <w:t> </w:t>
            </w:r>
            <w:r>
              <w:rPr>
                <w:rFonts w:ascii="Arial"/>
                <w:b/>
                <w:color w:val="4C4D4F"/>
                <w:sz w:val="18"/>
              </w:rPr>
              <w:t>time?</w:t>
            </w:r>
          </w:p>
        </w:tc>
        <w:tc>
          <w:tcPr>
            <w:tcW w:w="1107" w:type="dxa"/>
            <w:tcBorders>
              <w:top w:val="single" w:sz="4" w:space="0" w:color="759EB4"/>
              <w:bottom w:val="single" w:sz="4" w:space="0" w:color="759EB4"/>
            </w:tcBorders>
          </w:tcPr>
          <w:p>
            <w:pPr>
              <w:pStyle w:val="TableParagraph"/>
              <w:spacing w:before="45"/>
              <w:ind w:right="245"/>
              <w:jc w:val="right"/>
              <w:rPr>
                <w:rFonts w:ascii="Arial" w:hAnsi="Arial"/>
                <w:sz w:val="18"/>
              </w:rPr>
            </w:pPr>
            <w:r>
              <w:rPr>
                <w:rFonts w:ascii="Times New Roman" w:hAnsi="Times New Roman"/>
                <w:b/>
                <w:color w:val="4C4D4F"/>
                <w:w w:val="105"/>
                <w:sz w:val="32"/>
              </w:rPr>
              <w:t>□ </w:t>
            </w:r>
            <w:r>
              <w:rPr>
                <w:rFonts w:ascii="Arial" w:hAnsi="Arial"/>
                <w:color w:val="4C4D4F"/>
                <w:w w:val="105"/>
                <w:sz w:val="18"/>
              </w:rPr>
              <w:t>No</w:t>
            </w:r>
          </w:p>
        </w:tc>
        <w:tc>
          <w:tcPr>
            <w:tcW w:w="1184" w:type="dxa"/>
            <w:tcBorders>
              <w:top w:val="single" w:sz="4" w:space="0" w:color="759EB4"/>
              <w:bottom w:val="single" w:sz="4" w:space="0" w:color="759EB4"/>
            </w:tcBorders>
          </w:tcPr>
          <w:p>
            <w:pPr>
              <w:pStyle w:val="TableParagraph"/>
              <w:spacing w:before="45"/>
              <w:ind w:left="250"/>
              <w:rPr>
                <w:rFonts w:ascii="Arial" w:hAnsi="Arial"/>
                <w:sz w:val="18"/>
              </w:rPr>
            </w:pPr>
            <w:r>
              <w:rPr>
                <w:rFonts w:ascii="Times New Roman" w:hAnsi="Times New Roman"/>
                <w:b/>
                <w:color w:val="4C4D4F"/>
                <w:sz w:val="32"/>
              </w:rPr>
              <w:t>□ </w:t>
            </w:r>
            <w:r>
              <w:rPr>
                <w:rFonts w:ascii="Arial" w:hAnsi="Arial"/>
                <w:color w:val="4C4D4F"/>
                <w:sz w:val="18"/>
              </w:rPr>
              <w:t>Yes</w:t>
            </w:r>
          </w:p>
        </w:tc>
      </w:tr>
      <w:tr>
        <w:trPr>
          <w:trHeight w:val="551" w:hRule="atLeast"/>
        </w:trPr>
        <w:tc>
          <w:tcPr>
            <w:tcW w:w="7787" w:type="dxa"/>
            <w:gridSpan w:val="2"/>
            <w:tcBorders>
              <w:top w:val="single" w:sz="4" w:space="0" w:color="759EB4"/>
              <w:bottom w:val="single" w:sz="4" w:space="0" w:color="759EB4"/>
            </w:tcBorders>
          </w:tcPr>
          <w:p>
            <w:pPr>
              <w:pStyle w:val="TableParagraph"/>
              <w:tabs>
                <w:tab w:pos="450" w:val="left" w:leader="none"/>
              </w:tabs>
              <w:spacing w:before="175"/>
              <w:rPr>
                <w:rFonts w:ascii="Arial"/>
                <w:b/>
                <w:sz w:val="18"/>
              </w:rPr>
            </w:pPr>
            <w:r>
              <w:rPr>
                <w:rFonts w:ascii="Arial"/>
                <w:b/>
                <w:color w:val="4C4D4F"/>
                <w:sz w:val="18"/>
              </w:rPr>
              <w:t>3.</w:t>
              <w:tab/>
              <w:t>Are you always able to stop using drugs when you want</w:t>
            </w:r>
            <w:r>
              <w:rPr>
                <w:rFonts w:ascii="Arial"/>
                <w:b/>
                <w:color w:val="4C4D4F"/>
                <w:spacing w:val="8"/>
                <w:sz w:val="18"/>
              </w:rPr>
              <w:t> </w:t>
            </w:r>
            <w:r>
              <w:rPr>
                <w:rFonts w:ascii="Arial"/>
                <w:b/>
                <w:color w:val="4C4D4F"/>
                <w:sz w:val="18"/>
              </w:rPr>
              <w:t>to?</w:t>
            </w:r>
          </w:p>
        </w:tc>
        <w:tc>
          <w:tcPr>
            <w:tcW w:w="1107" w:type="dxa"/>
            <w:tcBorders>
              <w:top w:val="single" w:sz="4" w:space="0" w:color="759EB4"/>
              <w:bottom w:val="single" w:sz="4" w:space="0" w:color="759EB4"/>
            </w:tcBorders>
          </w:tcPr>
          <w:p>
            <w:pPr>
              <w:pStyle w:val="TableParagraph"/>
              <w:spacing w:before="45"/>
              <w:ind w:right="245"/>
              <w:jc w:val="right"/>
              <w:rPr>
                <w:rFonts w:ascii="Arial" w:hAnsi="Arial"/>
                <w:sz w:val="18"/>
              </w:rPr>
            </w:pPr>
            <w:r>
              <w:rPr>
                <w:rFonts w:ascii="Times New Roman" w:hAnsi="Times New Roman"/>
                <w:b/>
                <w:color w:val="4C4D4F"/>
                <w:w w:val="105"/>
                <w:sz w:val="32"/>
              </w:rPr>
              <w:t>□ </w:t>
            </w:r>
            <w:r>
              <w:rPr>
                <w:rFonts w:ascii="Arial" w:hAnsi="Arial"/>
                <w:color w:val="4C4D4F"/>
                <w:w w:val="105"/>
                <w:sz w:val="18"/>
              </w:rPr>
              <w:t>No</w:t>
            </w:r>
          </w:p>
        </w:tc>
        <w:tc>
          <w:tcPr>
            <w:tcW w:w="1184" w:type="dxa"/>
            <w:tcBorders>
              <w:top w:val="single" w:sz="4" w:space="0" w:color="759EB4"/>
              <w:bottom w:val="single" w:sz="4" w:space="0" w:color="759EB4"/>
            </w:tcBorders>
          </w:tcPr>
          <w:p>
            <w:pPr>
              <w:pStyle w:val="TableParagraph"/>
              <w:spacing w:before="45"/>
              <w:ind w:left="250"/>
              <w:rPr>
                <w:rFonts w:ascii="Arial" w:hAnsi="Arial"/>
                <w:sz w:val="18"/>
              </w:rPr>
            </w:pPr>
            <w:r>
              <w:rPr>
                <w:rFonts w:ascii="Times New Roman" w:hAnsi="Times New Roman"/>
                <w:b/>
                <w:color w:val="4C4D4F"/>
                <w:sz w:val="32"/>
              </w:rPr>
              <w:t>□ </w:t>
            </w:r>
            <w:r>
              <w:rPr>
                <w:rFonts w:ascii="Arial" w:hAnsi="Arial"/>
                <w:color w:val="4C4D4F"/>
                <w:sz w:val="18"/>
              </w:rPr>
              <w:t>Yes</w:t>
            </w:r>
          </w:p>
        </w:tc>
      </w:tr>
      <w:tr>
        <w:trPr>
          <w:trHeight w:val="551" w:hRule="atLeast"/>
        </w:trPr>
        <w:tc>
          <w:tcPr>
            <w:tcW w:w="7787" w:type="dxa"/>
            <w:gridSpan w:val="2"/>
            <w:tcBorders>
              <w:top w:val="single" w:sz="4" w:space="0" w:color="759EB4"/>
              <w:bottom w:val="single" w:sz="4" w:space="0" w:color="759EB4"/>
            </w:tcBorders>
          </w:tcPr>
          <w:p>
            <w:pPr>
              <w:pStyle w:val="TableParagraph"/>
              <w:tabs>
                <w:tab w:pos="450" w:val="left" w:leader="none"/>
              </w:tabs>
              <w:spacing w:before="175"/>
              <w:rPr>
                <w:rFonts w:ascii="Arial" w:hAnsi="Arial"/>
                <w:b/>
                <w:sz w:val="18"/>
              </w:rPr>
            </w:pPr>
            <w:r>
              <w:rPr>
                <w:rFonts w:ascii="Arial" w:hAnsi="Arial"/>
                <w:b/>
                <w:color w:val="4C4D4F"/>
                <w:sz w:val="18"/>
              </w:rPr>
              <w:t>4.</w:t>
              <w:tab/>
              <w:t>Have you had “blackouts” or “ﬂashbacks” as a result of drug</w:t>
            </w:r>
            <w:r>
              <w:rPr>
                <w:rFonts w:ascii="Arial" w:hAnsi="Arial"/>
                <w:b/>
                <w:color w:val="4C4D4F"/>
                <w:spacing w:val="-17"/>
                <w:sz w:val="18"/>
              </w:rPr>
              <w:t> </w:t>
            </w:r>
            <w:r>
              <w:rPr>
                <w:rFonts w:ascii="Arial" w:hAnsi="Arial"/>
                <w:b/>
                <w:color w:val="4C4D4F"/>
                <w:sz w:val="18"/>
              </w:rPr>
              <w:t>use?</w:t>
            </w:r>
          </w:p>
        </w:tc>
        <w:tc>
          <w:tcPr>
            <w:tcW w:w="1107" w:type="dxa"/>
            <w:tcBorders>
              <w:top w:val="single" w:sz="4" w:space="0" w:color="759EB4"/>
              <w:bottom w:val="single" w:sz="4" w:space="0" w:color="759EB4"/>
            </w:tcBorders>
          </w:tcPr>
          <w:p>
            <w:pPr>
              <w:pStyle w:val="TableParagraph"/>
              <w:spacing w:before="45"/>
              <w:ind w:right="245"/>
              <w:jc w:val="right"/>
              <w:rPr>
                <w:rFonts w:ascii="Arial" w:hAnsi="Arial"/>
                <w:sz w:val="18"/>
              </w:rPr>
            </w:pPr>
            <w:r>
              <w:rPr>
                <w:rFonts w:ascii="Times New Roman" w:hAnsi="Times New Roman"/>
                <w:b/>
                <w:color w:val="4C4D4F"/>
                <w:w w:val="105"/>
                <w:sz w:val="32"/>
              </w:rPr>
              <w:t>□ </w:t>
            </w:r>
            <w:r>
              <w:rPr>
                <w:rFonts w:ascii="Arial" w:hAnsi="Arial"/>
                <w:color w:val="4C4D4F"/>
                <w:w w:val="105"/>
                <w:sz w:val="18"/>
              </w:rPr>
              <w:t>No</w:t>
            </w:r>
          </w:p>
        </w:tc>
        <w:tc>
          <w:tcPr>
            <w:tcW w:w="1184" w:type="dxa"/>
            <w:tcBorders>
              <w:top w:val="single" w:sz="4" w:space="0" w:color="759EB4"/>
              <w:bottom w:val="single" w:sz="4" w:space="0" w:color="759EB4"/>
            </w:tcBorders>
          </w:tcPr>
          <w:p>
            <w:pPr>
              <w:pStyle w:val="TableParagraph"/>
              <w:spacing w:before="45"/>
              <w:ind w:left="250"/>
              <w:rPr>
                <w:rFonts w:ascii="Arial" w:hAnsi="Arial"/>
                <w:sz w:val="18"/>
              </w:rPr>
            </w:pPr>
            <w:r>
              <w:rPr>
                <w:rFonts w:ascii="Times New Roman" w:hAnsi="Times New Roman"/>
                <w:b/>
                <w:color w:val="4C4D4F"/>
                <w:sz w:val="32"/>
              </w:rPr>
              <w:t>□ </w:t>
            </w:r>
            <w:r>
              <w:rPr>
                <w:rFonts w:ascii="Arial" w:hAnsi="Arial"/>
                <w:color w:val="4C4D4F"/>
                <w:sz w:val="18"/>
              </w:rPr>
              <w:t>Yes</w:t>
            </w:r>
          </w:p>
        </w:tc>
      </w:tr>
      <w:tr>
        <w:trPr>
          <w:trHeight w:val="551" w:hRule="atLeast"/>
        </w:trPr>
        <w:tc>
          <w:tcPr>
            <w:tcW w:w="7787" w:type="dxa"/>
            <w:gridSpan w:val="2"/>
            <w:tcBorders>
              <w:top w:val="single" w:sz="4" w:space="0" w:color="759EB4"/>
              <w:bottom w:val="single" w:sz="4" w:space="0" w:color="759EB4"/>
            </w:tcBorders>
          </w:tcPr>
          <w:p>
            <w:pPr>
              <w:pStyle w:val="TableParagraph"/>
              <w:tabs>
                <w:tab w:pos="450" w:val="left" w:leader="none"/>
              </w:tabs>
              <w:spacing w:before="175"/>
              <w:rPr>
                <w:rFonts w:ascii="Arial"/>
                <w:b/>
                <w:sz w:val="18"/>
              </w:rPr>
            </w:pPr>
            <w:r>
              <w:rPr>
                <w:rFonts w:ascii="Arial"/>
                <w:b/>
                <w:color w:val="4C4D4F"/>
                <w:sz w:val="18"/>
              </w:rPr>
              <w:t>5.</w:t>
              <w:tab/>
              <w:t>Do you ever feel bad or guilty about your drug</w:t>
            </w:r>
            <w:r>
              <w:rPr>
                <w:rFonts w:ascii="Arial"/>
                <w:b/>
                <w:color w:val="4C4D4F"/>
                <w:spacing w:val="21"/>
                <w:sz w:val="18"/>
              </w:rPr>
              <w:t> </w:t>
            </w:r>
            <w:r>
              <w:rPr>
                <w:rFonts w:ascii="Arial"/>
                <w:b/>
                <w:color w:val="4C4D4F"/>
                <w:sz w:val="18"/>
              </w:rPr>
              <w:t>use?</w:t>
            </w:r>
          </w:p>
        </w:tc>
        <w:tc>
          <w:tcPr>
            <w:tcW w:w="1107" w:type="dxa"/>
            <w:tcBorders>
              <w:top w:val="single" w:sz="4" w:space="0" w:color="759EB4"/>
              <w:bottom w:val="single" w:sz="4" w:space="0" w:color="759EB4"/>
            </w:tcBorders>
          </w:tcPr>
          <w:p>
            <w:pPr>
              <w:pStyle w:val="TableParagraph"/>
              <w:spacing w:before="45"/>
              <w:ind w:right="245"/>
              <w:jc w:val="right"/>
              <w:rPr>
                <w:rFonts w:ascii="Arial" w:hAnsi="Arial"/>
                <w:sz w:val="18"/>
              </w:rPr>
            </w:pPr>
            <w:r>
              <w:rPr>
                <w:rFonts w:ascii="Times New Roman" w:hAnsi="Times New Roman"/>
                <w:b/>
                <w:color w:val="4C4D4F"/>
                <w:w w:val="105"/>
                <w:sz w:val="32"/>
              </w:rPr>
              <w:t>□ </w:t>
            </w:r>
            <w:r>
              <w:rPr>
                <w:rFonts w:ascii="Arial" w:hAnsi="Arial"/>
                <w:color w:val="4C4D4F"/>
                <w:w w:val="105"/>
                <w:sz w:val="18"/>
              </w:rPr>
              <w:t>No</w:t>
            </w:r>
          </w:p>
        </w:tc>
        <w:tc>
          <w:tcPr>
            <w:tcW w:w="1184" w:type="dxa"/>
            <w:tcBorders>
              <w:top w:val="single" w:sz="4" w:space="0" w:color="759EB4"/>
              <w:bottom w:val="single" w:sz="4" w:space="0" w:color="759EB4"/>
            </w:tcBorders>
          </w:tcPr>
          <w:p>
            <w:pPr>
              <w:pStyle w:val="TableParagraph"/>
              <w:spacing w:before="45"/>
              <w:ind w:left="250"/>
              <w:rPr>
                <w:rFonts w:ascii="Arial" w:hAnsi="Arial"/>
                <w:sz w:val="18"/>
              </w:rPr>
            </w:pPr>
            <w:r>
              <w:rPr>
                <w:rFonts w:ascii="Times New Roman" w:hAnsi="Times New Roman"/>
                <w:b/>
                <w:color w:val="4C4D4F"/>
                <w:sz w:val="32"/>
              </w:rPr>
              <w:t>□ </w:t>
            </w:r>
            <w:r>
              <w:rPr>
                <w:rFonts w:ascii="Arial" w:hAnsi="Arial"/>
                <w:color w:val="4C4D4F"/>
                <w:sz w:val="18"/>
              </w:rPr>
              <w:t>Yes</w:t>
            </w:r>
          </w:p>
        </w:tc>
      </w:tr>
      <w:tr>
        <w:trPr>
          <w:trHeight w:val="551" w:hRule="atLeast"/>
        </w:trPr>
        <w:tc>
          <w:tcPr>
            <w:tcW w:w="7787" w:type="dxa"/>
            <w:gridSpan w:val="2"/>
            <w:tcBorders>
              <w:top w:val="single" w:sz="4" w:space="0" w:color="759EB4"/>
              <w:bottom w:val="single" w:sz="4" w:space="0" w:color="759EB4"/>
            </w:tcBorders>
          </w:tcPr>
          <w:p>
            <w:pPr>
              <w:pStyle w:val="TableParagraph"/>
              <w:tabs>
                <w:tab w:pos="450" w:val="left" w:leader="none"/>
              </w:tabs>
              <w:spacing w:before="175"/>
              <w:rPr>
                <w:rFonts w:ascii="Arial"/>
                <w:b/>
                <w:sz w:val="18"/>
              </w:rPr>
            </w:pPr>
            <w:r>
              <w:rPr>
                <w:rFonts w:ascii="Arial"/>
                <w:b/>
                <w:color w:val="4C4D4F"/>
                <w:sz w:val="18"/>
              </w:rPr>
              <w:t>6.</w:t>
              <w:tab/>
              <w:t>Does</w:t>
            </w:r>
            <w:r>
              <w:rPr>
                <w:rFonts w:ascii="Arial"/>
                <w:b/>
                <w:color w:val="4C4D4F"/>
                <w:spacing w:val="-7"/>
                <w:sz w:val="18"/>
              </w:rPr>
              <w:t> </w:t>
            </w:r>
            <w:r>
              <w:rPr>
                <w:rFonts w:ascii="Arial"/>
                <w:b/>
                <w:color w:val="4C4D4F"/>
                <w:sz w:val="18"/>
              </w:rPr>
              <w:t>your</w:t>
            </w:r>
            <w:r>
              <w:rPr>
                <w:rFonts w:ascii="Arial"/>
                <w:b/>
                <w:color w:val="4C4D4F"/>
                <w:spacing w:val="-6"/>
                <w:sz w:val="18"/>
              </w:rPr>
              <w:t> </w:t>
            </w:r>
            <w:r>
              <w:rPr>
                <w:rFonts w:ascii="Arial"/>
                <w:b/>
                <w:color w:val="4C4D4F"/>
                <w:sz w:val="18"/>
              </w:rPr>
              <w:t>spouse</w:t>
            </w:r>
            <w:r>
              <w:rPr>
                <w:rFonts w:ascii="Arial"/>
                <w:b/>
                <w:color w:val="4C4D4F"/>
                <w:spacing w:val="-7"/>
                <w:sz w:val="18"/>
              </w:rPr>
              <w:t> </w:t>
            </w:r>
            <w:r>
              <w:rPr>
                <w:rFonts w:ascii="Arial"/>
                <w:b/>
                <w:color w:val="4C4D4F"/>
                <w:sz w:val="18"/>
              </w:rPr>
              <w:t>(or</w:t>
            </w:r>
            <w:r>
              <w:rPr>
                <w:rFonts w:ascii="Arial"/>
                <w:b/>
                <w:color w:val="4C4D4F"/>
                <w:spacing w:val="-7"/>
                <w:sz w:val="18"/>
              </w:rPr>
              <w:t> </w:t>
            </w:r>
            <w:r>
              <w:rPr>
                <w:rFonts w:ascii="Arial"/>
                <w:b/>
                <w:color w:val="4C4D4F"/>
                <w:sz w:val="18"/>
              </w:rPr>
              <w:t>parents)</w:t>
            </w:r>
            <w:r>
              <w:rPr>
                <w:rFonts w:ascii="Arial"/>
                <w:b/>
                <w:color w:val="4C4D4F"/>
                <w:spacing w:val="-6"/>
                <w:sz w:val="18"/>
              </w:rPr>
              <w:t> </w:t>
            </w:r>
            <w:r>
              <w:rPr>
                <w:rFonts w:ascii="Arial"/>
                <w:b/>
                <w:color w:val="4C4D4F"/>
                <w:sz w:val="18"/>
              </w:rPr>
              <w:t>ever</w:t>
            </w:r>
            <w:r>
              <w:rPr>
                <w:rFonts w:ascii="Arial"/>
                <w:b/>
                <w:color w:val="4C4D4F"/>
                <w:spacing w:val="-7"/>
                <w:sz w:val="18"/>
              </w:rPr>
              <w:t> </w:t>
            </w:r>
            <w:r>
              <w:rPr>
                <w:rFonts w:ascii="Arial"/>
                <w:b/>
                <w:color w:val="4C4D4F"/>
                <w:sz w:val="18"/>
              </w:rPr>
              <w:t>complain</w:t>
            </w:r>
            <w:r>
              <w:rPr>
                <w:rFonts w:ascii="Arial"/>
                <w:b/>
                <w:color w:val="4C4D4F"/>
                <w:spacing w:val="-6"/>
                <w:sz w:val="18"/>
              </w:rPr>
              <w:t> </w:t>
            </w:r>
            <w:r>
              <w:rPr>
                <w:rFonts w:ascii="Arial"/>
                <w:b/>
                <w:color w:val="4C4D4F"/>
                <w:sz w:val="18"/>
              </w:rPr>
              <w:t>about</w:t>
            </w:r>
            <w:r>
              <w:rPr>
                <w:rFonts w:ascii="Arial"/>
                <w:b/>
                <w:color w:val="4C4D4F"/>
                <w:spacing w:val="-7"/>
                <w:sz w:val="18"/>
              </w:rPr>
              <w:t> </w:t>
            </w:r>
            <w:r>
              <w:rPr>
                <w:rFonts w:ascii="Arial"/>
                <w:b/>
                <w:color w:val="4C4D4F"/>
                <w:sz w:val="18"/>
              </w:rPr>
              <w:t>your</w:t>
            </w:r>
            <w:r>
              <w:rPr>
                <w:rFonts w:ascii="Arial"/>
                <w:b/>
                <w:color w:val="4C4D4F"/>
                <w:spacing w:val="-6"/>
                <w:sz w:val="18"/>
              </w:rPr>
              <w:t> </w:t>
            </w:r>
            <w:r>
              <w:rPr>
                <w:rFonts w:ascii="Arial"/>
                <w:b/>
                <w:color w:val="4C4D4F"/>
                <w:sz w:val="18"/>
              </w:rPr>
              <w:t>involvement</w:t>
            </w:r>
            <w:r>
              <w:rPr>
                <w:rFonts w:ascii="Arial"/>
                <w:b/>
                <w:color w:val="4C4D4F"/>
                <w:spacing w:val="-7"/>
                <w:sz w:val="18"/>
              </w:rPr>
              <w:t> </w:t>
            </w:r>
            <w:r>
              <w:rPr>
                <w:rFonts w:ascii="Arial"/>
                <w:b/>
                <w:color w:val="4C4D4F"/>
                <w:sz w:val="18"/>
              </w:rPr>
              <w:t>with</w:t>
            </w:r>
            <w:r>
              <w:rPr>
                <w:rFonts w:ascii="Arial"/>
                <w:b/>
                <w:color w:val="4C4D4F"/>
                <w:spacing w:val="-6"/>
                <w:sz w:val="18"/>
              </w:rPr>
              <w:t> </w:t>
            </w:r>
            <w:r>
              <w:rPr>
                <w:rFonts w:ascii="Arial"/>
                <w:b/>
                <w:color w:val="4C4D4F"/>
                <w:sz w:val="18"/>
              </w:rPr>
              <w:t>drugs?</w:t>
            </w:r>
          </w:p>
        </w:tc>
        <w:tc>
          <w:tcPr>
            <w:tcW w:w="1107" w:type="dxa"/>
            <w:tcBorders>
              <w:top w:val="single" w:sz="4" w:space="0" w:color="759EB4"/>
              <w:bottom w:val="single" w:sz="4" w:space="0" w:color="759EB4"/>
            </w:tcBorders>
          </w:tcPr>
          <w:p>
            <w:pPr>
              <w:pStyle w:val="TableParagraph"/>
              <w:spacing w:before="45"/>
              <w:ind w:right="245"/>
              <w:jc w:val="right"/>
              <w:rPr>
                <w:rFonts w:ascii="Arial" w:hAnsi="Arial"/>
                <w:sz w:val="18"/>
              </w:rPr>
            </w:pPr>
            <w:r>
              <w:rPr>
                <w:rFonts w:ascii="Times New Roman" w:hAnsi="Times New Roman"/>
                <w:b/>
                <w:color w:val="4C4D4F"/>
                <w:w w:val="105"/>
                <w:sz w:val="32"/>
              </w:rPr>
              <w:t>□ </w:t>
            </w:r>
            <w:r>
              <w:rPr>
                <w:rFonts w:ascii="Arial" w:hAnsi="Arial"/>
                <w:color w:val="4C4D4F"/>
                <w:w w:val="105"/>
                <w:sz w:val="18"/>
              </w:rPr>
              <w:t>No</w:t>
            </w:r>
          </w:p>
        </w:tc>
        <w:tc>
          <w:tcPr>
            <w:tcW w:w="1184" w:type="dxa"/>
            <w:tcBorders>
              <w:top w:val="single" w:sz="4" w:space="0" w:color="759EB4"/>
              <w:bottom w:val="single" w:sz="4" w:space="0" w:color="759EB4"/>
            </w:tcBorders>
          </w:tcPr>
          <w:p>
            <w:pPr>
              <w:pStyle w:val="TableParagraph"/>
              <w:spacing w:before="45"/>
              <w:ind w:left="250"/>
              <w:rPr>
                <w:rFonts w:ascii="Arial" w:hAnsi="Arial"/>
                <w:sz w:val="18"/>
              </w:rPr>
            </w:pPr>
            <w:r>
              <w:rPr>
                <w:rFonts w:ascii="Times New Roman" w:hAnsi="Times New Roman"/>
                <w:b/>
                <w:color w:val="4C4D4F"/>
                <w:sz w:val="32"/>
              </w:rPr>
              <w:t>□ </w:t>
            </w:r>
            <w:r>
              <w:rPr>
                <w:rFonts w:ascii="Arial" w:hAnsi="Arial"/>
                <w:color w:val="4C4D4F"/>
                <w:sz w:val="18"/>
              </w:rPr>
              <w:t>Yes</w:t>
            </w:r>
          </w:p>
        </w:tc>
      </w:tr>
      <w:tr>
        <w:trPr>
          <w:trHeight w:val="551" w:hRule="atLeast"/>
        </w:trPr>
        <w:tc>
          <w:tcPr>
            <w:tcW w:w="7787" w:type="dxa"/>
            <w:gridSpan w:val="2"/>
            <w:tcBorders>
              <w:top w:val="single" w:sz="4" w:space="0" w:color="759EB4"/>
              <w:bottom w:val="single" w:sz="4" w:space="0" w:color="759EB4"/>
            </w:tcBorders>
          </w:tcPr>
          <w:p>
            <w:pPr>
              <w:pStyle w:val="TableParagraph"/>
              <w:tabs>
                <w:tab w:pos="450" w:val="left" w:leader="none"/>
              </w:tabs>
              <w:spacing w:before="175"/>
              <w:rPr>
                <w:rFonts w:ascii="Arial"/>
                <w:b/>
                <w:sz w:val="18"/>
              </w:rPr>
            </w:pPr>
            <w:r>
              <w:rPr>
                <w:rFonts w:ascii="Arial"/>
                <w:b/>
                <w:color w:val="4C4D4F"/>
                <w:sz w:val="18"/>
              </w:rPr>
              <w:t>7.</w:t>
              <w:tab/>
              <w:t>Have you neglected your family because of your use of drugs?</w:t>
            </w:r>
          </w:p>
        </w:tc>
        <w:tc>
          <w:tcPr>
            <w:tcW w:w="1107" w:type="dxa"/>
            <w:tcBorders>
              <w:top w:val="single" w:sz="4" w:space="0" w:color="759EB4"/>
              <w:bottom w:val="single" w:sz="4" w:space="0" w:color="759EB4"/>
            </w:tcBorders>
          </w:tcPr>
          <w:p>
            <w:pPr>
              <w:pStyle w:val="TableParagraph"/>
              <w:spacing w:before="45"/>
              <w:ind w:right="245"/>
              <w:jc w:val="right"/>
              <w:rPr>
                <w:rFonts w:ascii="Arial" w:hAnsi="Arial"/>
                <w:sz w:val="18"/>
              </w:rPr>
            </w:pPr>
            <w:r>
              <w:rPr>
                <w:rFonts w:ascii="Times New Roman" w:hAnsi="Times New Roman"/>
                <w:b/>
                <w:color w:val="4C4D4F"/>
                <w:w w:val="105"/>
                <w:sz w:val="32"/>
              </w:rPr>
              <w:t>□ </w:t>
            </w:r>
            <w:r>
              <w:rPr>
                <w:rFonts w:ascii="Arial" w:hAnsi="Arial"/>
                <w:color w:val="4C4D4F"/>
                <w:w w:val="105"/>
                <w:sz w:val="18"/>
              </w:rPr>
              <w:t>No</w:t>
            </w:r>
          </w:p>
        </w:tc>
        <w:tc>
          <w:tcPr>
            <w:tcW w:w="1184" w:type="dxa"/>
            <w:tcBorders>
              <w:top w:val="single" w:sz="4" w:space="0" w:color="759EB4"/>
              <w:bottom w:val="single" w:sz="4" w:space="0" w:color="759EB4"/>
            </w:tcBorders>
          </w:tcPr>
          <w:p>
            <w:pPr>
              <w:pStyle w:val="TableParagraph"/>
              <w:spacing w:before="45"/>
              <w:ind w:left="250"/>
              <w:rPr>
                <w:rFonts w:ascii="Arial" w:hAnsi="Arial"/>
                <w:sz w:val="18"/>
              </w:rPr>
            </w:pPr>
            <w:r>
              <w:rPr>
                <w:rFonts w:ascii="Times New Roman" w:hAnsi="Times New Roman"/>
                <w:b/>
                <w:color w:val="4C4D4F"/>
                <w:sz w:val="32"/>
              </w:rPr>
              <w:t>□ </w:t>
            </w:r>
            <w:r>
              <w:rPr>
                <w:rFonts w:ascii="Arial" w:hAnsi="Arial"/>
                <w:color w:val="4C4D4F"/>
                <w:sz w:val="18"/>
              </w:rPr>
              <w:t>Yes</w:t>
            </w:r>
          </w:p>
        </w:tc>
      </w:tr>
      <w:tr>
        <w:trPr>
          <w:trHeight w:val="551" w:hRule="atLeast"/>
        </w:trPr>
        <w:tc>
          <w:tcPr>
            <w:tcW w:w="7787" w:type="dxa"/>
            <w:gridSpan w:val="2"/>
            <w:tcBorders>
              <w:top w:val="single" w:sz="4" w:space="0" w:color="759EB4"/>
              <w:bottom w:val="single" w:sz="4" w:space="0" w:color="759EB4"/>
            </w:tcBorders>
          </w:tcPr>
          <w:p>
            <w:pPr>
              <w:pStyle w:val="TableParagraph"/>
              <w:tabs>
                <w:tab w:pos="450" w:val="left" w:leader="none"/>
              </w:tabs>
              <w:spacing w:before="175"/>
              <w:rPr>
                <w:rFonts w:ascii="Arial"/>
                <w:b/>
                <w:sz w:val="18"/>
              </w:rPr>
            </w:pPr>
            <w:r>
              <w:rPr>
                <w:rFonts w:ascii="Arial"/>
                <w:b/>
                <w:color w:val="4C4D4F"/>
                <w:sz w:val="18"/>
              </w:rPr>
              <w:t>8.</w:t>
              <w:tab/>
              <w:t>Have you engaged in illegal activities to obtain</w:t>
            </w:r>
            <w:r>
              <w:rPr>
                <w:rFonts w:ascii="Arial"/>
                <w:b/>
                <w:color w:val="4C4D4F"/>
                <w:spacing w:val="12"/>
                <w:sz w:val="18"/>
              </w:rPr>
              <w:t> </w:t>
            </w:r>
            <w:r>
              <w:rPr>
                <w:rFonts w:ascii="Arial"/>
                <w:b/>
                <w:color w:val="4C4D4F"/>
                <w:sz w:val="18"/>
              </w:rPr>
              <w:t>drugs?</w:t>
            </w:r>
          </w:p>
        </w:tc>
        <w:tc>
          <w:tcPr>
            <w:tcW w:w="1107" w:type="dxa"/>
            <w:tcBorders>
              <w:top w:val="single" w:sz="4" w:space="0" w:color="759EB4"/>
              <w:bottom w:val="single" w:sz="4" w:space="0" w:color="759EB4"/>
            </w:tcBorders>
          </w:tcPr>
          <w:p>
            <w:pPr>
              <w:pStyle w:val="TableParagraph"/>
              <w:spacing w:before="45"/>
              <w:ind w:right="245"/>
              <w:jc w:val="right"/>
              <w:rPr>
                <w:rFonts w:ascii="Arial" w:hAnsi="Arial"/>
                <w:sz w:val="18"/>
              </w:rPr>
            </w:pPr>
            <w:r>
              <w:rPr>
                <w:rFonts w:ascii="Times New Roman" w:hAnsi="Times New Roman"/>
                <w:b/>
                <w:color w:val="4C4D4F"/>
                <w:w w:val="105"/>
                <w:sz w:val="32"/>
              </w:rPr>
              <w:t>□ </w:t>
            </w:r>
            <w:r>
              <w:rPr>
                <w:rFonts w:ascii="Arial" w:hAnsi="Arial"/>
                <w:color w:val="4C4D4F"/>
                <w:w w:val="105"/>
                <w:sz w:val="18"/>
              </w:rPr>
              <w:t>No</w:t>
            </w:r>
          </w:p>
        </w:tc>
        <w:tc>
          <w:tcPr>
            <w:tcW w:w="1184" w:type="dxa"/>
            <w:tcBorders>
              <w:top w:val="single" w:sz="4" w:space="0" w:color="759EB4"/>
              <w:bottom w:val="single" w:sz="4" w:space="0" w:color="759EB4"/>
            </w:tcBorders>
          </w:tcPr>
          <w:p>
            <w:pPr>
              <w:pStyle w:val="TableParagraph"/>
              <w:spacing w:before="45"/>
              <w:ind w:left="250"/>
              <w:rPr>
                <w:rFonts w:ascii="Arial" w:hAnsi="Arial"/>
                <w:sz w:val="18"/>
              </w:rPr>
            </w:pPr>
            <w:r>
              <w:rPr>
                <w:rFonts w:ascii="Times New Roman" w:hAnsi="Times New Roman"/>
                <w:b/>
                <w:color w:val="4C4D4F"/>
                <w:sz w:val="32"/>
              </w:rPr>
              <w:t>□ </w:t>
            </w:r>
            <w:r>
              <w:rPr>
                <w:rFonts w:ascii="Arial" w:hAnsi="Arial"/>
                <w:color w:val="4C4D4F"/>
                <w:sz w:val="18"/>
              </w:rPr>
              <w:t>Yes</w:t>
            </w:r>
          </w:p>
        </w:tc>
      </w:tr>
      <w:tr>
        <w:trPr>
          <w:trHeight w:val="551" w:hRule="atLeast"/>
        </w:trPr>
        <w:tc>
          <w:tcPr>
            <w:tcW w:w="358" w:type="dxa"/>
            <w:tcBorders>
              <w:bottom w:val="single" w:sz="4" w:space="0" w:color="759EB4"/>
            </w:tcBorders>
          </w:tcPr>
          <w:p>
            <w:pPr>
              <w:pStyle w:val="TableParagraph"/>
              <w:spacing w:before="62"/>
              <w:rPr>
                <w:rFonts w:ascii="Arial"/>
                <w:b/>
                <w:sz w:val="18"/>
              </w:rPr>
            </w:pPr>
            <w:r>
              <w:rPr>
                <w:rFonts w:ascii="Arial"/>
                <w:b/>
                <w:color w:val="4C4D4F"/>
                <w:w w:val="105"/>
                <w:sz w:val="18"/>
              </w:rPr>
              <w:t>9.</w:t>
            </w:r>
          </w:p>
        </w:tc>
        <w:tc>
          <w:tcPr>
            <w:tcW w:w="7429" w:type="dxa"/>
            <w:tcBorders>
              <w:bottom w:val="single" w:sz="4" w:space="0" w:color="759EB4"/>
            </w:tcBorders>
          </w:tcPr>
          <w:p>
            <w:pPr>
              <w:pStyle w:val="TableParagraph"/>
              <w:spacing w:line="249" w:lineRule="auto" w:before="62"/>
              <w:ind w:left="92" w:right="244"/>
              <w:rPr>
                <w:rFonts w:ascii="Arial"/>
                <w:b/>
                <w:sz w:val="18"/>
              </w:rPr>
            </w:pPr>
            <w:r>
              <w:rPr>
                <w:rFonts w:ascii="Arial"/>
                <w:b/>
                <w:color w:val="4C4D4F"/>
                <w:sz w:val="18"/>
              </w:rPr>
              <w:t>Have you ever experienced withdrawal symptoms (i.e., felt sick) when you stopped taking drugs?</w:t>
            </w:r>
          </w:p>
        </w:tc>
        <w:tc>
          <w:tcPr>
            <w:tcW w:w="1107" w:type="dxa"/>
            <w:tcBorders>
              <w:bottom w:val="single" w:sz="4" w:space="0" w:color="759EB4"/>
            </w:tcBorders>
          </w:tcPr>
          <w:p>
            <w:pPr>
              <w:pStyle w:val="TableParagraph"/>
              <w:spacing w:before="40"/>
              <w:ind w:right="245"/>
              <w:jc w:val="right"/>
              <w:rPr>
                <w:rFonts w:ascii="Arial" w:hAnsi="Arial"/>
                <w:sz w:val="18"/>
              </w:rPr>
            </w:pPr>
            <w:r>
              <w:rPr>
                <w:rFonts w:ascii="Times New Roman" w:hAnsi="Times New Roman"/>
                <w:b/>
                <w:color w:val="4C4D4F"/>
                <w:w w:val="105"/>
                <w:sz w:val="32"/>
              </w:rPr>
              <w:t>□ </w:t>
            </w:r>
            <w:r>
              <w:rPr>
                <w:rFonts w:ascii="Arial" w:hAnsi="Arial"/>
                <w:color w:val="4C4D4F"/>
                <w:w w:val="105"/>
                <w:sz w:val="18"/>
              </w:rPr>
              <w:t>No</w:t>
            </w:r>
          </w:p>
        </w:tc>
        <w:tc>
          <w:tcPr>
            <w:tcW w:w="1184" w:type="dxa"/>
            <w:tcBorders>
              <w:bottom w:val="single" w:sz="4" w:space="0" w:color="759EB4"/>
            </w:tcBorders>
          </w:tcPr>
          <w:p>
            <w:pPr>
              <w:pStyle w:val="TableParagraph"/>
              <w:spacing w:before="40"/>
              <w:ind w:left="250"/>
              <w:rPr>
                <w:rFonts w:ascii="Arial" w:hAnsi="Arial"/>
                <w:sz w:val="18"/>
              </w:rPr>
            </w:pPr>
            <w:r>
              <w:rPr>
                <w:rFonts w:ascii="Times New Roman" w:hAnsi="Times New Roman"/>
                <w:b/>
                <w:color w:val="4C4D4F"/>
                <w:sz w:val="32"/>
              </w:rPr>
              <w:t>□ </w:t>
            </w:r>
            <w:r>
              <w:rPr>
                <w:rFonts w:ascii="Arial" w:hAnsi="Arial"/>
                <w:color w:val="4C4D4F"/>
                <w:sz w:val="18"/>
              </w:rPr>
              <w:t>Yes</w:t>
            </w:r>
          </w:p>
        </w:tc>
      </w:tr>
      <w:tr>
        <w:trPr>
          <w:trHeight w:val="551" w:hRule="atLeast"/>
        </w:trPr>
        <w:tc>
          <w:tcPr>
            <w:tcW w:w="358" w:type="dxa"/>
            <w:tcBorders>
              <w:top w:val="single" w:sz="4" w:space="0" w:color="759EB4"/>
              <w:bottom w:val="single" w:sz="4" w:space="0" w:color="759EB4"/>
            </w:tcBorders>
          </w:tcPr>
          <w:p>
            <w:pPr>
              <w:pStyle w:val="TableParagraph"/>
              <w:spacing w:before="67"/>
              <w:rPr>
                <w:rFonts w:ascii="Arial"/>
                <w:b/>
                <w:sz w:val="18"/>
              </w:rPr>
            </w:pPr>
            <w:r>
              <w:rPr>
                <w:rFonts w:ascii="Arial"/>
                <w:b/>
                <w:color w:val="4C4D4F"/>
                <w:w w:val="105"/>
                <w:sz w:val="18"/>
              </w:rPr>
              <w:t>10.</w:t>
            </w:r>
          </w:p>
        </w:tc>
        <w:tc>
          <w:tcPr>
            <w:tcW w:w="7429" w:type="dxa"/>
            <w:tcBorders>
              <w:top w:val="single" w:sz="4" w:space="0" w:color="759EB4"/>
              <w:bottom w:val="single" w:sz="4" w:space="0" w:color="759EB4"/>
            </w:tcBorders>
          </w:tcPr>
          <w:p>
            <w:pPr>
              <w:pStyle w:val="TableParagraph"/>
              <w:spacing w:line="249" w:lineRule="auto" w:before="67"/>
              <w:ind w:left="92" w:right="627"/>
              <w:rPr>
                <w:rFonts w:ascii="Arial"/>
                <w:b/>
                <w:sz w:val="18"/>
              </w:rPr>
            </w:pPr>
            <w:r>
              <w:rPr>
                <w:rFonts w:ascii="Arial"/>
                <w:b/>
                <w:color w:val="4C4D4F"/>
                <w:sz w:val="18"/>
              </w:rPr>
              <w:t>Have</w:t>
            </w:r>
            <w:r>
              <w:rPr>
                <w:rFonts w:ascii="Arial"/>
                <w:b/>
                <w:color w:val="4C4D4F"/>
                <w:spacing w:val="-10"/>
                <w:sz w:val="18"/>
              </w:rPr>
              <w:t> </w:t>
            </w:r>
            <w:r>
              <w:rPr>
                <w:rFonts w:ascii="Arial"/>
                <w:b/>
                <w:color w:val="4C4D4F"/>
                <w:sz w:val="18"/>
              </w:rPr>
              <w:t>you</w:t>
            </w:r>
            <w:r>
              <w:rPr>
                <w:rFonts w:ascii="Arial"/>
                <w:b/>
                <w:color w:val="4C4D4F"/>
                <w:spacing w:val="-10"/>
                <w:sz w:val="18"/>
              </w:rPr>
              <w:t> </w:t>
            </w:r>
            <w:r>
              <w:rPr>
                <w:rFonts w:ascii="Arial"/>
                <w:b/>
                <w:color w:val="4C4D4F"/>
                <w:sz w:val="18"/>
              </w:rPr>
              <w:t>had</w:t>
            </w:r>
            <w:r>
              <w:rPr>
                <w:rFonts w:ascii="Arial"/>
                <w:b/>
                <w:color w:val="4C4D4F"/>
                <w:spacing w:val="-10"/>
                <w:sz w:val="18"/>
              </w:rPr>
              <w:t> </w:t>
            </w:r>
            <w:r>
              <w:rPr>
                <w:rFonts w:ascii="Arial"/>
                <w:b/>
                <w:color w:val="4C4D4F"/>
                <w:sz w:val="18"/>
              </w:rPr>
              <w:t>medical</w:t>
            </w:r>
            <w:r>
              <w:rPr>
                <w:rFonts w:ascii="Arial"/>
                <w:b/>
                <w:color w:val="4C4D4F"/>
                <w:spacing w:val="-10"/>
                <w:sz w:val="18"/>
              </w:rPr>
              <w:t> </w:t>
            </w:r>
            <w:r>
              <w:rPr>
                <w:rFonts w:ascii="Arial"/>
                <w:b/>
                <w:color w:val="4C4D4F"/>
                <w:sz w:val="18"/>
              </w:rPr>
              <w:t>problems</w:t>
            </w:r>
            <w:r>
              <w:rPr>
                <w:rFonts w:ascii="Arial"/>
                <w:b/>
                <w:color w:val="4C4D4F"/>
                <w:spacing w:val="-9"/>
                <w:sz w:val="18"/>
              </w:rPr>
              <w:t> </w:t>
            </w:r>
            <w:r>
              <w:rPr>
                <w:rFonts w:ascii="Arial"/>
                <w:b/>
                <w:color w:val="4C4D4F"/>
                <w:sz w:val="18"/>
              </w:rPr>
              <w:t>as</w:t>
            </w:r>
            <w:r>
              <w:rPr>
                <w:rFonts w:ascii="Arial"/>
                <w:b/>
                <w:color w:val="4C4D4F"/>
                <w:spacing w:val="-10"/>
                <w:sz w:val="18"/>
              </w:rPr>
              <w:t> </w:t>
            </w:r>
            <w:r>
              <w:rPr>
                <w:rFonts w:ascii="Arial"/>
                <w:b/>
                <w:color w:val="4C4D4F"/>
                <w:sz w:val="18"/>
              </w:rPr>
              <w:t>a</w:t>
            </w:r>
            <w:r>
              <w:rPr>
                <w:rFonts w:ascii="Arial"/>
                <w:b/>
                <w:color w:val="4C4D4F"/>
                <w:spacing w:val="-10"/>
                <w:sz w:val="18"/>
              </w:rPr>
              <w:t> </w:t>
            </w:r>
            <w:r>
              <w:rPr>
                <w:rFonts w:ascii="Arial"/>
                <w:b/>
                <w:color w:val="4C4D4F"/>
                <w:sz w:val="18"/>
              </w:rPr>
              <w:t>result</w:t>
            </w:r>
            <w:r>
              <w:rPr>
                <w:rFonts w:ascii="Arial"/>
                <w:b/>
                <w:color w:val="4C4D4F"/>
                <w:spacing w:val="-10"/>
                <w:sz w:val="18"/>
              </w:rPr>
              <w:t> </w:t>
            </w:r>
            <w:r>
              <w:rPr>
                <w:rFonts w:ascii="Arial"/>
                <w:b/>
                <w:color w:val="4C4D4F"/>
                <w:sz w:val="18"/>
              </w:rPr>
              <w:t>of</w:t>
            </w:r>
            <w:r>
              <w:rPr>
                <w:rFonts w:ascii="Arial"/>
                <w:b/>
                <w:color w:val="4C4D4F"/>
                <w:spacing w:val="-10"/>
                <w:sz w:val="18"/>
              </w:rPr>
              <w:t> </w:t>
            </w:r>
            <w:r>
              <w:rPr>
                <w:rFonts w:ascii="Arial"/>
                <w:b/>
                <w:color w:val="4C4D4F"/>
                <w:sz w:val="18"/>
              </w:rPr>
              <w:t>your</w:t>
            </w:r>
            <w:r>
              <w:rPr>
                <w:rFonts w:ascii="Arial"/>
                <w:b/>
                <w:color w:val="4C4D4F"/>
                <w:spacing w:val="-9"/>
                <w:sz w:val="18"/>
              </w:rPr>
              <w:t> </w:t>
            </w:r>
            <w:r>
              <w:rPr>
                <w:rFonts w:ascii="Arial"/>
                <w:b/>
                <w:color w:val="4C4D4F"/>
                <w:sz w:val="18"/>
              </w:rPr>
              <w:t>drug</w:t>
            </w:r>
            <w:r>
              <w:rPr>
                <w:rFonts w:ascii="Arial"/>
                <w:b/>
                <w:color w:val="4C4D4F"/>
                <w:spacing w:val="-10"/>
                <w:sz w:val="18"/>
              </w:rPr>
              <w:t> </w:t>
            </w:r>
            <w:r>
              <w:rPr>
                <w:rFonts w:ascii="Arial"/>
                <w:b/>
                <w:color w:val="4C4D4F"/>
                <w:sz w:val="18"/>
              </w:rPr>
              <w:t>use</w:t>
            </w:r>
            <w:r>
              <w:rPr>
                <w:rFonts w:ascii="Arial"/>
                <w:b/>
                <w:color w:val="4C4D4F"/>
                <w:spacing w:val="-10"/>
                <w:sz w:val="18"/>
              </w:rPr>
              <w:t> </w:t>
            </w:r>
            <w:r>
              <w:rPr>
                <w:rFonts w:ascii="Arial"/>
                <w:b/>
                <w:color w:val="4C4D4F"/>
                <w:sz w:val="18"/>
              </w:rPr>
              <w:t>(e.g.,</w:t>
            </w:r>
            <w:r>
              <w:rPr>
                <w:rFonts w:ascii="Arial"/>
                <w:b/>
                <w:color w:val="4C4D4F"/>
                <w:spacing w:val="-10"/>
                <w:sz w:val="18"/>
              </w:rPr>
              <w:t> </w:t>
            </w:r>
            <w:r>
              <w:rPr>
                <w:rFonts w:ascii="Arial"/>
                <w:b/>
                <w:color w:val="4C4D4F"/>
                <w:sz w:val="18"/>
              </w:rPr>
              <w:t>memory</w:t>
            </w:r>
            <w:r>
              <w:rPr>
                <w:rFonts w:ascii="Arial"/>
                <w:b/>
                <w:color w:val="4C4D4F"/>
                <w:spacing w:val="-10"/>
                <w:sz w:val="18"/>
              </w:rPr>
              <w:t> </w:t>
            </w:r>
            <w:r>
              <w:rPr>
                <w:rFonts w:ascii="Arial"/>
                <w:b/>
                <w:color w:val="4C4D4F"/>
                <w:spacing w:val="-3"/>
                <w:sz w:val="18"/>
              </w:rPr>
              <w:t>loss, </w:t>
            </w:r>
            <w:r>
              <w:rPr>
                <w:rFonts w:ascii="Arial"/>
                <w:b/>
                <w:color w:val="4C4D4F"/>
                <w:sz w:val="18"/>
              </w:rPr>
              <w:t>hepatitis, convulsions,</w:t>
            </w:r>
            <w:r>
              <w:rPr>
                <w:rFonts w:ascii="Arial"/>
                <w:b/>
                <w:color w:val="4C4D4F"/>
                <w:spacing w:val="3"/>
                <w:sz w:val="18"/>
              </w:rPr>
              <w:t> </w:t>
            </w:r>
            <w:r>
              <w:rPr>
                <w:rFonts w:ascii="Arial"/>
                <w:b/>
                <w:color w:val="4C4D4F"/>
                <w:sz w:val="18"/>
              </w:rPr>
              <w:t>bleeding)?</w:t>
            </w:r>
          </w:p>
        </w:tc>
        <w:tc>
          <w:tcPr>
            <w:tcW w:w="1107" w:type="dxa"/>
            <w:tcBorders>
              <w:top w:val="single" w:sz="4" w:space="0" w:color="759EB4"/>
              <w:bottom w:val="single" w:sz="4" w:space="0" w:color="759EB4"/>
            </w:tcBorders>
          </w:tcPr>
          <w:p>
            <w:pPr>
              <w:pStyle w:val="TableParagraph"/>
              <w:spacing w:before="45"/>
              <w:ind w:right="245"/>
              <w:jc w:val="right"/>
              <w:rPr>
                <w:rFonts w:ascii="Arial" w:hAnsi="Arial"/>
                <w:sz w:val="18"/>
              </w:rPr>
            </w:pPr>
            <w:r>
              <w:rPr>
                <w:rFonts w:ascii="Times New Roman" w:hAnsi="Times New Roman"/>
                <w:b/>
                <w:color w:val="4C4D4F"/>
                <w:w w:val="105"/>
                <w:sz w:val="32"/>
              </w:rPr>
              <w:t>□ </w:t>
            </w:r>
            <w:r>
              <w:rPr>
                <w:rFonts w:ascii="Arial" w:hAnsi="Arial"/>
                <w:color w:val="4C4D4F"/>
                <w:w w:val="105"/>
                <w:sz w:val="18"/>
              </w:rPr>
              <w:t>No</w:t>
            </w:r>
          </w:p>
        </w:tc>
        <w:tc>
          <w:tcPr>
            <w:tcW w:w="1184" w:type="dxa"/>
            <w:tcBorders>
              <w:top w:val="single" w:sz="4" w:space="0" w:color="759EB4"/>
              <w:bottom w:val="single" w:sz="4" w:space="0" w:color="759EB4"/>
            </w:tcBorders>
          </w:tcPr>
          <w:p>
            <w:pPr>
              <w:pStyle w:val="TableParagraph"/>
              <w:spacing w:before="45"/>
              <w:ind w:left="250"/>
              <w:rPr>
                <w:rFonts w:ascii="Arial" w:hAnsi="Arial"/>
                <w:sz w:val="18"/>
              </w:rPr>
            </w:pPr>
            <w:r>
              <w:rPr>
                <w:rFonts w:ascii="Times New Roman" w:hAnsi="Times New Roman"/>
                <w:b/>
                <w:color w:val="4C4D4F"/>
                <w:sz w:val="32"/>
              </w:rPr>
              <w:t>□ </w:t>
            </w:r>
            <w:r>
              <w:rPr>
                <w:rFonts w:ascii="Arial" w:hAnsi="Arial"/>
                <w:color w:val="4C4D4F"/>
                <w:sz w:val="18"/>
              </w:rPr>
              <w:t>Yes</w:t>
            </w:r>
          </w:p>
        </w:tc>
      </w:tr>
    </w:tbl>
    <w:p>
      <w:pPr>
        <w:spacing w:before="142"/>
        <w:ind w:left="260" w:right="0" w:firstLine="0"/>
        <w:jc w:val="left"/>
        <w:rPr>
          <w:b/>
          <w:sz w:val="18"/>
        </w:rPr>
      </w:pPr>
      <w:r>
        <w:rPr>
          <w:b/>
          <w:color w:val="4C4D4F"/>
          <w:sz w:val="18"/>
        </w:rPr>
        <w:t>Comments:</w:t>
      </w:r>
    </w:p>
    <w:p>
      <w:pPr>
        <w:pStyle w:val="BodyText"/>
        <w:rPr>
          <w:b/>
        </w:rPr>
      </w:pPr>
    </w:p>
    <w:p>
      <w:pPr>
        <w:spacing w:line="219" w:lineRule="exact" w:before="128"/>
        <w:ind w:left="260" w:right="0" w:firstLine="0"/>
        <w:jc w:val="left"/>
        <w:rPr>
          <w:rFonts w:ascii="Calibri"/>
          <w:b/>
          <w:i/>
          <w:sz w:val="18"/>
        </w:rPr>
      </w:pPr>
      <w:r>
        <w:rPr>
          <w:rFonts w:ascii="Calibri"/>
          <w:b/>
          <w:i/>
          <w:color w:val="4C4D4F"/>
          <w:w w:val="115"/>
          <w:sz w:val="18"/>
        </w:rPr>
        <w:t>Scoring</w:t>
      </w:r>
    </w:p>
    <w:p>
      <w:pPr>
        <w:spacing w:line="206" w:lineRule="exact" w:before="0"/>
        <w:ind w:left="260" w:right="0" w:firstLine="0"/>
        <w:jc w:val="left"/>
        <w:rPr>
          <w:sz w:val="18"/>
        </w:rPr>
      </w:pPr>
      <w:r>
        <w:rPr>
          <w:color w:val="4C4D4F"/>
          <w:w w:val="105"/>
          <w:sz w:val="18"/>
        </w:rPr>
        <w:t>Score 1 point for each “Yes,” except for question 3, for which a “No” receives 1 point.</w:t>
      </w:r>
    </w:p>
    <w:p>
      <w:pPr>
        <w:tabs>
          <w:tab w:pos="2269" w:val="left" w:leader="none"/>
        </w:tabs>
        <w:spacing w:before="99"/>
        <w:ind w:left="260" w:right="0" w:firstLine="0"/>
        <w:jc w:val="left"/>
        <w:rPr>
          <w:b/>
          <w:sz w:val="18"/>
        </w:rPr>
      </w:pPr>
      <w:r>
        <w:rPr>
          <w:b/>
          <w:color w:val="4C4D4F"/>
          <w:w w:val="95"/>
          <w:sz w:val="18"/>
        </w:rPr>
        <w:t>DAST</w:t>
      </w:r>
      <w:r>
        <w:rPr>
          <w:b/>
          <w:color w:val="4C4D4F"/>
          <w:spacing w:val="10"/>
          <w:w w:val="95"/>
          <w:sz w:val="18"/>
        </w:rPr>
        <w:t> </w:t>
      </w:r>
      <w:r>
        <w:rPr>
          <w:b/>
          <w:color w:val="4C4D4F"/>
          <w:w w:val="95"/>
          <w:sz w:val="18"/>
        </w:rPr>
        <w:t>Score:</w:t>
      </w:r>
      <w:r>
        <w:rPr>
          <w:b/>
          <w:color w:val="4C4D4F"/>
          <w:spacing w:val="3"/>
          <w:sz w:val="18"/>
        </w:rPr>
        <w:t> </w:t>
      </w:r>
      <w:r>
        <w:rPr>
          <w:b/>
          <w:color w:val="4C4D4F"/>
          <w:w w:val="106"/>
          <w:sz w:val="18"/>
          <w:u w:val="single" w:color="7F8184"/>
        </w:rPr>
        <w:t> </w:t>
      </w:r>
      <w:r>
        <w:rPr>
          <w:b/>
          <w:color w:val="4C4D4F"/>
          <w:sz w:val="18"/>
          <w:u w:val="single" w:color="7F8184"/>
        </w:rPr>
        <w:tab/>
      </w:r>
    </w:p>
    <w:p>
      <w:pPr>
        <w:pStyle w:val="BodyText"/>
        <w:spacing w:before="1"/>
        <w:rPr>
          <w:b/>
          <w:sz w:val="18"/>
        </w:rPr>
      </w:pPr>
    </w:p>
    <w:p>
      <w:pPr>
        <w:spacing w:before="0"/>
        <w:ind w:left="260" w:right="0" w:firstLine="0"/>
        <w:jc w:val="left"/>
        <w:rPr>
          <w:rFonts w:ascii="Calibri"/>
          <w:b/>
          <w:i/>
          <w:sz w:val="18"/>
        </w:rPr>
      </w:pPr>
      <w:r>
        <w:rPr>
          <w:rFonts w:ascii="Calibri"/>
          <w:b/>
          <w:i/>
          <w:color w:val="4C4D4F"/>
          <w:w w:val="115"/>
          <w:sz w:val="18"/>
        </w:rPr>
        <w:t>Interpretation of</w:t>
      </w:r>
      <w:r>
        <w:rPr>
          <w:rFonts w:ascii="Calibri"/>
          <w:b/>
          <w:i/>
          <w:color w:val="4C4D4F"/>
          <w:spacing w:val="-30"/>
          <w:w w:val="115"/>
          <w:sz w:val="18"/>
        </w:rPr>
        <w:t> </w:t>
      </w:r>
      <w:r>
        <w:rPr>
          <w:rFonts w:ascii="Calibri"/>
          <w:b/>
          <w:i/>
          <w:color w:val="4C4D4F"/>
          <w:w w:val="115"/>
          <w:sz w:val="18"/>
        </w:rPr>
        <w:t>Score:</w:t>
      </w:r>
    </w:p>
    <w:p>
      <w:pPr>
        <w:pStyle w:val="BodyText"/>
        <w:spacing w:before="11"/>
        <w:rPr>
          <w:rFonts w:ascii="Calibri"/>
          <w:b/>
          <w:i/>
          <w:sz w:val="4"/>
        </w:rPr>
      </w:pPr>
    </w:p>
    <w:tbl>
      <w:tblPr>
        <w:tblW w:w="0" w:type="auto"/>
        <w:jc w:val="left"/>
        <w:tblInd w:w="262" w:type="dxa"/>
        <w:tblBorders>
          <w:top w:val="single" w:sz="4" w:space="0" w:color="759EB4"/>
          <w:left w:val="single" w:sz="4" w:space="0" w:color="759EB4"/>
          <w:bottom w:val="single" w:sz="4" w:space="0" w:color="759EB4"/>
          <w:right w:val="single" w:sz="4" w:space="0" w:color="759EB4"/>
          <w:insideH w:val="single" w:sz="4" w:space="0" w:color="759EB4"/>
          <w:insideV w:val="single" w:sz="4" w:space="0" w:color="759EB4"/>
        </w:tblBorders>
        <w:tblLayout w:type="fixed"/>
        <w:tblCellMar>
          <w:top w:w="0" w:type="dxa"/>
          <w:left w:w="0" w:type="dxa"/>
          <w:bottom w:w="0" w:type="dxa"/>
          <w:right w:w="0" w:type="dxa"/>
        </w:tblCellMar>
        <w:tblLook w:val="01E0"/>
      </w:tblPr>
      <w:tblGrid>
        <w:gridCol w:w="850"/>
        <w:gridCol w:w="4371"/>
        <w:gridCol w:w="3089"/>
      </w:tblGrid>
      <w:tr>
        <w:trPr>
          <w:trHeight w:val="326" w:hRule="atLeast"/>
        </w:trPr>
        <w:tc>
          <w:tcPr>
            <w:tcW w:w="850" w:type="dxa"/>
            <w:tcBorders>
              <w:left w:val="nil"/>
              <w:bottom w:val="single" w:sz="2" w:space="0" w:color="759EB4"/>
              <w:right w:val="single" w:sz="2" w:space="0" w:color="FFFFFF"/>
            </w:tcBorders>
            <w:shd w:val="clear" w:color="auto" w:fill="147592"/>
          </w:tcPr>
          <w:p>
            <w:pPr>
              <w:pStyle w:val="TableParagraph"/>
              <w:spacing w:before="80"/>
              <w:ind w:left="85"/>
              <w:rPr>
                <w:rFonts w:ascii="Arial"/>
                <w:b/>
                <w:sz w:val="18"/>
              </w:rPr>
            </w:pPr>
            <w:r>
              <w:rPr>
                <w:rFonts w:ascii="Arial"/>
                <w:b/>
                <w:color w:val="FFFFFF"/>
                <w:w w:val="105"/>
                <w:sz w:val="18"/>
              </w:rPr>
              <w:t>Score</w:t>
            </w:r>
          </w:p>
        </w:tc>
        <w:tc>
          <w:tcPr>
            <w:tcW w:w="4371" w:type="dxa"/>
            <w:tcBorders>
              <w:left w:val="single" w:sz="2" w:space="0" w:color="FFFFFF"/>
              <w:bottom w:val="single" w:sz="2" w:space="0" w:color="759EB4"/>
              <w:right w:val="single" w:sz="2" w:space="0" w:color="FFFFFF"/>
            </w:tcBorders>
            <w:shd w:val="clear" w:color="auto" w:fill="147592"/>
          </w:tcPr>
          <w:p>
            <w:pPr>
              <w:pStyle w:val="TableParagraph"/>
              <w:spacing w:before="80"/>
              <w:ind w:left="150"/>
              <w:rPr>
                <w:rFonts w:ascii="Arial"/>
                <w:b/>
                <w:sz w:val="18"/>
              </w:rPr>
            </w:pPr>
            <w:r>
              <w:rPr>
                <w:rFonts w:ascii="Arial"/>
                <w:b/>
                <w:color w:val="FFFFFF"/>
                <w:w w:val="110"/>
                <w:sz w:val="18"/>
              </w:rPr>
              <w:t>Degree of Problems Related to Drug Abuse</w:t>
            </w:r>
          </w:p>
        </w:tc>
        <w:tc>
          <w:tcPr>
            <w:tcW w:w="3089" w:type="dxa"/>
            <w:tcBorders>
              <w:left w:val="single" w:sz="2" w:space="0" w:color="FFFFFF"/>
              <w:bottom w:val="single" w:sz="2" w:space="0" w:color="759EB4"/>
              <w:right w:val="nil"/>
            </w:tcBorders>
            <w:shd w:val="clear" w:color="auto" w:fill="147592"/>
          </w:tcPr>
          <w:p>
            <w:pPr>
              <w:pStyle w:val="TableParagraph"/>
              <w:spacing w:before="80"/>
              <w:ind w:left="703"/>
              <w:rPr>
                <w:rFonts w:ascii="Arial"/>
                <w:b/>
                <w:sz w:val="18"/>
              </w:rPr>
            </w:pPr>
            <w:r>
              <w:rPr>
                <w:rFonts w:ascii="Arial"/>
                <w:b/>
                <w:color w:val="FFFFFF"/>
                <w:w w:val="110"/>
                <w:sz w:val="18"/>
              </w:rPr>
              <w:t>Suggested Action</w:t>
            </w:r>
          </w:p>
        </w:tc>
      </w:tr>
      <w:tr>
        <w:trPr>
          <w:trHeight w:val="329" w:hRule="atLeast"/>
        </w:trPr>
        <w:tc>
          <w:tcPr>
            <w:tcW w:w="850" w:type="dxa"/>
            <w:tcBorders>
              <w:top w:val="single" w:sz="2" w:space="0" w:color="759EB4"/>
              <w:left w:val="nil"/>
              <w:bottom w:val="single" w:sz="2" w:space="0" w:color="759EB4"/>
              <w:right w:val="single" w:sz="2" w:space="0" w:color="759EB4"/>
            </w:tcBorders>
          </w:tcPr>
          <w:p>
            <w:pPr>
              <w:pStyle w:val="TableParagraph"/>
              <w:spacing w:before="80"/>
              <w:ind w:left="85"/>
              <w:rPr>
                <w:sz w:val="18"/>
              </w:rPr>
            </w:pPr>
            <w:r>
              <w:rPr>
                <w:color w:val="414042"/>
                <w:w w:val="130"/>
                <w:sz w:val="18"/>
              </w:rPr>
              <w:t>0</w:t>
            </w:r>
          </w:p>
        </w:tc>
        <w:tc>
          <w:tcPr>
            <w:tcW w:w="4371" w:type="dxa"/>
            <w:tcBorders>
              <w:top w:val="single" w:sz="2" w:space="0" w:color="759EB4"/>
              <w:left w:val="single" w:sz="2" w:space="0" w:color="759EB4"/>
              <w:bottom w:val="single" w:sz="2" w:space="0" w:color="759EB4"/>
              <w:right w:val="single" w:sz="2" w:space="0" w:color="759EB4"/>
            </w:tcBorders>
          </w:tcPr>
          <w:p>
            <w:pPr>
              <w:pStyle w:val="TableParagraph"/>
              <w:spacing w:before="80"/>
              <w:ind w:left="82"/>
              <w:rPr>
                <w:sz w:val="18"/>
              </w:rPr>
            </w:pPr>
            <w:r>
              <w:rPr>
                <w:color w:val="414042"/>
                <w:w w:val="125"/>
                <w:sz w:val="18"/>
              </w:rPr>
              <w:t>No problems reported</w:t>
            </w:r>
          </w:p>
        </w:tc>
        <w:tc>
          <w:tcPr>
            <w:tcW w:w="3089" w:type="dxa"/>
            <w:tcBorders>
              <w:top w:val="single" w:sz="2" w:space="0" w:color="759EB4"/>
              <w:left w:val="single" w:sz="2" w:space="0" w:color="759EB4"/>
              <w:bottom w:val="single" w:sz="2" w:space="0" w:color="759EB4"/>
              <w:right w:val="nil"/>
            </w:tcBorders>
          </w:tcPr>
          <w:p>
            <w:pPr>
              <w:pStyle w:val="TableParagraph"/>
              <w:spacing w:before="80"/>
              <w:ind w:left="81"/>
              <w:rPr>
                <w:sz w:val="18"/>
              </w:rPr>
            </w:pPr>
            <w:r>
              <w:rPr>
                <w:color w:val="414042"/>
                <w:w w:val="125"/>
                <w:sz w:val="18"/>
              </w:rPr>
              <w:t>None at this time</w:t>
            </w:r>
          </w:p>
        </w:tc>
      </w:tr>
      <w:tr>
        <w:trPr>
          <w:trHeight w:val="329" w:hRule="atLeast"/>
        </w:trPr>
        <w:tc>
          <w:tcPr>
            <w:tcW w:w="850" w:type="dxa"/>
            <w:tcBorders>
              <w:top w:val="single" w:sz="2" w:space="0" w:color="759EB4"/>
              <w:left w:val="nil"/>
              <w:bottom w:val="single" w:sz="2" w:space="0" w:color="759EB4"/>
              <w:right w:val="single" w:sz="2" w:space="0" w:color="759EB4"/>
            </w:tcBorders>
          </w:tcPr>
          <w:p>
            <w:pPr>
              <w:pStyle w:val="TableParagraph"/>
              <w:spacing w:before="80"/>
              <w:ind w:left="85"/>
              <w:rPr>
                <w:sz w:val="18"/>
              </w:rPr>
            </w:pPr>
            <w:r>
              <w:rPr>
                <w:color w:val="414042"/>
                <w:sz w:val="18"/>
              </w:rPr>
              <w:t>1–2</w:t>
            </w:r>
          </w:p>
        </w:tc>
        <w:tc>
          <w:tcPr>
            <w:tcW w:w="4371" w:type="dxa"/>
            <w:tcBorders>
              <w:top w:val="single" w:sz="2" w:space="0" w:color="759EB4"/>
              <w:left w:val="single" w:sz="2" w:space="0" w:color="759EB4"/>
              <w:bottom w:val="single" w:sz="2" w:space="0" w:color="759EB4"/>
              <w:right w:val="single" w:sz="2" w:space="0" w:color="759EB4"/>
            </w:tcBorders>
          </w:tcPr>
          <w:p>
            <w:pPr>
              <w:pStyle w:val="TableParagraph"/>
              <w:spacing w:before="80"/>
              <w:ind w:left="82"/>
              <w:rPr>
                <w:sz w:val="18"/>
              </w:rPr>
            </w:pPr>
            <w:r>
              <w:rPr>
                <w:color w:val="414042"/>
                <w:w w:val="125"/>
                <w:sz w:val="18"/>
              </w:rPr>
              <w:t>Low level</w:t>
            </w:r>
          </w:p>
        </w:tc>
        <w:tc>
          <w:tcPr>
            <w:tcW w:w="3089" w:type="dxa"/>
            <w:tcBorders>
              <w:top w:val="single" w:sz="2" w:space="0" w:color="759EB4"/>
              <w:left w:val="single" w:sz="2" w:space="0" w:color="759EB4"/>
              <w:bottom w:val="single" w:sz="2" w:space="0" w:color="759EB4"/>
              <w:right w:val="nil"/>
            </w:tcBorders>
          </w:tcPr>
          <w:p>
            <w:pPr>
              <w:pStyle w:val="TableParagraph"/>
              <w:spacing w:before="80"/>
              <w:ind w:left="81"/>
              <w:rPr>
                <w:sz w:val="18"/>
              </w:rPr>
            </w:pPr>
            <w:r>
              <w:rPr>
                <w:color w:val="414042"/>
                <w:w w:val="120"/>
                <w:sz w:val="18"/>
              </w:rPr>
              <w:t>Monitor, reassess at a later date</w:t>
            </w:r>
          </w:p>
        </w:tc>
      </w:tr>
      <w:tr>
        <w:trPr>
          <w:trHeight w:val="329" w:hRule="atLeast"/>
        </w:trPr>
        <w:tc>
          <w:tcPr>
            <w:tcW w:w="850" w:type="dxa"/>
            <w:tcBorders>
              <w:top w:val="single" w:sz="2" w:space="0" w:color="759EB4"/>
              <w:left w:val="nil"/>
              <w:bottom w:val="single" w:sz="2" w:space="0" w:color="759EB4"/>
              <w:right w:val="single" w:sz="2" w:space="0" w:color="759EB4"/>
            </w:tcBorders>
          </w:tcPr>
          <w:p>
            <w:pPr>
              <w:pStyle w:val="TableParagraph"/>
              <w:spacing w:before="80"/>
              <w:ind w:left="85"/>
              <w:rPr>
                <w:sz w:val="18"/>
              </w:rPr>
            </w:pPr>
            <w:r>
              <w:rPr>
                <w:color w:val="414042"/>
                <w:w w:val="110"/>
                <w:sz w:val="18"/>
              </w:rPr>
              <w:t>3–5</w:t>
            </w:r>
          </w:p>
        </w:tc>
        <w:tc>
          <w:tcPr>
            <w:tcW w:w="4371" w:type="dxa"/>
            <w:tcBorders>
              <w:top w:val="single" w:sz="2" w:space="0" w:color="759EB4"/>
              <w:left w:val="single" w:sz="2" w:space="0" w:color="759EB4"/>
              <w:bottom w:val="single" w:sz="2" w:space="0" w:color="759EB4"/>
              <w:right w:val="single" w:sz="2" w:space="0" w:color="759EB4"/>
            </w:tcBorders>
          </w:tcPr>
          <w:p>
            <w:pPr>
              <w:pStyle w:val="TableParagraph"/>
              <w:spacing w:before="80"/>
              <w:ind w:left="82"/>
              <w:rPr>
                <w:sz w:val="18"/>
              </w:rPr>
            </w:pPr>
            <w:r>
              <w:rPr>
                <w:color w:val="414042"/>
                <w:w w:val="120"/>
                <w:sz w:val="18"/>
              </w:rPr>
              <w:t>Moderate level</w:t>
            </w:r>
          </w:p>
        </w:tc>
        <w:tc>
          <w:tcPr>
            <w:tcW w:w="3089" w:type="dxa"/>
            <w:tcBorders>
              <w:top w:val="single" w:sz="2" w:space="0" w:color="759EB4"/>
              <w:left w:val="single" w:sz="2" w:space="0" w:color="759EB4"/>
              <w:bottom w:val="single" w:sz="2" w:space="0" w:color="759EB4"/>
              <w:right w:val="nil"/>
            </w:tcBorders>
          </w:tcPr>
          <w:p>
            <w:pPr>
              <w:pStyle w:val="TableParagraph"/>
              <w:spacing w:before="80"/>
              <w:ind w:left="81"/>
              <w:rPr>
                <w:sz w:val="18"/>
              </w:rPr>
            </w:pPr>
            <w:r>
              <w:rPr>
                <w:color w:val="414042"/>
                <w:w w:val="125"/>
                <w:sz w:val="18"/>
              </w:rPr>
              <w:t>Further investigation</w:t>
            </w:r>
          </w:p>
        </w:tc>
      </w:tr>
      <w:tr>
        <w:trPr>
          <w:trHeight w:val="329" w:hRule="atLeast"/>
        </w:trPr>
        <w:tc>
          <w:tcPr>
            <w:tcW w:w="850" w:type="dxa"/>
            <w:tcBorders>
              <w:top w:val="single" w:sz="2" w:space="0" w:color="759EB4"/>
              <w:left w:val="nil"/>
              <w:bottom w:val="single" w:sz="2" w:space="0" w:color="759EB4"/>
              <w:right w:val="single" w:sz="2" w:space="0" w:color="759EB4"/>
            </w:tcBorders>
          </w:tcPr>
          <w:p>
            <w:pPr>
              <w:pStyle w:val="TableParagraph"/>
              <w:spacing w:before="80"/>
              <w:ind w:left="85"/>
              <w:rPr>
                <w:sz w:val="18"/>
              </w:rPr>
            </w:pPr>
            <w:r>
              <w:rPr>
                <w:color w:val="414042"/>
                <w:w w:val="115"/>
                <w:sz w:val="18"/>
              </w:rPr>
              <w:t>6–8</w:t>
            </w:r>
          </w:p>
        </w:tc>
        <w:tc>
          <w:tcPr>
            <w:tcW w:w="4371" w:type="dxa"/>
            <w:tcBorders>
              <w:top w:val="single" w:sz="2" w:space="0" w:color="759EB4"/>
              <w:left w:val="single" w:sz="2" w:space="0" w:color="759EB4"/>
              <w:bottom w:val="single" w:sz="2" w:space="0" w:color="759EB4"/>
              <w:right w:val="single" w:sz="2" w:space="0" w:color="759EB4"/>
            </w:tcBorders>
          </w:tcPr>
          <w:p>
            <w:pPr>
              <w:pStyle w:val="TableParagraph"/>
              <w:spacing w:before="80"/>
              <w:ind w:left="82"/>
              <w:rPr>
                <w:sz w:val="18"/>
              </w:rPr>
            </w:pPr>
            <w:r>
              <w:rPr>
                <w:color w:val="414042"/>
                <w:w w:val="125"/>
                <w:sz w:val="18"/>
              </w:rPr>
              <w:t>Substantial level</w:t>
            </w:r>
          </w:p>
        </w:tc>
        <w:tc>
          <w:tcPr>
            <w:tcW w:w="3089" w:type="dxa"/>
            <w:tcBorders>
              <w:top w:val="single" w:sz="2" w:space="0" w:color="759EB4"/>
              <w:left w:val="single" w:sz="2" w:space="0" w:color="759EB4"/>
              <w:bottom w:val="single" w:sz="2" w:space="0" w:color="759EB4"/>
              <w:right w:val="nil"/>
            </w:tcBorders>
          </w:tcPr>
          <w:p>
            <w:pPr>
              <w:pStyle w:val="TableParagraph"/>
              <w:spacing w:before="80"/>
              <w:ind w:left="81"/>
              <w:rPr>
                <w:sz w:val="18"/>
              </w:rPr>
            </w:pPr>
            <w:r>
              <w:rPr>
                <w:color w:val="414042"/>
                <w:w w:val="125"/>
                <w:sz w:val="18"/>
              </w:rPr>
              <w:t>Intensive assessment</w:t>
            </w:r>
          </w:p>
        </w:tc>
      </w:tr>
      <w:tr>
        <w:trPr>
          <w:trHeight w:val="329" w:hRule="atLeast"/>
        </w:trPr>
        <w:tc>
          <w:tcPr>
            <w:tcW w:w="850" w:type="dxa"/>
            <w:tcBorders>
              <w:top w:val="single" w:sz="2" w:space="0" w:color="759EB4"/>
              <w:left w:val="nil"/>
              <w:bottom w:val="single" w:sz="2" w:space="0" w:color="759EB4"/>
              <w:right w:val="single" w:sz="2" w:space="0" w:color="759EB4"/>
            </w:tcBorders>
          </w:tcPr>
          <w:p>
            <w:pPr>
              <w:pStyle w:val="TableParagraph"/>
              <w:spacing w:before="80"/>
              <w:ind w:left="85"/>
              <w:rPr>
                <w:sz w:val="18"/>
              </w:rPr>
            </w:pPr>
            <w:r>
              <w:rPr>
                <w:color w:val="414042"/>
                <w:w w:val="105"/>
                <w:sz w:val="18"/>
              </w:rPr>
              <w:t>9–10</w:t>
            </w:r>
          </w:p>
        </w:tc>
        <w:tc>
          <w:tcPr>
            <w:tcW w:w="4371" w:type="dxa"/>
            <w:tcBorders>
              <w:top w:val="single" w:sz="2" w:space="0" w:color="759EB4"/>
              <w:left w:val="single" w:sz="2" w:space="0" w:color="759EB4"/>
              <w:bottom w:val="single" w:sz="2" w:space="0" w:color="759EB4"/>
              <w:right w:val="single" w:sz="2" w:space="0" w:color="759EB4"/>
            </w:tcBorders>
          </w:tcPr>
          <w:p>
            <w:pPr>
              <w:pStyle w:val="TableParagraph"/>
              <w:spacing w:before="80"/>
              <w:ind w:left="82"/>
              <w:rPr>
                <w:sz w:val="18"/>
              </w:rPr>
            </w:pPr>
            <w:r>
              <w:rPr>
                <w:color w:val="414042"/>
                <w:w w:val="120"/>
                <w:sz w:val="18"/>
              </w:rPr>
              <w:t>Severe level</w:t>
            </w:r>
          </w:p>
        </w:tc>
        <w:tc>
          <w:tcPr>
            <w:tcW w:w="3089" w:type="dxa"/>
            <w:tcBorders>
              <w:top w:val="single" w:sz="2" w:space="0" w:color="759EB4"/>
              <w:left w:val="single" w:sz="2" w:space="0" w:color="759EB4"/>
              <w:bottom w:val="single" w:sz="2" w:space="0" w:color="759EB4"/>
              <w:right w:val="nil"/>
            </w:tcBorders>
          </w:tcPr>
          <w:p>
            <w:pPr>
              <w:pStyle w:val="TableParagraph"/>
              <w:spacing w:before="80"/>
              <w:ind w:left="81"/>
              <w:rPr>
                <w:sz w:val="18"/>
              </w:rPr>
            </w:pPr>
            <w:r>
              <w:rPr>
                <w:color w:val="414042"/>
                <w:w w:val="125"/>
                <w:sz w:val="18"/>
              </w:rPr>
              <w:t>Intensive assessment</w:t>
            </w:r>
          </w:p>
        </w:tc>
      </w:tr>
    </w:tbl>
    <w:p>
      <w:pPr>
        <w:spacing w:before="87"/>
        <w:ind w:left="260" w:right="0" w:firstLine="0"/>
        <w:jc w:val="left"/>
        <w:rPr>
          <w:i/>
          <w:sz w:val="10"/>
        </w:rPr>
      </w:pPr>
      <w:r>
        <w:rPr>
          <w:i/>
          <w:color w:val="4C4D4F"/>
          <w:w w:val="105"/>
          <w:sz w:val="18"/>
        </w:rPr>
        <w:t>Adapted with permission.</w:t>
      </w:r>
      <w:r>
        <w:rPr>
          <w:i/>
          <w:color w:val="4C4D4F"/>
          <w:w w:val="105"/>
          <w:position w:val="6"/>
          <w:sz w:val="10"/>
        </w:rPr>
        <w:t>100,101</w:t>
      </w:r>
    </w:p>
    <w:p>
      <w:pPr>
        <w:pStyle w:val="BodyText"/>
        <w:spacing w:before="8"/>
        <w:rPr>
          <w:i/>
          <w:sz w:val="15"/>
        </w:rPr>
      </w:pPr>
    </w:p>
    <w:p>
      <w:pPr>
        <w:spacing w:before="92"/>
        <w:ind w:left="260" w:right="0" w:firstLine="0"/>
        <w:jc w:val="left"/>
        <w:rPr>
          <w:rFonts w:ascii="Lucida Sans"/>
          <w:sz w:val="18"/>
        </w:rPr>
      </w:pPr>
      <w:r>
        <w:rPr>
          <w:rFonts w:ascii="Lucida Sans"/>
          <w:color w:val="414042"/>
          <w:sz w:val="18"/>
        </w:rPr>
        <w:t>2-34</w:t>
      </w:r>
    </w:p>
    <w:p>
      <w:pPr>
        <w:spacing w:after="0"/>
        <w:jc w:val="left"/>
        <w:rPr>
          <w:rFonts w:ascii="Lucida Sans"/>
          <w:sz w:val="18"/>
        </w:rPr>
        <w:sectPr>
          <w:type w:val="continuous"/>
          <w:pgSz w:w="12240" w:h="15840"/>
          <w:pgMar w:top="1500" w:bottom="280" w:left="820" w:right="820"/>
        </w:sectPr>
      </w:pPr>
    </w:p>
    <w:p>
      <w:pPr>
        <w:pStyle w:val="BodyText"/>
        <w:spacing w:before="6"/>
        <w:rPr>
          <w:rFonts w:ascii="Lucida Sans"/>
          <w:sz w:val="26"/>
        </w:rPr>
      </w:pPr>
    </w:p>
    <w:p>
      <w:pPr>
        <w:pStyle w:val="Heading3"/>
        <w:spacing w:before="89"/>
        <w:ind w:left="248"/>
        <w:rPr>
          <w:sz w:val="15"/>
        </w:rPr>
      </w:pPr>
      <w:r>
        <w:rPr>
          <w:color w:val="147592"/>
          <w:w w:val="105"/>
        </w:rPr>
        <w:t>DSM-5 Opioid Use Disorder Checklist</w:t>
      </w:r>
      <w:r>
        <w:rPr>
          <w:color w:val="147592"/>
          <w:w w:val="105"/>
          <w:position w:val="9"/>
          <w:sz w:val="15"/>
        </w:rPr>
        <w:t>102</w:t>
      </w:r>
    </w:p>
    <w:p>
      <w:pPr>
        <w:pStyle w:val="BodyText"/>
        <w:spacing w:before="7"/>
        <w:rPr>
          <w:rFonts w:ascii="Calibri"/>
          <w:b/>
          <w:sz w:val="19"/>
        </w:rPr>
      </w:pPr>
    </w:p>
    <w:p>
      <w:pPr>
        <w:tabs>
          <w:tab w:pos="6964" w:val="left" w:leader="none"/>
          <w:tab w:pos="10356" w:val="left" w:leader="none"/>
        </w:tabs>
        <w:spacing w:before="99"/>
        <w:ind w:left="248" w:right="0" w:firstLine="0"/>
        <w:jc w:val="left"/>
        <w:rPr>
          <w:sz w:val="18"/>
        </w:rPr>
      </w:pPr>
      <w:r>
        <w:rPr>
          <w:color w:val="4C4D4F"/>
          <w:w w:val="105"/>
          <w:sz w:val="18"/>
        </w:rPr>
        <w:t>Patient’s</w:t>
      </w:r>
      <w:r>
        <w:rPr>
          <w:color w:val="4C4D4F"/>
          <w:spacing w:val="-25"/>
          <w:w w:val="105"/>
          <w:sz w:val="18"/>
        </w:rPr>
        <w:t> </w:t>
      </w:r>
      <w:r>
        <w:rPr>
          <w:color w:val="4C4D4F"/>
          <w:w w:val="105"/>
          <w:sz w:val="18"/>
        </w:rPr>
        <w:t>Name:</w:t>
      </w:r>
      <w:r>
        <w:rPr>
          <w:color w:val="4C4D4F"/>
          <w:w w:val="105"/>
          <w:sz w:val="18"/>
          <w:u w:val="single" w:color="7F8184"/>
        </w:rPr>
        <w:t> </w:t>
        <w:tab/>
      </w:r>
      <w:r>
        <w:rPr>
          <w:color w:val="4C4D4F"/>
          <w:w w:val="105"/>
          <w:sz w:val="18"/>
        </w:rPr>
        <w:t>Date of</w:t>
      </w:r>
      <w:r>
        <w:rPr>
          <w:color w:val="4C4D4F"/>
          <w:spacing w:val="-22"/>
          <w:w w:val="105"/>
          <w:sz w:val="18"/>
        </w:rPr>
        <w:t> </w:t>
      </w:r>
      <w:r>
        <w:rPr>
          <w:color w:val="4C4D4F"/>
          <w:w w:val="105"/>
          <w:sz w:val="18"/>
        </w:rPr>
        <w:t>Birth:</w:t>
      </w:r>
      <w:r>
        <w:rPr>
          <w:color w:val="4C4D4F"/>
          <w:spacing w:val="-4"/>
          <w:sz w:val="18"/>
        </w:rPr>
        <w:t> </w:t>
      </w:r>
      <w:r>
        <w:rPr>
          <w:color w:val="4C4D4F"/>
          <w:w w:val="100"/>
          <w:sz w:val="18"/>
          <w:u w:val="single" w:color="7F8184"/>
        </w:rPr>
        <w:t> </w:t>
      </w:r>
      <w:r>
        <w:rPr>
          <w:color w:val="4C4D4F"/>
          <w:sz w:val="18"/>
          <w:u w:val="single" w:color="7F8184"/>
        </w:rPr>
        <w:tab/>
      </w:r>
    </w:p>
    <w:p>
      <w:pPr>
        <w:pStyle w:val="BodyText"/>
        <w:rPr>
          <w:sz w:val="20"/>
        </w:rPr>
      </w:pPr>
    </w:p>
    <w:p>
      <w:pPr>
        <w:pStyle w:val="BodyText"/>
        <w:spacing w:before="4"/>
        <w:rPr>
          <w:sz w:val="20"/>
        </w:rPr>
      </w:pPr>
    </w:p>
    <w:p>
      <w:pPr>
        <w:spacing w:before="0"/>
        <w:ind w:left="97" w:right="93" w:firstLine="0"/>
        <w:jc w:val="center"/>
        <w:rPr>
          <w:b/>
          <w:sz w:val="20"/>
        </w:rPr>
      </w:pPr>
      <w:r>
        <w:rPr>
          <w:b/>
          <w:color w:val="4C4D4F"/>
          <w:sz w:val="20"/>
        </w:rPr>
        <w:t>Worksheet for DSM-5 Criteria for Diagnosis of Opioid Use Disorder</w:t>
      </w:r>
    </w:p>
    <w:p>
      <w:pPr>
        <w:pStyle w:val="BodyText"/>
        <w:spacing w:before="10" w:after="1"/>
        <w:rPr>
          <w:b/>
          <w:sz w:val="18"/>
        </w:rPr>
      </w:pPr>
    </w:p>
    <w:tbl>
      <w:tblPr>
        <w:tblW w:w="0" w:type="auto"/>
        <w:jc w:val="left"/>
        <w:tblInd w:w="252" w:type="dxa"/>
        <w:tblBorders>
          <w:top w:val="single" w:sz="2" w:space="0" w:color="759EB4"/>
          <w:left w:val="single" w:sz="2" w:space="0" w:color="759EB4"/>
          <w:bottom w:val="single" w:sz="2" w:space="0" w:color="759EB4"/>
          <w:right w:val="single" w:sz="2" w:space="0" w:color="759EB4"/>
          <w:insideH w:val="single" w:sz="2" w:space="0" w:color="759EB4"/>
          <w:insideV w:val="single" w:sz="2" w:space="0" w:color="759EB4"/>
        </w:tblBorders>
        <w:tblLayout w:type="fixed"/>
        <w:tblCellMar>
          <w:top w:w="0" w:type="dxa"/>
          <w:left w:w="0" w:type="dxa"/>
          <w:bottom w:w="0" w:type="dxa"/>
          <w:right w:w="0" w:type="dxa"/>
        </w:tblCellMar>
        <w:tblLook w:val="01E0"/>
      </w:tblPr>
      <w:tblGrid>
        <w:gridCol w:w="5055"/>
        <w:gridCol w:w="1217"/>
        <w:gridCol w:w="3838"/>
      </w:tblGrid>
      <w:tr>
        <w:trPr>
          <w:trHeight w:val="813" w:hRule="atLeast"/>
        </w:trPr>
        <w:tc>
          <w:tcPr>
            <w:tcW w:w="5055" w:type="dxa"/>
            <w:tcBorders>
              <w:left w:val="nil"/>
              <w:right w:val="single" w:sz="2" w:space="0" w:color="FFFFFF"/>
            </w:tcBorders>
            <w:shd w:val="clear" w:color="auto" w:fill="367E9A"/>
          </w:tcPr>
          <w:p>
            <w:pPr>
              <w:pStyle w:val="TableParagraph"/>
              <w:spacing w:before="147"/>
              <w:ind w:left="82"/>
              <w:rPr>
                <w:rFonts w:ascii="Arial"/>
                <w:b/>
                <w:sz w:val="17"/>
              </w:rPr>
            </w:pPr>
            <w:r>
              <w:rPr>
                <w:rFonts w:ascii="Arial"/>
                <w:b/>
                <w:color w:val="FFFFFF"/>
                <w:w w:val="110"/>
                <w:sz w:val="17"/>
              </w:rPr>
              <w:t>DIAGNOSTIC CRITERIA</w:t>
            </w:r>
          </w:p>
          <w:p>
            <w:pPr>
              <w:pStyle w:val="TableParagraph"/>
              <w:spacing w:line="261" w:lineRule="auto" w:before="43"/>
              <w:ind w:left="82" w:right="292"/>
              <w:rPr>
                <w:rFonts w:ascii="Arial"/>
                <w:b/>
                <w:sz w:val="16"/>
              </w:rPr>
            </w:pPr>
            <w:r>
              <w:rPr>
                <w:rFonts w:ascii="Arial"/>
                <w:b/>
                <w:color w:val="FFFFFF"/>
                <w:w w:val="110"/>
                <w:sz w:val="16"/>
              </w:rPr>
              <w:t>(Opioid use disorder requires that at least 2 criteria be met within a 12-month period.)</w:t>
            </w:r>
          </w:p>
        </w:tc>
        <w:tc>
          <w:tcPr>
            <w:tcW w:w="1217" w:type="dxa"/>
            <w:tcBorders>
              <w:left w:val="single" w:sz="2" w:space="0" w:color="FFFFFF"/>
              <w:right w:val="single" w:sz="2" w:space="0" w:color="FFFFFF"/>
            </w:tcBorders>
            <w:shd w:val="clear" w:color="auto" w:fill="367E9A"/>
          </w:tcPr>
          <w:p>
            <w:pPr>
              <w:pStyle w:val="TableParagraph"/>
              <w:spacing w:line="319" w:lineRule="auto" w:before="87"/>
              <w:ind w:left="132" w:right="108" w:firstLine="164"/>
              <w:rPr>
                <w:rFonts w:ascii="Arial"/>
                <w:b/>
                <w:sz w:val="17"/>
              </w:rPr>
            </w:pPr>
            <w:r>
              <w:rPr>
                <w:rFonts w:ascii="Arial"/>
                <w:b/>
                <w:color w:val="FFFFFF"/>
                <w:w w:val="105"/>
                <w:sz w:val="17"/>
              </w:rPr>
              <w:t>MEETS CRITERIA?</w:t>
            </w:r>
          </w:p>
          <w:p>
            <w:pPr>
              <w:pStyle w:val="TableParagraph"/>
              <w:spacing w:line="162" w:lineRule="exact"/>
              <w:ind w:left="177"/>
              <w:rPr>
                <w:rFonts w:ascii="Arial"/>
                <w:b/>
                <w:sz w:val="16"/>
              </w:rPr>
            </w:pPr>
            <w:r>
              <w:rPr>
                <w:rFonts w:ascii="Arial"/>
                <w:b/>
                <w:color w:val="FFFFFF"/>
                <w:w w:val="105"/>
                <w:sz w:val="16"/>
              </w:rPr>
              <w:t>Yes OR No</w:t>
            </w:r>
          </w:p>
        </w:tc>
        <w:tc>
          <w:tcPr>
            <w:tcW w:w="3838" w:type="dxa"/>
            <w:tcBorders>
              <w:left w:val="single" w:sz="2" w:space="0" w:color="FFFFFF"/>
              <w:right w:val="nil"/>
            </w:tcBorders>
            <w:shd w:val="clear" w:color="auto" w:fill="367E9A"/>
          </w:tcPr>
          <w:p>
            <w:pPr>
              <w:pStyle w:val="TableParagraph"/>
              <w:rPr>
                <w:rFonts w:ascii="Arial"/>
                <w:b/>
                <w:sz w:val="22"/>
              </w:rPr>
            </w:pPr>
          </w:p>
          <w:p>
            <w:pPr>
              <w:pStyle w:val="TableParagraph"/>
              <w:spacing w:before="1"/>
              <w:rPr>
                <w:rFonts w:ascii="Arial"/>
                <w:b/>
                <w:sz w:val="28"/>
              </w:rPr>
            </w:pPr>
          </w:p>
          <w:p>
            <w:pPr>
              <w:pStyle w:val="TableParagraph"/>
              <w:ind w:left="270"/>
              <w:rPr>
                <w:rFonts w:ascii="Arial"/>
                <w:b/>
                <w:sz w:val="17"/>
              </w:rPr>
            </w:pPr>
            <w:r>
              <w:rPr>
                <w:rFonts w:ascii="Arial"/>
                <w:b/>
                <w:color w:val="FFFFFF"/>
                <w:w w:val="110"/>
                <w:sz w:val="17"/>
              </w:rPr>
              <w:t>NOTES/SUPPORTING INFORMATION</w:t>
            </w:r>
          </w:p>
        </w:tc>
      </w:tr>
      <w:tr>
        <w:trPr>
          <w:trHeight w:val="569" w:hRule="atLeast"/>
        </w:trPr>
        <w:tc>
          <w:tcPr>
            <w:tcW w:w="5055" w:type="dxa"/>
            <w:tcBorders>
              <w:left w:val="nil"/>
            </w:tcBorders>
          </w:tcPr>
          <w:p>
            <w:pPr>
              <w:pStyle w:val="TableParagraph"/>
              <w:tabs>
                <w:tab w:pos="362" w:val="left" w:leader="none"/>
              </w:tabs>
              <w:spacing w:line="240" w:lineRule="atLeast" w:before="60"/>
              <w:ind w:left="362" w:right="292" w:hanging="360"/>
              <w:rPr>
                <w:sz w:val="18"/>
              </w:rPr>
            </w:pPr>
            <w:r>
              <w:rPr>
                <w:color w:val="414042"/>
                <w:w w:val="105"/>
                <w:sz w:val="18"/>
              </w:rPr>
              <w:t>1.</w:t>
              <w:tab/>
            </w:r>
            <w:r>
              <w:rPr>
                <w:color w:val="414042"/>
                <w:w w:val="120"/>
                <w:sz w:val="18"/>
              </w:rPr>
              <w:t>Opioids are often taken in larger amounts or </w:t>
            </w:r>
            <w:r>
              <w:rPr>
                <w:color w:val="414042"/>
                <w:spacing w:val="-5"/>
                <w:w w:val="120"/>
                <w:sz w:val="18"/>
              </w:rPr>
              <w:t>over </w:t>
            </w:r>
            <w:r>
              <w:rPr>
                <w:color w:val="414042"/>
                <w:w w:val="120"/>
                <w:sz w:val="18"/>
              </w:rPr>
              <w:t>a longer period of time than</w:t>
            </w:r>
            <w:r>
              <w:rPr>
                <w:color w:val="414042"/>
                <w:spacing w:val="6"/>
                <w:w w:val="120"/>
                <w:sz w:val="18"/>
              </w:rPr>
              <w:t> </w:t>
            </w:r>
            <w:r>
              <w:rPr>
                <w:color w:val="414042"/>
                <w:w w:val="120"/>
                <w:sz w:val="18"/>
              </w:rPr>
              <w:t>intended.</w:t>
            </w:r>
          </w:p>
        </w:tc>
        <w:tc>
          <w:tcPr>
            <w:tcW w:w="1217" w:type="dxa"/>
          </w:tcPr>
          <w:p>
            <w:pPr>
              <w:pStyle w:val="TableParagraph"/>
              <w:rPr>
                <w:rFonts w:ascii="Times New Roman"/>
                <w:sz w:val="16"/>
              </w:rPr>
            </w:pPr>
          </w:p>
        </w:tc>
        <w:tc>
          <w:tcPr>
            <w:tcW w:w="3838" w:type="dxa"/>
            <w:tcBorders>
              <w:right w:val="nil"/>
            </w:tcBorders>
          </w:tcPr>
          <w:p>
            <w:pPr>
              <w:pStyle w:val="TableParagraph"/>
              <w:rPr>
                <w:rFonts w:ascii="Times New Roman"/>
                <w:sz w:val="16"/>
              </w:rPr>
            </w:pPr>
          </w:p>
        </w:tc>
      </w:tr>
      <w:tr>
        <w:trPr>
          <w:trHeight w:val="569" w:hRule="atLeast"/>
        </w:trPr>
        <w:tc>
          <w:tcPr>
            <w:tcW w:w="5055" w:type="dxa"/>
            <w:tcBorders>
              <w:left w:val="nil"/>
            </w:tcBorders>
          </w:tcPr>
          <w:p>
            <w:pPr>
              <w:pStyle w:val="TableParagraph"/>
              <w:tabs>
                <w:tab w:pos="362" w:val="left" w:leader="none"/>
              </w:tabs>
              <w:spacing w:line="240" w:lineRule="atLeast" w:before="60"/>
              <w:ind w:left="362" w:right="226" w:hanging="360"/>
              <w:rPr>
                <w:sz w:val="18"/>
              </w:rPr>
            </w:pPr>
            <w:r>
              <w:rPr>
                <w:color w:val="414042"/>
                <w:w w:val="120"/>
                <w:sz w:val="18"/>
              </w:rPr>
              <w:t>2.</w:t>
              <w:tab/>
              <w:t>There is a persistent desire or unsuccessful efforts to cut down or control opioid</w:t>
            </w:r>
            <w:r>
              <w:rPr>
                <w:color w:val="414042"/>
                <w:spacing w:val="-6"/>
                <w:w w:val="120"/>
                <w:sz w:val="18"/>
              </w:rPr>
              <w:t> </w:t>
            </w:r>
            <w:r>
              <w:rPr>
                <w:color w:val="414042"/>
                <w:w w:val="120"/>
                <w:sz w:val="18"/>
              </w:rPr>
              <w:t>use.</w:t>
            </w:r>
          </w:p>
        </w:tc>
        <w:tc>
          <w:tcPr>
            <w:tcW w:w="1217" w:type="dxa"/>
          </w:tcPr>
          <w:p>
            <w:pPr>
              <w:pStyle w:val="TableParagraph"/>
              <w:rPr>
                <w:rFonts w:ascii="Times New Roman"/>
                <w:sz w:val="16"/>
              </w:rPr>
            </w:pPr>
          </w:p>
        </w:tc>
        <w:tc>
          <w:tcPr>
            <w:tcW w:w="3838" w:type="dxa"/>
            <w:tcBorders>
              <w:right w:val="nil"/>
            </w:tcBorders>
          </w:tcPr>
          <w:p>
            <w:pPr>
              <w:pStyle w:val="TableParagraph"/>
              <w:rPr>
                <w:rFonts w:ascii="Times New Roman"/>
                <w:sz w:val="16"/>
              </w:rPr>
            </w:pPr>
          </w:p>
        </w:tc>
      </w:tr>
      <w:tr>
        <w:trPr>
          <w:trHeight w:val="809" w:hRule="atLeast"/>
        </w:trPr>
        <w:tc>
          <w:tcPr>
            <w:tcW w:w="5055" w:type="dxa"/>
            <w:tcBorders>
              <w:left w:val="nil"/>
            </w:tcBorders>
          </w:tcPr>
          <w:p>
            <w:pPr>
              <w:pStyle w:val="TableParagraph"/>
              <w:tabs>
                <w:tab w:pos="362" w:val="left" w:leader="none"/>
              </w:tabs>
              <w:spacing w:line="240" w:lineRule="atLeast" w:before="60"/>
              <w:ind w:left="362" w:right="292" w:hanging="360"/>
              <w:rPr>
                <w:sz w:val="18"/>
              </w:rPr>
            </w:pPr>
            <w:r>
              <w:rPr>
                <w:color w:val="414042"/>
                <w:w w:val="120"/>
                <w:sz w:val="18"/>
              </w:rPr>
              <w:t>3.</w:t>
              <w:tab/>
              <w:t>A lot of time is spent in activities necessary to obtain the opioid, use the opioid, or recover </w:t>
            </w:r>
            <w:r>
              <w:rPr>
                <w:color w:val="414042"/>
                <w:spacing w:val="2"/>
                <w:w w:val="120"/>
                <w:sz w:val="18"/>
              </w:rPr>
              <w:t>from </w:t>
            </w:r>
            <w:r>
              <w:rPr>
                <w:color w:val="414042"/>
                <w:w w:val="120"/>
                <w:sz w:val="18"/>
              </w:rPr>
              <w:t>its</w:t>
            </w:r>
            <w:r>
              <w:rPr>
                <w:color w:val="414042"/>
                <w:spacing w:val="-3"/>
                <w:w w:val="120"/>
                <w:sz w:val="18"/>
              </w:rPr>
              <w:t> </w:t>
            </w:r>
            <w:r>
              <w:rPr>
                <w:color w:val="414042"/>
                <w:w w:val="120"/>
                <w:sz w:val="18"/>
              </w:rPr>
              <w:t>effects.</w:t>
            </w:r>
          </w:p>
        </w:tc>
        <w:tc>
          <w:tcPr>
            <w:tcW w:w="1217" w:type="dxa"/>
          </w:tcPr>
          <w:p>
            <w:pPr>
              <w:pStyle w:val="TableParagraph"/>
              <w:rPr>
                <w:rFonts w:ascii="Times New Roman"/>
                <w:sz w:val="16"/>
              </w:rPr>
            </w:pPr>
          </w:p>
        </w:tc>
        <w:tc>
          <w:tcPr>
            <w:tcW w:w="3838" w:type="dxa"/>
            <w:tcBorders>
              <w:right w:val="nil"/>
            </w:tcBorders>
          </w:tcPr>
          <w:p>
            <w:pPr>
              <w:pStyle w:val="TableParagraph"/>
              <w:rPr>
                <w:rFonts w:ascii="Times New Roman"/>
                <w:sz w:val="16"/>
              </w:rPr>
            </w:pPr>
          </w:p>
        </w:tc>
      </w:tr>
      <w:tr>
        <w:trPr>
          <w:trHeight w:val="329" w:hRule="atLeast"/>
        </w:trPr>
        <w:tc>
          <w:tcPr>
            <w:tcW w:w="5055" w:type="dxa"/>
            <w:tcBorders>
              <w:left w:val="nil"/>
            </w:tcBorders>
          </w:tcPr>
          <w:p>
            <w:pPr>
              <w:pStyle w:val="TableParagraph"/>
              <w:spacing w:before="80"/>
              <w:ind w:left="2"/>
              <w:rPr>
                <w:sz w:val="18"/>
              </w:rPr>
            </w:pPr>
            <w:r>
              <w:rPr>
                <w:color w:val="414042"/>
                <w:w w:val="120"/>
                <w:sz w:val="18"/>
              </w:rPr>
              <w:t>4. Craving, or a strong desire to use opioids.</w:t>
            </w:r>
          </w:p>
        </w:tc>
        <w:tc>
          <w:tcPr>
            <w:tcW w:w="1217" w:type="dxa"/>
          </w:tcPr>
          <w:p>
            <w:pPr>
              <w:pStyle w:val="TableParagraph"/>
              <w:rPr>
                <w:rFonts w:ascii="Times New Roman"/>
                <w:sz w:val="16"/>
              </w:rPr>
            </w:pPr>
          </w:p>
        </w:tc>
        <w:tc>
          <w:tcPr>
            <w:tcW w:w="3838" w:type="dxa"/>
            <w:tcBorders>
              <w:right w:val="nil"/>
            </w:tcBorders>
          </w:tcPr>
          <w:p>
            <w:pPr>
              <w:pStyle w:val="TableParagraph"/>
              <w:rPr>
                <w:rFonts w:ascii="Times New Roman"/>
                <w:sz w:val="16"/>
              </w:rPr>
            </w:pPr>
          </w:p>
        </w:tc>
      </w:tr>
      <w:tr>
        <w:trPr>
          <w:trHeight w:val="569" w:hRule="atLeast"/>
        </w:trPr>
        <w:tc>
          <w:tcPr>
            <w:tcW w:w="5055" w:type="dxa"/>
            <w:tcBorders>
              <w:left w:val="nil"/>
            </w:tcBorders>
          </w:tcPr>
          <w:p>
            <w:pPr>
              <w:pStyle w:val="TableParagraph"/>
              <w:tabs>
                <w:tab w:pos="362" w:val="left" w:leader="none"/>
              </w:tabs>
              <w:spacing w:line="240" w:lineRule="atLeast" w:before="60"/>
              <w:ind w:left="362" w:right="397" w:hanging="360"/>
              <w:rPr>
                <w:sz w:val="18"/>
              </w:rPr>
            </w:pPr>
            <w:r>
              <w:rPr>
                <w:color w:val="414042"/>
                <w:w w:val="125"/>
                <w:sz w:val="18"/>
              </w:rPr>
              <w:t>5.</w:t>
              <w:tab/>
              <w:t>Recurrent</w:t>
            </w:r>
            <w:r>
              <w:rPr>
                <w:color w:val="414042"/>
                <w:spacing w:val="-13"/>
                <w:w w:val="125"/>
                <w:sz w:val="18"/>
              </w:rPr>
              <w:t> </w:t>
            </w:r>
            <w:r>
              <w:rPr>
                <w:color w:val="414042"/>
                <w:w w:val="125"/>
                <w:sz w:val="18"/>
              </w:rPr>
              <w:t>opioid</w:t>
            </w:r>
            <w:r>
              <w:rPr>
                <w:color w:val="414042"/>
                <w:spacing w:val="-13"/>
                <w:w w:val="125"/>
                <w:sz w:val="18"/>
              </w:rPr>
              <w:t> </w:t>
            </w:r>
            <w:r>
              <w:rPr>
                <w:color w:val="414042"/>
                <w:w w:val="125"/>
                <w:sz w:val="18"/>
              </w:rPr>
              <w:t>use</w:t>
            </w:r>
            <w:r>
              <w:rPr>
                <w:color w:val="414042"/>
                <w:spacing w:val="-13"/>
                <w:w w:val="125"/>
                <w:sz w:val="18"/>
              </w:rPr>
              <w:t> </w:t>
            </w:r>
            <w:r>
              <w:rPr>
                <w:color w:val="414042"/>
                <w:w w:val="125"/>
                <w:sz w:val="18"/>
              </w:rPr>
              <w:t>resulting</w:t>
            </w:r>
            <w:r>
              <w:rPr>
                <w:color w:val="414042"/>
                <w:spacing w:val="-12"/>
                <w:w w:val="125"/>
                <w:sz w:val="18"/>
              </w:rPr>
              <w:t> </w:t>
            </w:r>
            <w:r>
              <w:rPr>
                <w:color w:val="414042"/>
                <w:w w:val="125"/>
                <w:sz w:val="18"/>
              </w:rPr>
              <w:t>in</w:t>
            </w:r>
            <w:r>
              <w:rPr>
                <w:color w:val="414042"/>
                <w:spacing w:val="-13"/>
                <w:w w:val="125"/>
                <w:sz w:val="18"/>
              </w:rPr>
              <w:t> </w:t>
            </w:r>
            <w:r>
              <w:rPr>
                <w:color w:val="414042"/>
                <w:w w:val="125"/>
                <w:sz w:val="18"/>
              </w:rPr>
              <w:t>failure</w:t>
            </w:r>
            <w:r>
              <w:rPr>
                <w:color w:val="414042"/>
                <w:spacing w:val="-13"/>
                <w:w w:val="125"/>
                <w:sz w:val="18"/>
              </w:rPr>
              <w:t> </w:t>
            </w:r>
            <w:r>
              <w:rPr>
                <w:color w:val="414042"/>
                <w:w w:val="125"/>
                <w:sz w:val="18"/>
              </w:rPr>
              <w:t>to</w:t>
            </w:r>
            <w:r>
              <w:rPr>
                <w:color w:val="414042"/>
                <w:spacing w:val="-12"/>
                <w:w w:val="125"/>
                <w:sz w:val="18"/>
              </w:rPr>
              <w:t> </w:t>
            </w:r>
            <w:r>
              <w:rPr>
                <w:color w:val="414042"/>
                <w:w w:val="125"/>
                <w:sz w:val="18"/>
              </w:rPr>
              <w:t>fulﬁll major</w:t>
            </w:r>
            <w:r>
              <w:rPr>
                <w:color w:val="414042"/>
                <w:spacing w:val="-19"/>
                <w:w w:val="125"/>
                <w:sz w:val="18"/>
              </w:rPr>
              <w:t> </w:t>
            </w:r>
            <w:r>
              <w:rPr>
                <w:color w:val="414042"/>
                <w:w w:val="125"/>
                <w:sz w:val="18"/>
              </w:rPr>
              <w:t>role</w:t>
            </w:r>
            <w:r>
              <w:rPr>
                <w:color w:val="414042"/>
                <w:spacing w:val="-18"/>
                <w:w w:val="125"/>
                <w:sz w:val="18"/>
              </w:rPr>
              <w:t> </w:t>
            </w:r>
            <w:r>
              <w:rPr>
                <w:color w:val="414042"/>
                <w:w w:val="125"/>
                <w:sz w:val="18"/>
              </w:rPr>
              <w:t>obligations</w:t>
            </w:r>
            <w:r>
              <w:rPr>
                <w:color w:val="414042"/>
                <w:spacing w:val="-18"/>
                <w:w w:val="125"/>
                <w:sz w:val="18"/>
              </w:rPr>
              <w:t> </w:t>
            </w:r>
            <w:r>
              <w:rPr>
                <w:color w:val="414042"/>
                <w:w w:val="125"/>
                <w:sz w:val="18"/>
              </w:rPr>
              <w:t>at</w:t>
            </w:r>
            <w:r>
              <w:rPr>
                <w:color w:val="414042"/>
                <w:spacing w:val="-19"/>
                <w:w w:val="125"/>
                <w:sz w:val="18"/>
              </w:rPr>
              <w:t> </w:t>
            </w:r>
            <w:r>
              <w:rPr>
                <w:color w:val="414042"/>
                <w:w w:val="125"/>
                <w:sz w:val="18"/>
              </w:rPr>
              <w:t>work,</w:t>
            </w:r>
            <w:r>
              <w:rPr>
                <w:color w:val="414042"/>
                <w:spacing w:val="-18"/>
                <w:w w:val="125"/>
                <w:sz w:val="18"/>
              </w:rPr>
              <w:t> </w:t>
            </w:r>
            <w:r>
              <w:rPr>
                <w:color w:val="414042"/>
                <w:w w:val="125"/>
                <w:sz w:val="18"/>
              </w:rPr>
              <w:t>school,</w:t>
            </w:r>
            <w:r>
              <w:rPr>
                <w:color w:val="414042"/>
                <w:spacing w:val="-18"/>
                <w:w w:val="125"/>
                <w:sz w:val="18"/>
              </w:rPr>
              <w:t> </w:t>
            </w:r>
            <w:r>
              <w:rPr>
                <w:color w:val="414042"/>
                <w:w w:val="125"/>
                <w:sz w:val="18"/>
              </w:rPr>
              <w:t>or</w:t>
            </w:r>
            <w:r>
              <w:rPr>
                <w:color w:val="414042"/>
                <w:spacing w:val="-19"/>
                <w:w w:val="125"/>
                <w:sz w:val="18"/>
              </w:rPr>
              <w:t> </w:t>
            </w:r>
            <w:r>
              <w:rPr>
                <w:color w:val="414042"/>
                <w:w w:val="125"/>
                <w:sz w:val="18"/>
              </w:rPr>
              <w:t>home.</w:t>
            </w:r>
          </w:p>
        </w:tc>
        <w:tc>
          <w:tcPr>
            <w:tcW w:w="1217" w:type="dxa"/>
          </w:tcPr>
          <w:p>
            <w:pPr>
              <w:pStyle w:val="TableParagraph"/>
              <w:rPr>
                <w:rFonts w:ascii="Times New Roman"/>
                <w:sz w:val="16"/>
              </w:rPr>
            </w:pPr>
          </w:p>
        </w:tc>
        <w:tc>
          <w:tcPr>
            <w:tcW w:w="3838" w:type="dxa"/>
            <w:tcBorders>
              <w:right w:val="nil"/>
            </w:tcBorders>
          </w:tcPr>
          <w:p>
            <w:pPr>
              <w:pStyle w:val="TableParagraph"/>
              <w:rPr>
                <w:rFonts w:ascii="Times New Roman"/>
                <w:sz w:val="16"/>
              </w:rPr>
            </w:pPr>
          </w:p>
        </w:tc>
      </w:tr>
      <w:tr>
        <w:trPr>
          <w:trHeight w:val="809" w:hRule="atLeast"/>
        </w:trPr>
        <w:tc>
          <w:tcPr>
            <w:tcW w:w="5055" w:type="dxa"/>
            <w:tcBorders>
              <w:left w:val="nil"/>
            </w:tcBorders>
          </w:tcPr>
          <w:p>
            <w:pPr>
              <w:pStyle w:val="TableParagraph"/>
              <w:spacing w:line="240" w:lineRule="atLeast" w:before="60"/>
              <w:ind w:left="362" w:right="194" w:hanging="360"/>
              <w:jc w:val="both"/>
              <w:rPr>
                <w:sz w:val="18"/>
              </w:rPr>
            </w:pPr>
            <w:r>
              <w:rPr>
                <w:color w:val="414042"/>
                <w:w w:val="120"/>
                <w:sz w:val="18"/>
              </w:rPr>
              <w:t>6. Continued opioid use despite having persistent or recurrent social or interpersonal problems caused or exacerbated by the effects of opioids.</w:t>
            </w:r>
          </w:p>
        </w:tc>
        <w:tc>
          <w:tcPr>
            <w:tcW w:w="1217" w:type="dxa"/>
          </w:tcPr>
          <w:p>
            <w:pPr>
              <w:pStyle w:val="TableParagraph"/>
              <w:rPr>
                <w:rFonts w:ascii="Times New Roman"/>
                <w:sz w:val="16"/>
              </w:rPr>
            </w:pPr>
          </w:p>
        </w:tc>
        <w:tc>
          <w:tcPr>
            <w:tcW w:w="3838" w:type="dxa"/>
            <w:tcBorders>
              <w:right w:val="nil"/>
            </w:tcBorders>
          </w:tcPr>
          <w:p>
            <w:pPr>
              <w:pStyle w:val="TableParagraph"/>
              <w:rPr>
                <w:rFonts w:ascii="Times New Roman"/>
                <w:sz w:val="16"/>
              </w:rPr>
            </w:pPr>
          </w:p>
        </w:tc>
      </w:tr>
      <w:tr>
        <w:trPr>
          <w:trHeight w:val="809" w:hRule="atLeast"/>
        </w:trPr>
        <w:tc>
          <w:tcPr>
            <w:tcW w:w="5055" w:type="dxa"/>
            <w:tcBorders>
              <w:left w:val="nil"/>
            </w:tcBorders>
          </w:tcPr>
          <w:p>
            <w:pPr>
              <w:pStyle w:val="TableParagraph"/>
              <w:tabs>
                <w:tab w:pos="362" w:val="left" w:leader="none"/>
              </w:tabs>
              <w:spacing w:line="240" w:lineRule="atLeast" w:before="60"/>
              <w:ind w:left="362" w:right="556" w:hanging="360"/>
              <w:rPr>
                <w:sz w:val="18"/>
              </w:rPr>
            </w:pPr>
            <w:r>
              <w:rPr>
                <w:color w:val="414042"/>
                <w:spacing w:val="-5"/>
                <w:w w:val="125"/>
                <w:sz w:val="18"/>
              </w:rPr>
              <w:t>7.</w:t>
              <w:tab/>
            </w:r>
            <w:r>
              <w:rPr>
                <w:color w:val="414042"/>
                <w:w w:val="125"/>
                <w:sz w:val="18"/>
              </w:rPr>
              <w:t>Important</w:t>
            </w:r>
            <w:r>
              <w:rPr>
                <w:color w:val="414042"/>
                <w:spacing w:val="-31"/>
                <w:w w:val="125"/>
                <w:sz w:val="18"/>
              </w:rPr>
              <w:t> </w:t>
            </w:r>
            <w:r>
              <w:rPr>
                <w:color w:val="414042"/>
                <w:w w:val="125"/>
                <w:sz w:val="18"/>
              </w:rPr>
              <w:t>social,</w:t>
            </w:r>
            <w:r>
              <w:rPr>
                <w:color w:val="414042"/>
                <w:spacing w:val="-30"/>
                <w:w w:val="125"/>
                <w:sz w:val="18"/>
              </w:rPr>
              <w:t> </w:t>
            </w:r>
            <w:r>
              <w:rPr>
                <w:color w:val="414042"/>
                <w:w w:val="125"/>
                <w:sz w:val="18"/>
              </w:rPr>
              <w:t>occupational,</w:t>
            </w:r>
            <w:r>
              <w:rPr>
                <w:color w:val="414042"/>
                <w:spacing w:val="-30"/>
                <w:w w:val="125"/>
                <w:sz w:val="18"/>
              </w:rPr>
              <w:t> </w:t>
            </w:r>
            <w:r>
              <w:rPr>
                <w:color w:val="414042"/>
                <w:w w:val="125"/>
                <w:sz w:val="18"/>
              </w:rPr>
              <w:t>or</w:t>
            </w:r>
            <w:r>
              <w:rPr>
                <w:color w:val="414042"/>
                <w:spacing w:val="-31"/>
                <w:w w:val="125"/>
                <w:sz w:val="18"/>
              </w:rPr>
              <w:t> </w:t>
            </w:r>
            <w:r>
              <w:rPr>
                <w:color w:val="414042"/>
                <w:w w:val="125"/>
                <w:sz w:val="18"/>
              </w:rPr>
              <w:t>recreational activities are given up or reduced because of opioid</w:t>
            </w:r>
            <w:r>
              <w:rPr>
                <w:color w:val="414042"/>
                <w:spacing w:val="-5"/>
                <w:w w:val="125"/>
                <w:sz w:val="18"/>
              </w:rPr>
              <w:t> </w:t>
            </w:r>
            <w:r>
              <w:rPr>
                <w:color w:val="414042"/>
                <w:w w:val="125"/>
                <w:sz w:val="18"/>
              </w:rPr>
              <w:t>use.</w:t>
            </w:r>
          </w:p>
        </w:tc>
        <w:tc>
          <w:tcPr>
            <w:tcW w:w="1217" w:type="dxa"/>
          </w:tcPr>
          <w:p>
            <w:pPr>
              <w:pStyle w:val="TableParagraph"/>
              <w:rPr>
                <w:rFonts w:ascii="Times New Roman"/>
                <w:sz w:val="16"/>
              </w:rPr>
            </w:pPr>
          </w:p>
        </w:tc>
        <w:tc>
          <w:tcPr>
            <w:tcW w:w="3838" w:type="dxa"/>
            <w:tcBorders>
              <w:right w:val="nil"/>
            </w:tcBorders>
          </w:tcPr>
          <w:p>
            <w:pPr>
              <w:pStyle w:val="TableParagraph"/>
              <w:rPr>
                <w:rFonts w:ascii="Times New Roman"/>
                <w:sz w:val="16"/>
              </w:rPr>
            </w:pPr>
          </w:p>
        </w:tc>
      </w:tr>
      <w:tr>
        <w:trPr>
          <w:trHeight w:val="569" w:hRule="atLeast"/>
        </w:trPr>
        <w:tc>
          <w:tcPr>
            <w:tcW w:w="5055" w:type="dxa"/>
            <w:tcBorders>
              <w:left w:val="nil"/>
            </w:tcBorders>
          </w:tcPr>
          <w:p>
            <w:pPr>
              <w:pStyle w:val="TableParagraph"/>
              <w:tabs>
                <w:tab w:pos="362" w:val="left" w:leader="none"/>
              </w:tabs>
              <w:spacing w:line="240" w:lineRule="atLeast" w:before="59"/>
              <w:ind w:left="362" w:right="490" w:hanging="360"/>
              <w:rPr>
                <w:sz w:val="18"/>
              </w:rPr>
            </w:pPr>
            <w:r>
              <w:rPr>
                <w:color w:val="414042"/>
                <w:w w:val="120"/>
                <w:sz w:val="18"/>
              </w:rPr>
              <w:t>8.</w:t>
              <w:tab/>
              <w:t>Recurrent opioid use in situations in which it </w:t>
            </w:r>
            <w:r>
              <w:rPr>
                <w:color w:val="414042"/>
                <w:spacing w:val="-6"/>
                <w:w w:val="120"/>
                <w:sz w:val="18"/>
              </w:rPr>
              <w:t>is </w:t>
            </w:r>
            <w:r>
              <w:rPr>
                <w:color w:val="414042"/>
                <w:w w:val="120"/>
                <w:sz w:val="18"/>
              </w:rPr>
              <w:t>physically</w:t>
            </w:r>
            <w:r>
              <w:rPr>
                <w:color w:val="414042"/>
                <w:spacing w:val="-2"/>
                <w:w w:val="120"/>
                <w:sz w:val="18"/>
              </w:rPr>
              <w:t> </w:t>
            </w:r>
            <w:r>
              <w:rPr>
                <w:color w:val="414042"/>
                <w:w w:val="120"/>
                <w:sz w:val="18"/>
              </w:rPr>
              <w:t>hazardous.</w:t>
            </w:r>
          </w:p>
        </w:tc>
        <w:tc>
          <w:tcPr>
            <w:tcW w:w="1217" w:type="dxa"/>
          </w:tcPr>
          <w:p>
            <w:pPr>
              <w:pStyle w:val="TableParagraph"/>
              <w:rPr>
                <w:rFonts w:ascii="Times New Roman"/>
                <w:sz w:val="16"/>
              </w:rPr>
            </w:pPr>
          </w:p>
        </w:tc>
        <w:tc>
          <w:tcPr>
            <w:tcW w:w="3838" w:type="dxa"/>
            <w:tcBorders>
              <w:right w:val="nil"/>
            </w:tcBorders>
          </w:tcPr>
          <w:p>
            <w:pPr>
              <w:pStyle w:val="TableParagraph"/>
              <w:rPr>
                <w:rFonts w:ascii="Times New Roman"/>
                <w:sz w:val="16"/>
              </w:rPr>
            </w:pPr>
          </w:p>
        </w:tc>
      </w:tr>
      <w:tr>
        <w:trPr>
          <w:trHeight w:val="1049" w:hRule="atLeast"/>
        </w:trPr>
        <w:tc>
          <w:tcPr>
            <w:tcW w:w="5055" w:type="dxa"/>
            <w:tcBorders>
              <w:left w:val="nil"/>
            </w:tcBorders>
          </w:tcPr>
          <w:p>
            <w:pPr>
              <w:pStyle w:val="TableParagraph"/>
              <w:tabs>
                <w:tab w:pos="362" w:val="left" w:leader="none"/>
              </w:tabs>
              <w:spacing w:line="240" w:lineRule="atLeast" w:before="59"/>
              <w:ind w:left="362" w:right="378" w:hanging="360"/>
              <w:rPr>
                <w:sz w:val="18"/>
              </w:rPr>
            </w:pPr>
            <w:r>
              <w:rPr>
                <w:color w:val="414042"/>
                <w:w w:val="125"/>
                <w:sz w:val="18"/>
              </w:rPr>
              <w:t>9.</w:t>
              <w:tab/>
              <w:t>Continued use despite knowledge of having a persistent</w:t>
            </w:r>
            <w:r>
              <w:rPr>
                <w:color w:val="414042"/>
                <w:spacing w:val="-18"/>
                <w:w w:val="125"/>
                <w:sz w:val="18"/>
              </w:rPr>
              <w:t> </w:t>
            </w:r>
            <w:r>
              <w:rPr>
                <w:color w:val="414042"/>
                <w:w w:val="125"/>
                <w:sz w:val="18"/>
              </w:rPr>
              <w:t>or</w:t>
            </w:r>
            <w:r>
              <w:rPr>
                <w:color w:val="414042"/>
                <w:spacing w:val="-18"/>
                <w:w w:val="125"/>
                <w:sz w:val="18"/>
              </w:rPr>
              <w:t> </w:t>
            </w:r>
            <w:r>
              <w:rPr>
                <w:color w:val="414042"/>
                <w:w w:val="125"/>
                <w:sz w:val="18"/>
              </w:rPr>
              <w:t>recurrent</w:t>
            </w:r>
            <w:r>
              <w:rPr>
                <w:color w:val="414042"/>
                <w:spacing w:val="-18"/>
                <w:w w:val="125"/>
                <w:sz w:val="18"/>
              </w:rPr>
              <w:t> </w:t>
            </w:r>
            <w:r>
              <w:rPr>
                <w:color w:val="414042"/>
                <w:w w:val="125"/>
                <w:sz w:val="18"/>
              </w:rPr>
              <w:t>physical</w:t>
            </w:r>
            <w:r>
              <w:rPr>
                <w:color w:val="414042"/>
                <w:spacing w:val="-17"/>
                <w:w w:val="125"/>
                <w:sz w:val="18"/>
              </w:rPr>
              <w:t> </w:t>
            </w:r>
            <w:r>
              <w:rPr>
                <w:color w:val="414042"/>
                <w:w w:val="125"/>
                <w:sz w:val="18"/>
              </w:rPr>
              <w:t>or</w:t>
            </w:r>
            <w:r>
              <w:rPr>
                <w:color w:val="414042"/>
                <w:spacing w:val="-18"/>
                <w:w w:val="125"/>
                <w:sz w:val="18"/>
              </w:rPr>
              <w:t> </w:t>
            </w:r>
            <w:r>
              <w:rPr>
                <w:color w:val="414042"/>
                <w:w w:val="125"/>
                <w:sz w:val="18"/>
              </w:rPr>
              <w:t>psychological problem that is likely to have been caused or exacerbated by</w:t>
            </w:r>
            <w:r>
              <w:rPr>
                <w:color w:val="414042"/>
                <w:spacing w:val="-11"/>
                <w:w w:val="125"/>
                <w:sz w:val="18"/>
              </w:rPr>
              <w:t> </w:t>
            </w:r>
            <w:r>
              <w:rPr>
                <w:color w:val="414042"/>
                <w:w w:val="125"/>
                <w:sz w:val="18"/>
              </w:rPr>
              <w:t>opioids.</w:t>
            </w:r>
          </w:p>
        </w:tc>
        <w:tc>
          <w:tcPr>
            <w:tcW w:w="1217" w:type="dxa"/>
          </w:tcPr>
          <w:p>
            <w:pPr>
              <w:pStyle w:val="TableParagraph"/>
              <w:rPr>
                <w:rFonts w:ascii="Times New Roman"/>
                <w:sz w:val="16"/>
              </w:rPr>
            </w:pPr>
          </w:p>
        </w:tc>
        <w:tc>
          <w:tcPr>
            <w:tcW w:w="3838" w:type="dxa"/>
            <w:tcBorders>
              <w:right w:val="nil"/>
            </w:tcBorders>
          </w:tcPr>
          <w:p>
            <w:pPr>
              <w:pStyle w:val="TableParagraph"/>
              <w:rPr>
                <w:rFonts w:ascii="Times New Roman"/>
                <w:sz w:val="16"/>
              </w:rPr>
            </w:pPr>
          </w:p>
        </w:tc>
      </w:tr>
      <w:tr>
        <w:trPr>
          <w:trHeight w:val="1270" w:hRule="atLeast"/>
        </w:trPr>
        <w:tc>
          <w:tcPr>
            <w:tcW w:w="5055" w:type="dxa"/>
            <w:tcBorders>
              <w:left w:val="nil"/>
            </w:tcBorders>
          </w:tcPr>
          <w:p>
            <w:pPr>
              <w:pStyle w:val="TableParagraph"/>
              <w:numPr>
                <w:ilvl w:val="0"/>
                <w:numId w:val="28"/>
              </w:numPr>
              <w:tabs>
                <w:tab w:pos="363" w:val="left" w:leader="none"/>
              </w:tabs>
              <w:spacing w:line="240" w:lineRule="auto" w:before="79" w:after="0"/>
              <w:ind w:left="362" w:right="0" w:hanging="361"/>
              <w:jc w:val="left"/>
              <w:rPr>
                <w:sz w:val="18"/>
              </w:rPr>
            </w:pPr>
            <w:r>
              <w:rPr>
                <w:color w:val="414042"/>
                <w:w w:val="120"/>
                <w:sz w:val="18"/>
              </w:rPr>
              <w:t>Tolerance,* as deﬁned by either of the</w:t>
            </w:r>
            <w:r>
              <w:rPr>
                <w:color w:val="414042"/>
                <w:spacing w:val="-14"/>
                <w:w w:val="120"/>
                <w:sz w:val="18"/>
              </w:rPr>
              <w:t> </w:t>
            </w:r>
            <w:r>
              <w:rPr>
                <w:color w:val="414042"/>
                <w:w w:val="120"/>
                <w:sz w:val="18"/>
              </w:rPr>
              <w:t>following:</w:t>
            </w:r>
          </w:p>
          <w:p>
            <w:pPr>
              <w:pStyle w:val="TableParagraph"/>
              <w:numPr>
                <w:ilvl w:val="1"/>
                <w:numId w:val="28"/>
              </w:numPr>
              <w:tabs>
                <w:tab w:pos="635" w:val="left" w:leader="none"/>
              </w:tabs>
              <w:spacing w:line="261" w:lineRule="auto" w:before="21" w:after="0"/>
              <w:ind w:left="634" w:right="184" w:hanging="272"/>
              <w:jc w:val="left"/>
              <w:rPr>
                <w:sz w:val="18"/>
              </w:rPr>
            </w:pPr>
            <w:r>
              <w:rPr>
                <w:color w:val="414042"/>
                <w:w w:val="125"/>
                <w:sz w:val="18"/>
              </w:rPr>
              <w:t>a need for markedly increased amounts of opioids</w:t>
            </w:r>
            <w:r>
              <w:rPr>
                <w:color w:val="414042"/>
                <w:spacing w:val="-21"/>
                <w:w w:val="125"/>
                <w:sz w:val="18"/>
              </w:rPr>
              <w:t> </w:t>
            </w:r>
            <w:r>
              <w:rPr>
                <w:color w:val="414042"/>
                <w:w w:val="125"/>
                <w:sz w:val="18"/>
              </w:rPr>
              <w:t>to</w:t>
            </w:r>
            <w:r>
              <w:rPr>
                <w:color w:val="414042"/>
                <w:spacing w:val="-20"/>
                <w:w w:val="125"/>
                <w:sz w:val="18"/>
              </w:rPr>
              <w:t> </w:t>
            </w:r>
            <w:r>
              <w:rPr>
                <w:color w:val="414042"/>
                <w:w w:val="125"/>
                <w:sz w:val="18"/>
              </w:rPr>
              <w:t>achieve</w:t>
            </w:r>
            <w:r>
              <w:rPr>
                <w:color w:val="414042"/>
                <w:spacing w:val="-20"/>
                <w:w w:val="125"/>
                <w:sz w:val="18"/>
              </w:rPr>
              <w:t> </w:t>
            </w:r>
            <w:r>
              <w:rPr>
                <w:color w:val="414042"/>
                <w:w w:val="125"/>
                <w:sz w:val="18"/>
              </w:rPr>
              <w:t>intoxication</w:t>
            </w:r>
            <w:r>
              <w:rPr>
                <w:color w:val="414042"/>
                <w:spacing w:val="-21"/>
                <w:w w:val="125"/>
                <w:sz w:val="18"/>
              </w:rPr>
              <w:t> </w:t>
            </w:r>
            <w:r>
              <w:rPr>
                <w:color w:val="414042"/>
                <w:w w:val="125"/>
                <w:sz w:val="18"/>
              </w:rPr>
              <w:t>or</w:t>
            </w:r>
            <w:r>
              <w:rPr>
                <w:color w:val="414042"/>
                <w:spacing w:val="-20"/>
                <w:w w:val="125"/>
                <w:sz w:val="18"/>
              </w:rPr>
              <w:t> </w:t>
            </w:r>
            <w:r>
              <w:rPr>
                <w:color w:val="414042"/>
                <w:w w:val="125"/>
                <w:sz w:val="18"/>
              </w:rPr>
              <w:t>desired</w:t>
            </w:r>
            <w:r>
              <w:rPr>
                <w:color w:val="414042"/>
                <w:spacing w:val="-20"/>
                <w:w w:val="125"/>
                <w:sz w:val="18"/>
              </w:rPr>
              <w:t> </w:t>
            </w:r>
            <w:r>
              <w:rPr>
                <w:color w:val="414042"/>
                <w:w w:val="125"/>
                <w:sz w:val="18"/>
              </w:rPr>
              <w:t>effect</w:t>
            </w:r>
          </w:p>
          <w:p>
            <w:pPr>
              <w:pStyle w:val="TableParagraph"/>
              <w:numPr>
                <w:ilvl w:val="1"/>
                <w:numId w:val="28"/>
              </w:numPr>
              <w:tabs>
                <w:tab w:pos="651" w:val="left" w:leader="none"/>
              </w:tabs>
              <w:spacing w:line="235" w:lineRule="auto" w:before="9" w:after="0"/>
              <w:ind w:left="650" w:right="133" w:hanging="288"/>
              <w:jc w:val="left"/>
              <w:rPr>
                <w:sz w:val="18"/>
              </w:rPr>
            </w:pPr>
            <w:r>
              <w:rPr>
                <w:color w:val="414042"/>
                <w:w w:val="125"/>
                <w:sz w:val="18"/>
              </w:rPr>
              <w:t>markedly diminished effect with continued</w:t>
            </w:r>
            <w:r>
              <w:rPr>
                <w:color w:val="414042"/>
                <w:spacing w:val="-30"/>
                <w:w w:val="125"/>
                <w:sz w:val="18"/>
              </w:rPr>
              <w:t> </w:t>
            </w:r>
            <w:r>
              <w:rPr>
                <w:color w:val="414042"/>
                <w:spacing w:val="-5"/>
                <w:w w:val="125"/>
                <w:sz w:val="18"/>
              </w:rPr>
              <w:t>use </w:t>
            </w:r>
            <w:r>
              <w:rPr>
                <w:color w:val="414042"/>
                <w:w w:val="125"/>
                <w:sz w:val="18"/>
              </w:rPr>
              <w:t>of the same amount of an</w:t>
            </w:r>
            <w:r>
              <w:rPr>
                <w:color w:val="414042"/>
                <w:spacing w:val="-29"/>
                <w:w w:val="125"/>
                <w:sz w:val="18"/>
              </w:rPr>
              <w:t> </w:t>
            </w:r>
            <w:r>
              <w:rPr>
                <w:color w:val="414042"/>
                <w:w w:val="125"/>
                <w:sz w:val="18"/>
              </w:rPr>
              <w:t>opioid</w:t>
            </w:r>
          </w:p>
        </w:tc>
        <w:tc>
          <w:tcPr>
            <w:tcW w:w="1217" w:type="dxa"/>
          </w:tcPr>
          <w:p>
            <w:pPr>
              <w:pStyle w:val="TableParagraph"/>
              <w:rPr>
                <w:rFonts w:ascii="Times New Roman"/>
                <w:sz w:val="16"/>
              </w:rPr>
            </w:pPr>
          </w:p>
        </w:tc>
        <w:tc>
          <w:tcPr>
            <w:tcW w:w="3838" w:type="dxa"/>
            <w:tcBorders>
              <w:right w:val="nil"/>
            </w:tcBorders>
          </w:tcPr>
          <w:p>
            <w:pPr>
              <w:pStyle w:val="TableParagraph"/>
              <w:rPr>
                <w:rFonts w:ascii="Times New Roman"/>
                <w:sz w:val="16"/>
              </w:rPr>
            </w:pPr>
          </w:p>
        </w:tc>
      </w:tr>
      <w:tr>
        <w:trPr>
          <w:trHeight w:val="1336" w:hRule="atLeast"/>
        </w:trPr>
        <w:tc>
          <w:tcPr>
            <w:tcW w:w="5055" w:type="dxa"/>
            <w:tcBorders>
              <w:left w:val="nil"/>
              <w:bottom w:val="nil"/>
            </w:tcBorders>
          </w:tcPr>
          <w:p>
            <w:pPr>
              <w:pStyle w:val="TableParagraph"/>
              <w:numPr>
                <w:ilvl w:val="0"/>
                <w:numId w:val="29"/>
              </w:numPr>
              <w:tabs>
                <w:tab w:pos="363" w:val="left" w:leader="none"/>
              </w:tabs>
              <w:spacing w:line="261" w:lineRule="auto" w:before="79" w:after="0"/>
              <w:ind w:left="362" w:right="887" w:hanging="360"/>
              <w:jc w:val="left"/>
              <w:rPr>
                <w:sz w:val="18"/>
              </w:rPr>
            </w:pPr>
            <w:r>
              <w:rPr>
                <w:color w:val="414042"/>
                <w:spacing w:val="-4"/>
                <w:w w:val="120"/>
                <w:sz w:val="18"/>
              </w:rPr>
              <w:t>Withdrawal,* </w:t>
            </w:r>
            <w:r>
              <w:rPr>
                <w:color w:val="414042"/>
                <w:w w:val="120"/>
                <w:sz w:val="18"/>
              </w:rPr>
              <w:t>as </w:t>
            </w:r>
            <w:r>
              <w:rPr>
                <w:color w:val="414042"/>
                <w:spacing w:val="-3"/>
                <w:w w:val="120"/>
                <w:sz w:val="18"/>
              </w:rPr>
              <w:t>manifested by </w:t>
            </w:r>
            <w:r>
              <w:rPr>
                <w:color w:val="414042"/>
                <w:w w:val="120"/>
                <w:sz w:val="18"/>
              </w:rPr>
              <w:t>either of </w:t>
            </w:r>
            <w:r>
              <w:rPr>
                <w:color w:val="414042"/>
                <w:spacing w:val="-2"/>
                <w:w w:val="120"/>
                <w:sz w:val="18"/>
              </w:rPr>
              <w:t>the </w:t>
            </w:r>
            <w:r>
              <w:rPr>
                <w:color w:val="414042"/>
                <w:spacing w:val="-3"/>
                <w:w w:val="120"/>
                <w:sz w:val="18"/>
              </w:rPr>
              <w:t>following:</w:t>
            </w:r>
          </w:p>
          <w:p>
            <w:pPr>
              <w:pStyle w:val="TableParagraph"/>
              <w:numPr>
                <w:ilvl w:val="1"/>
                <w:numId w:val="29"/>
              </w:numPr>
              <w:tabs>
                <w:tab w:pos="635" w:val="left" w:leader="none"/>
              </w:tabs>
              <w:spacing w:line="240" w:lineRule="auto" w:before="6" w:after="0"/>
              <w:ind w:left="634" w:right="0" w:hanging="273"/>
              <w:jc w:val="left"/>
              <w:rPr>
                <w:sz w:val="18"/>
              </w:rPr>
            </w:pPr>
            <w:r>
              <w:rPr>
                <w:color w:val="414042"/>
                <w:w w:val="125"/>
                <w:sz w:val="18"/>
              </w:rPr>
              <w:t>the</w:t>
            </w:r>
            <w:r>
              <w:rPr>
                <w:color w:val="414042"/>
                <w:spacing w:val="-11"/>
                <w:w w:val="125"/>
                <w:sz w:val="18"/>
              </w:rPr>
              <w:t> </w:t>
            </w:r>
            <w:r>
              <w:rPr>
                <w:color w:val="414042"/>
                <w:w w:val="125"/>
                <w:sz w:val="18"/>
              </w:rPr>
              <w:t>characteristic</w:t>
            </w:r>
            <w:r>
              <w:rPr>
                <w:color w:val="414042"/>
                <w:spacing w:val="-11"/>
                <w:w w:val="125"/>
                <w:sz w:val="18"/>
              </w:rPr>
              <w:t> </w:t>
            </w:r>
            <w:r>
              <w:rPr>
                <w:color w:val="414042"/>
                <w:w w:val="125"/>
                <w:sz w:val="18"/>
              </w:rPr>
              <w:t>opioid</w:t>
            </w:r>
            <w:r>
              <w:rPr>
                <w:color w:val="414042"/>
                <w:spacing w:val="-10"/>
                <w:w w:val="125"/>
                <w:sz w:val="18"/>
              </w:rPr>
              <w:t> </w:t>
            </w:r>
            <w:r>
              <w:rPr>
                <w:color w:val="414042"/>
                <w:w w:val="125"/>
                <w:sz w:val="18"/>
              </w:rPr>
              <w:t>withdrawal</w:t>
            </w:r>
            <w:r>
              <w:rPr>
                <w:color w:val="414042"/>
                <w:spacing w:val="-11"/>
                <w:w w:val="125"/>
                <w:sz w:val="18"/>
              </w:rPr>
              <w:t> </w:t>
            </w:r>
            <w:r>
              <w:rPr>
                <w:color w:val="414042"/>
                <w:w w:val="125"/>
                <w:sz w:val="18"/>
              </w:rPr>
              <w:t>syndrome</w:t>
            </w:r>
          </w:p>
          <w:p>
            <w:pPr>
              <w:pStyle w:val="TableParagraph"/>
              <w:numPr>
                <w:ilvl w:val="1"/>
                <w:numId w:val="29"/>
              </w:numPr>
              <w:tabs>
                <w:tab w:pos="651" w:val="left" w:leader="none"/>
              </w:tabs>
              <w:spacing w:line="235" w:lineRule="auto" w:before="90" w:after="0"/>
              <w:ind w:left="650" w:right="199" w:hanging="288"/>
              <w:jc w:val="left"/>
              <w:rPr>
                <w:sz w:val="18"/>
              </w:rPr>
            </w:pPr>
            <w:r>
              <w:rPr>
                <w:color w:val="414042"/>
                <w:w w:val="125"/>
                <w:sz w:val="18"/>
              </w:rPr>
              <w:t>the same (or a closely related) substance is taken</w:t>
            </w:r>
            <w:r>
              <w:rPr>
                <w:color w:val="414042"/>
                <w:spacing w:val="-19"/>
                <w:w w:val="125"/>
                <w:sz w:val="18"/>
              </w:rPr>
              <w:t> </w:t>
            </w:r>
            <w:r>
              <w:rPr>
                <w:color w:val="414042"/>
                <w:w w:val="125"/>
                <w:sz w:val="18"/>
              </w:rPr>
              <w:t>to</w:t>
            </w:r>
            <w:r>
              <w:rPr>
                <w:color w:val="414042"/>
                <w:spacing w:val="-19"/>
                <w:w w:val="125"/>
                <w:sz w:val="18"/>
              </w:rPr>
              <w:t> </w:t>
            </w:r>
            <w:r>
              <w:rPr>
                <w:color w:val="414042"/>
                <w:w w:val="125"/>
                <w:sz w:val="18"/>
              </w:rPr>
              <w:t>relieve</w:t>
            </w:r>
            <w:r>
              <w:rPr>
                <w:color w:val="414042"/>
                <w:spacing w:val="-19"/>
                <w:w w:val="125"/>
                <w:sz w:val="18"/>
              </w:rPr>
              <w:t> </w:t>
            </w:r>
            <w:r>
              <w:rPr>
                <w:color w:val="414042"/>
                <w:w w:val="125"/>
                <w:sz w:val="18"/>
              </w:rPr>
              <w:t>or</w:t>
            </w:r>
            <w:r>
              <w:rPr>
                <w:color w:val="414042"/>
                <w:spacing w:val="-19"/>
                <w:w w:val="125"/>
                <w:sz w:val="18"/>
              </w:rPr>
              <w:t> </w:t>
            </w:r>
            <w:r>
              <w:rPr>
                <w:color w:val="414042"/>
                <w:w w:val="125"/>
                <w:sz w:val="18"/>
              </w:rPr>
              <w:t>avoid</w:t>
            </w:r>
            <w:r>
              <w:rPr>
                <w:color w:val="414042"/>
                <w:spacing w:val="-18"/>
                <w:w w:val="125"/>
                <w:sz w:val="18"/>
              </w:rPr>
              <w:t> </w:t>
            </w:r>
            <w:r>
              <w:rPr>
                <w:color w:val="414042"/>
                <w:w w:val="125"/>
                <w:sz w:val="18"/>
              </w:rPr>
              <w:t>withdrawal</w:t>
            </w:r>
            <w:r>
              <w:rPr>
                <w:color w:val="414042"/>
                <w:spacing w:val="-19"/>
                <w:w w:val="125"/>
                <w:sz w:val="18"/>
              </w:rPr>
              <w:t> </w:t>
            </w:r>
            <w:r>
              <w:rPr>
                <w:color w:val="414042"/>
                <w:w w:val="125"/>
                <w:sz w:val="18"/>
              </w:rPr>
              <w:t>symptoms</w:t>
            </w:r>
          </w:p>
        </w:tc>
        <w:tc>
          <w:tcPr>
            <w:tcW w:w="1217" w:type="dxa"/>
            <w:tcBorders>
              <w:bottom w:val="nil"/>
            </w:tcBorders>
          </w:tcPr>
          <w:p>
            <w:pPr>
              <w:pStyle w:val="TableParagraph"/>
              <w:rPr>
                <w:rFonts w:ascii="Times New Roman"/>
                <w:sz w:val="16"/>
              </w:rPr>
            </w:pPr>
          </w:p>
        </w:tc>
        <w:tc>
          <w:tcPr>
            <w:tcW w:w="3838" w:type="dxa"/>
            <w:tcBorders>
              <w:bottom w:val="nil"/>
              <w:right w:val="nil"/>
            </w:tcBorders>
          </w:tcPr>
          <w:p>
            <w:pPr>
              <w:pStyle w:val="TableParagraph"/>
              <w:rPr>
                <w:rFonts w:ascii="Times New Roman"/>
                <w:sz w:val="16"/>
              </w:rPr>
            </w:pPr>
          </w:p>
        </w:tc>
      </w:tr>
    </w:tbl>
    <w:p>
      <w:pPr>
        <w:pStyle w:val="BodyText"/>
        <w:spacing w:line="40" w:lineRule="exact"/>
        <w:ind w:left="228"/>
        <w:rPr>
          <w:sz w:val="4"/>
        </w:rPr>
      </w:pPr>
      <w:r>
        <w:rPr>
          <w:position w:val="0"/>
          <w:sz w:val="4"/>
        </w:rPr>
        <w:pict>
          <v:group style="width:505.45pt;height:2pt;mso-position-horizontal-relative:char;mso-position-vertical-relative:line" coordorigin="0,0" coordsize="10109,40">
            <v:line style="position:absolute" from="0,20" to="10109,20" stroked="true" strokeweight="2pt" strokecolor="#367e9a">
              <v:stroke dashstyle="solid"/>
            </v:line>
          </v:group>
        </w:pict>
      </w:r>
      <w:r>
        <w:rPr>
          <w:position w:val="0"/>
          <w:sz w:val="4"/>
        </w:rPr>
      </w:r>
    </w:p>
    <w:p>
      <w:pPr>
        <w:spacing w:before="127"/>
        <w:ind w:left="248" w:right="0" w:firstLine="0"/>
        <w:jc w:val="left"/>
        <w:rPr>
          <w:rFonts w:ascii="Calibri"/>
          <w:sz w:val="16"/>
        </w:rPr>
      </w:pPr>
      <w:r>
        <w:rPr>
          <w:rFonts w:ascii="Calibri"/>
          <w:color w:val="606163"/>
          <w:w w:val="125"/>
          <w:sz w:val="16"/>
        </w:rPr>
        <w:t>*This criterion is not met for individuals taking opioids solely under appropriate medical supervision.</w:t>
      </w:r>
    </w:p>
    <w:p>
      <w:pPr>
        <w:spacing w:before="87"/>
        <w:ind w:left="248" w:right="0" w:firstLine="0"/>
        <w:jc w:val="left"/>
        <w:rPr>
          <w:rFonts w:ascii="Calibri" w:hAnsi="Calibri"/>
          <w:sz w:val="16"/>
        </w:rPr>
      </w:pPr>
      <w:r>
        <w:rPr>
          <w:b/>
          <w:color w:val="4C4D4F"/>
          <w:w w:val="120"/>
          <w:sz w:val="16"/>
        </w:rPr>
        <w:t>Severity: </w:t>
      </w:r>
      <w:r>
        <w:rPr>
          <w:rFonts w:ascii="Calibri" w:hAnsi="Calibri"/>
          <w:color w:val="4C4D4F"/>
          <w:w w:val="120"/>
          <w:sz w:val="16"/>
        </w:rPr>
        <w:t>mild = 2–3 symptoms; moderate = 4–5 symptoms; severe = 6 or more symptoms</w:t>
      </w:r>
    </w:p>
    <w:p>
      <w:pPr>
        <w:pStyle w:val="BodyText"/>
        <w:rPr>
          <w:rFonts w:ascii="Calibri"/>
          <w:sz w:val="20"/>
        </w:rPr>
      </w:pPr>
    </w:p>
    <w:p>
      <w:pPr>
        <w:pStyle w:val="BodyText"/>
        <w:spacing w:before="10"/>
        <w:rPr>
          <w:rFonts w:ascii="Calibri"/>
          <w:sz w:val="21"/>
        </w:rPr>
      </w:pPr>
    </w:p>
    <w:p>
      <w:pPr>
        <w:tabs>
          <w:tab w:pos="5681" w:val="left" w:leader="none"/>
          <w:tab w:pos="6084" w:val="left" w:leader="none"/>
          <w:tab w:pos="8642" w:val="left" w:leader="none"/>
        </w:tabs>
        <w:spacing w:before="98"/>
        <w:ind w:left="248" w:right="0" w:firstLine="0"/>
        <w:jc w:val="left"/>
        <w:rPr>
          <w:sz w:val="18"/>
        </w:rPr>
      </w:pPr>
      <w:r>
        <w:rPr>
          <w:color w:val="4C4D4F"/>
          <w:sz w:val="18"/>
        </w:rPr>
        <w:t>Signed:</w:t>
      </w:r>
      <w:r>
        <w:rPr>
          <w:color w:val="4C4D4F"/>
          <w:sz w:val="18"/>
          <w:u w:val="single" w:color="7F8184"/>
        </w:rPr>
        <w:t> </w:t>
        <w:tab/>
      </w:r>
      <w:r>
        <w:rPr>
          <w:color w:val="4C4D4F"/>
          <w:sz w:val="18"/>
        </w:rPr>
        <w:tab/>
        <w:t>Date:</w:t>
      </w:r>
      <w:r>
        <w:rPr>
          <w:color w:val="4C4D4F"/>
          <w:spacing w:val="-3"/>
          <w:sz w:val="18"/>
        </w:rPr>
        <w:t> </w:t>
      </w:r>
      <w:r>
        <w:rPr>
          <w:color w:val="4C4D4F"/>
          <w:w w:val="100"/>
          <w:sz w:val="18"/>
          <w:u w:val="single" w:color="7F8184"/>
        </w:rPr>
        <w:t> </w:t>
      </w:r>
      <w:r>
        <w:rPr>
          <w:color w:val="4C4D4F"/>
          <w:sz w:val="18"/>
          <w:u w:val="single" w:color="7F8184"/>
        </w:rPr>
        <w:tab/>
      </w:r>
    </w:p>
    <w:p>
      <w:pPr>
        <w:pStyle w:val="BodyText"/>
        <w:spacing w:before="7"/>
        <w:rPr>
          <w:sz w:val="27"/>
        </w:rPr>
      </w:pPr>
    </w:p>
    <w:p>
      <w:pPr>
        <w:spacing w:before="92"/>
        <w:ind w:left="0" w:right="257" w:firstLine="0"/>
        <w:jc w:val="right"/>
        <w:rPr>
          <w:rFonts w:ascii="Lucida Sans"/>
          <w:sz w:val="18"/>
        </w:rPr>
      </w:pPr>
      <w:r>
        <w:rPr>
          <w:rFonts w:ascii="Lucida Sans"/>
          <w:color w:val="414042"/>
          <w:w w:val="85"/>
          <w:sz w:val="18"/>
        </w:rPr>
        <w:t>2-35</w:t>
      </w:r>
    </w:p>
    <w:p>
      <w:pPr>
        <w:spacing w:after="0"/>
        <w:jc w:val="right"/>
        <w:rPr>
          <w:rFonts w:ascii="Lucida Sans"/>
          <w:sz w:val="18"/>
        </w:rPr>
        <w:sectPr>
          <w:headerReference w:type="default" r:id="rId140"/>
          <w:pgSz w:w="12240" w:h="15840"/>
          <w:pgMar w:header="576" w:footer="0" w:top="1340" w:bottom="280" w:left="820" w:right="820"/>
        </w:sectPr>
      </w:pPr>
    </w:p>
    <w:p>
      <w:pPr>
        <w:pStyle w:val="BodyText"/>
        <w:spacing w:before="10"/>
        <w:rPr>
          <w:rFonts w:ascii="Lucida Sans"/>
          <w:sz w:val="26"/>
        </w:rPr>
      </w:pPr>
    </w:p>
    <w:p>
      <w:pPr>
        <w:pStyle w:val="Heading3"/>
        <w:spacing w:before="89"/>
      </w:pPr>
      <w:r>
        <w:rPr>
          <w:color w:val="147592"/>
          <w:w w:val="110"/>
        </w:rPr>
        <w:t>TAPS Tool Part I</w:t>
      </w:r>
    </w:p>
    <w:p>
      <w:pPr>
        <w:spacing w:line="249" w:lineRule="auto" w:before="252"/>
        <w:ind w:left="260" w:right="546" w:firstLine="0"/>
        <w:jc w:val="left"/>
        <w:rPr>
          <w:sz w:val="20"/>
        </w:rPr>
      </w:pPr>
      <w:r>
        <w:rPr>
          <w:b/>
          <w:color w:val="4C4D4F"/>
          <w:w w:val="105"/>
          <w:sz w:val="20"/>
        </w:rPr>
        <w:t>Directions:</w:t>
      </w:r>
      <w:r>
        <w:rPr>
          <w:b/>
          <w:color w:val="4C4D4F"/>
          <w:spacing w:val="-26"/>
          <w:w w:val="105"/>
          <w:sz w:val="20"/>
        </w:rPr>
        <w:t> </w:t>
      </w:r>
      <w:r>
        <w:rPr>
          <w:color w:val="4C4D4F"/>
          <w:w w:val="105"/>
          <w:sz w:val="20"/>
        </w:rPr>
        <w:t>The</w:t>
      </w:r>
      <w:r>
        <w:rPr>
          <w:color w:val="4C4D4F"/>
          <w:spacing w:val="-25"/>
          <w:w w:val="105"/>
          <w:sz w:val="20"/>
        </w:rPr>
        <w:t> </w:t>
      </w:r>
      <w:r>
        <w:rPr>
          <w:color w:val="4C4D4F"/>
          <w:spacing w:val="-5"/>
          <w:w w:val="105"/>
          <w:sz w:val="20"/>
        </w:rPr>
        <w:t>TAPS</w:t>
      </w:r>
      <w:r>
        <w:rPr>
          <w:color w:val="4C4D4F"/>
          <w:spacing w:val="-25"/>
          <w:w w:val="105"/>
          <w:sz w:val="20"/>
        </w:rPr>
        <w:t> </w:t>
      </w:r>
      <w:r>
        <w:rPr>
          <w:color w:val="4C4D4F"/>
          <w:spacing w:val="-6"/>
          <w:w w:val="105"/>
          <w:sz w:val="20"/>
        </w:rPr>
        <w:t>Tool</w:t>
      </w:r>
      <w:r>
        <w:rPr>
          <w:color w:val="4C4D4F"/>
          <w:spacing w:val="-25"/>
          <w:w w:val="105"/>
          <w:sz w:val="20"/>
        </w:rPr>
        <w:t> </w:t>
      </w:r>
      <w:r>
        <w:rPr>
          <w:color w:val="4C4D4F"/>
          <w:w w:val="105"/>
          <w:sz w:val="20"/>
        </w:rPr>
        <w:t>Part</w:t>
      </w:r>
      <w:r>
        <w:rPr>
          <w:color w:val="4C4D4F"/>
          <w:spacing w:val="-25"/>
          <w:w w:val="105"/>
          <w:sz w:val="20"/>
        </w:rPr>
        <w:t> </w:t>
      </w:r>
      <w:r>
        <w:rPr>
          <w:color w:val="4C4D4F"/>
          <w:w w:val="105"/>
          <w:sz w:val="20"/>
        </w:rPr>
        <w:t>1</w:t>
      </w:r>
      <w:r>
        <w:rPr>
          <w:color w:val="4C4D4F"/>
          <w:spacing w:val="-25"/>
          <w:w w:val="105"/>
          <w:sz w:val="20"/>
        </w:rPr>
        <w:t> </w:t>
      </w:r>
      <w:r>
        <w:rPr>
          <w:color w:val="4C4D4F"/>
          <w:w w:val="105"/>
          <w:sz w:val="20"/>
        </w:rPr>
        <w:t>is</w:t>
      </w:r>
      <w:r>
        <w:rPr>
          <w:color w:val="4C4D4F"/>
          <w:spacing w:val="-25"/>
          <w:w w:val="105"/>
          <w:sz w:val="20"/>
        </w:rPr>
        <w:t> </w:t>
      </w:r>
      <w:r>
        <w:rPr>
          <w:color w:val="4C4D4F"/>
          <w:w w:val="105"/>
          <w:sz w:val="20"/>
        </w:rPr>
        <w:t>a</w:t>
      </w:r>
      <w:r>
        <w:rPr>
          <w:color w:val="4C4D4F"/>
          <w:spacing w:val="-25"/>
          <w:w w:val="105"/>
          <w:sz w:val="20"/>
        </w:rPr>
        <w:t> </w:t>
      </w:r>
      <w:r>
        <w:rPr>
          <w:color w:val="4C4D4F"/>
          <w:w w:val="105"/>
          <w:sz w:val="20"/>
        </w:rPr>
        <w:t>4-item</w:t>
      </w:r>
      <w:r>
        <w:rPr>
          <w:color w:val="4C4D4F"/>
          <w:spacing w:val="-25"/>
          <w:w w:val="105"/>
          <w:sz w:val="20"/>
        </w:rPr>
        <w:t> </w:t>
      </w:r>
      <w:r>
        <w:rPr>
          <w:color w:val="4C4D4F"/>
          <w:w w:val="105"/>
          <w:sz w:val="20"/>
        </w:rPr>
        <w:t>screening</w:t>
      </w:r>
      <w:r>
        <w:rPr>
          <w:color w:val="4C4D4F"/>
          <w:spacing w:val="-25"/>
          <w:w w:val="105"/>
          <w:sz w:val="20"/>
        </w:rPr>
        <w:t> </w:t>
      </w:r>
      <w:r>
        <w:rPr>
          <w:color w:val="4C4D4F"/>
          <w:w w:val="105"/>
          <w:sz w:val="20"/>
        </w:rPr>
        <w:t>for</w:t>
      </w:r>
      <w:r>
        <w:rPr>
          <w:color w:val="4C4D4F"/>
          <w:spacing w:val="-26"/>
          <w:w w:val="105"/>
          <w:sz w:val="20"/>
        </w:rPr>
        <w:t> </w:t>
      </w:r>
      <w:r>
        <w:rPr>
          <w:color w:val="4C4D4F"/>
          <w:w w:val="105"/>
          <w:sz w:val="20"/>
        </w:rPr>
        <w:t>tobacco</w:t>
      </w:r>
      <w:r>
        <w:rPr>
          <w:color w:val="4C4D4F"/>
          <w:spacing w:val="-25"/>
          <w:w w:val="105"/>
          <w:sz w:val="20"/>
        </w:rPr>
        <w:t> </w:t>
      </w:r>
      <w:r>
        <w:rPr>
          <w:color w:val="4C4D4F"/>
          <w:w w:val="105"/>
          <w:sz w:val="20"/>
        </w:rPr>
        <w:t>use,</w:t>
      </w:r>
      <w:r>
        <w:rPr>
          <w:color w:val="4C4D4F"/>
          <w:spacing w:val="-25"/>
          <w:w w:val="105"/>
          <w:sz w:val="20"/>
        </w:rPr>
        <w:t> </w:t>
      </w:r>
      <w:r>
        <w:rPr>
          <w:color w:val="4C4D4F"/>
          <w:w w:val="105"/>
          <w:sz w:val="20"/>
        </w:rPr>
        <w:t>alcohol</w:t>
      </w:r>
      <w:r>
        <w:rPr>
          <w:color w:val="4C4D4F"/>
          <w:spacing w:val="-25"/>
          <w:w w:val="105"/>
          <w:sz w:val="20"/>
        </w:rPr>
        <w:t> </w:t>
      </w:r>
      <w:r>
        <w:rPr>
          <w:color w:val="4C4D4F"/>
          <w:w w:val="105"/>
          <w:sz w:val="20"/>
        </w:rPr>
        <w:t>use,</w:t>
      </w:r>
      <w:r>
        <w:rPr>
          <w:color w:val="4C4D4F"/>
          <w:spacing w:val="-25"/>
          <w:w w:val="105"/>
          <w:sz w:val="20"/>
        </w:rPr>
        <w:t> </w:t>
      </w:r>
      <w:r>
        <w:rPr>
          <w:color w:val="4C4D4F"/>
          <w:w w:val="105"/>
          <w:sz w:val="20"/>
        </w:rPr>
        <w:t>prescription</w:t>
      </w:r>
      <w:r>
        <w:rPr>
          <w:color w:val="4C4D4F"/>
          <w:spacing w:val="-25"/>
          <w:w w:val="105"/>
          <w:sz w:val="20"/>
        </w:rPr>
        <w:t> </w:t>
      </w:r>
      <w:r>
        <w:rPr>
          <w:color w:val="4C4D4F"/>
          <w:w w:val="105"/>
          <w:sz w:val="20"/>
        </w:rPr>
        <w:t>medication misuse,</w:t>
      </w:r>
      <w:r>
        <w:rPr>
          <w:color w:val="4C4D4F"/>
          <w:spacing w:val="-29"/>
          <w:w w:val="105"/>
          <w:sz w:val="20"/>
        </w:rPr>
        <w:t> </w:t>
      </w:r>
      <w:r>
        <w:rPr>
          <w:color w:val="4C4D4F"/>
          <w:w w:val="105"/>
          <w:sz w:val="20"/>
        </w:rPr>
        <w:t>and</w:t>
      </w:r>
      <w:r>
        <w:rPr>
          <w:color w:val="4C4D4F"/>
          <w:spacing w:val="-28"/>
          <w:w w:val="105"/>
          <w:sz w:val="20"/>
        </w:rPr>
        <w:t> </w:t>
      </w:r>
      <w:r>
        <w:rPr>
          <w:color w:val="4C4D4F"/>
          <w:w w:val="105"/>
          <w:sz w:val="20"/>
        </w:rPr>
        <w:t>illicit</w:t>
      </w:r>
      <w:r>
        <w:rPr>
          <w:color w:val="4C4D4F"/>
          <w:spacing w:val="-29"/>
          <w:w w:val="105"/>
          <w:sz w:val="20"/>
        </w:rPr>
        <w:t> </w:t>
      </w:r>
      <w:r>
        <w:rPr>
          <w:color w:val="4C4D4F"/>
          <w:w w:val="105"/>
          <w:sz w:val="20"/>
        </w:rPr>
        <w:t>substance</w:t>
      </w:r>
      <w:r>
        <w:rPr>
          <w:color w:val="4C4D4F"/>
          <w:spacing w:val="-28"/>
          <w:w w:val="105"/>
          <w:sz w:val="20"/>
        </w:rPr>
        <w:t> </w:t>
      </w:r>
      <w:r>
        <w:rPr>
          <w:color w:val="4C4D4F"/>
          <w:w w:val="105"/>
          <w:sz w:val="20"/>
        </w:rPr>
        <w:t>use</w:t>
      </w:r>
      <w:r>
        <w:rPr>
          <w:color w:val="4C4D4F"/>
          <w:spacing w:val="-29"/>
          <w:w w:val="105"/>
          <w:sz w:val="20"/>
        </w:rPr>
        <w:t> </w:t>
      </w:r>
      <w:r>
        <w:rPr>
          <w:color w:val="4C4D4F"/>
          <w:w w:val="105"/>
          <w:sz w:val="20"/>
        </w:rPr>
        <w:t>in</w:t>
      </w:r>
      <w:r>
        <w:rPr>
          <w:color w:val="4C4D4F"/>
          <w:spacing w:val="-28"/>
          <w:w w:val="105"/>
          <w:sz w:val="20"/>
        </w:rPr>
        <w:t> </w:t>
      </w:r>
      <w:r>
        <w:rPr>
          <w:color w:val="4C4D4F"/>
          <w:w w:val="105"/>
          <w:sz w:val="20"/>
        </w:rPr>
        <w:t>the</w:t>
      </w:r>
      <w:r>
        <w:rPr>
          <w:color w:val="4C4D4F"/>
          <w:spacing w:val="-28"/>
          <w:w w:val="105"/>
          <w:sz w:val="20"/>
        </w:rPr>
        <w:t> </w:t>
      </w:r>
      <w:r>
        <w:rPr>
          <w:color w:val="4C4D4F"/>
          <w:spacing w:val="-4"/>
          <w:w w:val="105"/>
          <w:sz w:val="20"/>
        </w:rPr>
        <w:t>PAST</w:t>
      </w:r>
      <w:r>
        <w:rPr>
          <w:color w:val="4C4D4F"/>
          <w:spacing w:val="-29"/>
          <w:w w:val="105"/>
          <w:sz w:val="20"/>
        </w:rPr>
        <w:t> </w:t>
      </w:r>
      <w:r>
        <w:rPr>
          <w:color w:val="4C4D4F"/>
          <w:w w:val="105"/>
          <w:sz w:val="20"/>
        </w:rPr>
        <w:t>YEAR.</w:t>
      </w:r>
      <w:r>
        <w:rPr>
          <w:color w:val="4C4D4F"/>
          <w:spacing w:val="-28"/>
          <w:w w:val="105"/>
          <w:sz w:val="20"/>
        </w:rPr>
        <w:t> </w:t>
      </w:r>
      <w:r>
        <w:rPr>
          <w:color w:val="4C4D4F"/>
          <w:w w:val="105"/>
          <w:sz w:val="20"/>
        </w:rPr>
        <w:t>Question</w:t>
      </w:r>
      <w:r>
        <w:rPr>
          <w:color w:val="4C4D4F"/>
          <w:spacing w:val="-29"/>
          <w:w w:val="105"/>
          <w:sz w:val="20"/>
        </w:rPr>
        <w:t> </w:t>
      </w:r>
      <w:r>
        <w:rPr>
          <w:color w:val="4C4D4F"/>
          <w:w w:val="105"/>
          <w:sz w:val="20"/>
        </w:rPr>
        <w:t>2</w:t>
      </w:r>
      <w:r>
        <w:rPr>
          <w:color w:val="4C4D4F"/>
          <w:spacing w:val="-28"/>
          <w:w w:val="105"/>
          <w:sz w:val="20"/>
        </w:rPr>
        <w:t> </w:t>
      </w:r>
      <w:r>
        <w:rPr>
          <w:color w:val="4C4D4F"/>
          <w:w w:val="105"/>
          <w:sz w:val="20"/>
        </w:rPr>
        <w:t>should</w:t>
      </w:r>
      <w:r>
        <w:rPr>
          <w:color w:val="4C4D4F"/>
          <w:spacing w:val="-29"/>
          <w:w w:val="105"/>
          <w:sz w:val="20"/>
        </w:rPr>
        <w:t> </w:t>
      </w:r>
      <w:r>
        <w:rPr>
          <w:color w:val="4C4D4F"/>
          <w:w w:val="105"/>
          <w:sz w:val="20"/>
        </w:rPr>
        <w:t>be</w:t>
      </w:r>
      <w:r>
        <w:rPr>
          <w:color w:val="4C4D4F"/>
          <w:spacing w:val="-28"/>
          <w:w w:val="105"/>
          <w:sz w:val="20"/>
        </w:rPr>
        <w:t> </w:t>
      </w:r>
      <w:r>
        <w:rPr>
          <w:color w:val="4C4D4F"/>
          <w:w w:val="105"/>
          <w:sz w:val="20"/>
        </w:rPr>
        <w:t>answered</w:t>
      </w:r>
      <w:r>
        <w:rPr>
          <w:color w:val="4C4D4F"/>
          <w:spacing w:val="-28"/>
          <w:w w:val="105"/>
          <w:sz w:val="20"/>
        </w:rPr>
        <w:t> </w:t>
      </w:r>
      <w:r>
        <w:rPr>
          <w:color w:val="4C4D4F"/>
          <w:w w:val="105"/>
          <w:sz w:val="20"/>
        </w:rPr>
        <w:t>by</w:t>
      </w:r>
      <w:r>
        <w:rPr>
          <w:color w:val="4C4D4F"/>
          <w:spacing w:val="-29"/>
          <w:w w:val="105"/>
          <w:sz w:val="20"/>
        </w:rPr>
        <w:t> </w:t>
      </w:r>
      <w:r>
        <w:rPr>
          <w:color w:val="4C4D4F"/>
          <w:w w:val="105"/>
          <w:sz w:val="20"/>
        </w:rPr>
        <w:t>males,</w:t>
      </w:r>
      <w:r>
        <w:rPr>
          <w:color w:val="4C4D4F"/>
          <w:spacing w:val="-28"/>
          <w:w w:val="105"/>
          <w:sz w:val="20"/>
        </w:rPr>
        <w:t> </w:t>
      </w:r>
      <w:r>
        <w:rPr>
          <w:color w:val="4C4D4F"/>
          <w:w w:val="105"/>
          <w:sz w:val="20"/>
        </w:rPr>
        <w:t>and</w:t>
      </w:r>
      <w:r>
        <w:rPr>
          <w:color w:val="4C4D4F"/>
          <w:spacing w:val="-29"/>
          <w:w w:val="105"/>
          <w:sz w:val="20"/>
        </w:rPr>
        <w:t> </w:t>
      </w:r>
      <w:r>
        <w:rPr>
          <w:color w:val="4C4D4F"/>
          <w:w w:val="105"/>
          <w:sz w:val="20"/>
        </w:rPr>
        <w:t>Question</w:t>
      </w:r>
      <w:r>
        <w:rPr>
          <w:color w:val="4C4D4F"/>
          <w:spacing w:val="-28"/>
          <w:w w:val="105"/>
          <w:sz w:val="20"/>
        </w:rPr>
        <w:t> </w:t>
      </w:r>
      <w:r>
        <w:rPr>
          <w:color w:val="4C4D4F"/>
          <w:spacing w:val="-17"/>
          <w:w w:val="105"/>
          <w:sz w:val="20"/>
        </w:rPr>
        <w:t>3 </w:t>
      </w:r>
      <w:r>
        <w:rPr>
          <w:color w:val="4C4D4F"/>
          <w:w w:val="105"/>
          <w:sz w:val="20"/>
        </w:rPr>
        <w:t>should</w:t>
      </w:r>
      <w:r>
        <w:rPr>
          <w:color w:val="4C4D4F"/>
          <w:spacing w:val="-26"/>
          <w:w w:val="105"/>
          <w:sz w:val="20"/>
        </w:rPr>
        <w:t> </w:t>
      </w:r>
      <w:r>
        <w:rPr>
          <w:color w:val="4C4D4F"/>
          <w:w w:val="105"/>
          <w:sz w:val="20"/>
        </w:rPr>
        <w:t>be</w:t>
      </w:r>
      <w:r>
        <w:rPr>
          <w:color w:val="4C4D4F"/>
          <w:spacing w:val="-26"/>
          <w:w w:val="105"/>
          <w:sz w:val="20"/>
        </w:rPr>
        <w:t> </w:t>
      </w:r>
      <w:r>
        <w:rPr>
          <w:color w:val="4C4D4F"/>
          <w:w w:val="105"/>
          <w:sz w:val="20"/>
        </w:rPr>
        <w:t>answered</w:t>
      </w:r>
      <w:r>
        <w:rPr>
          <w:color w:val="4C4D4F"/>
          <w:spacing w:val="-25"/>
          <w:w w:val="105"/>
          <w:sz w:val="20"/>
        </w:rPr>
        <w:t> </w:t>
      </w:r>
      <w:r>
        <w:rPr>
          <w:color w:val="4C4D4F"/>
          <w:w w:val="105"/>
          <w:sz w:val="20"/>
        </w:rPr>
        <w:t>by</w:t>
      </w:r>
      <w:r>
        <w:rPr>
          <w:color w:val="4C4D4F"/>
          <w:spacing w:val="-26"/>
          <w:w w:val="105"/>
          <w:sz w:val="20"/>
        </w:rPr>
        <w:t> </w:t>
      </w:r>
      <w:r>
        <w:rPr>
          <w:color w:val="4C4D4F"/>
          <w:w w:val="105"/>
          <w:sz w:val="20"/>
        </w:rPr>
        <w:t>females.</w:t>
      </w:r>
      <w:r>
        <w:rPr>
          <w:color w:val="4C4D4F"/>
          <w:spacing w:val="-25"/>
          <w:w w:val="105"/>
          <w:sz w:val="20"/>
        </w:rPr>
        <w:t> </w:t>
      </w:r>
      <w:r>
        <w:rPr>
          <w:color w:val="4C4D4F"/>
          <w:w w:val="105"/>
          <w:sz w:val="20"/>
        </w:rPr>
        <w:t>Each</w:t>
      </w:r>
      <w:r>
        <w:rPr>
          <w:color w:val="4C4D4F"/>
          <w:spacing w:val="-26"/>
          <w:w w:val="105"/>
          <w:sz w:val="20"/>
        </w:rPr>
        <w:t> </w:t>
      </w:r>
      <w:r>
        <w:rPr>
          <w:color w:val="4C4D4F"/>
          <w:w w:val="105"/>
          <w:sz w:val="20"/>
        </w:rPr>
        <w:t>of</w:t>
      </w:r>
      <w:r>
        <w:rPr>
          <w:color w:val="4C4D4F"/>
          <w:spacing w:val="-25"/>
          <w:w w:val="105"/>
          <w:sz w:val="20"/>
        </w:rPr>
        <w:t> </w:t>
      </w:r>
      <w:r>
        <w:rPr>
          <w:color w:val="4C4D4F"/>
          <w:w w:val="105"/>
          <w:sz w:val="20"/>
        </w:rPr>
        <w:t>the</w:t>
      </w:r>
      <w:r>
        <w:rPr>
          <w:color w:val="4C4D4F"/>
          <w:spacing w:val="-26"/>
          <w:w w:val="105"/>
          <w:sz w:val="20"/>
        </w:rPr>
        <w:t> </w:t>
      </w:r>
      <w:r>
        <w:rPr>
          <w:color w:val="4C4D4F"/>
          <w:w w:val="105"/>
          <w:sz w:val="20"/>
        </w:rPr>
        <w:t>four</w:t>
      </w:r>
      <w:r>
        <w:rPr>
          <w:color w:val="4C4D4F"/>
          <w:spacing w:val="-25"/>
          <w:w w:val="105"/>
          <w:sz w:val="20"/>
        </w:rPr>
        <w:t> </w:t>
      </w:r>
      <w:r>
        <w:rPr>
          <w:color w:val="4C4D4F"/>
          <w:w w:val="105"/>
          <w:sz w:val="20"/>
        </w:rPr>
        <w:t>multiple-choice</w:t>
      </w:r>
      <w:r>
        <w:rPr>
          <w:color w:val="4C4D4F"/>
          <w:spacing w:val="-26"/>
          <w:w w:val="105"/>
          <w:sz w:val="20"/>
        </w:rPr>
        <w:t> </w:t>
      </w:r>
      <w:r>
        <w:rPr>
          <w:color w:val="4C4D4F"/>
          <w:w w:val="105"/>
          <w:sz w:val="20"/>
        </w:rPr>
        <w:t>items</w:t>
      </w:r>
      <w:r>
        <w:rPr>
          <w:color w:val="4C4D4F"/>
          <w:spacing w:val="-25"/>
          <w:w w:val="105"/>
          <w:sz w:val="20"/>
        </w:rPr>
        <w:t> </w:t>
      </w:r>
      <w:r>
        <w:rPr>
          <w:color w:val="4C4D4F"/>
          <w:w w:val="105"/>
          <w:sz w:val="20"/>
        </w:rPr>
        <w:t>has</w:t>
      </w:r>
      <w:r>
        <w:rPr>
          <w:color w:val="4C4D4F"/>
          <w:spacing w:val="-26"/>
          <w:w w:val="105"/>
          <w:sz w:val="20"/>
        </w:rPr>
        <w:t> </w:t>
      </w:r>
      <w:r>
        <w:rPr>
          <w:color w:val="4C4D4F"/>
          <w:w w:val="105"/>
          <w:sz w:val="20"/>
        </w:rPr>
        <w:t>ﬁve</w:t>
      </w:r>
      <w:r>
        <w:rPr>
          <w:color w:val="4C4D4F"/>
          <w:spacing w:val="-25"/>
          <w:w w:val="105"/>
          <w:sz w:val="20"/>
        </w:rPr>
        <w:t> </w:t>
      </w:r>
      <w:r>
        <w:rPr>
          <w:color w:val="4C4D4F"/>
          <w:w w:val="105"/>
          <w:sz w:val="20"/>
        </w:rPr>
        <w:t>possible</w:t>
      </w:r>
      <w:r>
        <w:rPr>
          <w:color w:val="4C4D4F"/>
          <w:spacing w:val="-26"/>
          <w:w w:val="105"/>
          <w:sz w:val="20"/>
        </w:rPr>
        <w:t> </w:t>
      </w:r>
      <w:r>
        <w:rPr>
          <w:color w:val="4C4D4F"/>
          <w:w w:val="105"/>
          <w:sz w:val="20"/>
        </w:rPr>
        <w:t>responses</w:t>
      </w:r>
      <w:r>
        <w:rPr>
          <w:color w:val="4C4D4F"/>
          <w:spacing w:val="-26"/>
          <w:w w:val="105"/>
          <w:sz w:val="20"/>
        </w:rPr>
        <w:t> </w:t>
      </w:r>
      <w:r>
        <w:rPr>
          <w:color w:val="4C4D4F"/>
          <w:w w:val="105"/>
          <w:sz w:val="20"/>
        </w:rPr>
        <w:t>to</w:t>
      </w:r>
      <w:r>
        <w:rPr>
          <w:color w:val="4C4D4F"/>
          <w:spacing w:val="-25"/>
          <w:w w:val="105"/>
          <w:sz w:val="20"/>
        </w:rPr>
        <w:t> </w:t>
      </w:r>
      <w:r>
        <w:rPr>
          <w:color w:val="4C4D4F"/>
          <w:w w:val="105"/>
          <w:sz w:val="20"/>
        </w:rPr>
        <w:t>choose from. Check the box to select your</w:t>
      </w:r>
      <w:r>
        <w:rPr>
          <w:color w:val="4C4D4F"/>
          <w:spacing w:val="-27"/>
          <w:w w:val="105"/>
          <w:sz w:val="20"/>
        </w:rPr>
        <w:t> </w:t>
      </w:r>
      <w:r>
        <w:rPr>
          <w:color w:val="4C4D4F"/>
          <w:spacing w:val="-3"/>
          <w:w w:val="105"/>
          <w:sz w:val="20"/>
        </w:rPr>
        <w:t>answer.</w:t>
      </w:r>
    </w:p>
    <w:p>
      <w:pPr>
        <w:pStyle w:val="BodyText"/>
        <w:spacing w:before="11"/>
        <w:rPr>
          <w:sz w:val="27"/>
        </w:rPr>
      </w:pPr>
    </w:p>
    <w:p>
      <w:pPr>
        <w:pStyle w:val="Heading5"/>
        <w:spacing w:before="0"/>
        <w:rPr>
          <w:i/>
        </w:rPr>
      </w:pPr>
      <w:r>
        <w:rPr/>
        <w:pict>
          <v:shape style="position:absolute;margin-left:54pt;margin-top:17.836409pt;width:504.05pt;height:.1pt;mso-position-horizontal-relative:page;mso-position-vertical-relative:paragraph;z-index:-15685632;mso-wrap-distance-left:0;mso-wrap-distance-right:0" coordorigin="1080,357" coordsize="10081,0" path="m1080,357l11160,357e" filled="false" stroked="true" strokeweight=".5pt" strokecolor="#89aabe">
            <v:path arrowok="t"/>
            <v:stroke dashstyle="solid"/>
            <w10:wrap type="topAndBottom"/>
          </v:shape>
        </w:pict>
      </w:r>
      <w:r>
        <w:rPr>
          <w:i/>
          <w:color w:val="147592"/>
          <w:w w:val="110"/>
        </w:rPr>
        <w:t>In the PAST 12 MONTHS:</w:t>
      </w:r>
    </w:p>
    <w:p>
      <w:pPr>
        <w:pStyle w:val="ListParagraph"/>
        <w:numPr>
          <w:ilvl w:val="0"/>
          <w:numId w:val="30"/>
        </w:numPr>
        <w:tabs>
          <w:tab w:pos="709" w:val="left" w:leader="none"/>
          <w:tab w:pos="710" w:val="left" w:leader="none"/>
        </w:tabs>
        <w:spacing w:line="244" w:lineRule="auto" w:before="108" w:after="0"/>
        <w:ind w:left="710" w:right="790" w:hanging="450"/>
        <w:jc w:val="left"/>
        <w:rPr>
          <w:rFonts w:ascii="Lucida Sans"/>
          <w:color w:val="4C4D4F"/>
          <w:sz w:val="18"/>
        </w:rPr>
      </w:pPr>
      <w:r>
        <w:rPr>
          <w:rFonts w:ascii="Lucida Sans"/>
          <w:color w:val="4C4D4F"/>
          <w:w w:val="95"/>
          <w:sz w:val="18"/>
        </w:rPr>
        <w:t>How</w:t>
      </w:r>
      <w:r>
        <w:rPr>
          <w:rFonts w:ascii="Lucida Sans"/>
          <w:color w:val="4C4D4F"/>
          <w:spacing w:val="-12"/>
          <w:w w:val="95"/>
          <w:sz w:val="18"/>
        </w:rPr>
        <w:t> </w:t>
      </w:r>
      <w:r>
        <w:rPr>
          <w:rFonts w:ascii="Lucida Sans"/>
          <w:color w:val="4C4D4F"/>
          <w:w w:val="95"/>
          <w:sz w:val="18"/>
        </w:rPr>
        <w:t>often</w:t>
      </w:r>
      <w:r>
        <w:rPr>
          <w:rFonts w:ascii="Lucida Sans"/>
          <w:color w:val="4C4D4F"/>
          <w:spacing w:val="-11"/>
          <w:w w:val="95"/>
          <w:sz w:val="18"/>
        </w:rPr>
        <w:t> </w:t>
      </w:r>
      <w:r>
        <w:rPr>
          <w:rFonts w:ascii="Lucida Sans"/>
          <w:color w:val="4C4D4F"/>
          <w:w w:val="95"/>
          <w:sz w:val="18"/>
        </w:rPr>
        <w:t>have</w:t>
      </w:r>
      <w:r>
        <w:rPr>
          <w:rFonts w:ascii="Lucida Sans"/>
          <w:color w:val="4C4D4F"/>
          <w:spacing w:val="-12"/>
          <w:w w:val="95"/>
          <w:sz w:val="18"/>
        </w:rPr>
        <w:t> </w:t>
      </w:r>
      <w:r>
        <w:rPr>
          <w:rFonts w:ascii="Lucida Sans"/>
          <w:color w:val="4C4D4F"/>
          <w:w w:val="95"/>
          <w:sz w:val="18"/>
        </w:rPr>
        <w:t>you</w:t>
      </w:r>
      <w:r>
        <w:rPr>
          <w:rFonts w:ascii="Lucida Sans"/>
          <w:color w:val="4C4D4F"/>
          <w:spacing w:val="-11"/>
          <w:w w:val="95"/>
          <w:sz w:val="18"/>
        </w:rPr>
        <w:t> </w:t>
      </w:r>
      <w:r>
        <w:rPr>
          <w:rFonts w:ascii="Lucida Sans"/>
          <w:color w:val="4C4D4F"/>
          <w:w w:val="95"/>
          <w:sz w:val="18"/>
        </w:rPr>
        <w:t>used</w:t>
      </w:r>
      <w:r>
        <w:rPr>
          <w:rFonts w:ascii="Lucida Sans"/>
          <w:color w:val="4C4D4F"/>
          <w:spacing w:val="-11"/>
          <w:w w:val="95"/>
          <w:sz w:val="18"/>
        </w:rPr>
        <w:t> </w:t>
      </w:r>
      <w:r>
        <w:rPr>
          <w:rFonts w:ascii="Lucida Sans"/>
          <w:color w:val="4C4D4F"/>
          <w:w w:val="95"/>
          <w:sz w:val="18"/>
        </w:rPr>
        <w:t>any</w:t>
      </w:r>
      <w:r>
        <w:rPr>
          <w:rFonts w:ascii="Lucida Sans"/>
          <w:color w:val="4C4D4F"/>
          <w:spacing w:val="-12"/>
          <w:w w:val="95"/>
          <w:sz w:val="18"/>
        </w:rPr>
        <w:t> </w:t>
      </w:r>
      <w:r>
        <w:rPr>
          <w:rFonts w:ascii="Lucida Sans"/>
          <w:color w:val="4C4D4F"/>
          <w:w w:val="95"/>
          <w:sz w:val="18"/>
        </w:rPr>
        <w:t>tobacco</w:t>
      </w:r>
      <w:r>
        <w:rPr>
          <w:rFonts w:ascii="Lucida Sans"/>
          <w:color w:val="4C4D4F"/>
          <w:spacing w:val="-11"/>
          <w:w w:val="95"/>
          <w:sz w:val="18"/>
        </w:rPr>
        <w:t> </w:t>
      </w:r>
      <w:r>
        <w:rPr>
          <w:rFonts w:ascii="Lucida Sans"/>
          <w:color w:val="4C4D4F"/>
          <w:w w:val="95"/>
          <w:sz w:val="18"/>
        </w:rPr>
        <w:t>product</w:t>
      </w:r>
      <w:r>
        <w:rPr>
          <w:rFonts w:ascii="Lucida Sans"/>
          <w:color w:val="4C4D4F"/>
          <w:spacing w:val="-11"/>
          <w:w w:val="95"/>
          <w:sz w:val="18"/>
        </w:rPr>
        <w:t> </w:t>
      </w:r>
      <w:r>
        <w:rPr>
          <w:rFonts w:ascii="Lucida Sans"/>
          <w:color w:val="4C4D4F"/>
          <w:w w:val="95"/>
          <w:sz w:val="18"/>
        </w:rPr>
        <w:t>(for</w:t>
      </w:r>
      <w:r>
        <w:rPr>
          <w:rFonts w:ascii="Lucida Sans"/>
          <w:color w:val="4C4D4F"/>
          <w:spacing w:val="-12"/>
          <w:w w:val="95"/>
          <w:sz w:val="18"/>
        </w:rPr>
        <w:t> </w:t>
      </w:r>
      <w:r>
        <w:rPr>
          <w:rFonts w:ascii="Lucida Sans"/>
          <w:color w:val="4C4D4F"/>
          <w:w w:val="95"/>
          <w:sz w:val="18"/>
        </w:rPr>
        <w:t>example,</w:t>
      </w:r>
      <w:r>
        <w:rPr>
          <w:rFonts w:ascii="Lucida Sans"/>
          <w:color w:val="4C4D4F"/>
          <w:spacing w:val="-11"/>
          <w:w w:val="95"/>
          <w:sz w:val="18"/>
        </w:rPr>
        <w:t> </w:t>
      </w:r>
      <w:r>
        <w:rPr>
          <w:rFonts w:ascii="Lucida Sans"/>
          <w:color w:val="4C4D4F"/>
          <w:w w:val="95"/>
          <w:sz w:val="18"/>
        </w:rPr>
        <w:t>cigarettes,</w:t>
      </w:r>
      <w:r>
        <w:rPr>
          <w:rFonts w:ascii="Lucida Sans"/>
          <w:color w:val="4C4D4F"/>
          <w:spacing w:val="-11"/>
          <w:w w:val="95"/>
          <w:sz w:val="18"/>
        </w:rPr>
        <w:t> </w:t>
      </w:r>
      <w:r>
        <w:rPr>
          <w:rFonts w:ascii="Lucida Sans"/>
          <w:color w:val="4C4D4F"/>
          <w:w w:val="95"/>
          <w:sz w:val="18"/>
        </w:rPr>
        <w:t>ecigarettes,</w:t>
      </w:r>
      <w:r>
        <w:rPr>
          <w:rFonts w:ascii="Lucida Sans"/>
          <w:color w:val="4C4D4F"/>
          <w:spacing w:val="-12"/>
          <w:w w:val="95"/>
          <w:sz w:val="18"/>
        </w:rPr>
        <w:t> </w:t>
      </w:r>
      <w:r>
        <w:rPr>
          <w:rFonts w:ascii="Lucida Sans"/>
          <w:color w:val="4C4D4F"/>
          <w:w w:val="95"/>
          <w:sz w:val="18"/>
        </w:rPr>
        <w:t>cigars,</w:t>
      </w:r>
      <w:r>
        <w:rPr>
          <w:rFonts w:ascii="Lucida Sans"/>
          <w:color w:val="4C4D4F"/>
          <w:spacing w:val="-11"/>
          <w:w w:val="95"/>
          <w:sz w:val="18"/>
        </w:rPr>
        <w:t> </w:t>
      </w:r>
      <w:r>
        <w:rPr>
          <w:rFonts w:ascii="Lucida Sans"/>
          <w:color w:val="4C4D4F"/>
          <w:w w:val="95"/>
          <w:sz w:val="18"/>
        </w:rPr>
        <w:t>pipes,</w:t>
      </w:r>
      <w:r>
        <w:rPr>
          <w:rFonts w:ascii="Lucida Sans"/>
          <w:color w:val="4C4D4F"/>
          <w:spacing w:val="-11"/>
          <w:w w:val="95"/>
          <w:sz w:val="18"/>
        </w:rPr>
        <w:t> </w:t>
      </w:r>
      <w:r>
        <w:rPr>
          <w:rFonts w:ascii="Lucida Sans"/>
          <w:color w:val="4C4D4F"/>
          <w:w w:val="95"/>
          <w:sz w:val="18"/>
        </w:rPr>
        <w:t>or</w:t>
      </w:r>
      <w:r>
        <w:rPr>
          <w:rFonts w:ascii="Lucida Sans"/>
          <w:color w:val="4C4D4F"/>
          <w:spacing w:val="-12"/>
          <w:w w:val="95"/>
          <w:sz w:val="18"/>
        </w:rPr>
        <w:t> </w:t>
      </w:r>
      <w:r>
        <w:rPr>
          <w:rFonts w:ascii="Lucida Sans"/>
          <w:color w:val="4C4D4F"/>
          <w:w w:val="95"/>
          <w:sz w:val="18"/>
        </w:rPr>
        <w:t>smokeless </w:t>
      </w:r>
      <w:r>
        <w:rPr>
          <w:rFonts w:ascii="Lucida Sans"/>
          <w:color w:val="4C4D4F"/>
          <w:sz w:val="18"/>
        </w:rPr>
        <w:t>tobacco)?</w:t>
      </w:r>
    </w:p>
    <w:p>
      <w:pPr>
        <w:pStyle w:val="ListParagraph"/>
        <w:numPr>
          <w:ilvl w:val="1"/>
          <w:numId w:val="30"/>
        </w:numPr>
        <w:tabs>
          <w:tab w:pos="954" w:val="left" w:leader="none"/>
          <w:tab w:pos="2194" w:val="left" w:leader="none"/>
          <w:tab w:pos="4642" w:val="left" w:leader="none"/>
          <w:tab w:pos="6299" w:val="left" w:leader="none"/>
          <w:tab w:pos="7917" w:val="left" w:leader="none"/>
        </w:tabs>
        <w:spacing w:line="240" w:lineRule="auto" w:before="7" w:after="0"/>
        <w:ind w:left="953" w:right="0" w:hanging="244"/>
        <w:jc w:val="left"/>
        <w:rPr>
          <w:sz w:val="18"/>
        </w:rPr>
      </w:pPr>
      <w:r>
        <w:rPr/>
        <w:pict>
          <v:shape style="position:absolute;margin-left:54pt;margin-top:24.358341pt;width:504.05pt;height:.1pt;mso-position-horizontal-relative:page;mso-position-vertical-relative:paragraph;z-index:-15685120;mso-wrap-distance-left:0;mso-wrap-distance-right:0" coordorigin="1080,487" coordsize="10081,0" path="m1080,487l11160,487e" filled="false" stroked="true" strokeweight=".5pt" strokecolor="#89aabe">
            <v:path arrowok="t"/>
            <v:stroke dashstyle="solid"/>
            <w10:wrap type="topAndBottom"/>
          </v:shape>
        </w:pict>
      </w:r>
      <w:r>
        <w:rPr>
          <w:color w:val="4C4D4F"/>
          <w:w w:val="105"/>
          <w:sz w:val="18"/>
        </w:rPr>
        <w:t>Never</w:t>
        <w:tab/>
      </w:r>
      <w:r>
        <w:rPr>
          <w:b/>
          <w:color w:val="4C4D4F"/>
          <w:w w:val="105"/>
          <w:sz w:val="32"/>
        </w:rPr>
        <w:t>□</w:t>
      </w:r>
      <w:r>
        <w:rPr>
          <w:b/>
          <w:color w:val="4C4D4F"/>
          <w:spacing w:val="-72"/>
          <w:w w:val="105"/>
          <w:sz w:val="32"/>
        </w:rPr>
        <w:t> </w:t>
      </w:r>
      <w:r>
        <w:rPr>
          <w:color w:val="4C4D4F"/>
          <w:w w:val="105"/>
          <w:sz w:val="18"/>
        </w:rPr>
        <w:t>Less than</w:t>
      </w:r>
      <w:r>
        <w:rPr>
          <w:color w:val="4C4D4F"/>
          <w:spacing w:val="-15"/>
          <w:w w:val="105"/>
          <w:sz w:val="18"/>
        </w:rPr>
        <w:t> </w:t>
      </w:r>
      <w:r>
        <w:rPr>
          <w:color w:val="4C4D4F"/>
          <w:w w:val="105"/>
          <w:sz w:val="18"/>
        </w:rPr>
        <w:t>monthly</w:t>
        <w:tab/>
      </w:r>
      <w:r>
        <w:rPr>
          <w:b/>
          <w:color w:val="4C4D4F"/>
          <w:w w:val="105"/>
          <w:sz w:val="32"/>
        </w:rPr>
        <w:t>□</w:t>
      </w:r>
      <w:r>
        <w:rPr>
          <w:b/>
          <w:color w:val="4C4D4F"/>
          <w:spacing w:val="-45"/>
          <w:w w:val="105"/>
          <w:sz w:val="32"/>
        </w:rPr>
        <w:t> </w:t>
      </w:r>
      <w:r>
        <w:rPr>
          <w:color w:val="4C4D4F"/>
          <w:w w:val="105"/>
          <w:sz w:val="18"/>
        </w:rPr>
        <w:t>Monthly</w:t>
        <w:tab/>
      </w:r>
      <w:r>
        <w:rPr>
          <w:b/>
          <w:color w:val="4C4D4F"/>
          <w:w w:val="105"/>
          <w:sz w:val="32"/>
        </w:rPr>
        <w:t>□</w:t>
      </w:r>
      <w:r>
        <w:rPr>
          <w:b/>
          <w:color w:val="4C4D4F"/>
          <w:spacing w:val="-19"/>
          <w:w w:val="105"/>
          <w:sz w:val="32"/>
        </w:rPr>
        <w:t> </w:t>
      </w:r>
      <w:r>
        <w:rPr>
          <w:color w:val="4C4D4F"/>
          <w:w w:val="105"/>
          <w:sz w:val="18"/>
        </w:rPr>
        <w:t>Weekly</w:t>
        <w:tab/>
      </w:r>
      <w:r>
        <w:rPr>
          <w:b/>
          <w:color w:val="4C4D4F"/>
          <w:w w:val="105"/>
          <w:sz w:val="32"/>
        </w:rPr>
        <w:t>□</w:t>
      </w:r>
      <w:r>
        <w:rPr>
          <w:b/>
          <w:color w:val="4C4D4F"/>
          <w:spacing w:val="-63"/>
          <w:w w:val="105"/>
          <w:sz w:val="32"/>
        </w:rPr>
        <w:t> </w:t>
      </w:r>
      <w:r>
        <w:rPr>
          <w:color w:val="4C4D4F"/>
          <w:w w:val="105"/>
          <w:sz w:val="18"/>
        </w:rPr>
        <w:t>Daily or almost daily</w:t>
      </w:r>
    </w:p>
    <w:p>
      <w:pPr>
        <w:pStyle w:val="ListParagraph"/>
        <w:numPr>
          <w:ilvl w:val="0"/>
          <w:numId w:val="30"/>
        </w:numPr>
        <w:tabs>
          <w:tab w:pos="709" w:val="left" w:leader="none"/>
          <w:tab w:pos="710" w:val="left" w:leader="none"/>
        </w:tabs>
        <w:spacing w:line="244" w:lineRule="auto" w:before="108" w:after="0"/>
        <w:ind w:left="709" w:right="794" w:hanging="450"/>
        <w:jc w:val="left"/>
        <w:rPr>
          <w:rFonts w:ascii="Lucida Sans"/>
          <w:i/>
          <w:color w:val="4C4D4F"/>
          <w:sz w:val="18"/>
        </w:rPr>
      </w:pPr>
      <w:r>
        <w:rPr>
          <w:rFonts w:ascii="Lucida Sans"/>
          <w:color w:val="4C4D4F"/>
          <w:sz w:val="18"/>
        </w:rPr>
        <w:t>How</w:t>
      </w:r>
      <w:r>
        <w:rPr>
          <w:rFonts w:ascii="Lucida Sans"/>
          <w:color w:val="4C4D4F"/>
          <w:spacing w:val="-35"/>
          <w:sz w:val="18"/>
        </w:rPr>
        <w:t> </w:t>
      </w:r>
      <w:r>
        <w:rPr>
          <w:rFonts w:ascii="Lucida Sans"/>
          <w:color w:val="4C4D4F"/>
          <w:sz w:val="18"/>
        </w:rPr>
        <w:t>often</w:t>
      </w:r>
      <w:r>
        <w:rPr>
          <w:rFonts w:ascii="Lucida Sans"/>
          <w:color w:val="4C4D4F"/>
          <w:spacing w:val="-35"/>
          <w:sz w:val="18"/>
        </w:rPr>
        <w:t> </w:t>
      </w:r>
      <w:r>
        <w:rPr>
          <w:rFonts w:ascii="Lucida Sans"/>
          <w:color w:val="4C4D4F"/>
          <w:sz w:val="18"/>
        </w:rPr>
        <w:t>have</w:t>
      </w:r>
      <w:r>
        <w:rPr>
          <w:rFonts w:ascii="Lucida Sans"/>
          <w:color w:val="4C4D4F"/>
          <w:spacing w:val="-35"/>
          <w:sz w:val="18"/>
        </w:rPr>
        <w:t> </w:t>
      </w:r>
      <w:r>
        <w:rPr>
          <w:rFonts w:ascii="Lucida Sans"/>
          <w:color w:val="4C4D4F"/>
          <w:sz w:val="18"/>
        </w:rPr>
        <w:t>you</w:t>
      </w:r>
      <w:r>
        <w:rPr>
          <w:rFonts w:ascii="Lucida Sans"/>
          <w:color w:val="4C4D4F"/>
          <w:spacing w:val="-35"/>
          <w:sz w:val="18"/>
        </w:rPr>
        <w:t> </w:t>
      </w:r>
      <w:r>
        <w:rPr>
          <w:rFonts w:ascii="Lucida Sans"/>
          <w:color w:val="4C4D4F"/>
          <w:sz w:val="18"/>
        </w:rPr>
        <w:t>had</w:t>
      </w:r>
      <w:r>
        <w:rPr>
          <w:rFonts w:ascii="Lucida Sans"/>
          <w:color w:val="4C4D4F"/>
          <w:spacing w:val="-35"/>
          <w:sz w:val="18"/>
        </w:rPr>
        <w:t> </w:t>
      </w:r>
      <w:r>
        <w:rPr>
          <w:rFonts w:ascii="Lucida Sans"/>
          <w:color w:val="4C4D4F"/>
          <w:sz w:val="18"/>
        </w:rPr>
        <w:t>5</w:t>
      </w:r>
      <w:r>
        <w:rPr>
          <w:rFonts w:ascii="Lucida Sans"/>
          <w:color w:val="4C4D4F"/>
          <w:spacing w:val="-35"/>
          <w:sz w:val="18"/>
        </w:rPr>
        <w:t> </w:t>
      </w:r>
      <w:r>
        <w:rPr>
          <w:rFonts w:ascii="Lucida Sans"/>
          <w:color w:val="4C4D4F"/>
          <w:sz w:val="18"/>
        </w:rPr>
        <w:t>or</w:t>
      </w:r>
      <w:r>
        <w:rPr>
          <w:rFonts w:ascii="Lucida Sans"/>
          <w:color w:val="4C4D4F"/>
          <w:spacing w:val="-34"/>
          <w:sz w:val="18"/>
        </w:rPr>
        <w:t> </w:t>
      </w:r>
      <w:r>
        <w:rPr>
          <w:rFonts w:ascii="Lucida Sans"/>
          <w:color w:val="4C4D4F"/>
          <w:sz w:val="18"/>
        </w:rPr>
        <w:t>more</w:t>
      </w:r>
      <w:r>
        <w:rPr>
          <w:rFonts w:ascii="Lucida Sans"/>
          <w:color w:val="4C4D4F"/>
          <w:spacing w:val="-35"/>
          <w:sz w:val="18"/>
        </w:rPr>
        <w:t> </w:t>
      </w:r>
      <w:r>
        <w:rPr>
          <w:rFonts w:ascii="Lucida Sans"/>
          <w:color w:val="4C4D4F"/>
          <w:sz w:val="18"/>
        </w:rPr>
        <w:t>drinks</w:t>
      </w:r>
      <w:r>
        <w:rPr>
          <w:rFonts w:ascii="Lucida Sans"/>
          <w:color w:val="4C4D4F"/>
          <w:spacing w:val="-35"/>
          <w:sz w:val="18"/>
        </w:rPr>
        <w:t> </w:t>
      </w:r>
      <w:r>
        <w:rPr>
          <w:rFonts w:ascii="Lucida Sans"/>
          <w:color w:val="4C4D4F"/>
          <w:sz w:val="18"/>
        </w:rPr>
        <w:t>containing</w:t>
      </w:r>
      <w:r>
        <w:rPr>
          <w:rFonts w:ascii="Lucida Sans"/>
          <w:color w:val="4C4D4F"/>
          <w:spacing w:val="-35"/>
          <w:sz w:val="18"/>
        </w:rPr>
        <w:t> </w:t>
      </w:r>
      <w:r>
        <w:rPr>
          <w:rFonts w:ascii="Lucida Sans"/>
          <w:color w:val="4C4D4F"/>
          <w:sz w:val="18"/>
        </w:rPr>
        <w:t>alcohol</w:t>
      </w:r>
      <w:r>
        <w:rPr>
          <w:rFonts w:ascii="Lucida Sans"/>
          <w:color w:val="4C4D4F"/>
          <w:spacing w:val="-35"/>
          <w:sz w:val="18"/>
        </w:rPr>
        <w:t> </w:t>
      </w:r>
      <w:r>
        <w:rPr>
          <w:rFonts w:ascii="Lucida Sans"/>
          <w:color w:val="4C4D4F"/>
          <w:sz w:val="18"/>
        </w:rPr>
        <w:t>in</w:t>
      </w:r>
      <w:r>
        <w:rPr>
          <w:rFonts w:ascii="Lucida Sans"/>
          <w:color w:val="4C4D4F"/>
          <w:spacing w:val="-35"/>
          <w:sz w:val="18"/>
        </w:rPr>
        <w:t> </w:t>
      </w:r>
      <w:r>
        <w:rPr>
          <w:rFonts w:ascii="Lucida Sans"/>
          <w:color w:val="4C4D4F"/>
          <w:sz w:val="18"/>
        </w:rPr>
        <w:t>1</w:t>
      </w:r>
      <w:r>
        <w:rPr>
          <w:rFonts w:ascii="Lucida Sans"/>
          <w:color w:val="4C4D4F"/>
          <w:spacing w:val="-34"/>
          <w:sz w:val="18"/>
        </w:rPr>
        <w:t> </w:t>
      </w:r>
      <w:r>
        <w:rPr>
          <w:rFonts w:ascii="Lucida Sans"/>
          <w:color w:val="4C4D4F"/>
          <w:sz w:val="18"/>
        </w:rPr>
        <w:t>day?</w:t>
      </w:r>
      <w:r>
        <w:rPr>
          <w:rFonts w:ascii="Lucida Sans"/>
          <w:color w:val="4C4D4F"/>
          <w:spacing w:val="-35"/>
          <w:sz w:val="18"/>
        </w:rPr>
        <w:t> </w:t>
      </w:r>
      <w:r>
        <w:rPr>
          <w:rFonts w:ascii="Lucida Sans"/>
          <w:color w:val="4C4D4F"/>
          <w:sz w:val="18"/>
        </w:rPr>
        <w:t>One</w:t>
      </w:r>
      <w:r>
        <w:rPr>
          <w:rFonts w:ascii="Lucida Sans"/>
          <w:color w:val="4C4D4F"/>
          <w:spacing w:val="-35"/>
          <w:sz w:val="18"/>
        </w:rPr>
        <w:t> </w:t>
      </w:r>
      <w:r>
        <w:rPr>
          <w:rFonts w:ascii="Lucida Sans"/>
          <w:color w:val="4C4D4F"/>
          <w:sz w:val="18"/>
        </w:rPr>
        <w:t>standard</w:t>
      </w:r>
      <w:r>
        <w:rPr>
          <w:rFonts w:ascii="Lucida Sans"/>
          <w:color w:val="4C4D4F"/>
          <w:spacing w:val="-35"/>
          <w:sz w:val="18"/>
        </w:rPr>
        <w:t> </w:t>
      </w:r>
      <w:r>
        <w:rPr>
          <w:rFonts w:ascii="Lucida Sans"/>
          <w:color w:val="4C4D4F"/>
          <w:sz w:val="18"/>
        </w:rPr>
        <w:t>drink</w:t>
      </w:r>
      <w:r>
        <w:rPr>
          <w:rFonts w:ascii="Lucida Sans"/>
          <w:color w:val="4C4D4F"/>
          <w:spacing w:val="-35"/>
          <w:sz w:val="18"/>
        </w:rPr>
        <w:t> </w:t>
      </w:r>
      <w:r>
        <w:rPr>
          <w:rFonts w:ascii="Lucida Sans"/>
          <w:color w:val="4C4D4F"/>
          <w:sz w:val="18"/>
        </w:rPr>
        <w:t>is</w:t>
      </w:r>
      <w:r>
        <w:rPr>
          <w:rFonts w:ascii="Lucida Sans"/>
          <w:color w:val="4C4D4F"/>
          <w:spacing w:val="-35"/>
          <w:sz w:val="18"/>
        </w:rPr>
        <w:t> </w:t>
      </w:r>
      <w:r>
        <w:rPr>
          <w:rFonts w:ascii="Lucida Sans"/>
          <w:color w:val="4C4D4F"/>
          <w:sz w:val="18"/>
        </w:rPr>
        <w:t>about</w:t>
      </w:r>
      <w:r>
        <w:rPr>
          <w:rFonts w:ascii="Lucida Sans"/>
          <w:color w:val="4C4D4F"/>
          <w:spacing w:val="-34"/>
          <w:sz w:val="18"/>
        </w:rPr>
        <w:t> </w:t>
      </w:r>
      <w:r>
        <w:rPr>
          <w:rFonts w:ascii="Lucida Sans"/>
          <w:color w:val="4C4D4F"/>
          <w:sz w:val="18"/>
        </w:rPr>
        <w:t>1</w:t>
      </w:r>
      <w:r>
        <w:rPr>
          <w:rFonts w:ascii="Lucida Sans"/>
          <w:color w:val="4C4D4F"/>
          <w:spacing w:val="-35"/>
          <w:sz w:val="18"/>
        </w:rPr>
        <w:t> </w:t>
      </w:r>
      <w:r>
        <w:rPr>
          <w:rFonts w:ascii="Lucida Sans"/>
          <w:color w:val="4C4D4F"/>
          <w:sz w:val="18"/>
        </w:rPr>
        <w:t>small</w:t>
      </w:r>
      <w:r>
        <w:rPr>
          <w:rFonts w:ascii="Lucida Sans"/>
          <w:color w:val="4C4D4F"/>
          <w:spacing w:val="-35"/>
          <w:sz w:val="18"/>
        </w:rPr>
        <w:t> </w:t>
      </w:r>
      <w:r>
        <w:rPr>
          <w:rFonts w:ascii="Lucida Sans"/>
          <w:color w:val="4C4D4F"/>
          <w:spacing w:val="-3"/>
          <w:sz w:val="18"/>
        </w:rPr>
        <w:t>glass </w:t>
      </w:r>
      <w:r>
        <w:rPr>
          <w:rFonts w:ascii="Lucida Sans"/>
          <w:color w:val="4C4D4F"/>
          <w:sz w:val="18"/>
        </w:rPr>
        <w:t>of</w:t>
      </w:r>
      <w:r>
        <w:rPr>
          <w:rFonts w:ascii="Lucida Sans"/>
          <w:color w:val="4C4D4F"/>
          <w:spacing w:val="-21"/>
          <w:sz w:val="18"/>
        </w:rPr>
        <w:t> </w:t>
      </w:r>
      <w:r>
        <w:rPr>
          <w:rFonts w:ascii="Lucida Sans"/>
          <w:color w:val="4C4D4F"/>
          <w:sz w:val="18"/>
        </w:rPr>
        <w:t>wine</w:t>
      </w:r>
      <w:r>
        <w:rPr>
          <w:rFonts w:ascii="Lucida Sans"/>
          <w:color w:val="4C4D4F"/>
          <w:spacing w:val="-21"/>
          <w:sz w:val="18"/>
        </w:rPr>
        <w:t> </w:t>
      </w:r>
      <w:r>
        <w:rPr>
          <w:rFonts w:ascii="Lucida Sans"/>
          <w:color w:val="4C4D4F"/>
          <w:sz w:val="18"/>
        </w:rPr>
        <w:t>(5</w:t>
      </w:r>
      <w:r>
        <w:rPr>
          <w:rFonts w:ascii="Lucida Sans"/>
          <w:color w:val="4C4D4F"/>
          <w:spacing w:val="-21"/>
          <w:sz w:val="18"/>
        </w:rPr>
        <w:t> </w:t>
      </w:r>
      <w:r>
        <w:rPr>
          <w:rFonts w:ascii="Lucida Sans"/>
          <w:color w:val="4C4D4F"/>
          <w:sz w:val="18"/>
        </w:rPr>
        <w:t>oz),</w:t>
      </w:r>
      <w:r>
        <w:rPr>
          <w:rFonts w:ascii="Lucida Sans"/>
          <w:color w:val="4C4D4F"/>
          <w:spacing w:val="-21"/>
          <w:sz w:val="18"/>
        </w:rPr>
        <w:t> </w:t>
      </w:r>
      <w:r>
        <w:rPr>
          <w:rFonts w:ascii="Lucida Sans"/>
          <w:color w:val="4C4D4F"/>
          <w:sz w:val="18"/>
        </w:rPr>
        <w:t>1</w:t>
      </w:r>
      <w:r>
        <w:rPr>
          <w:rFonts w:ascii="Lucida Sans"/>
          <w:color w:val="4C4D4F"/>
          <w:spacing w:val="-21"/>
          <w:sz w:val="18"/>
        </w:rPr>
        <w:t> </w:t>
      </w:r>
      <w:r>
        <w:rPr>
          <w:rFonts w:ascii="Lucida Sans"/>
          <w:color w:val="4C4D4F"/>
          <w:sz w:val="18"/>
        </w:rPr>
        <w:t>beer</w:t>
      </w:r>
      <w:r>
        <w:rPr>
          <w:rFonts w:ascii="Lucida Sans"/>
          <w:color w:val="4C4D4F"/>
          <w:spacing w:val="-21"/>
          <w:sz w:val="18"/>
        </w:rPr>
        <w:t> </w:t>
      </w:r>
      <w:r>
        <w:rPr>
          <w:rFonts w:ascii="Lucida Sans"/>
          <w:color w:val="4C4D4F"/>
          <w:sz w:val="18"/>
        </w:rPr>
        <w:t>(12</w:t>
      </w:r>
      <w:r>
        <w:rPr>
          <w:rFonts w:ascii="Lucida Sans"/>
          <w:color w:val="4C4D4F"/>
          <w:spacing w:val="-20"/>
          <w:sz w:val="18"/>
        </w:rPr>
        <w:t> </w:t>
      </w:r>
      <w:r>
        <w:rPr>
          <w:rFonts w:ascii="Lucida Sans"/>
          <w:color w:val="4C4D4F"/>
          <w:sz w:val="18"/>
        </w:rPr>
        <w:t>oz),</w:t>
      </w:r>
      <w:r>
        <w:rPr>
          <w:rFonts w:ascii="Lucida Sans"/>
          <w:color w:val="4C4D4F"/>
          <w:spacing w:val="-21"/>
          <w:sz w:val="18"/>
        </w:rPr>
        <w:t> </w:t>
      </w:r>
      <w:r>
        <w:rPr>
          <w:rFonts w:ascii="Lucida Sans"/>
          <w:color w:val="4C4D4F"/>
          <w:sz w:val="18"/>
        </w:rPr>
        <w:t>or</w:t>
      </w:r>
      <w:r>
        <w:rPr>
          <w:rFonts w:ascii="Lucida Sans"/>
          <w:color w:val="4C4D4F"/>
          <w:spacing w:val="-21"/>
          <w:sz w:val="18"/>
        </w:rPr>
        <w:t> </w:t>
      </w:r>
      <w:r>
        <w:rPr>
          <w:rFonts w:ascii="Lucida Sans"/>
          <w:color w:val="4C4D4F"/>
          <w:sz w:val="18"/>
        </w:rPr>
        <w:t>1</w:t>
      </w:r>
      <w:r>
        <w:rPr>
          <w:rFonts w:ascii="Lucida Sans"/>
          <w:color w:val="4C4D4F"/>
          <w:spacing w:val="-21"/>
          <w:sz w:val="18"/>
        </w:rPr>
        <w:t> </w:t>
      </w:r>
      <w:r>
        <w:rPr>
          <w:rFonts w:ascii="Lucida Sans"/>
          <w:color w:val="4C4D4F"/>
          <w:sz w:val="18"/>
        </w:rPr>
        <w:t>single</w:t>
      </w:r>
      <w:r>
        <w:rPr>
          <w:rFonts w:ascii="Lucida Sans"/>
          <w:color w:val="4C4D4F"/>
          <w:spacing w:val="-21"/>
          <w:sz w:val="18"/>
        </w:rPr>
        <w:t> </w:t>
      </w:r>
      <w:r>
        <w:rPr>
          <w:rFonts w:ascii="Lucida Sans"/>
          <w:color w:val="4C4D4F"/>
          <w:sz w:val="18"/>
        </w:rPr>
        <w:t>shot</w:t>
      </w:r>
      <w:r>
        <w:rPr>
          <w:rFonts w:ascii="Lucida Sans"/>
          <w:color w:val="4C4D4F"/>
          <w:spacing w:val="-21"/>
          <w:sz w:val="18"/>
        </w:rPr>
        <w:t> </w:t>
      </w:r>
      <w:r>
        <w:rPr>
          <w:rFonts w:ascii="Lucida Sans"/>
          <w:color w:val="4C4D4F"/>
          <w:sz w:val="18"/>
        </w:rPr>
        <w:t>of</w:t>
      </w:r>
      <w:r>
        <w:rPr>
          <w:rFonts w:ascii="Lucida Sans"/>
          <w:color w:val="4C4D4F"/>
          <w:spacing w:val="-20"/>
          <w:sz w:val="18"/>
        </w:rPr>
        <w:t> </w:t>
      </w:r>
      <w:r>
        <w:rPr>
          <w:rFonts w:ascii="Lucida Sans"/>
          <w:color w:val="4C4D4F"/>
          <w:spacing w:val="-3"/>
          <w:sz w:val="18"/>
        </w:rPr>
        <w:t>liquor.</w:t>
      </w:r>
      <w:r>
        <w:rPr>
          <w:rFonts w:ascii="Lucida Sans"/>
          <w:color w:val="4C4D4F"/>
          <w:spacing w:val="-22"/>
          <w:sz w:val="18"/>
        </w:rPr>
        <w:t> </w:t>
      </w:r>
      <w:r>
        <w:rPr>
          <w:i/>
          <w:color w:val="367E9A"/>
          <w:sz w:val="18"/>
        </w:rPr>
        <w:t>(Note:</w:t>
      </w:r>
      <w:r>
        <w:rPr>
          <w:i/>
          <w:color w:val="367E9A"/>
          <w:spacing w:val="-14"/>
          <w:sz w:val="18"/>
        </w:rPr>
        <w:t> </w:t>
      </w:r>
      <w:r>
        <w:rPr>
          <w:i/>
          <w:color w:val="367E9A"/>
          <w:sz w:val="18"/>
        </w:rPr>
        <w:t>This</w:t>
      </w:r>
      <w:r>
        <w:rPr>
          <w:i/>
          <w:color w:val="367E9A"/>
          <w:spacing w:val="-14"/>
          <w:sz w:val="18"/>
        </w:rPr>
        <w:t> </w:t>
      </w:r>
      <w:r>
        <w:rPr>
          <w:i/>
          <w:color w:val="367E9A"/>
          <w:sz w:val="18"/>
        </w:rPr>
        <w:t>question</w:t>
      </w:r>
      <w:r>
        <w:rPr>
          <w:i/>
          <w:color w:val="367E9A"/>
          <w:spacing w:val="-14"/>
          <w:sz w:val="18"/>
        </w:rPr>
        <w:t> </w:t>
      </w:r>
      <w:r>
        <w:rPr>
          <w:i/>
          <w:color w:val="367E9A"/>
          <w:sz w:val="18"/>
        </w:rPr>
        <w:t>should</w:t>
      </w:r>
      <w:r>
        <w:rPr>
          <w:i/>
          <w:color w:val="367E9A"/>
          <w:spacing w:val="-13"/>
          <w:sz w:val="18"/>
        </w:rPr>
        <w:t> </w:t>
      </w:r>
      <w:r>
        <w:rPr>
          <w:i/>
          <w:color w:val="367E9A"/>
          <w:sz w:val="18"/>
        </w:rPr>
        <w:t>only</w:t>
      </w:r>
      <w:r>
        <w:rPr>
          <w:i/>
          <w:color w:val="367E9A"/>
          <w:spacing w:val="-14"/>
          <w:sz w:val="18"/>
        </w:rPr>
        <w:t> </w:t>
      </w:r>
      <w:r>
        <w:rPr>
          <w:i/>
          <w:color w:val="367E9A"/>
          <w:sz w:val="18"/>
        </w:rPr>
        <w:t>be</w:t>
      </w:r>
      <w:r>
        <w:rPr>
          <w:i/>
          <w:color w:val="367E9A"/>
          <w:spacing w:val="-14"/>
          <w:sz w:val="18"/>
        </w:rPr>
        <w:t> </w:t>
      </w:r>
      <w:r>
        <w:rPr>
          <w:i/>
          <w:color w:val="367E9A"/>
          <w:sz w:val="18"/>
        </w:rPr>
        <w:t>answered</w:t>
      </w:r>
      <w:r>
        <w:rPr>
          <w:i/>
          <w:color w:val="367E9A"/>
          <w:spacing w:val="-14"/>
          <w:sz w:val="18"/>
        </w:rPr>
        <w:t> </w:t>
      </w:r>
      <w:r>
        <w:rPr>
          <w:i/>
          <w:color w:val="367E9A"/>
          <w:sz w:val="18"/>
        </w:rPr>
        <w:t>by</w:t>
      </w:r>
      <w:r>
        <w:rPr>
          <w:i/>
          <w:color w:val="367E9A"/>
          <w:spacing w:val="-14"/>
          <w:sz w:val="18"/>
        </w:rPr>
        <w:t> </w:t>
      </w:r>
      <w:r>
        <w:rPr>
          <w:i/>
          <w:color w:val="367E9A"/>
          <w:sz w:val="18"/>
        </w:rPr>
        <w:t>males.)</w:t>
      </w:r>
    </w:p>
    <w:p>
      <w:pPr>
        <w:pStyle w:val="ListParagraph"/>
        <w:numPr>
          <w:ilvl w:val="1"/>
          <w:numId w:val="30"/>
        </w:numPr>
        <w:tabs>
          <w:tab w:pos="954" w:val="left" w:leader="none"/>
          <w:tab w:pos="2194" w:val="left" w:leader="none"/>
          <w:tab w:pos="4642" w:val="left" w:leader="none"/>
          <w:tab w:pos="6299" w:val="left" w:leader="none"/>
          <w:tab w:pos="7917" w:val="left" w:leader="none"/>
        </w:tabs>
        <w:spacing w:line="240" w:lineRule="auto" w:before="7" w:after="0"/>
        <w:ind w:left="953" w:right="0" w:hanging="244"/>
        <w:jc w:val="left"/>
        <w:rPr>
          <w:sz w:val="18"/>
        </w:rPr>
      </w:pPr>
      <w:r>
        <w:rPr/>
        <w:pict>
          <v:shape style="position:absolute;margin-left:54pt;margin-top:24.358215pt;width:504.05pt;height:.1pt;mso-position-horizontal-relative:page;mso-position-vertical-relative:paragraph;z-index:-15684608;mso-wrap-distance-left:0;mso-wrap-distance-right:0" coordorigin="1080,487" coordsize="10081,0" path="m1080,487l11160,487e" filled="false" stroked="true" strokeweight=".5pt" strokecolor="#89aabe">
            <v:path arrowok="t"/>
            <v:stroke dashstyle="solid"/>
            <w10:wrap type="topAndBottom"/>
          </v:shape>
        </w:pict>
      </w:r>
      <w:r>
        <w:rPr>
          <w:color w:val="4C4D4F"/>
          <w:w w:val="105"/>
          <w:sz w:val="18"/>
        </w:rPr>
        <w:t>Never</w:t>
        <w:tab/>
      </w:r>
      <w:r>
        <w:rPr>
          <w:b/>
          <w:color w:val="4C4D4F"/>
          <w:w w:val="105"/>
          <w:sz w:val="32"/>
        </w:rPr>
        <w:t>□</w:t>
      </w:r>
      <w:r>
        <w:rPr>
          <w:b/>
          <w:color w:val="4C4D4F"/>
          <w:spacing w:val="-72"/>
          <w:w w:val="105"/>
          <w:sz w:val="32"/>
        </w:rPr>
        <w:t> </w:t>
      </w:r>
      <w:r>
        <w:rPr>
          <w:color w:val="4C4D4F"/>
          <w:w w:val="105"/>
          <w:sz w:val="18"/>
        </w:rPr>
        <w:t>Less than</w:t>
      </w:r>
      <w:r>
        <w:rPr>
          <w:color w:val="4C4D4F"/>
          <w:spacing w:val="-15"/>
          <w:w w:val="105"/>
          <w:sz w:val="18"/>
        </w:rPr>
        <w:t> </w:t>
      </w:r>
      <w:r>
        <w:rPr>
          <w:color w:val="4C4D4F"/>
          <w:w w:val="105"/>
          <w:sz w:val="18"/>
        </w:rPr>
        <w:t>monthly</w:t>
        <w:tab/>
      </w:r>
      <w:r>
        <w:rPr>
          <w:b/>
          <w:color w:val="4C4D4F"/>
          <w:w w:val="105"/>
          <w:sz w:val="32"/>
        </w:rPr>
        <w:t>□</w:t>
      </w:r>
      <w:r>
        <w:rPr>
          <w:b/>
          <w:color w:val="4C4D4F"/>
          <w:spacing w:val="-45"/>
          <w:w w:val="105"/>
          <w:sz w:val="32"/>
        </w:rPr>
        <w:t> </w:t>
      </w:r>
      <w:r>
        <w:rPr>
          <w:color w:val="4C4D4F"/>
          <w:w w:val="105"/>
          <w:sz w:val="18"/>
        </w:rPr>
        <w:t>Monthly</w:t>
        <w:tab/>
      </w:r>
      <w:r>
        <w:rPr>
          <w:b/>
          <w:color w:val="4C4D4F"/>
          <w:w w:val="105"/>
          <w:sz w:val="32"/>
        </w:rPr>
        <w:t>□</w:t>
      </w:r>
      <w:r>
        <w:rPr>
          <w:b/>
          <w:color w:val="4C4D4F"/>
          <w:spacing w:val="-19"/>
          <w:w w:val="105"/>
          <w:sz w:val="32"/>
        </w:rPr>
        <w:t> </w:t>
      </w:r>
      <w:r>
        <w:rPr>
          <w:color w:val="4C4D4F"/>
          <w:w w:val="105"/>
          <w:sz w:val="18"/>
        </w:rPr>
        <w:t>Weekly</w:t>
        <w:tab/>
      </w:r>
      <w:r>
        <w:rPr>
          <w:b/>
          <w:color w:val="4C4D4F"/>
          <w:w w:val="105"/>
          <w:sz w:val="32"/>
        </w:rPr>
        <w:t>□</w:t>
      </w:r>
      <w:r>
        <w:rPr>
          <w:b/>
          <w:color w:val="4C4D4F"/>
          <w:spacing w:val="-63"/>
          <w:w w:val="105"/>
          <w:sz w:val="32"/>
        </w:rPr>
        <w:t> </w:t>
      </w:r>
      <w:r>
        <w:rPr>
          <w:color w:val="4C4D4F"/>
          <w:w w:val="105"/>
          <w:sz w:val="18"/>
        </w:rPr>
        <w:t>Daily or almost daily</w:t>
      </w:r>
    </w:p>
    <w:p>
      <w:pPr>
        <w:pStyle w:val="ListParagraph"/>
        <w:numPr>
          <w:ilvl w:val="0"/>
          <w:numId w:val="30"/>
        </w:numPr>
        <w:tabs>
          <w:tab w:pos="709" w:val="left" w:leader="none"/>
          <w:tab w:pos="710" w:val="left" w:leader="none"/>
        </w:tabs>
        <w:spacing w:line="249" w:lineRule="auto" w:before="113" w:after="0"/>
        <w:ind w:left="709" w:right="783" w:hanging="450"/>
        <w:jc w:val="left"/>
        <w:rPr>
          <w:i/>
          <w:color w:val="4C4D4F"/>
          <w:sz w:val="18"/>
        </w:rPr>
      </w:pPr>
      <w:r>
        <w:rPr>
          <w:color w:val="4C4D4F"/>
          <w:sz w:val="18"/>
        </w:rPr>
        <w:t>How often have you had 4 or more drinks containing alcohol in 1 day? One standard drink is about 1 small glass of wine (5 oz), 1 beer (12 oz), or 1 single shot of </w:t>
      </w:r>
      <w:r>
        <w:rPr>
          <w:color w:val="4C4D4F"/>
          <w:spacing w:val="-3"/>
          <w:sz w:val="18"/>
        </w:rPr>
        <w:t>liquor. </w:t>
      </w:r>
      <w:r>
        <w:rPr>
          <w:i/>
          <w:color w:val="367E9A"/>
          <w:sz w:val="18"/>
        </w:rPr>
        <w:t>(Note: This question should only be answered by</w:t>
      </w:r>
      <w:r>
        <w:rPr>
          <w:i/>
          <w:color w:val="367E9A"/>
          <w:spacing w:val="24"/>
          <w:sz w:val="18"/>
        </w:rPr>
        <w:t> </w:t>
      </w:r>
      <w:r>
        <w:rPr>
          <w:i/>
          <w:color w:val="367E9A"/>
          <w:sz w:val="18"/>
        </w:rPr>
        <w:t>females.)</w:t>
      </w:r>
    </w:p>
    <w:p>
      <w:pPr>
        <w:pStyle w:val="ListParagraph"/>
        <w:numPr>
          <w:ilvl w:val="1"/>
          <w:numId w:val="30"/>
        </w:numPr>
        <w:tabs>
          <w:tab w:pos="954" w:val="left" w:leader="none"/>
          <w:tab w:pos="2194" w:val="left" w:leader="none"/>
          <w:tab w:pos="4642" w:val="left" w:leader="none"/>
          <w:tab w:pos="6299" w:val="left" w:leader="none"/>
          <w:tab w:pos="7917" w:val="left" w:leader="none"/>
        </w:tabs>
        <w:spacing w:line="240" w:lineRule="auto" w:before="94" w:after="0"/>
        <w:ind w:left="953" w:right="0" w:hanging="244"/>
        <w:jc w:val="left"/>
        <w:rPr>
          <w:sz w:val="18"/>
        </w:rPr>
      </w:pPr>
      <w:r>
        <w:rPr/>
        <w:pict>
          <v:shape style="position:absolute;margin-left:54pt;margin-top:28.708118pt;width:504.05pt;height:.1pt;mso-position-horizontal-relative:page;mso-position-vertical-relative:paragraph;z-index:-15684096;mso-wrap-distance-left:0;mso-wrap-distance-right:0" coordorigin="1080,574" coordsize="10081,0" path="m1080,574l11160,574e" filled="false" stroked="true" strokeweight=".5pt" strokecolor="#89aabe">
            <v:path arrowok="t"/>
            <v:stroke dashstyle="solid"/>
            <w10:wrap type="topAndBottom"/>
          </v:shape>
        </w:pict>
      </w:r>
      <w:r>
        <w:rPr>
          <w:color w:val="4C4D4F"/>
          <w:w w:val="105"/>
          <w:sz w:val="18"/>
        </w:rPr>
        <w:t>Never</w:t>
        <w:tab/>
      </w:r>
      <w:r>
        <w:rPr>
          <w:b/>
          <w:color w:val="4C4D4F"/>
          <w:w w:val="105"/>
          <w:sz w:val="32"/>
        </w:rPr>
        <w:t>□</w:t>
      </w:r>
      <w:r>
        <w:rPr>
          <w:b/>
          <w:color w:val="4C4D4F"/>
          <w:spacing w:val="-72"/>
          <w:w w:val="105"/>
          <w:sz w:val="32"/>
        </w:rPr>
        <w:t> </w:t>
      </w:r>
      <w:r>
        <w:rPr>
          <w:color w:val="4C4D4F"/>
          <w:w w:val="105"/>
          <w:sz w:val="18"/>
        </w:rPr>
        <w:t>Less than</w:t>
      </w:r>
      <w:r>
        <w:rPr>
          <w:color w:val="4C4D4F"/>
          <w:spacing w:val="-15"/>
          <w:w w:val="105"/>
          <w:sz w:val="18"/>
        </w:rPr>
        <w:t> </w:t>
      </w:r>
      <w:r>
        <w:rPr>
          <w:color w:val="4C4D4F"/>
          <w:w w:val="105"/>
          <w:sz w:val="18"/>
        </w:rPr>
        <w:t>monthly</w:t>
        <w:tab/>
      </w:r>
      <w:r>
        <w:rPr>
          <w:b/>
          <w:color w:val="4C4D4F"/>
          <w:w w:val="105"/>
          <w:sz w:val="32"/>
        </w:rPr>
        <w:t>□</w:t>
      </w:r>
      <w:r>
        <w:rPr>
          <w:b/>
          <w:color w:val="4C4D4F"/>
          <w:spacing w:val="-45"/>
          <w:w w:val="105"/>
          <w:sz w:val="32"/>
        </w:rPr>
        <w:t> </w:t>
      </w:r>
      <w:r>
        <w:rPr>
          <w:color w:val="4C4D4F"/>
          <w:w w:val="105"/>
          <w:sz w:val="18"/>
        </w:rPr>
        <w:t>Monthly</w:t>
        <w:tab/>
      </w:r>
      <w:r>
        <w:rPr>
          <w:b/>
          <w:color w:val="4C4D4F"/>
          <w:w w:val="105"/>
          <w:sz w:val="32"/>
        </w:rPr>
        <w:t>□</w:t>
      </w:r>
      <w:r>
        <w:rPr>
          <w:b/>
          <w:color w:val="4C4D4F"/>
          <w:spacing w:val="-19"/>
          <w:w w:val="105"/>
          <w:sz w:val="32"/>
        </w:rPr>
        <w:t> </w:t>
      </w:r>
      <w:r>
        <w:rPr>
          <w:color w:val="4C4D4F"/>
          <w:w w:val="105"/>
          <w:sz w:val="18"/>
        </w:rPr>
        <w:t>Weekly</w:t>
        <w:tab/>
      </w:r>
      <w:r>
        <w:rPr>
          <w:b/>
          <w:color w:val="4C4D4F"/>
          <w:w w:val="105"/>
          <w:sz w:val="32"/>
        </w:rPr>
        <w:t>□</w:t>
      </w:r>
      <w:r>
        <w:rPr>
          <w:b/>
          <w:color w:val="4C4D4F"/>
          <w:spacing w:val="-63"/>
          <w:w w:val="105"/>
          <w:sz w:val="32"/>
        </w:rPr>
        <w:t> </w:t>
      </w:r>
      <w:r>
        <w:rPr>
          <w:color w:val="4C4D4F"/>
          <w:w w:val="105"/>
          <w:sz w:val="18"/>
        </w:rPr>
        <w:t>Daily or almost daily</w:t>
      </w:r>
    </w:p>
    <w:p>
      <w:pPr>
        <w:pStyle w:val="ListParagraph"/>
        <w:numPr>
          <w:ilvl w:val="0"/>
          <w:numId w:val="30"/>
        </w:numPr>
        <w:tabs>
          <w:tab w:pos="709" w:val="left" w:leader="none"/>
          <w:tab w:pos="710" w:val="left" w:leader="none"/>
        </w:tabs>
        <w:spacing w:line="249" w:lineRule="auto" w:before="113" w:after="0"/>
        <w:ind w:left="709" w:right="542" w:hanging="450"/>
        <w:jc w:val="left"/>
        <w:rPr>
          <w:color w:val="4C4D4F"/>
          <w:sz w:val="18"/>
        </w:rPr>
      </w:pPr>
      <w:r>
        <w:rPr>
          <w:color w:val="4C4D4F"/>
          <w:sz w:val="18"/>
        </w:rPr>
        <w:t>How often have you used any drugs including marijuana, cocaine or crack, heroin, methamphetamine (crystal </w:t>
      </w:r>
      <w:r>
        <w:rPr>
          <w:color w:val="4C4D4F"/>
          <w:spacing w:val="-3"/>
          <w:sz w:val="18"/>
        </w:rPr>
        <w:t>meth), </w:t>
      </w:r>
      <w:r>
        <w:rPr>
          <w:color w:val="4C4D4F"/>
          <w:sz w:val="18"/>
        </w:rPr>
        <w:t>hallucinogens, or ecstasy/MDMA?</w:t>
      </w:r>
    </w:p>
    <w:p>
      <w:pPr>
        <w:pStyle w:val="ListParagraph"/>
        <w:numPr>
          <w:ilvl w:val="1"/>
          <w:numId w:val="30"/>
        </w:numPr>
        <w:tabs>
          <w:tab w:pos="954" w:val="left" w:leader="none"/>
          <w:tab w:pos="2194" w:val="left" w:leader="none"/>
          <w:tab w:pos="4642" w:val="left" w:leader="none"/>
          <w:tab w:pos="6299" w:val="left" w:leader="none"/>
          <w:tab w:pos="7917" w:val="left" w:leader="none"/>
        </w:tabs>
        <w:spacing w:line="240" w:lineRule="auto" w:before="4" w:after="0"/>
        <w:ind w:left="953" w:right="0" w:hanging="244"/>
        <w:jc w:val="left"/>
        <w:rPr>
          <w:sz w:val="18"/>
        </w:rPr>
      </w:pPr>
      <w:r>
        <w:rPr/>
        <w:pict>
          <v:shape style="position:absolute;margin-left:54pt;margin-top:24.208023pt;width:504.05pt;height:.1pt;mso-position-horizontal-relative:page;mso-position-vertical-relative:paragraph;z-index:-15683584;mso-wrap-distance-left:0;mso-wrap-distance-right:0" coordorigin="1080,484" coordsize="10081,0" path="m1080,484l11160,484e" filled="false" stroked="true" strokeweight=".5pt" strokecolor="#89aabe">
            <v:path arrowok="t"/>
            <v:stroke dashstyle="solid"/>
            <w10:wrap type="topAndBottom"/>
          </v:shape>
        </w:pict>
      </w:r>
      <w:r>
        <w:rPr>
          <w:color w:val="4C4D4F"/>
          <w:w w:val="105"/>
          <w:sz w:val="18"/>
        </w:rPr>
        <w:t>Never</w:t>
        <w:tab/>
      </w:r>
      <w:r>
        <w:rPr>
          <w:b/>
          <w:color w:val="4C4D4F"/>
          <w:w w:val="105"/>
          <w:sz w:val="32"/>
        </w:rPr>
        <w:t>□</w:t>
      </w:r>
      <w:r>
        <w:rPr>
          <w:b/>
          <w:color w:val="4C4D4F"/>
          <w:spacing w:val="-72"/>
          <w:w w:val="105"/>
          <w:sz w:val="32"/>
        </w:rPr>
        <w:t> </w:t>
      </w:r>
      <w:r>
        <w:rPr>
          <w:color w:val="4C4D4F"/>
          <w:w w:val="105"/>
          <w:sz w:val="18"/>
        </w:rPr>
        <w:t>Less than</w:t>
      </w:r>
      <w:r>
        <w:rPr>
          <w:color w:val="4C4D4F"/>
          <w:spacing w:val="-15"/>
          <w:w w:val="105"/>
          <w:sz w:val="18"/>
        </w:rPr>
        <w:t> </w:t>
      </w:r>
      <w:r>
        <w:rPr>
          <w:color w:val="4C4D4F"/>
          <w:w w:val="105"/>
          <w:sz w:val="18"/>
        </w:rPr>
        <w:t>monthly</w:t>
        <w:tab/>
      </w:r>
      <w:r>
        <w:rPr>
          <w:b/>
          <w:color w:val="4C4D4F"/>
          <w:w w:val="105"/>
          <w:sz w:val="32"/>
        </w:rPr>
        <w:t>□</w:t>
      </w:r>
      <w:r>
        <w:rPr>
          <w:b/>
          <w:color w:val="4C4D4F"/>
          <w:spacing w:val="-45"/>
          <w:w w:val="105"/>
          <w:sz w:val="32"/>
        </w:rPr>
        <w:t> </w:t>
      </w:r>
      <w:r>
        <w:rPr>
          <w:color w:val="4C4D4F"/>
          <w:w w:val="105"/>
          <w:sz w:val="18"/>
        </w:rPr>
        <w:t>Monthly</w:t>
        <w:tab/>
      </w:r>
      <w:r>
        <w:rPr>
          <w:b/>
          <w:color w:val="4C4D4F"/>
          <w:w w:val="105"/>
          <w:sz w:val="32"/>
        </w:rPr>
        <w:t>□</w:t>
      </w:r>
      <w:r>
        <w:rPr>
          <w:b/>
          <w:color w:val="4C4D4F"/>
          <w:spacing w:val="-19"/>
          <w:w w:val="105"/>
          <w:sz w:val="32"/>
        </w:rPr>
        <w:t> </w:t>
      </w:r>
      <w:r>
        <w:rPr>
          <w:color w:val="4C4D4F"/>
          <w:w w:val="105"/>
          <w:sz w:val="18"/>
        </w:rPr>
        <w:t>Weekly</w:t>
        <w:tab/>
      </w:r>
      <w:r>
        <w:rPr>
          <w:b/>
          <w:color w:val="4C4D4F"/>
          <w:w w:val="105"/>
          <w:sz w:val="32"/>
        </w:rPr>
        <w:t>□</w:t>
      </w:r>
      <w:r>
        <w:rPr>
          <w:b/>
          <w:color w:val="4C4D4F"/>
          <w:spacing w:val="-63"/>
          <w:w w:val="105"/>
          <w:sz w:val="32"/>
        </w:rPr>
        <w:t> </w:t>
      </w:r>
      <w:r>
        <w:rPr>
          <w:color w:val="4C4D4F"/>
          <w:w w:val="105"/>
          <w:sz w:val="18"/>
        </w:rPr>
        <w:t>Daily or almost daily</w:t>
      </w:r>
    </w:p>
    <w:p>
      <w:pPr>
        <w:pStyle w:val="ListParagraph"/>
        <w:numPr>
          <w:ilvl w:val="0"/>
          <w:numId w:val="30"/>
        </w:numPr>
        <w:tabs>
          <w:tab w:pos="709" w:val="left" w:leader="none"/>
          <w:tab w:pos="710" w:val="left" w:leader="none"/>
        </w:tabs>
        <w:spacing w:line="244" w:lineRule="auto" w:before="108" w:after="0"/>
        <w:ind w:left="709" w:right="587" w:hanging="450"/>
        <w:jc w:val="left"/>
        <w:rPr>
          <w:rFonts w:ascii="Lucida Sans"/>
          <w:color w:val="4C4D4F"/>
          <w:sz w:val="18"/>
        </w:rPr>
      </w:pPr>
      <w:r>
        <w:rPr>
          <w:rFonts w:ascii="Lucida Sans"/>
          <w:color w:val="4C4D4F"/>
          <w:sz w:val="18"/>
        </w:rPr>
        <w:t>How</w:t>
      </w:r>
      <w:r>
        <w:rPr>
          <w:rFonts w:ascii="Lucida Sans"/>
          <w:color w:val="4C4D4F"/>
          <w:spacing w:val="-38"/>
          <w:sz w:val="18"/>
        </w:rPr>
        <w:t> </w:t>
      </w:r>
      <w:r>
        <w:rPr>
          <w:rFonts w:ascii="Lucida Sans"/>
          <w:color w:val="4C4D4F"/>
          <w:sz w:val="18"/>
        </w:rPr>
        <w:t>often</w:t>
      </w:r>
      <w:r>
        <w:rPr>
          <w:rFonts w:ascii="Lucida Sans"/>
          <w:color w:val="4C4D4F"/>
          <w:spacing w:val="-37"/>
          <w:sz w:val="18"/>
        </w:rPr>
        <w:t> </w:t>
      </w:r>
      <w:r>
        <w:rPr>
          <w:rFonts w:ascii="Lucida Sans"/>
          <w:color w:val="4C4D4F"/>
          <w:sz w:val="18"/>
        </w:rPr>
        <w:t>have</w:t>
      </w:r>
      <w:r>
        <w:rPr>
          <w:rFonts w:ascii="Lucida Sans"/>
          <w:color w:val="4C4D4F"/>
          <w:spacing w:val="-37"/>
          <w:sz w:val="18"/>
        </w:rPr>
        <w:t> </w:t>
      </w:r>
      <w:r>
        <w:rPr>
          <w:rFonts w:ascii="Lucida Sans"/>
          <w:color w:val="4C4D4F"/>
          <w:sz w:val="18"/>
        </w:rPr>
        <w:t>you</w:t>
      </w:r>
      <w:r>
        <w:rPr>
          <w:rFonts w:ascii="Lucida Sans"/>
          <w:color w:val="4C4D4F"/>
          <w:spacing w:val="-38"/>
          <w:sz w:val="18"/>
        </w:rPr>
        <w:t> </w:t>
      </w:r>
      <w:r>
        <w:rPr>
          <w:rFonts w:ascii="Lucida Sans"/>
          <w:color w:val="4C4D4F"/>
          <w:sz w:val="18"/>
        </w:rPr>
        <w:t>used</w:t>
      </w:r>
      <w:r>
        <w:rPr>
          <w:rFonts w:ascii="Lucida Sans"/>
          <w:color w:val="4C4D4F"/>
          <w:spacing w:val="-37"/>
          <w:sz w:val="18"/>
        </w:rPr>
        <w:t> </w:t>
      </w:r>
      <w:r>
        <w:rPr>
          <w:rFonts w:ascii="Lucida Sans"/>
          <w:color w:val="4C4D4F"/>
          <w:sz w:val="18"/>
        </w:rPr>
        <w:t>any</w:t>
      </w:r>
      <w:r>
        <w:rPr>
          <w:rFonts w:ascii="Lucida Sans"/>
          <w:color w:val="4C4D4F"/>
          <w:spacing w:val="-37"/>
          <w:sz w:val="18"/>
        </w:rPr>
        <w:t> </w:t>
      </w:r>
      <w:r>
        <w:rPr>
          <w:rFonts w:ascii="Lucida Sans"/>
          <w:color w:val="4C4D4F"/>
          <w:sz w:val="18"/>
        </w:rPr>
        <w:t>prescription</w:t>
      </w:r>
      <w:r>
        <w:rPr>
          <w:rFonts w:ascii="Lucida Sans"/>
          <w:color w:val="4C4D4F"/>
          <w:spacing w:val="-37"/>
          <w:sz w:val="18"/>
        </w:rPr>
        <w:t> </w:t>
      </w:r>
      <w:r>
        <w:rPr>
          <w:rFonts w:ascii="Lucida Sans"/>
          <w:color w:val="4C4D4F"/>
          <w:sz w:val="18"/>
        </w:rPr>
        <w:t>medications</w:t>
      </w:r>
      <w:r>
        <w:rPr>
          <w:rFonts w:ascii="Lucida Sans"/>
          <w:color w:val="4C4D4F"/>
          <w:spacing w:val="-38"/>
          <w:sz w:val="18"/>
        </w:rPr>
        <w:t> </w:t>
      </w:r>
      <w:r>
        <w:rPr>
          <w:rFonts w:ascii="Lucida Sans"/>
          <w:color w:val="4C4D4F"/>
          <w:sz w:val="18"/>
        </w:rPr>
        <w:t>just</w:t>
      </w:r>
      <w:r>
        <w:rPr>
          <w:rFonts w:ascii="Lucida Sans"/>
          <w:color w:val="4C4D4F"/>
          <w:spacing w:val="-37"/>
          <w:sz w:val="18"/>
        </w:rPr>
        <w:t> </w:t>
      </w:r>
      <w:r>
        <w:rPr>
          <w:rFonts w:ascii="Lucida Sans"/>
          <w:color w:val="4C4D4F"/>
          <w:sz w:val="18"/>
        </w:rPr>
        <w:t>for</w:t>
      </w:r>
      <w:r>
        <w:rPr>
          <w:rFonts w:ascii="Lucida Sans"/>
          <w:color w:val="4C4D4F"/>
          <w:spacing w:val="-37"/>
          <w:sz w:val="18"/>
        </w:rPr>
        <w:t> </w:t>
      </w:r>
      <w:r>
        <w:rPr>
          <w:rFonts w:ascii="Lucida Sans"/>
          <w:color w:val="4C4D4F"/>
          <w:sz w:val="18"/>
        </w:rPr>
        <w:t>the</w:t>
      </w:r>
      <w:r>
        <w:rPr>
          <w:rFonts w:ascii="Lucida Sans"/>
          <w:color w:val="4C4D4F"/>
          <w:spacing w:val="-38"/>
          <w:sz w:val="18"/>
        </w:rPr>
        <w:t> </w:t>
      </w:r>
      <w:r>
        <w:rPr>
          <w:rFonts w:ascii="Lucida Sans"/>
          <w:color w:val="4C4D4F"/>
          <w:sz w:val="18"/>
        </w:rPr>
        <w:t>feeling,</w:t>
      </w:r>
      <w:r>
        <w:rPr>
          <w:rFonts w:ascii="Lucida Sans"/>
          <w:color w:val="4C4D4F"/>
          <w:spacing w:val="-37"/>
          <w:sz w:val="18"/>
        </w:rPr>
        <w:t> </w:t>
      </w:r>
      <w:r>
        <w:rPr>
          <w:rFonts w:ascii="Lucida Sans"/>
          <w:color w:val="4C4D4F"/>
          <w:sz w:val="18"/>
        </w:rPr>
        <w:t>more</w:t>
      </w:r>
      <w:r>
        <w:rPr>
          <w:rFonts w:ascii="Lucida Sans"/>
          <w:color w:val="4C4D4F"/>
          <w:spacing w:val="-37"/>
          <w:sz w:val="18"/>
        </w:rPr>
        <w:t> </w:t>
      </w:r>
      <w:r>
        <w:rPr>
          <w:rFonts w:ascii="Lucida Sans"/>
          <w:color w:val="4C4D4F"/>
          <w:sz w:val="18"/>
        </w:rPr>
        <w:t>than</w:t>
      </w:r>
      <w:r>
        <w:rPr>
          <w:rFonts w:ascii="Lucida Sans"/>
          <w:color w:val="4C4D4F"/>
          <w:spacing w:val="-37"/>
          <w:sz w:val="18"/>
        </w:rPr>
        <w:t> </w:t>
      </w:r>
      <w:r>
        <w:rPr>
          <w:rFonts w:ascii="Lucida Sans"/>
          <w:color w:val="4C4D4F"/>
          <w:sz w:val="18"/>
        </w:rPr>
        <w:t>prescribed,</w:t>
      </w:r>
      <w:r>
        <w:rPr>
          <w:rFonts w:ascii="Lucida Sans"/>
          <w:color w:val="4C4D4F"/>
          <w:spacing w:val="-38"/>
          <w:sz w:val="18"/>
        </w:rPr>
        <w:t> </w:t>
      </w:r>
      <w:r>
        <w:rPr>
          <w:rFonts w:ascii="Lucida Sans"/>
          <w:color w:val="4C4D4F"/>
          <w:sz w:val="18"/>
        </w:rPr>
        <w:t>or</w:t>
      </w:r>
      <w:r>
        <w:rPr>
          <w:rFonts w:ascii="Lucida Sans"/>
          <w:color w:val="4C4D4F"/>
          <w:spacing w:val="-37"/>
          <w:sz w:val="18"/>
        </w:rPr>
        <w:t> </w:t>
      </w:r>
      <w:r>
        <w:rPr>
          <w:rFonts w:ascii="Lucida Sans"/>
          <w:color w:val="4C4D4F"/>
          <w:sz w:val="18"/>
        </w:rPr>
        <w:t>that</w:t>
      </w:r>
      <w:r>
        <w:rPr>
          <w:rFonts w:ascii="Lucida Sans"/>
          <w:color w:val="4C4D4F"/>
          <w:spacing w:val="-37"/>
          <w:sz w:val="18"/>
        </w:rPr>
        <w:t> </w:t>
      </w:r>
      <w:r>
        <w:rPr>
          <w:rFonts w:ascii="Lucida Sans"/>
          <w:color w:val="4C4D4F"/>
          <w:sz w:val="18"/>
        </w:rPr>
        <w:t>were</w:t>
      </w:r>
      <w:r>
        <w:rPr>
          <w:rFonts w:ascii="Lucida Sans"/>
          <w:color w:val="4C4D4F"/>
          <w:spacing w:val="-37"/>
          <w:sz w:val="18"/>
        </w:rPr>
        <w:t> </w:t>
      </w:r>
      <w:r>
        <w:rPr>
          <w:rFonts w:ascii="Lucida Sans"/>
          <w:color w:val="4C4D4F"/>
          <w:spacing w:val="-4"/>
          <w:sz w:val="18"/>
        </w:rPr>
        <w:t>not </w:t>
      </w:r>
      <w:r>
        <w:rPr>
          <w:rFonts w:ascii="Lucida Sans"/>
          <w:color w:val="4C4D4F"/>
          <w:w w:val="95"/>
          <w:sz w:val="18"/>
        </w:rPr>
        <w:t>prescribed</w:t>
      </w:r>
      <w:r>
        <w:rPr>
          <w:rFonts w:ascii="Lucida Sans"/>
          <w:color w:val="4C4D4F"/>
          <w:spacing w:val="-12"/>
          <w:w w:val="95"/>
          <w:sz w:val="18"/>
        </w:rPr>
        <w:t> </w:t>
      </w:r>
      <w:r>
        <w:rPr>
          <w:rFonts w:ascii="Lucida Sans"/>
          <w:color w:val="4C4D4F"/>
          <w:w w:val="95"/>
          <w:sz w:val="18"/>
        </w:rPr>
        <w:t>for</w:t>
      </w:r>
      <w:r>
        <w:rPr>
          <w:rFonts w:ascii="Lucida Sans"/>
          <w:color w:val="4C4D4F"/>
          <w:spacing w:val="-11"/>
          <w:w w:val="95"/>
          <w:sz w:val="18"/>
        </w:rPr>
        <w:t> </w:t>
      </w:r>
      <w:r>
        <w:rPr>
          <w:rFonts w:ascii="Lucida Sans"/>
          <w:color w:val="4C4D4F"/>
          <w:w w:val="95"/>
          <w:sz w:val="18"/>
        </w:rPr>
        <w:t>you?</w:t>
      </w:r>
      <w:r>
        <w:rPr>
          <w:rFonts w:ascii="Lucida Sans"/>
          <w:color w:val="4C4D4F"/>
          <w:spacing w:val="-12"/>
          <w:w w:val="95"/>
          <w:sz w:val="18"/>
        </w:rPr>
        <w:t> </w:t>
      </w:r>
      <w:r>
        <w:rPr>
          <w:rFonts w:ascii="Lucida Sans"/>
          <w:color w:val="4C4D4F"/>
          <w:w w:val="95"/>
          <w:sz w:val="18"/>
        </w:rPr>
        <w:t>Prescription</w:t>
      </w:r>
      <w:r>
        <w:rPr>
          <w:rFonts w:ascii="Lucida Sans"/>
          <w:color w:val="4C4D4F"/>
          <w:spacing w:val="-11"/>
          <w:w w:val="95"/>
          <w:sz w:val="18"/>
        </w:rPr>
        <w:t> </w:t>
      </w:r>
      <w:r>
        <w:rPr>
          <w:rFonts w:ascii="Lucida Sans"/>
          <w:color w:val="4C4D4F"/>
          <w:w w:val="95"/>
          <w:sz w:val="18"/>
        </w:rPr>
        <w:t>medications</w:t>
      </w:r>
      <w:r>
        <w:rPr>
          <w:rFonts w:ascii="Lucida Sans"/>
          <w:color w:val="4C4D4F"/>
          <w:spacing w:val="-12"/>
          <w:w w:val="95"/>
          <w:sz w:val="18"/>
        </w:rPr>
        <w:t> </w:t>
      </w:r>
      <w:r>
        <w:rPr>
          <w:rFonts w:ascii="Lucida Sans"/>
          <w:color w:val="4C4D4F"/>
          <w:w w:val="95"/>
          <w:sz w:val="18"/>
        </w:rPr>
        <w:t>that</w:t>
      </w:r>
      <w:r>
        <w:rPr>
          <w:rFonts w:ascii="Lucida Sans"/>
          <w:color w:val="4C4D4F"/>
          <w:spacing w:val="-11"/>
          <w:w w:val="95"/>
          <w:sz w:val="18"/>
        </w:rPr>
        <w:t> </w:t>
      </w:r>
      <w:r>
        <w:rPr>
          <w:rFonts w:ascii="Lucida Sans"/>
          <w:color w:val="4C4D4F"/>
          <w:w w:val="95"/>
          <w:sz w:val="18"/>
        </w:rPr>
        <w:t>may</w:t>
      </w:r>
      <w:r>
        <w:rPr>
          <w:rFonts w:ascii="Lucida Sans"/>
          <w:color w:val="4C4D4F"/>
          <w:spacing w:val="-12"/>
          <w:w w:val="95"/>
          <w:sz w:val="18"/>
        </w:rPr>
        <w:t> </w:t>
      </w:r>
      <w:r>
        <w:rPr>
          <w:rFonts w:ascii="Lucida Sans"/>
          <w:color w:val="4C4D4F"/>
          <w:w w:val="95"/>
          <w:sz w:val="18"/>
        </w:rPr>
        <w:t>be</w:t>
      </w:r>
      <w:r>
        <w:rPr>
          <w:rFonts w:ascii="Lucida Sans"/>
          <w:color w:val="4C4D4F"/>
          <w:spacing w:val="-11"/>
          <w:w w:val="95"/>
          <w:sz w:val="18"/>
        </w:rPr>
        <w:t> </w:t>
      </w:r>
      <w:r>
        <w:rPr>
          <w:rFonts w:ascii="Lucida Sans"/>
          <w:color w:val="4C4D4F"/>
          <w:w w:val="95"/>
          <w:sz w:val="18"/>
        </w:rPr>
        <w:t>used</w:t>
      </w:r>
      <w:r>
        <w:rPr>
          <w:rFonts w:ascii="Lucida Sans"/>
          <w:color w:val="4C4D4F"/>
          <w:spacing w:val="-12"/>
          <w:w w:val="95"/>
          <w:sz w:val="18"/>
        </w:rPr>
        <w:t> </w:t>
      </w:r>
      <w:r>
        <w:rPr>
          <w:rFonts w:ascii="Lucida Sans"/>
          <w:color w:val="4C4D4F"/>
          <w:w w:val="95"/>
          <w:sz w:val="18"/>
        </w:rPr>
        <w:t>this</w:t>
      </w:r>
      <w:r>
        <w:rPr>
          <w:rFonts w:ascii="Lucida Sans"/>
          <w:color w:val="4C4D4F"/>
          <w:spacing w:val="-11"/>
          <w:w w:val="95"/>
          <w:sz w:val="18"/>
        </w:rPr>
        <w:t> </w:t>
      </w:r>
      <w:r>
        <w:rPr>
          <w:rFonts w:ascii="Lucida Sans"/>
          <w:color w:val="4C4D4F"/>
          <w:w w:val="95"/>
          <w:sz w:val="18"/>
        </w:rPr>
        <w:t>way</w:t>
      </w:r>
      <w:r>
        <w:rPr>
          <w:rFonts w:ascii="Lucida Sans"/>
          <w:color w:val="4C4D4F"/>
          <w:spacing w:val="-11"/>
          <w:w w:val="95"/>
          <w:sz w:val="18"/>
        </w:rPr>
        <w:t> </w:t>
      </w:r>
      <w:r>
        <w:rPr>
          <w:rFonts w:ascii="Lucida Sans"/>
          <w:color w:val="4C4D4F"/>
          <w:w w:val="95"/>
          <w:sz w:val="18"/>
        </w:rPr>
        <w:t>include</w:t>
      </w:r>
      <w:r>
        <w:rPr>
          <w:rFonts w:ascii="Lucida Sans"/>
          <w:color w:val="4C4D4F"/>
          <w:spacing w:val="-12"/>
          <w:w w:val="95"/>
          <w:sz w:val="18"/>
        </w:rPr>
        <w:t> </w:t>
      </w:r>
      <w:r>
        <w:rPr>
          <w:rFonts w:ascii="Lucida Sans"/>
          <w:color w:val="4C4D4F"/>
          <w:w w:val="95"/>
          <w:sz w:val="18"/>
        </w:rPr>
        <w:t>opiate</w:t>
      </w:r>
      <w:r>
        <w:rPr>
          <w:rFonts w:ascii="Lucida Sans"/>
          <w:color w:val="4C4D4F"/>
          <w:spacing w:val="-11"/>
          <w:w w:val="95"/>
          <w:sz w:val="18"/>
        </w:rPr>
        <w:t> </w:t>
      </w:r>
      <w:r>
        <w:rPr>
          <w:rFonts w:ascii="Lucida Sans"/>
          <w:color w:val="4C4D4F"/>
          <w:w w:val="95"/>
          <w:sz w:val="18"/>
        </w:rPr>
        <w:t>pain</w:t>
      </w:r>
      <w:r>
        <w:rPr>
          <w:rFonts w:ascii="Lucida Sans"/>
          <w:color w:val="4C4D4F"/>
          <w:spacing w:val="-12"/>
          <w:w w:val="95"/>
          <w:sz w:val="18"/>
        </w:rPr>
        <w:t> </w:t>
      </w:r>
      <w:r>
        <w:rPr>
          <w:rFonts w:ascii="Lucida Sans"/>
          <w:color w:val="4C4D4F"/>
          <w:w w:val="95"/>
          <w:sz w:val="18"/>
        </w:rPr>
        <w:t>relievers</w:t>
      </w:r>
      <w:r>
        <w:rPr>
          <w:rFonts w:ascii="Lucida Sans"/>
          <w:color w:val="4C4D4F"/>
          <w:spacing w:val="-11"/>
          <w:w w:val="95"/>
          <w:sz w:val="18"/>
        </w:rPr>
        <w:t> </w:t>
      </w:r>
      <w:r>
        <w:rPr>
          <w:rFonts w:ascii="Lucida Sans"/>
          <w:color w:val="4C4D4F"/>
          <w:w w:val="95"/>
          <w:sz w:val="18"/>
        </w:rPr>
        <w:t>(for</w:t>
      </w:r>
      <w:r>
        <w:rPr>
          <w:rFonts w:ascii="Lucida Sans"/>
          <w:color w:val="4C4D4F"/>
          <w:spacing w:val="-12"/>
          <w:w w:val="95"/>
          <w:sz w:val="18"/>
        </w:rPr>
        <w:t> </w:t>
      </w:r>
      <w:r>
        <w:rPr>
          <w:rFonts w:ascii="Lucida Sans"/>
          <w:color w:val="4C4D4F"/>
          <w:w w:val="95"/>
          <w:sz w:val="18"/>
        </w:rPr>
        <w:t>example, OxyContin,</w:t>
      </w:r>
      <w:r>
        <w:rPr>
          <w:rFonts w:ascii="Lucida Sans"/>
          <w:color w:val="4C4D4F"/>
          <w:spacing w:val="-13"/>
          <w:w w:val="95"/>
          <w:sz w:val="18"/>
        </w:rPr>
        <w:t> </w:t>
      </w:r>
      <w:r>
        <w:rPr>
          <w:rFonts w:ascii="Lucida Sans"/>
          <w:color w:val="4C4D4F"/>
          <w:w w:val="95"/>
          <w:sz w:val="18"/>
        </w:rPr>
        <w:t>Vicodin,</w:t>
      </w:r>
      <w:r>
        <w:rPr>
          <w:rFonts w:ascii="Lucida Sans"/>
          <w:color w:val="4C4D4F"/>
          <w:spacing w:val="-12"/>
          <w:w w:val="95"/>
          <w:sz w:val="18"/>
        </w:rPr>
        <w:t> </w:t>
      </w:r>
      <w:r>
        <w:rPr>
          <w:rFonts w:ascii="Lucida Sans"/>
          <w:color w:val="4C4D4F"/>
          <w:w w:val="95"/>
          <w:sz w:val="18"/>
        </w:rPr>
        <w:t>Percocet,</w:t>
      </w:r>
      <w:r>
        <w:rPr>
          <w:rFonts w:ascii="Lucida Sans"/>
          <w:color w:val="4C4D4F"/>
          <w:spacing w:val="-12"/>
          <w:w w:val="95"/>
          <w:sz w:val="18"/>
        </w:rPr>
        <w:t> </w:t>
      </w:r>
      <w:r>
        <w:rPr>
          <w:rFonts w:ascii="Lucida Sans"/>
          <w:color w:val="4C4D4F"/>
          <w:w w:val="95"/>
          <w:sz w:val="18"/>
        </w:rPr>
        <w:t>or</w:t>
      </w:r>
      <w:r>
        <w:rPr>
          <w:rFonts w:ascii="Lucida Sans"/>
          <w:color w:val="4C4D4F"/>
          <w:spacing w:val="-12"/>
          <w:w w:val="95"/>
          <w:sz w:val="18"/>
        </w:rPr>
        <w:t> </w:t>
      </w:r>
      <w:r>
        <w:rPr>
          <w:rFonts w:ascii="Lucida Sans"/>
          <w:color w:val="4C4D4F"/>
          <w:w w:val="95"/>
          <w:sz w:val="18"/>
        </w:rPr>
        <w:t>methadone),</w:t>
      </w:r>
      <w:r>
        <w:rPr>
          <w:rFonts w:ascii="Lucida Sans"/>
          <w:color w:val="4C4D4F"/>
          <w:spacing w:val="-12"/>
          <w:w w:val="95"/>
          <w:sz w:val="18"/>
        </w:rPr>
        <w:t> </w:t>
      </w:r>
      <w:r>
        <w:rPr>
          <w:rFonts w:ascii="Lucida Sans"/>
          <w:color w:val="4C4D4F"/>
          <w:w w:val="95"/>
          <w:sz w:val="18"/>
        </w:rPr>
        <w:t>medications</w:t>
      </w:r>
      <w:r>
        <w:rPr>
          <w:rFonts w:ascii="Lucida Sans"/>
          <w:color w:val="4C4D4F"/>
          <w:spacing w:val="-13"/>
          <w:w w:val="95"/>
          <w:sz w:val="18"/>
        </w:rPr>
        <w:t> </w:t>
      </w:r>
      <w:r>
        <w:rPr>
          <w:rFonts w:ascii="Lucida Sans"/>
          <w:color w:val="4C4D4F"/>
          <w:w w:val="95"/>
          <w:sz w:val="18"/>
        </w:rPr>
        <w:t>for</w:t>
      </w:r>
      <w:r>
        <w:rPr>
          <w:rFonts w:ascii="Lucida Sans"/>
          <w:color w:val="4C4D4F"/>
          <w:spacing w:val="-12"/>
          <w:w w:val="95"/>
          <w:sz w:val="18"/>
        </w:rPr>
        <w:t> </w:t>
      </w:r>
      <w:r>
        <w:rPr>
          <w:rFonts w:ascii="Lucida Sans"/>
          <w:color w:val="4C4D4F"/>
          <w:w w:val="95"/>
          <w:sz w:val="18"/>
        </w:rPr>
        <w:t>anxiety</w:t>
      </w:r>
      <w:r>
        <w:rPr>
          <w:rFonts w:ascii="Lucida Sans"/>
          <w:color w:val="4C4D4F"/>
          <w:spacing w:val="-12"/>
          <w:w w:val="95"/>
          <w:sz w:val="18"/>
        </w:rPr>
        <w:t> </w:t>
      </w:r>
      <w:r>
        <w:rPr>
          <w:rFonts w:ascii="Lucida Sans"/>
          <w:color w:val="4C4D4F"/>
          <w:w w:val="95"/>
          <w:sz w:val="18"/>
        </w:rPr>
        <w:t>or</w:t>
      </w:r>
      <w:r>
        <w:rPr>
          <w:rFonts w:ascii="Lucida Sans"/>
          <w:color w:val="4C4D4F"/>
          <w:spacing w:val="-12"/>
          <w:w w:val="95"/>
          <w:sz w:val="18"/>
        </w:rPr>
        <w:t> </w:t>
      </w:r>
      <w:r>
        <w:rPr>
          <w:rFonts w:ascii="Lucida Sans"/>
          <w:color w:val="4C4D4F"/>
          <w:w w:val="95"/>
          <w:sz w:val="18"/>
        </w:rPr>
        <w:t>sleeping</w:t>
      </w:r>
      <w:r>
        <w:rPr>
          <w:rFonts w:ascii="Lucida Sans"/>
          <w:color w:val="4C4D4F"/>
          <w:spacing w:val="-12"/>
          <w:w w:val="95"/>
          <w:sz w:val="18"/>
        </w:rPr>
        <w:t> </w:t>
      </w:r>
      <w:r>
        <w:rPr>
          <w:rFonts w:ascii="Lucida Sans"/>
          <w:color w:val="4C4D4F"/>
          <w:w w:val="95"/>
          <w:sz w:val="18"/>
        </w:rPr>
        <w:t>(for</w:t>
      </w:r>
      <w:r>
        <w:rPr>
          <w:rFonts w:ascii="Lucida Sans"/>
          <w:color w:val="4C4D4F"/>
          <w:spacing w:val="-12"/>
          <w:w w:val="95"/>
          <w:sz w:val="18"/>
        </w:rPr>
        <w:t> </w:t>
      </w:r>
      <w:r>
        <w:rPr>
          <w:rFonts w:ascii="Lucida Sans"/>
          <w:color w:val="4C4D4F"/>
          <w:w w:val="95"/>
          <w:sz w:val="18"/>
        </w:rPr>
        <w:t>example,</w:t>
      </w:r>
      <w:r>
        <w:rPr>
          <w:rFonts w:ascii="Lucida Sans"/>
          <w:color w:val="4C4D4F"/>
          <w:spacing w:val="-13"/>
          <w:w w:val="95"/>
          <w:sz w:val="18"/>
        </w:rPr>
        <w:t> </w:t>
      </w:r>
      <w:r>
        <w:rPr>
          <w:rFonts w:ascii="Lucida Sans"/>
          <w:color w:val="4C4D4F"/>
          <w:w w:val="95"/>
          <w:sz w:val="18"/>
        </w:rPr>
        <w:t>Xanax,</w:t>
      </w:r>
      <w:r>
        <w:rPr>
          <w:rFonts w:ascii="Lucida Sans"/>
          <w:color w:val="4C4D4F"/>
          <w:spacing w:val="-12"/>
          <w:w w:val="95"/>
          <w:sz w:val="18"/>
        </w:rPr>
        <w:t> </w:t>
      </w:r>
      <w:r>
        <w:rPr>
          <w:rFonts w:ascii="Lucida Sans"/>
          <w:color w:val="4C4D4F"/>
          <w:w w:val="95"/>
          <w:sz w:val="18"/>
        </w:rPr>
        <w:t>Ativan,</w:t>
      </w:r>
      <w:r>
        <w:rPr>
          <w:rFonts w:ascii="Lucida Sans"/>
          <w:color w:val="4C4D4F"/>
          <w:spacing w:val="-12"/>
          <w:w w:val="95"/>
          <w:sz w:val="18"/>
        </w:rPr>
        <w:t> </w:t>
      </w:r>
      <w:r>
        <w:rPr>
          <w:rFonts w:ascii="Lucida Sans"/>
          <w:color w:val="4C4D4F"/>
          <w:w w:val="95"/>
          <w:sz w:val="18"/>
        </w:rPr>
        <w:t>or </w:t>
      </w:r>
      <w:r>
        <w:rPr>
          <w:rFonts w:ascii="Lucida Sans"/>
          <w:color w:val="4C4D4F"/>
          <w:sz w:val="18"/>
        </w:rPr>
        <w:t>Klonopin),</w:t>
      </w:r>
      <w:r>
        <w:rPr>
          <w:rFonts w:ascii="Lucida Sans"/>
          <w:color w:val="4C4D4F"/>
          <w:spacing w:val="-12"/>
          <w:sz w:val="18"/>
        </w:rPr>
        <w:t> </w:t>
      </w:r>
      <w:r>
        <w:rPr>
          <w:rFonts w:ascii="Lucida Sans"/>
          <w:color w:val="4C4D4F"/>
          <w:sz w:val="18"/>
        </w:rPr>
        <w:t>or</w:t>
      </w:r>
      <w:r>
        <w:rPr>
          <w:rFonts w:ascii="Lucida Sans"/>
          <w:color w:val="4C4D4F"/>
          <w:spacing w:val="-11"/>
          <w:sz w:val="18"/>
        </w:rPr>
        <w:t> </w:t>
      </w:r>
      <w:r>
        <w:rPr>
          <w:rFonts w:ascii="Lucida Sans"/>
          <w:color w:val="4C4D4F"/>
          <w:sz w:val="18"/>
        </w:rPr>
        <w:t>medications</w:t>
      </w:r>
      <w:r>
        <w:rPr>
          <w:rFonts w:ascii="Lucida Sans"/>
          <w:color w:val="4C4D4F"/>
          <w:spacing w:val="-12"/>
          <w:sz w:val="18"/>
        </w:rPr>
        <w:t> </w:t>
      </w:r>
      <w:r>
        <w:rPr>
          <w:rFonts w:ascii="Lucida Sans"/>
          <w:color w:val="4C4D4F"/>
          <w:sz w:val="18"/>
        </w:rPr>
        <w:t>for</w:t>
      </w:r>
      <w:r>
        <w:rPr>
          <w:rFonts w:ascii="Lucida Sans"/>
          <w:color w:val="4C4D4F"/>
          <w:spacing w:val="-11"/>
          <w:sz w:val="18"/>
        </w:rPr>
        <w:t> </w:t>
      </w:r>
      <w:r>
        <w:rPr>
          <w:rFonts w:ascii="Lucida Sans"/>
          <w:color w:val="4C4D4F"/>
          <w:sz w:val="18"/>
        </w:rPr>
        <w:t>ADHD</w:t>
      </w:r>
      <w:r>
        <w:rPr>
          <w:rFonts w:ascii="Lucida Sans"/>
          <w:color w:val="4C4D4F"/>
          <w:spacing w:val="-12"/>
          <w:sz w:val="18"/>
        </w:rPr>
        <w:t> </w:t>
      </w:r>
      <w:r>
        <w:rPr>
          <w:rFonts w:ascii="Lucida Sans"/>
          <w:color w:val="4C4D4F"/>
          <w:sz w:val="18"/>
        </w:rPr>
        <w:t>(for</w:t>
      </w:r>
      <w:r>
        <w:rPr>
          <w:rFonts w:ascii="Lucida Sans"/>
          <w:color w:val="4C4D4F"/>
          <w:spacing w:val="-11"/>
          <w:sz w:val="18"/>
        </w:rPr>
        <w:t> </w:t>
      </w:r>
      <w:r>
        <w:rPr>
          <w:rFonts w:ascii="Lucida Sans"/>
          <w:color w:val="4C4D4F"/>
          <w:sz w:val="18"/>
        </w:rPr>
        <w:t>example,</w:t>
      </w:r>
      <w:r>
        <w:rPr>
          <w:rFonts w:ascii="Lucida Sans"/>
          <w:color w:val="4C4D4F"/>
          <w:spacing w:val="-12"/>
          <w:sz w:val="18"/>
        </w:rPr>
        <w:t> </w:t>
      </w:r>
      <w:r>
        <w:rPr>
          <w:rFonts w:ascii="Lucida Sans"/>
          <w:color w:val="4C4D4F"/>
          <w:sz w:val="18"/>
        </w:rPr>
        <w:t>Adderall</w:t>
      </w:r>
      <w:r>
        <w:rPr>
          <w:rFonts w:ascii="Lucida Sans"/>
          <w:color w:val="4C4D4F"/>
          <w:spacing w:val="-11"/>
          <w:sz w:val="18"/>
        </w:rPr>
        <w:t> </w:t>
      </w:r>
      <w:r>
        <w:rPr>
          <w:rFonts w:ascii="Lucida Sans"/>
          <w:color w:val="4C4D4F"/>
          <w:sz w:val="18"/>
        </w:rPr>
        <w:t>or</w:t>
      </w:r>
      <w:r>
        <w:rPr>
          <w:rFonts w:ascii="Lucida Sans"/>
          <w:color w:val="4C4D4F"/>
          <w:spacing w:val="-12"/>
          <w:sz w:val="18"/>
        </w:rPr>
        <w:t> </w:t>
      </w:r>
      <w:r>
        <w:rPr>
          <w:rFonts w:ascii="Lucida Sans"/>
          <w:color w:val="4C4D4F"/>
          <w:sz w:val="18"/>
        </w:rPr>
        <w:t>Ritalin).</w:t>
      </w:r>
    </w:p>
    <w:p>
      <w:pPr>
        <w:pStyle w:val="ListParagraph"/>
        <w:numPr>
          <w:ilvl w:val="1"/>
          <w:numId w:val="30"/>
        </w:numPr>
        <w:tabs>
          <w:tab w:pos="954" w:val="left" w:leader="none"/>
          <w:tab w:pos="2194" w:val="left" w:leader="none"/>
          <w:tab w:pos="4642" w:val="left" w:leader="none"/>
          <w:tab w:pos="6299" w:val="left" w:leader="none"/>
          <w:tab w:pos="7917" w:val="left" w:leader="none"/>
        </w:tabs>
        <w:spacing w:line="240" w:lineRule="auto" w:before="7" w:after="0"/>
        <w:ind w:left="953" w:right="0" w:hanging="244"/>
        <w:jc w:val="left"/>
        <w:rPr>
          <w:sz w:val="18"/>
        </w:rPr>
      </w:pPr>
      <w:r>
        <w:rPr/>
        <w:pict>
          <v:shape style="position:absolute;margin-left:54pt;margin-top:24.3578pt;width:504.05pt;height:.1pt;mso-position-horizontal-relative:page;mso-position-vertical-relative:paragraph;z-index:-15683072;mso-wrap-distance-left:0;mso-wrap-distance-right:0" coordorigin="1080,487" coordsize="10081,0" path="m1080,487l11160,487e" filled="false" stroked="true" strokeweight=".5pt" strokecolor="#89aabe">
            <v:path arrowok="t"/>
            <v:stroke dashstyle="solid"/>
            <w10:wrap type="topAndBottom"/>
          </v:shape>
        </w:pict>
      </w:r>
      <w:r>
        <w:rPr>
          <w:color w:val="4C4D4F"/>
          <w:w w:val="105"/>
          <w:sz w:val="18"/>
        </w:rPr>
        <w:t>Never</w:t>
        <w:tab/>
      </w:r>
      <w:r>
        <w:rPr>
          <w:b/>
          <w:color w:val="4C4D4F"/>
          <w:w w:val="105"/>
          <w:sz w:val="32"/>
        </w:rPr>
        <w:t>□</w:t>
      </w:r>
      <w:r>
        <w:rPr>
          <w:b/>
          <w:color w:val="4C4D4F"/>
          <w:spacing w:val="-72"/>
          <w:w w:val="105"/>
          <w:sz w:val="32"/>
        </w:rPr>
        <w:t> </w:t>
      </w:r>
      <w:r>
        <w:rPr>
          <w:color w:val="4C4D4F"/>
          <w:w w:val="105"/>
          <w:sz w:val="18"/>
        </w:rPr>
        <w:t>Less than</w:t>
      </w:r>
      <w:r>
        <w:rPr>
          <w:color w:val="4C4D4F"/>
          <w:spacing w:val="-15"/>
          <w:w w:val="105"/>
          <w:sz w:val="18"/>
        </w:rPr>
        <w:t> </w:t>
      </w:r>
      <w:r>
        <w:rPr>
          <w:color w:val="4C4D4F"/>
          <w:w w:val="105"/>
          <w:sz w:val="18"/>
        </w:rPr>
        <w:t>monthly</w:t>
        <w:tab/>
      </w:r>
      <w:r>
        <w:rPr>
          <w:b/>
          <w:color w:val="4C4D4F"/>
          <w:w w:val="105"/>
          <w:sz w:val="32"/>
        </w:rPr>
        <w:t>□</w:t>
      </w:r>
      <w:r>
        <w:rPr>
          <w:b/>
          <w:color w:val="4C4D4F"/>
          <w:spacing w:val="-45"/>
          <w:w w:val="105"/>
          <w:sz w:val="32"/>
        </w:rPr>
        <w:t> </w:t>
      </w:r>
      <w:r>
        <w:rPr>
          <w:color w:val="4C4D4F"/>
          <w:w w:val="105"/>
          <w:sz w:val="18"/>
        </w:rPr>
        <w:t>Monthly</w:t>
        <w:tab/>
      </w:r>
      <w:r>
        <w:rPr>
          <w:b/>
          <w:color w:val="4C4D4F"/>
          <w:w w:val="105"/>
          <w:sz w:val="32"/>
        </w:rPr>
        <w:t>□</w:t>
      </w:r>
      <w:r>
        <w:rPr>
          <w:b/>
          <w:color w:val="4C4D4F"/>
          <w:spacing w:val="-19"/>
          <w:w w:val="105"/>
          <w:sz w:val="32"/>
        </w:rPr>
        <w:t> </w:t>
      </w:r>
      <w:r>
        <w:rPr>
          <w:color w:val="4C4D4F"/>
          <w:w w:val="105"/>
          <w:sz w:val="18"/>
        </w:rPr>
        <w:t>Weekly</w:t>
        <w:tab/>
      </w:r>
      <w:r>
        <w:rPr>
          <w:b/>
          <w:color w:val="4C4D4F"/>
          <w:w w:val="105"/>
          <w:sz w:val="32"/>
        </w:rPr>
        <w:t>□</w:t>
      </w:r>
      <w:r>
        <w:rPr>
          <w:b/>
          <w:color w:val="4C4D4F"/>
          <w:spacing w:val="-63"/>
          <w:w w:val="105"/>
          <w:sz w:val="32"/>
        </w:rPr>
        <w:t> </w:t>
      </w:r>
      <w:r>
        <w:rPr>
          <w:color w:val="4C4D4F"/>
          <w:w w:val="105"/>
          <w:sz w:val="18"/>
        </w:rPr>
        <w:t>Daily or almost daily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8"/>
        </w:rPr>
      </w:pPr>
    </w:p>
    <w:p>
      <w:pPr>
        <w:spacing w:before="92"/>
        <w:ind w:left="260" w:right="0" w:firstLine="0"/>
        <w:jc w:val="left"/>
        <w:rPr>
          <w:rFonts w:ascii="Lucida Sans"/>
          <w:sz w:val="18"/>
        </w:rPr>
      </w:pPr>
      <w:r>
        <w:rPr>
          <w:rFonts w:ascii="Lucida Sans"/>
          <w:color w:val="414042"/>
          <w:sz w:val="18"/>
        </w:rPr>
        <w:t>2-36</w:t>
      </w:r>
    </w:p>
    <w:p>
      <w:pPr>
        <w:spacing w:after="0"/>
        <w:jc w:val="left"/>
        <w:rPr>
          <w:rFonts w:ascii="Lucida Sans"/>
          <w:sz w:val="18"/>
        </w:rPr>
        <w:sectPr>
          <w:headerReference w:type="default" r:id="rId141"/>
          <w:pgSz w:w="12240" w:h="15840"/>
          <w:pgMar w:header="576" w:footer="0" w:top="1340" w:bottom="280" w:left="820" w:right="820"/>
        </w:sectPr>
      </w:pPr>
    </w:p>
    <w:p>
      <w:pPr>
        <w:pStyle w:val="BodyText"/>
        <w:spacing w:before="10"/>
        <w:rPr>
          <w:rFonts w:ascii="Lucida Sans"/>
          <w:sz w:val="26"/>
        </w:rPr>
      </w:pPr>
    </w:p>
    <w:p>
      <w:pPr>
        <w:pStyle w:val="Heading3"/>
        <w:spacing w:before="89"/>
      </w:pPr>
      <w:r>
        <w:rPr>
          <w:color w:val="147592"/>
          <w:w w:val="110"/>
        </w:rPr>
        <w:t>TAPS Tool Part 2</w:t>
      </w:r>
    </w:p>
    <w:p>
      <w:pPr>
        <w:spacing w:line="249" w:lineRule="auto" w:before="162"/>
        <w:ind w:left="260" w:right="0" w:firstLine="0"/>
        <w:jc w:val="left"/>
        <w:rPr>
          <w:sz w:val="20"/>
        </w:rPr>
      </w:pPr>
      <w:r>
        <w:rPr>
          <w:b/>
          <w:color w:val="4C4D4F"/>
          <w:sz w:val="20"/>
        </w:rPr>
        <w:t>Directions: </w:t>
      </w:r>
      <w:r>
        <w:rPr>
          <w:color w:val="4C4D4F"/>
          <w:sz w:val="20"/>
        </w:rPr>
        <w:t>The TAPS Tool Part 2 is a brief assessment for tobacco use, alcohol use, illicit substance use, and prescription medication misuse in the PAST 3 MONTHS ONLY. Each of the following questions and subquestions has two possible answers, yes or no. Check the box to select your answer.</w:t>
      </w:r>
    </w:p>
    <w:p>
      <w:pPr>
        <w:pStyle w:val="BodyText"/>
        <w:spacing w:before="10"/>
        <w:rPr>
          <w:sz w:val="27"/>
        </w:rPr>
      </w:pPr>
    </w:p>
    <w:p>
      <w:pPr>
        <w:pStyle w:val="Heading5"/>
        <w:spacing w:before="0"/>
        <w:rPr>
          <w:i/>
        </w:rPr>
      </w:pPr>
      <w:r>
        <w:rPr/>
        <w:pict>
          <v:shape style="position:absolute;margin-left:54pt;margin-top:17.711409pt;width:504.05pt;height:.1pt;mso-position-horizontal-relative:page;mso-position-vertical-relative:paragraph;z-index:-15682560;mso-wrap-distance-left:0;mso-wrap-distance-right:0" coordorigin="1080,354" coordsize="10081,0" path="m1080,354l9720,354,10440,354,11160,354e" filled="false" stroked="true" strokeweight=".25pt" strokecolor="#759eb4">
            <v:path arrowok="t"/>
            <v:stroke dashstyle="solid"/>
            <w10:wrap type="topAndBottom"/>
          </v:shape>
        </w:pict>
      </w:r>
      <w:r>
        <w:rPr>
          <w:i/>
          <w:color w:val="147592"/>
          <w:w w:val="110"/>
        </w:rPr>
        <w:t>In the PAST 3 MONTHS:</w:t>
      </w:r>
    </w:p>
    <w:p>
      <w:pPr>
        <w:pStyle w:val="ListParagraph"/>
        <w:numPr>
          <w:ilvl w:val="0"/>
          <w:numId w:val="31"/>
        </w:numPr>
        <w:tabs>
          <w:tab w:pos="709" w:val="left" w:leader="none"/>
          <w:tab w:pos="710" w:val="left" w:leader="none"/>
          <w:tab w:pos="8899" w:val="left" w:leader="none"/>
        </w:tabs>
        <w:spacing w:line="240" w:lineRule="auto" w:before="0" w:after="0"/>
        <w:ind w:left="710" w:right="0" w:hanging="450"/>
        <w:jc w:val="left"/>
        <w:rPr>
          <w:b/>
          <w:sz w:val="18"/>
        </w:rPr>
      </w:pPr>
      <w:r>
        <w:rPr>
          <w:b/>
          <w:color w:val="4C4D4F"/>
          <w:sz w:val="18"/>
        </w:rPr>
        <w:t>Did you smoke a cigarette</w:t>
      </w:r>
      <w:r>
        <w:rPr>
          <w:b/>
          <w:color w:val="4C4D4F"/>
          <w:spacing w:val="-14"/>
          <w:sz w:val="18"/>
        </w:rPr>
        <w:t> </w:t>
      </w:r>
      <w:r>
        <w:rPr>
          <w:b/>
          <w:color w:val="4C4D4F"/>
          <w:sz w:val="18"/>
        </w:rPr>
        <w:t>containing</w:t>
      </w:r>
      <w:r>
        <w:rPr>
          <w:b/>
          <w:color w:val="4C4D4F"/>
          <w:spacing w:val="-3"/>
          <w:sz w:val="18"/>
        </w:rPr>
        <w:t> </w:t>
      </w:r>
      <w:r>
        <w:rPr>
          <w:b/>
          <w:color w:val="4C4D4F"/>
          <w:sz w:val="18"/>
        </w:rPr>
        <w:t>tobacco?</w:t>
        <w:tab/>
      </w:r>
      <w:r>
        <w:rPr>
          <w:rFonts w:ascii="Times New Roman" w:hAnsi="Times New Roman"/>
          <w:b/>
          <w:color w:val="4C4D4F"/>
          <w:sz w:val="32"/>
        </w:rPr>
        <w:t>□ </w:t>
      </w:r>
      <w:r>
        <w:rPr>
          <w:b/>
          <w:color w:val="4C4D4F"/>
          <w:spacing w:val="-7"/>
          <w:sz w:val="18"/>
        </w:rPr>
        <w:t>Yes </w:t>
      </w:r>
      <w:r>
        <w:rPr>
          <w:rFonts w:ascii="Times New Roman" w:hAnsi="Times New Roman"/>
          <w:b/>
          <w:color w:val="4C4D4F"/>
          <w:sz w:val="32"/>
        </w:rPr>
        <w:t>□</w:t>
      </w:r>
      <w:r>
        <w:rPr>
          <w:rFonts w:ascii="Times New Roman" w:hAnsi="Times New Roman"/>
          <w:b/>
          <w:color w:val="4C4D4F"/>
          <w:spacing w:val="-14"/>
          <w:sz w:val="32"/>
        </w:rPr>
        <w:t> </w:t>
      </w:r>
      <w:r>
        <w:rPr>
          <w:b/>
          <w:color w:val="4C4D4F"/>
          <w:sz w:val="18"/>
        </w:rPr>
        <w:t>No</w:t>
      </w:r>
    </w:p>
    <w:p>
      <w:pPr>
        <w:spacing w:line="190" w:lineRule="exact" w:before="68"/>
        <w:ind w:left="710" w:right="0" w:firstLine="0"/>
        <w:jc w:val="left"/>
        <w:rPr>
          <w:sz w:val="18"/>
        </w:rPr>
      </w:pPr>
      <w:r>
        <w:rPr>
          <w:color w:val="367E9A"/>
          <w:sz w:val="18"/>
        </w:rPr>
        <w:t>If “Yes,” answer the following questions:</w:t>
      </w:r>
    </w:p>
    <w:p>
      <w:pPr>
        <w:spacing w:after="0" w:line="190" w:lineRule="exact"/>
        <w:jc w:val="left"/>
        <w:rPr>
          <w:sz w:val="18"/>
        </w:rPr>
        <w:sectPr>
          <w:headerReference w:type="default" r:id="rId142"/>
          <w:pgSz w:w="12240" w:h="15840"/>
          <w:pgMar w:header="576" w:footer="0" w:top="1340" w:bottom="280" w:left="820" w:right="820"/>
        </w:sectPr>
      </w:pPr>
    </w:p>
    <w:p>
      <w:pPr>
        <w:pStyle w:val="ListParagraph"/>
        <w:numPr>
          <w:ilvl w:val="1"/>
          <w:numId w:val="31"/>
        </w:numPr>
        <w:tabs>
          <w:tab w:pos="890" w:val="left" w:leader="none"/>
        </w:tabs>
        <w:spacing w:line="223" w:lineRule="exact" w:before="97" w:after="0"/>
        <w:ind w:left="890" w:right="0" w:hanging="180"/>
        <w:jc w:val="left"/>
        <w:rPr>
          <w:sz w:val="18"/>
        </w:rPr>
      </w:pPr>
      <w:r>
        <w:rPr>
          <w:color w:val="4C4D4F"/>
          <w:sz w:val="18"/>
        </w:rPr>
        <w:t>Did you usually smoke more than 10 cigarettes each</w:t>
      </w:r>
      <w:r>
        <w:rPr>
          <w:color w:val="4C4D4F"/>
          <w:spacing w:val="7"/>
          <w:sz w:val="18"/>
        </w:rPr>
        <w:t> </w:t>
      </w:r>
      <w:r>
        <w:rPr>
          <w:color w:val="4C4D4F"/>
          <w:sz w:val="18"/>
        </w:rPr>
        <w:t>day?</w:t>
      </w:r>
    </w:p>
    <w:p>
      <w:pPr>
        <w:pStyle w:val="ListParagraph"/>
        <w:numPr>
          <w:ilvl w:val="1"/>
          <w:numId w:val="31"/>
        </w:numPr>
        <w:tabs>
          <w:tab w:pos="890" w:val="left" w:leader="none"/>
        </w:tabs>
        <w:spacing w:line="223" w:lineRule="exact" w:before="0" w:after="0"/>
        <w:ind w:left="890" w:right="0" w:hanging="180"/>
        <w:jc w:val="left"/>
        <w:rPr>
          <w:sz w:val="18"/>
        </w:rPr>
      </w:pPr>
      <w:r>
        <w:rPr>
          <w:color w:val="4C4D4F"/>
          <w:sz w:val="18"/>
        </w:rPr>
        <w:t>Did you usually smoke within 30 minutes after</w:t>
      </w:r>
      <w:r>
        <w:rPr>
          <w:color w:val="4C4D4F"/>
          <w:spacing w:val="25"/>
          <w:sz w:val="18"/>
        </w:rPr>
        <w:t> </w:t>
      </w:r>
      <w:r>
        <w:rPr>
          <w:color w:val="4C4D4F"/>
          <w:sz w:val="18"/>
        </w:rPr>
        <w:t>waking?</w:t>
      </w:r>
    </w:p>
    <w:p>
      <w:pPr>
        <w:pStyle w:val="ListParagraph"/>
        <w:numPr>
          <w:ilvl w:val="0"/>
          <w:numId w:val="32"/>
        </w:numPr>
        <w:tabs>
          <w:tab w:pos="980" w:val="left" w:leader="none"/>
        </w:tabs>
        <w:spacing w:line="278" w:lineRule="exact" w:before="0" w:after="0"/>
        <w:ind w:left="980" w:right="0" w:hanging="270"/>
        <w:jc w:val="left"/>
        <w:rPr>
          <w:sz w:val="18"/>
        </w:rPr>
      </w:pPr>
      <w:r>
        <w:rPr>
          <w:color w:val="4C4D4F"/>
          <w:spacing w:val="-20"/>
          <w:w w:val="94"/>
          <w:sz w:val="18"/>
        </w:rPr>
        <w:br w:type="column"/>
      </w:r>
      <w:r>
        <w:rPr>
          <w:color w:val="4C4D4F"/>
          <w:spacing w:val="-7"/>
          <w:sz w:val="18"/>
        </w:rPr>
        <w:t>Yes    </w:t>
      </w:r>
      <w:r>
        <w:rPr>
          <w:rFonts w:ascii="Times New Roman" w:hAnsi="Times New Roman"/>
          <w:b/>
          <w:color w:val="4C4D4F"/>
          <w:sz w:val="32"/>
        </w:rPr>
        <w:t>□</w:t>
      </w:r>
      <w:r>
        <w:rPr>
          <w:rFonts w:ascii="Times New Roman" w:hAnsi="Times New Roman"/>
          <w:b/>
          <w:color w:val="4C4D4F"/>
          <w:spacing w:val="1"/>
          <w:sz w:val="32"/>
        </w:rPr>
        <w:t> </w:t>
      </w:r>
      <w:r>
        <w:rPr>
          <w:color w:val="4C4D4F"/>
          <w:sz w:val="18"/>
        </w:rPr>
        <w:t>No</w:t>
      </w:r>
    </w:p>
    <w:p>
      <w:pPr>
        <w:pStyle w:val="ListParagraph"/>
        <w:numPr>
          <w:ilvl w:val="0"/>
          <w:numId w:val="32"/>
        </w:numPr>
        <w:tabs>
          <w:tab w:pos="980" w:val="left" w:leader="none"/>
        </w:tabs>
        <w:spacing w:line="292" w:lineRule="exact" w:before="0" w:after="0"/>
        <w:ind w:left="980" w:right="0" w:hanging="270"/>
        <w:jc w:val="left"/>
        <w:rPr>
          <w:sz w:val="18"/>
        </w:rPr>
      </w:pPr>
      <w:r>
        <w:rPr>
          <w:color w:val="4C4D4F"/>
          <w:spacing w:val="-7"/>
          <w:sz w:val="18"/>
        </w:rPr>
        <w:t>Yes    </w:t>
      </w:r>
      <w:r>
        <w:rPr>
          <w:rFonts w:ascii="Times New Roman" w:hAnsi="Times New Roman"/>
          <w:b/>
          <w:color w:val="4C4D4F"/>
          <w:sz w:val="32"/>
        </w:rPr>
        <w:t>□</w:t>
      </w:r>
      <w:r>
        <w:rPr>
          <w:rFonts w:ascii="Times New Roman" w:hAnsi="Times New Roman"/>
          <w:b/>
          <w:color w:val="4C4D4F"/>
          <w:spacing w:val="1"/>
          <w:sz w:val="32"/>
        </w:rPr>
        <w:t> </w:t>
      </w:r>
      <w:r>
        <w:rPr>
          <w:color w:val="4C4D4F"/>
          <w:sz w:val="18"/>
        </w:rPr>
        <w:t>No</w:t>
      </w:r>
    </w:p>
    <w:p>
      <w:pPr>
        <w:spacing w:after="0" w:line="292" w:lineRule="exact"/>
        <w:jc w:val="left"/>
        <w:rPr>
          <w:sz w:val="18"/>
        </w:rPr>
        <w:sectPr>
          <w:type w:val="continuous"/>
          <w:pgSz w:w="12240" w:h="15840"/>
          <w:pgMar w:top="1500" w:bottom="280" w:left="820" w:right="820"/>
          <w:cols w:num="2" w:equalWidth="0">
            <w:col w:w="5564" w:space="2626"/>
            <w:col w:w="2410"/>
          </w:cols>
        </w:sectPr>
      </w:pPr>
    </w:p>
    <w:p>
      <w:pPr>
        <w:pStyle w:val="BodyText"/>
        <w:spacing w:before="4"/>
        <w:rPr>
          <w:sz w:val="9"/>
        </w:rPr>
      </w:pPr>
    </w:p>
    <w:p>
      <w:pPr>
        <w:pStyle w:val="BodyText"/>
        <w:spacing w:line="20" w:lineRule="exact"/>
        <w:ind w:left="257"/>
        <w:rPr>
          <w:sz w:val="2"/>
        </w:rPr>
      </w:pPr>
      <w:r>
        <w:rPr>
          <w:sz w:val="2"/>
        </w:rPr>
        <w:pict>
          <v:group style="width:504.05pt;height:.25pt;mso-position-horizontal-relative:char;mso-position-vertical-relative:line" coordorigin="0,0" coordsize="10081,5">
            <v:shape style="position:absolute;left:0;top:2;width:10081;height:2" coordorigin="0,3" coordsize="10081,0" path="m0,3l8640,3,9360,3,10080,3e" filled="false" stroked="true" strokeweight=".25pt" strokecolor="#759eb4">
              <v:path arrowok="t"/>
              <v:stroke dashstyle="solid"/>
            </v:shape>
          </v:group>
        </w:pict>
      </w:r>
      <w:r>
        <w:rPr>
          <w:sz w:val="2"/>
        </w:rPr>
      </w:r>
    </w:p>
    <w:p>
      <w:pPr>
        <w:pStyle w:val="ListParagraph"/>
        <w:numPr>
          <w:ilvl w:val="0"/>
          <w:numId w:val="31"/>
        </w:numPr>
        <w:tabs>
          <w:tab w:pos="709" w:val="left" w:leader="none"/>
          <w:tab w:pos="710" w:val="left" w:leader="none"/>
          <w:tab w:pos="8899" w:val="left" w:leader="none"/>
        </w:tabs>
        <w:spacing w:line="240" w:lineRule="auto" w:before="0" w:after="0"/>
        <w:ind w:left="710" w:right="0" w:hanging="450"/>
        <w:jc w:val="left"/>
        <w:rPr>
          <w:b/>
          <w:sz w:val="18"/>
        </w:rPr>
      </w:pPr>
      <w:r>
        <w:rPr>
          <w:b/>
          <w:color w:val="4C4D4F"/>
          <w:sz w:val="18"/>
        </w:rPr>
        <w:t>Did you have a drink</w:t>
      </w:r>
      <w:r>
        <w:rPr>
          <w:b/>
          <w:color w:val="4C4D4F"/>
          <w:spacing w:val="-28"/>
          <w:sz w:val="18"/>
        </w:rPr>
        <w:t> </w:t>
      </w:r>
      <w:r>
        <w:rPr>
          <w:b/>
          <w:color w:val="4C4D4F"/>
          <w:sz w:val="18"/>
        </w:rPr>
        <w:t>containing</w:t>
      </w:r>
      <w:r>
        <w:rPr>
          <w:b/>
          <w:color w:val="4C4D4F"/>
          <w:spacing w:val="-5"/>
          <w:sz w:val="18"/>
        </w:rPr>
        <w:t> </w:t>
      </w:r>
      <w:r>
        <w:rPr>
          <w:b/>
          <w:color w:val="4C4D4F"/>
          <w:sz w:val="18"/>
        </w:rPr>
        <w:t>alcohol?</w:t>
        <w:tab/>
      </w:r>
      <w:r>
        <w:rPr>
          <w:rFonts w:ascii="Times New Roman" w:hAnsi="Times New Roman"/>
          <w:b/>
          <w:color w:val="4C4D4F"/>
          <w:sz w:val="32"/>
        </w:rPr>
        <w:t>□ </w:t>
      </w:r>
      <w:r>
        <w:rPr>
          <w:b/>
          <w:color w:val="4C4D4F"/>
          <w:spacing w:val="-7"/>
          <w:sz w:val="18"/>
        </w:rPr>
        <w:t>Yes </w:t>
      </w:r>
      <w:r>
        <w:rPr>
          <w:rFonts w:ascii="Times New Roman" w:hAnsi="Times New Roman"/>
          <w:b/>
          <w:color w:val="4C4D4F"/>
          <w:sz w:val="32"/>
        </w:rPr>
        <w:t>□</w:t>
      </w:r>
      <w:r>
        <w:rPr>
          <w:rFonts w:ascii="Times New Roman" w:hAnsi="Times New Roman"/>
          <w:b/>
          <w:color w:val="4C4D4F"/>
          <w:spacing w:val="-14"/>
          <w:sz w:val="32"/>
        </w:rPr>
        <w:t> </w:t>
      </w:r>
      <w:r>
        <w:rPr>
          <w:b/>
          <w:color w:val="4C4D4F"/>
          <w:sz w:val="18"/>
        </w:rPr>
        <w:t>No</w:t>
      </w:r>
    </w:p>
    <w:p>
      <w:pPr>
        <w:spacing w:line="192" w:lineRule="exact" w:before="68"/>
        <w:ind w:left="710" w:right="0" w:firstLine="0"/>
        <w:jc w:val="left"/>
        <w:rPr>
          <w:sz w:val="18"/>
        </w:rPr>
      </w:pPr>
      <w:r>
        <w:rPr>
          <w:color w:val="367E9A"/>
          <w:sz w:val="18"/>
        </w:rPr>
        <w:t>If “Yes,” answer the following questions:</w:t>
      </w:r>
    </w:p>
    <w:p>
      <w:pPr>
        <w:pStyle w:val="ListParagraph"/>
        <w:numPr>
          <w:ilvl w:val="1"/>
          <w:numId w:val="31"/>
        </w:numPr>
        <w:tabs>
          <w:tab w:pos="890" w:val="left" w:leader="none"/>
          <w:tab w:pos="8899" w:val="left" w:leader="none"/>
        </w:tabs>
        <w:spacing w:line="341" w:lineRule="exact" w:before="0" w:after="0"/>
        <w:ind w:left="890" w:right="0" w:hanging="180"/>
        <w:jc w:val="left"/>
        <w:rPr>
          <w:sz w:val="18"/>
        </w:rPr>
      </w:pPr>
      <w:r>
        <w:rPr>
          <w:color w:val="4C4D4F"/>
          <w:sz w:val="18"/>
        </w:rPr>
        <w:t>Did you have 4 or more drinks containing alcohol in</w:t>
      </w:r>
      <w:r>
        <w:rPr>
          <w:color w:val="4C4D4F"/>
          <w:spacing w:val="42"/>
          <w:sz w:val="18"/>
        </w:rPr>
        <w:t> </w:t>
      </w:r>
      <w:r>
        <w:rPr>
          <w:color w:val="4C4D4F"/>
          <w:sz w:val="18"/>
        </w:rPr>
        <w:t>a</w:t>
      </w:r>
      <w:r>
        <w:rPr>
          <w:color w:val="4C4D4F"/>
          <w:spacing w:val="4"/>
          <w:sz w:val="18"/>
        </w:rPr>
        <w:t> </w:t>
      </w:r>
      <w:r>
        <w:rPr>
          <w:color w:val="4C4D4F"/>
          <w:sz w:val="18"/>
        </w:rPr>
        <w:t>day?*</w:t>
        <w:tab/>
      </w:r>
      <w:r>
        <w:rPr>
          <w:rFonts w:ascii="Times New Roman" w:hAnsi="Times New Roman"/>
          <w:b/>
          <w:color w:val="4C4D4F"/>
          <w:sz w:val="32"/>
        </w:rPr>
        <w:t>□ </w:t>
      </w:r>
      <w:r>
        <w:rPr>
          <w:color w:val="4C4D4F"/>
          <w:spacing w:val="-7"/>
          <w:sz w:val="18"/>
        </w:rPr>
        <w:t>Yes </w:t>
      </w:r>
      <w:r>
        <w:rPr>
          <w:rFonts w:ascii="Times New Roman" w:hAnsi="Times New Roman"/>
          <w:b/>
          <w:color w:val="4C4D4F"/>
          <w:sz w:val="32"/>
        </w:rPr>
        <w:t>□</w:t>
      </w:r>
      <w:r>
        <w:rPr>
          <w:rFonts w:ascii="Times New Roman" w:hAnsi="Times New Roman"/>
          <w:b/>
          <w:color w:val="4C4D4F"/>
          <w:spacing w:val="3"/>
          <w:sz w:val="32"/>
        </w:rPr>
        <w:t> </w:t>
      </w:r>
      <w:r>
        <w:rPr>
          <w:color w:val="4C4D4F"/>
          <w:sz w:val="18"/>
        </w:rPr>
        <w:t>No</w:t>
      </w:r>
    </w:p>
    <w:p>
      <w:pPr>
        <w:spacing w:line="191" w:lineRule="exact" w:before="0"/>
        <w:ind w:left="890" w:right="0" w:firstLine="0"/>
        <w:jc w:val="left"/>
        <w:rPr>
          <w:i/>
          <w:sz w:val="18"/>
        </w:rPr>
      </w:pPr>
      <w:r>
        <w:rPr/>
        <w:pict>
          <v:shape style="position:absolute;margin-left:486.000885pt;margin-top:4.432665pt;width:45.7pt;height:17.75pt;mso-position-horizontal-relative:page;mso-position-vertical-relative:paragraph;z-index:-19165184" type="#_x0000_t202" filled="false" stroked="false">
            <v:textbox inset="0,0,0,0">
              <w:txbxContent>
                <w:p>
                  <w:pPr>
                    <w:tabs>
                      <w:tab w:pos="719" w:val="left" w:leader="none"/>
                    </w:tabs>
                    <w:spacing w:line="354" w:lineRule="exact" w:before="0"/>
                    <w:ind w:left="0" w:right="0" w:firstLine="0"/>
                    <w:jc w:val="left"/>
                    <w:rPr>
                      <w:rFonts w:ascii="Times New Roman" w:hAnsi="Times New Roman"/>
                      <w:b/>
                      <w:sz w:val="32"/>
                    </w:rPr>
                  </w:pPr>
                  <w:r>
                    <w:rPr>
                      <w:rFonts w:ascii="Times New Roman" w:hAnsi="Times New Roman"/>
                      <w:b/>
                      <w:color w:val="4C4D4F"/>
                      <w:sz w:val="32"/>
                    </w:rPr>
                    <w:t>□</w:t>
                    <w:tab/>
                  </w:r>
                  <w:r>
                    <w:rPr>
                      <w:rFonts w:ascii="Times New Roman" w:hAnsi="Times New Roman"/>
                      <w:b/>
                      <w:color w:val="4C4D4F"/>
                      <w:spacing w:val="-19"/>
                      <w:sz w:val="32"/>
                    </w:rPr>
                    <w:t>□</w:t>
                  </w:r>
                </w:p>
              </w:txbxContent>
            </v:textbox>
            <w10:wrap type="none"/>
          </v:shape>
        </w:pict>
      </w:r>
      <w:r>
        <w:rPr>
          <w:i/>
          <w:color w:val="367E9A"/>
          <w:sz w:val="18"/>
        </w:rPr>
        <w:t>(Note: This question should only be answered by females.)</w:t>
      </w:r>
    </w:p>
    <w:p>
      <w:pPr>
        <w:pStyle w:val="ListParagraph"/>
        <w:numPr>
          <w:ilvl w:val="1"/>
          <w:numId w:val="31"/>
        </w:numPr>
        <w:tabs>
          <w:tab w:pos="890" w:val="left" w:leader="none"/>
          <w:tab w:pos="9169" w:val="left" w:leader="none"/>
          <w:tab w:pos="9889" w:val="left" w:leader="none"/>
        </w:tabs>
        <w:spacing w:line="225" w:lineRule="exact" w:before="0" w:after="0"/>
        <w:ind w:left="890" w:right="0" w:hanging="180"/>
        <w:jc w:val="left"/>
        <w:rPr>
          <w:sz w:val="18"/>
        </w:rPr>
      </w:pPr>
      <w:r>
        <w:rPr>
          <w:color w:val="4C4D4F"/>
          <w:sz w:val="18"/>
        </w:rPr>
        <w:t>Did you have 5 or more drinks containing alcohol in</w:t>
      </w:r>
      <w:r>
        <w:rPr>
          <w:color w:val="4C4D4F"/>
          <w:spacing w:val="47"/>
          <w:sz w:val="18"/>
        </w:rPr>
        <w:t> </w:t>
      </w:r>
      <w:r>
        <w:rPr>
          <w:color w:val="4C4D4F"/>
          <w:sz w:val="18"/>
        </w:rPr>
        <w:t>a</w:t>
      </w:r>
      <w:r>
        <w:rPr>
          <w:color w:val="4C4D4F"/>
          <w:spacing w:val="5"/>
          <w:sz w:val="18"/>
        </w:rPr>
        <w:t> </w:t>
      </w:r>
      <w:r>
        <w:rPr>
          <w:color w:val="4C4D4F"/>
          <w:sz w:val="18"/>
        </w:rPr>
        <w:t>day?*</w:t>
        <w:tab/>
      </w:r>
      <w:r>
        <w:rPr>
          <w:color w:val="4C4D4F"/>
          <w:spacing w:val="-7"/>
          <w:sz w:val="18"/>
        </w:rPr>
        <w:t>Yes</w:t>
        <w:tab/>
      </w:r>
      <w:r>
        <w:rPr>
          <w:color w:val="4C4D4F"/>
          <w:sz w:val="18"/>
        </w:rPr>
        <w:t>No</w:t>
      </w:r>
    </w:p>
    <w:p>
      <w:pPr>
        <w:spacing w:line="100" w:lineRule="exact" w:before="5"/>
        <w:ind w:left="890" w:right="0" w:firstLine="0"/>
        <w:jc w:val="left"/>
        <w:rPr>
          <w:i/>
          <w:sz w:val="18"/>
        </w:rPr>
      </w:pPr>
      <w:r>
        <w:rPr>
          <w:i/>
          <w:color w:val="367E9A"/>
          <w:sz w:val="18"/>
        </w:rPr>
        <w:t>(Note: This question should only be answered by males.)</w:t>
      </w:r>
    </w:p>
    <w:p>
      <w:pPr>
        <w:spacing w:after="0" w:line="100" w:lineRule="exact"/>
        <w:jc w:val="left"/>
        <w:rPr>
          <w:sz w:val="18"/>
        </w:rPr>
        <w:sectPr>
          <w:type w:val="continuous"/>
          <w:pgSz w:w="12240" w:h="15840"/>
          <w:pgMar w:top="1500" w:bottom="280" w:left="820" w:right="820"/>
        </w:sectPr>
      </w:pPr>
    </w:p>
    <w:p>
      <w:pPr>
        <w:pStyle w:val="ListParagraph"/>
        <w:numPr>
          <w:ilvl w:val="1"/>
          <w:numId w:val="31"/>
        </w:numPr>
        <w:tabs>
          <w:tab w:pos="890" w:val="left" w:leader="none"/>
        </w:tabs>
        <w:spacing w:line="223" w:lineRule="exact" w:before="97" w:after="0"/>
        <w:ind w:left="890" w:right="0" w:hanging="180"/>
        <w:jc w:val="left"/>
        <w:rPr>
          <w:sz w:val="18"/>
        </w:rPr>
      </w:pPr>
      <w:r>
        <w:rPr>
          <w:color w:val="4C4D4F"/>
          <w:w w:val="105"/>
          <w:sz w:val="18"/>
        </w:rPr>
        <w:t>Have</w:t>
      </w:r>
      <w:r>
        <w:rPr>
          <w:color w:val="4C4D4F"/>
          <w:spacing w:val="-8"/>
          <w:w w:val="105"/>
          <w:sz w:val="18"/>
        </w:rPr>
        <w:t> </w:t>
      </w:r>
      <w:r>
        <w:rPr>
          <w:color w:val="4C4D4F"/>
          <w:w w:val="105"/>
          <w:sz w:val="18"/>
        </w:rPr>
        <w:t>you</w:t>
      </w:r>
      <w:r>
        <w:rPr>
          <w:color w:val="4C4D4F"/>
          <w:spacing w:val="-8"/>
          <w:w w:val="105"/>
          <w:sz w:val="18"/>
        </w:rPr>
        <w:t> </w:t>
      </w:r>
      <w:r>
        <w:rPr>
          <w:color w:val="4C4D4F"/>
          <w:w w:val="105"/>
          <w:sz w:val="18"/>
        </w:rPr>
        <w:t>tried</w:t>
      </w:r>
      <w:r>
        <w:rPr>
          <w:color w:val="4C4D4F"/>
          <w:spacing w:val="-8"/>
          <w:w w:val="105"/>
          <w:sz w:val="18"/>
        </w:rPr>
        <w:t> </w:t>
      </w:r>
      <w:r>
        <w:rPr>
          <w:color w:val="4C4D4F"/>
          <w:w w:val="105"/>
          <w:sz w:val="18"/>
        </w:rPr>
        <w:t>and</w:t>
      </w:r>
      <w:r>
        <w:rPr>
          <w:color w:val="4C4D4F"/>
          <w:spacing w:val="-7"/>
          <w:w w:val="105"/>
          <w:sz w:val="18"/>
        </w:rPr>
        <w:t> </w:t>
      </w:r>
      <w:r>
        <w:rPr>
          <w:color w:val="4C4D4F"/>
          <w:w w:val="105"/>
          <w:sz w:val="18"/>
        </w:rPr>
        <w:t>failed</w:t>
      </w:r>
      <w:r>
        <w:rPr>
          <w:color w:val="4C4D4F"/>
          <w:spacing w:val="-8"/>
          <w:w w:val="105"/>
          <w:sz w:val="18"/>
        </w:rPr>
        <w:t> </w:t>
      </w:r>
      <w:r>
        <w:rPr>
          <w:color w:val="4C4D4F"/>
          <w:w w:val="105"/>
          <w:sz w:val="18"/>
        </w:rPr>
        <w:t>to</w:t>
      </w:r>
      <w:r>
        <w:rPr>
          <w:color w:val="4C4D4F"/>
          <w:spacing w:val="-8"/>
          <w:w w:val="105"/>
          <w:sz w:val="18"/>
        </w:rPr>
        <w:t> </w:t>
      </w:r>
      <w:r>
        <w:rPr>
          <w:color w:val="4C4D4F"/>
          <w:w w:val="105"/>
          <w:sz w:val="18"/>
        </w:rPr>
        <w:t>control,</w:t>
      </w:r>
      <w:r>
        <w:rPr>
          <w:color w:val="4C4D4F"/>
          <w:spacing w:val="-7"/>
          <w:w w:val="105"/>
          <w:sz w:val="18"/>
        </w:rPr>
        <w:t> </w:t>
      </w:r>
      <w:r>
        <w:rPr>
          <w:color w:val="4C4D4F"/>
          <w:w w:val="105"/>
          <w:sz w:val="18"/>
        </w:rPr>
        <w:t>cut</w:t>
      </w:r>
      <w:r>
        <w:rPr>
          <w:color w:val="4C4D4F"/>
          <w:spacing w:val="-8"/>
          <w:w w:val="105"/>
          <w:sz w:val="18"/>
        </w:rPr>
        <w:t> </w:t>
      </w:r>
      <w:r>
        <w:rPr>
          <w:color w:val="4C4D4F"/>
          <w:w w:val="105"/>
          <w:sz w:val="18"/>
        </w:rPr>
        <w:t>down,</w:t>
      </w:r>
      <w:r>
        <w:rPr>
          <w:color w:val="4C4D4F"/>
          <w:spacing w:val="-8"/>
          <w:w w:val="105"/>
          <w:sz w:val="18"/>
        </w:rPr>
        <w:t> </w:t>
      </w:r>
      <w:r>
        <w:rPr>
          <w:color w:val="4C4D4F"/>
          <w:w w:val="105"/>
          <w:sz w:val="18"/>
        </w:rPr>
        <w:t>or</w:t>
      </w:r>
      <w:r>
        <w:rPr>
          <w:color w:val="4C4D4F"/>
          <w:spacing w:val="-7"/>
          <w:w w:val="105"/>
          <w:sz w:val="18"/>
        </w:rPr>
        <w:t> </w:t>
      </w:r>
      <w:r>
        <w:rPr>
          <w:color w:val="4C4D4F"/>
          <w:w w:val="105"/>
          <w:sz w:val="18"/>
        </w:rPr>
        <w:t>stop</w:t>
      </w:r>
      <w:r>
        <w:rPr>
          <w:color w:val="4C4D4F"/>
          <w:spacing w:val="-8"/>
          <w:w w:val="105"/>
          <w:sz w:val="18"/>
        </w:rPr>
        <w:t> </w:t>
      </w:r>
      <w:r>
        <w:rPr>
          <w:color w:val="4C4D4F"/>
          <w:w w:val="105"/>
          <w:sz w:val="18"/>
        </w:rPr>
        <w:t>drinking?</w:t>
      </w:r>
    </w:p>
    <w:p>
      <w:pPr>
        <w:pStyle w:val="ListParagraph"/>
        <w:numPr>
          <w:ilvl w:val="1"/>
          <w:numId w:val="31"/>
        </w:numPr>
        <w:tabs>
          <w:tab w:pos="890" w:val="left" w:leader="none"/>
        </w:tabs>
        <w:spacing w:line="223" w:lineRule="exact" w:before="0" w:after="0"/>
        <w:ind w:left="890" w:right="0" w:hanging="180"/>
        <w:jc w:val="left"/>
        <w:rPr>
          <w:sz w:val="18"/>
        </w:rPr>
      </w:pPr>
      <w:r>
        <w:rPr>
          <w:color w:val="4C4D4F"/>
          <w:sz w:val="18"/>
        </w:rPr>
        <w:t>Has anyone expressed concern about your</w:t>
      </w:r>
      <w:r>
        <w:rPr>
          <w:color w:val="4C4D4F"/>
          <w:spacing w:val="4"/>
          <w:sz w:val="18"/>
        </w:rPr>
        <w:t> </w:t>
      </w:r>
      <w:r>
        <w:rPr>
          <w:color w:val="4C4D4F"/>
          <w:sz w:val="18"/>
        </w:rPr>
        <w:t>drinking?</w:t>
      </w:r>
    </w:p>
    <w:p>
      <w:pPr>
        <w:pStyle w:val="ListParagraph"/>
        <w:numPr>
          <w:ilvl w:val="0"/>
          <w:numId w:val="33"/>
        </w:numPr>
        <w:tabs>
          <w:tab w:pos="980" w:val="left" w:leader="none"/>
        </w:tabs>
        <w:spacing w:line="278" w:lineRule="exact" w:before="0" w:after="0"/>
        <w:ind w:left="980" w:right="0" w:hanging="270"/>
        <w:jc w:val="left"/>
        <w:rPr>
          <w:sz w:val="18"/>
        </w:rPr>
      </w:pPr>
      <w:r>
        <w:rPr>
          <w:color w:val="4C4D4F"/>
          <w:spacing w:val="-20"/>
          <w:w w:val="94"/>
          <w:sz w:val="18"/>
        </w:rPr>
        <w:br w:type="column"/>
      </w:r>
      <w:r>
        <w:rPr>
          <w:color w:val="4C4D4F"/>
          <w:spacing w:val="-7"/>
          <w:sz w:val="18"/>
        </w:rPr>
        <w:t>Yes    </w:t>
      </w:r>
      <w:r>
        <w:rPr>
          <w:rFonts w:ascii="Times New Roman" w:hAnsi="Times New Roman"/>
          <w:b/>
          <w:color w:val="4C4D4F"/>
          <w:sz w:val="32"/>
        </w:rPr>
        <w:t>□</w:t>
      </w:r>
      <w:r>
        <w:rPr>
          <w:rFonts w:ascii="Times New Roman" w:hAnsi="Times New Roman"/>
          <w:b/>
          <w:color w:val="4C4D4F"/>
          <w:spacing w:val="1"/>
          <w:sz w:val="32"/>
        </w:rPr>
        <w:t> </w:t>
      </w:r>
      <w:r>
        <w:rPr>
          <w:color w:val="4C4D4F"/>
          <w:sz w:val="18"/>
        </w:rPr>
        <w:t>No</w:t>
      </w:r>
    </w:p>
    <w:p>
      <w:pPr>
        <w:pStyle w:val="ListParagraph"/>
        <w:numPr>
          <w:ilvl w:val="0"/>
          <w:numId w:val="33"/>
        </w:numPr>
        <w:tabs>
          <w:tab w:pos="981" w:val="left" w:leader="none"/>
        </w:tabs>
        <w:spacing w:line="292" w:lineRule="exact" w:before="0" w:after="0"/>
        <w:ind w:left="980" w:right="0" w:hanging="271"/>
        <w:jc w:val="left"/>
        <w:rPr>
          <w:sz w:val="18"/>
        </w:rPr>
      </w:pPr>
      <w:r>
        <w:rPr>
          <w:color w:val="4C4D4F"/>
          <w:spacing w:val="-7"/>
          <w:sz w:val="18"/>
        </w:rPr>
        <w:t>Yes    </w:t>
      </w:r>
      <w:r>
        <w:rPr>
          <w:rFonts w:ascii="Times New Roman" w:hAnsi="Times New Roman"/>
          <w:b/>
          <w:color w:val="4C4D4F"/>
          <w:sz w:val="32"/>
        </w:rPr>
        <w:t>□</w:t>
      </w:r>
      <w:r>
        <w:rPr>
          <w:rFonts w:ascii="Times New Roman" w:hAnsi="Times New Roman"/>
          <w:b/>
          <w:color w:val="4C4D4F"/>
          <w:spacing w:val="1"/>
          <w:sz w:val="32"/>
        </w:rPr>
        <w:t> </w:t>
      </w:r>
      <w:r>
        <w:rPr>
          <w:color w:val="4C4D4F"/>
          <w:sz w:val="18"/>
        </w:rPr>
        <w:t>No</w:t>
      </w:r>
    </w:p>
    <w:p>
      <w:pPr>
        <w:spacing w:after="0" w:line="292" w:lineRule="exact"/>
        <w:jc w:val="left"/>
        <w:rPr>
          <w:sz w:val="18"/>
        </w:rPr>
        <w:sectPr>
          <w:type w:val="continuous"/>
          <w:pgSz w:w="12240" w:h="15840"/>
          <w:pgMar w:top="1500" w:bottom="280" w:left="820" w:right="820"/>
          <w:cols w:num="2" w:equalWidth="0">
            <w:col w:w="6127" w:space="2063"/>
            <w:col w:w="2410"/>
          </w:cols>
        </w:sectPr>
      </w:pPr>
    </w:p>
    <w:p>
      <w:pPr>
        <w:pStyle w:val="BodyText"/>
        <w:spacing w:before="4"/>
        <w:rPr>
          <w:sz w:val="9"/>
        </w:rPr>
      </w:pPr>
    </w:p>
    <w:p>
      <w:pPr>
        <w:pStyle w:val="BodyText"/>
        <w:spacing w:line="20" w:lineRule="exact"/>
        <w:ind w:left="257"/>
        <w:rPr>
          <w:sz w:val="2"/>
        </w:rPr>
      </w:pPr>
      <w:r>
        <w:rPr>
          <w:sz w:val="2"/>
        </w:rPr>
        <w:pict>
          <v:group style="width:504.05pt;height:.25pt;mso-position-horizontal-relative:char;mso-position-vertical-relative:line" coordorigin="0,0" coordsize="10081,5">
            <v:shape style="position:absolute;left:0;top:2;width:10081;height:2" coordorigin="0,3" coordsize="10081,0" path="m0,3l8640,3,9360,3,10080,3e" filled="false" stroked="true" strokeweight=".25pt" strokecolor="#759eb4">
              <v:path arrowok="t"/>
              <v:stroke dashstyle="solid"/>
            </v:shape>
          </v:group>
        </w:pict>
      </w:r>
      <w:r>
        <w:rPr>
          <w:sz w:val="2"/>
        </w:rPr>
      </w:r>
    </w:p>
    <w:p>
      <w:pPr>
        <w:pStyle w:val="ListParagraph"/>
        <w:numPr>
          <w:ilvl w:val="0"/>
          <w:numId w:val="31"/>
        </w:numPr>
        <w:tabs>
          <w:tab w:pos="449" w:val="left" w:leader="none"/>
          <w:tab w:pos="710" w:val="left" w:leader="none"/>
          <w:tab w:pos="8639" w:val="left" w:leader="none"/>
        </w:tabs>
        <w:spacing w:line="240" w:lineRule="auto" w:before="0" w:after="0"/>
        <w:ind w:left="710" w:right="451" w:hanging="710"/>
        <w:jc w:val="right"/>
        <w:rPr>
          <w:b/>
          <w:sz w:val="18"/>
        </w:rPr>
      </w:pPr>
      <w:r>
        <w:rPr>
          <w:b/>
          <w:color w:val="4C4D4F"/>
          <w:sz w:val="18"/>
        </w:rPr>
        <w:t>Did you use marijuana</w:t>
      </w:r>
      <w:r>
        <w:rPr>
          <w:b/>
          <w:color w:val="4C4D4F"/>
          <w:spacing w:val="-25"/>
          <w:sz w:val="18"/>
        </w:rPr>
        <w:t> </w:t>
      </w:r>
      <w:r>
        <w:rPr>
          <w:b/>
          <w:color w:val="4C4D4F"/>
          <w:sz w:val="18"/>
        </w:rPr>
        <w:t>(hash,</w:t>
      </w:r>
      <w:r>
        <w:rPr>
          <w:b/>
          <w:color w:val="4C4D4F"/>
          <w:spacing w:val="-6"/>
          <w:sz w:val="18"/>
        </w:rPr>
        <w:t> </w:t>
      </w:r>
      <w:r>
        <w:rPr>
          <w:b/>
          <w:color w:val="4C4D4F"/>
          <w:sz w:val="18"/>
        </w:rPr>
        <w:t>weed)?</w:t>
        <w:tab/>
      </w:r>
      <w:r>
        <w:rPr>
          <w:rFonts w:ascii="Times New Roman" w:hAnsi="Times New Roman"/>
          <w:b/>
          <w:color w:val="4C4D4F"/>
          <w:sz w:val="32"/>
        </w:rPr>
        <w:t>□ </w:t>
      </w:r>
      <w:r>
        <w:rPr>
          <w:b/>
          <w:color w:val="4C4D4F"/>
          <w:spacing w:val="-7"/>
          <w:sz w:val="18"/>
        </w:rPr>
        <w:t>Yes </w:t>
      </w:r>
      <w:r>
        <w:rPr>
          <w:rFonts w:ascii="Times New Roman" w:hAnsi="Times New Roman"/>
          <w:b/>
          <w:color w:val="4C4D4F"/>
          <w:sz w:val="32"/>
        </w:rPr>
        <w:t>□</w:t>
      </w:r>
      <w:r>
        <w:rPr>
          <w:rFonts w:ascii="Times New Roman" w:hAnsi="Times New Roman"/>
          <w:b/>
          <w:color w:val="4C4D4F"/>
          <w:spacing w:val="-14"/>
          <w:sz w:val="32"/>
        </w:rPr>
        <w:t> </w:t>
      </w:r>
      <w:r>
        <w:rPr>
          <w:b/>
          <w:color w:val="4C4D4F"/>
          <w:sz w:val="18"/>
        </w:rPr>
        <w:t>No</w:t>
      </w:r>
    </w:p>
    <w:p>
      <w:pPr>
        <w:spacing w:line="192" w:lineRule="exact" w:before="68"/>
        <w:ind w:left="710" w:right="0" w:firstLine="0"/>
        <w:jc w:val="left"/>
        <w:rPr>
          <w:sz w:val="18"/>
        </w:rPr>
      </w:pPr>
      <w:r>
        <w:rPr>
          <w:color w:val="367E9A"/>
          <w:sz w:val="18"/>
        </w:rPr>
        <w:t>If “Yes,” answer the following questions:</w:t>
      </w:r>
    </w:p>
    <w:p>
      <w:pPr>
        <w:pStyle w:val="ListParagraph"/>
        <w:numPr>
          <w:ilvl w:val="1"/>
          <w:numId w:val="31"/>
        </w:numPr>
        <w:tabs>
          <w:tab w:pos="180" w:val="left" w:leader="none"/>
          <w:tab w:pos="8189" w:val="left" w:leader="none"/>
        </w:tabs>
        <w:spacing w:line="277" w:lineRule="exact" w:before="0" w:after="0"/>
        <w:ind w:left="890" w:right="461" w:hanging="890"/>
        <w:jc w:val="right"/>
        <w:rPr>
          <w:sz w:val="18"/>
        </w:rPr>
      </w:pPr>
      <w:r>
        <w:rPr>
          <w:color w:val="4C4D4F"/>
          <w:sz w:val="18"/>
        </w:rPr>
        <w:t>Have</w:t>
      </w:r>
      <w:r>
        <w:rPr>
          <w:color w:val="4C4D4F"/>
          <w:spacing w:val="3"/>
          <w:sz w:val="18"/>
        </w:rPr>
        <w:t> </w:t>
      </w:r>
      <w:r>
        <w:rPr>
          <w:color w:val="4C4D4F"/>
          <w:sz w:val="18"/>
        </w:rPr>
        <w:t>you</w:t>
      </w:r>
      <w:r>
        <w:rPr>
          <w:color w:val="4C4D4F"/>
          <w:spacing w:val="3"/>
          <w:sz w:val="18"/>
        </w:rPr>
        <w:t> </w:t>
      </w:r>
      <w:r>
        <w:rPr>
          <w:color w:val="4C4D4F"/>
          <w:sz w:val="18"/>
        </w:rPr>
        <w:t>had</w:t>
      </w:r>
      <w:r>
        <w:rPr>
          <w:color w:val="4C4D4F"/>
          <w:spacing w:val="4"/>
          <w:sz w:val="18"/>
        </w:rPr>
        <w:t> </w:t>
      </w:r>
      <w:r>
        <w:rPr>
          <w:color w:val="4C4D4F"/>
          <w:sz w:val="18"/>
        </w:rPr>
        <w:t>a</w:t>
      </w:r>
      <w:r>
        <w:rPr>
          <w:color w:val="4C4D4F"/>
          <w:spacing w:val="3"/>
          <w:sz w:val="18"/>
        </w:rPr>
        <w:t> </w:t>
      </w:r>
      <w:r>
        <w:rPr>
          <w:color w:val="4C4D4F"/>
          <w:sz w:val="18"/>
        </w:rPr>
        <w:t>strong</w:t>
      </w:r>
      <w:r>
        <w:rPr>
          <w:color w:val="4C4D4F"/>
          <w:spacing w:val="4"/>
          <w:sz w:val="18"/>
        </w:rPr>
        <w:t> </w:t>
      </w:r>
      <w:r>
        <w:rPr>
          <w:color w:val="4C4D4F"/>
          <w:sz w:val="18"/>
        </w:rPr>
        <w:t>desire</w:t>
      </w:r>
      <w:r>
        <w:rPr>
          <w:color w:val="4C4D4F"/>
          <w:spacing w:val="3"/>
          <w:sz w:val="18"/>
        </w:rPr>
        <w:t> </w:t>
      </w:r>
      <w:r>
        <w:rPr>
          <w:color w:val="4C4D4F"/>
          <w:sz w:val="18"/>
        </w:rPr>
        <w:t>or</w:t>
      </w:r>
      <w:r>
        <w:rPr>
          <w:color w:val="4C4D4F"/>
          <w:spacing w:val="3"/>
          <w:sz w:val="18"/>
        </w:rPr>
        <w:t> </w:t>
      </w:r>
      <w:r>
        <w:rPr>
          <w:color w:val="4C4D4F"/>
          <w:sz w:val="18"/>
        </w:rPr>
        <w:t>urge</w:t>
      </w:r>
      <w:r>
        <w:rPr>
          <w:color w:val="4C4D4F"/>
          <w:spacing w:val="4"/>
          <w:sz w:val="18"/>
        </w:rPr>
        <w:t> </w:t>
      </w:r>
      <w:r>
        <w:rPr>
          <w:color w:val="4C4D4F"/>
          <w:sz w:val="18"/>
        </w:rPr>
        <w:t>to</w:t>
      </w:r>
      <w:r>
        <w:rPr>
          <w:color w:val="4C4D4F"/>
          <w:spacing w:val="3"/>
          <w:sz w:val="18"/>
        </w:rPr>
        <w:t> </w:t>
      </w:r>
      <w:r>
        <w:rPr>
          <w:color w:val="4C4D4F"/>
          <w:sz w:val="18"/>
        </w:rPr>
        <w:t>use</w:t>
      </w:r>
      <w:r>
        <w:rPr>
          <w:color w:val="4C4D4F"/>
          <w:spacing w:val="4"/>
          <w:sz w:val="18"/>
        </w:rPr>
        <w:t> </w:t>
      </w:r>
      <w:r>
        <w:rPr>
          <w:color w:val="4C4D4F"/>
          <w:sz w:val="18"/>
        </w:rPr>
        <w:t>marijuana</w:t>
      </w:r>
      <w:r>
        <w:rPr>
          <w:color w:val="4C4D4F"/>
          <w:spacing w:val="3"/>
          <w:sz w:val="18"/>
        </w:rPr>
        <w:t> </w:t>
      </w:r>
      <w:r>
        <w:rPr>
          <w:color w:val="4C4D4F"/>
          <w:sz w:val="18"/>
        </w:rPr>
        <w:t>at</w:t>
      </w:r>
      <w:r>
        <w:rPr>
          <w:color w:val="4C4D4F"/>
          <w:spacing w:val="3"/>
          <w:sz w:val="18"/>
        </w:rPr>
        <w:t> </w:t>
      </w:r>
      <w:r>
        <w:rPr>
          <w:color w:val="4C4D4F"/>
          <w:sz w:val="18"/>
        </w:rPr>
        <w:t>least</w:t>
      </w:r>
      <w:r>
        <w:rPr>
          <w:color w:val="4C4D4F"/>
          <w:spacing w:val="4"/>
          <w:sz w:val="18"/>
        </w:rPr>
        <w:t> </w:t>
      </w:r>
      <w:r>
        <w:rPr>
          <w:color w:val="4C4D4F"/>
          <w:sz w:val="18"/>
        </w:rPr>
        <w:t>once</w:t>
      </w:r>
      <w:r>
        <w:rPr>
          <w:color w:val="4C4D4F"/>
          <w:spacing w:val="3"/>
          <w:sz w:val="18"/>
        </w:rPr>
        <w:t> </w:t>
      </w:r>
      <w:r>
        <w:rPr>
          <w:color w:val="4C4D4F"/>
          <w:sz w:val="18"/>
        </w:rPr>
        <w:t>a</w:t>
      </w:r>
      <w:r>
        <w:rPr>
          <w:color w:val="4C4D4F"/>
          <w:spacing w:val="4"/>
          <w:sz w:val="18"/>
        </w:rPr>
        <w:t> </w:t>
      </w:r>
      <w:r>
        <w:rPr>
          <w:color w:val="4C4D4F"/>
          <w:sz w:val="18"/>
        </w:rPr>
        <w:t>week</w:t>
      </w:r>
      <w:r>
        <w:rPr>
          <w:color w:val="4C4D4F"/>
          <w:spacing w:val="3"/>
          <w:sz w:val="18"/>
        </w:rPr>
        <w:t> </w:t>
      </w:r>
      <w:r>
        <w:rPr>
          <w:color w:val="4C4D4F"/>
          <w:sz w:val="18"/>
        </w:rPr>
        <w:t>or</w:t>
      </w:r>
      <w:r>
        <w:rPr>
          <w:color w:val="4C4D4F"/>
          <w:spacing w:val="3"/>
          <w:sz w:val="18"/>
        </w:rPr>
        <w:t> </w:t>
      </w:r>
      <w:r>
        <w:rPr>
          <w:color w:val="4C4D4F"/>
          <w:sz w:val="18"/>
        </w:rPr>
        <w:t>more</w:t>
      </w:r>
      <w:r>
        <w:rPr>
          <w:color w:val="4C4D4F"/>
          <w:spacing w:val="4"/>
          <w:sz w:val="18"/>
        </w:rPr>
        <w:t> </w:t>
      </w:r>
      <w:r>
        <w:rPr>
          <w:color w:val="4C4D4F"/>
          <w:sz w:val="18"/>
        </w:rPr>
        <w:t>often?</w:t>
        <w:tab/>
      </w:r>
      <w:r>
        <w:rPr>
          <w:rFonts w:ascii="Times New Roman" w:hAnsi="Times New Roman"/>
          <w:b/>
          <w:color w:val="4C4D4F"/>
          <w:sz w:val="32"/>
        </w:rPr>
        <w:t>□ </w:t>
      </w:r>
      <w:r>
        <w:rPr>
          <w:color w:val="4C4D4F"/>
          <w:spacing w:val="-7"/>
          <w:sz w:val="18"/>
        </w:rPr>
        <w:t>Yes    </w:t>
      </w:r>
      <w:r>
        <w:rPr>
          <w:rFonts w:ascii="Times New Roman" w:hAnsi="Times New Roman"/>
          <w:b/>
          <w:color w:val="4C4D4F"/>
          <w:sz w:val="32"/>
        </w:rPr>
        <w:t>□</w:t>
      </w:r>
      <w:r>
        <w:rPr>
          <w:rFonts w:ascii="Times New Roman" w:hAnsi="Times New Roman"/>
          <w:b/>
          <w:color w:val="4C4D4F"/>
          <w:spacing w:val="-3"/>
          <w:sz w:val="32"/>
        </w:rPr>
        <w:t> </w:t>
      </w:r>
      <w:r>
        <w:rPr>
          <w:color w:val="4C4D4F"/>
          <w:sz w:val="18"/>
        </w:rPr>
        <w:t>No</w:t>
      </w:r>
    </w:p>
    <w:p>
      <w:pPr>
        <w:pStyle w:val="ListParagraph"/>
        <w:numPr>
          <w:ilvl w:val="1"/>
          <w:numId w:val="31"/>
        </w:numPr>
        <w:tabs>
          <w:tab w:pos="180" w:val="left" w:leader="none"/>
          <w:tab w:pos="8189" w:val="left" w:leader="none"/>
        </w:tabs>
        <w:spacing w:line="292" w:lineRule="exact" w:before="0" w:after="0"/>
        <w:ind w:left="890" w:right="461" w:hanging="890"/>
        <w:jc w:val="right"/>
        <w:rPr>
          <w:sz w:val="18"/>
        </w:rPr>
      </w:pPr>
      <w:r>
        <w:rPr/>
        <w:pict>
          <v:shape style="position:absolute;margin-left:54pt;margin-top:20.138475pt;width:504.05pt;height:.1pt;mso-position-horizontal-relative:page;mso-position-vertical-relative:paragraph;z-index:-15681024;mso-wrap-distance-left:0;mso-wrap-distance-right:0" coordorigin="1080,403" coordsize="10081,0" path="m1080,403l9720,403,10440,403,11160,403e" filled="false" stroked="true" strokeweight=".25pt" strokecolor="#759eb4">
            <v:path arrowok="t"/>
            <v:stroke dashstyle="solid"/>
            <w10:wrap type="topAndBottom"/>
          </v:shape>
        </w:pict>
      </w:r>
      <w:r>
        <w:rPr>
          <w:color w:val="4C4D4F"/>
          <w:sz w:val="18"/>
        </w:rPr>
        <w:t>Has anyone expressed concern about your use</w:t>
      </w:r>
      <w:r>
        <w:rPr>
          <w:color w:val="4C4D4F"/>
          <w:spacing w:val="-11"/>
          <w:sz w:val="18"/>
        </w:rPr>
        <w:t> </w:t>
      </w:r>
      <w:r>
        <w:rPr>
          <w:color w:val="4C4D4F"/>
          <w:sz w:val="18"/>
        </w:rPr>
        <w:t>of</w:t>
      </w:r>
      <w:r>
        <w:rPr>
          <w:color w:val="4C4D4F"/>
          <w:spacing w:val="-1"/>
          <w:sz w:val="18"/>
        </w:rPr>
        <w:t> </w:t>
      </w:r>
      <w:r>
        <w:rPr>
          <w:color w:val="4C4D4F"/>
          <w:sz w:val="18"/>
        </w:rPr>
        <w:t>marijuana?</w:t>
        <w:tab/>
      </w:r>
      <w:r>
        <w:rPr>
          <w:rFonts w:ascii="Times New Roman" w:hAnsi="Times New Roman"/>
          <w:b/>
          <w:color w:val="4C4D4F"/>
          <w:sz w:val="32"/>
        </w:rPr>
        <w:t>□ </w:t>
      </w:r>
      <w:r>
        <w:rPr>
          <w:color w:val="4C4D4F"/>
          <w:spacing w:val="-7"/>
          <w:sz w:val="18"/>
        </w:rPr>
        <w:t>Yes    </w:t>
      </w:r>
      <w:r>
        <w:rPr>
          <w:rFonts w:ascii="Times New Roman" w:hAnsi="Times New Roman"/>
          <w:b/>
          <w:color w:val="4C4D4F"/>
          <w:sz w:val="32"/>
        </w:rPr>
        <w:t>□</w:t>
      </w:r>
      <w:r>
        <w:rPr>
          <w:rFonts w:ascii="Times New Roman" w:hAnsi="Times New Roman"/>
          <w:b/>
          <w:color w:val="4C4D4F"/>
          <w:spacing w:val="-3"/>
          <w:sz w:val="32"/>
        </w:rPr>
        <w:t> </w:t>
      </w:r>
      <w:r>
        <w:rPr>
          <w:color w:val="4C4D4F"/>
          <w:sz w:val="18"/>
        </w:rPr>
        <w:t>No</w:t>
      </w:r>
    </w:p>
    <w:p>
      <w:pPr>
        <w:pStyle w:val="ListParagraph"/>
        <w:numPr>
          <w:ilvl w:val="0"/>
          <w:numId w:val="31"/>
        </w:numPr>
        <w:tabs>
          <w:tab w:pos="449" w:val="left" w:leader="none"/>
          <w:tab w:pos="710" w:val="left" w:leader="none"/>
          <w:tab w:pos="8639" w:val="left" w:leader="none"/>
        </w:tabs>
        <w:spacing w:line="240" w:lineRule="auto" w:before="0" w:after="0"/>
        <w:ind w:left="710" w:right="451" w:hanging="710"/>
        <w:jc w:val="right"/>
        <w:rPr>
          <w:b/>
          <w:sz w:val="18"/>
        </w:rPr>
      </w:pPr>
      <w:r>
        <w:rPr>
          <w:b/>
          <w:color w:val="4C4D4F"/>
          <w:sz w:val="18"/>
        </w:rPr>
        <w:t>Did</w:t>
      </w:r>
      <w:r>
        <w:rPr>
          <w:b/>
          <w:color w:val="4C4D4F"/>
          <w:spacing w:val="-7"/>
          <w:sz w:val="18"/>
        </w:rPr>
        <w:t> </w:t>
      </w:r>
      <w:r>
        <w:rPr>
          <w:b/>
          <w:color w:val="4C4D4F"/>
          <w:sz w:val="18"/>
        </w:rPr>
        <w:t>you</w:t>
      </w:r>
      <w:r>
        <w:rPr>
          <w:b/>
          <w:color w:val="4C4D4F"/>
          <w:spacing w:val="-6"/>
          <w:sz w:val="18"/>
        </w:rPr>
        <w:t> </w:t>
      </w:r>
      <w:r>
        <w:rPr>
          <w:b/>
          <w:color w:val="4C4D4F"/>
          <w:sz w:val="18"/>
        </w:rPr>
        <w:t>use</w:t>
      </w:r>
      <w:r>
        <w:rPr>
          <w:b/>
          <w:color w:val="4C4D4F"/>
          <w:spacing w:val="-6"/>
          <w:sz w:val="18"/>
        </w:rPr>
        <w:t> </w:t>
      </w:r>
      <w:r>
        <w:rPr>
          <w:b/>
          <w:color w:val="4C4D4F"/>
          <w:sz w:val="18"/>
        </w:rPr>
        <w:t>cocaine,</w:t>
      </w:r>
      <w:r>
        <w:rPr>
          <w:b/>
          <w:color w:val="4C4D4F"/>
          <w:spacing w:val="-6"/>
          <w:sz w:val="18"/>
        </w:rPr>
        <w:t> </w:t>
      </w:r>
      <w:r>
        <w:rPr>
          <w:b/>
          <w:color w:val="4C4D4F"/>
          <w:sz w:val="18"/>
        </w:rPr>
        <w:t>crack,</w:t>
      </w:r>
      <w:r>
        <w:rPr>
          <w:b/>
          <w:color w:val="4C4D4F"/>
          <w:spacing w:val="-7"/>
          <w:sz w:val="18"/>
        </w:rPr>
        <w:t> </w:t>
      </w:r>
      <w:r>
        <w:rPr>
          <w:b/>
          <w:color w:val="4C4D4F"/>
          <w:sz w:val="18"/>
        </w:rPr>
        <w:t>or</w:t>
      </w:r>
      <w:r>
        <w:rPr>
          <w:b/>
          <w:color w:val="4C4D4F"/>
          <w:spacing w:val="-6"/>
          <w:sz w:val="18"/>
        </w:rPr>
        <w:t> </w:t>
      </w:r>
      <w:r>
        <w:rPr>
          <w:b/>
          <w:color w:val="4C4D4F"/>
          <w:sz w:val="18"/>
        </w:rPr>
        <w:t>methamphetamine</w:t>
      </w:r>
      <w:r>
        <w:rPr>
          <w:b/>
          <w:color w:val="4C4D4F"/>
          <w:spacing w:val="-6"/>
          <w:sz w:val="18"/>
        </w:rPr>
        <w:t> </w:t>
      </w:r>
      <w:r>
        <w:rPr>
          <w:b/>
          <w:color w:val="4C4D4F"/>
          <w:sz w:val="18"/>
        </w:rPr>
        <w:t>(crystal</w:t>
      </w:r>
      <w:r>
        <w:rPr>
          <w:b/>
          <w:color w:val="4C4D4F"/>
          <w:spacing w:val="-6"/>
          <w:sz w:val="18"/>
        </w:rPr>
        <w:t> </w:t>
      </w:r>
      <w:r>
        <w:rPr>
          <w:b/>
          <w:color w:val="4C4D4F"/>
          <w:sz w:val="18"/>
        </w:rPr>
        <w:t>meth)?</w:t>
        <w:tab/>
      </w:r>
      <w:r>
        <w:rPr>
          <w:rFonts w:ascii="Times New Roman" w:hAnsi="Times New Roman"/>
          <w:b/>
          <w:color w:val="4C4D4F"/>
          <w:sz w:val="32"/>
        </w:rPr>
        <w:t>□ </w:t>
      </w:r>
      <w:r>
        <w:rPr>
          <w:b/>
          <w:color w:val="4C4D4F"/>
          <w:spacing w:val="-7"/>
          <w:sz w:val="18"/>
        </w:rPr>
        <w:t>Yes    </w:t>
      </w:r>
      <w:r>
        <w:rPr>
          <w:rFonts w:ascii="Times New Roman" w:hAnsi="Times New Roman"/>
          <w:b/>
          <w:color w:val="4C4D4F"/>
          <w:sz w:val="32"/>
        </w:rPr>
        <w:t>□</w:t>
      </w:r>
      <w:r>
        <w:rPr>
          <w:rFonts w:ascii="Times New Roman" w:hAnsi="Times New Roman"/>
          <w:b/>
          <w:color w:val="4C4D4F"/>
          <w:spacing w:val="-14"/>
          <w:sz w:val="32"/>
        </w:rPr>
        <w:t> </w:t>
      </w:r>
      <w:r>
        <w:rPr>
          <w:b/>
          <w:color w:val="4C4D4F"/>
          <w:sz w:val="18"/>
        </w:rPr>
        <w:t>No</w:t>
      </w:r>
    </w:p>
    <w:p>
      <w:pPr>
        <w:spacing w:line="192" w:lineRule="exact" w:before="68"/>
        <w:ind w:left="710" w:right="0" w:firstLine="0"/>
        <w:jc w:val="left"/>
        <w:rPr>
          <w:sz w:val="18"/>
        </w:rPr>
      </w:pPr>
      <w:r>
        <w:rPr>
          <w:color w:val="367E9A"/>
          <w:sz w:val="18"/>
        </w:rPr>
        <w:t>If “Yes,” answer the following questions:</w:t>
      </w:r>
    </w:p>
    <w:p>
      <w:pPr>
        <w:pStyle w:val="ListParagraph"/>
        <w:numPr>
          <w:ilvl w:val="1"/>
          <w:numId w:val="31"/>
        </w:numPr>
        <w:tabs>
          <w:tab w:pos="180" w:val="left" w:leader="none"/>
        </w:tabs>
        <w:spacing w:line="332" w:lineRule="exact" w:before="0" w:after="0"/>
        <w:ind w:left="890" w:right="461" w:hanging="890"/>
        <w:jc w:val="right"/>
        <w:rPr>
          <w:sz w:val="18"/>
        </w:rPr>
      </w:pPr>
      <w:r>
        <w:rPr>
          <w:color w:val="4C4D4F"/>
          <w:sz w:val="18"/>
        </w:rPr>
        <w:t>Did you use cocaine, crack, or methamphetamine (crystal meth) at least once a week or </w:t>
      </w:r>
      <w:r>
        <w:rPr>
          <w:color w:val="4C4D4F"/>
          <w:spacing w:val="-3"/>
          <w:sz w:val="18"/>
        </w:rPr>
        <w:t>more </w:t>
      </w:r>
      <w:r>
        <w:rPr>
          <w:color w:val="4C4D4F"/>
          <w:sz w:val="18"/>
        </w:rPr>
        <w:t>often? </w:t>
      </w:r>
      <w:r>
        <w:rPr>
          <w:rFonts w:ascii="Times New Roman" w:hAnsi="Times New Roman"/>
          <w:b/>
          <w:color w:val="4C4D4F"/>
          <w:sz w:val="32"/>
        </w:rPr>
        <w:t>□ </w:t>
      </w:r>
      <w:r>
        <w:rPr>
          <w:color w:val="4C4D4F"/>
          <w:spacing w:val="-7"/>
          <w:sz w:val="18"/>
        </w:rPr>
        <w:t>Yes</w:t>
      </w:r>
      <w:r>
        <w:rPr>
          <w:color w:val="4C4D4F"/>
          <w:spacing w:val="19"/>
          <w:sz w:val="18"/>
        </w:rPr>
        <w:t> </w:t>
      </w:r>
      <w:r>
        <w:rPr>
          <w:rFonts w:ascii="Times New Roman" w:hAnsi="Times New Roman"/>
          <w:b/>
          <w:color w:val="4C4D4F"/>
          <w:sz w:val="32"/>
        </w:rPr>
        <w:t>□ </w:t>
      </w:r>
      <w:r>
        <w:rPr>
          <w:color w:val="4C4D4F"/>
          <w:sz w:val="18"/>
        </w:rPr>
        <w:t>No</w:t>
      </w:r>
    </w:p>
    <w:p>
      <w:pPr>
        <w:pStyle w:val="ListParagraph"/>
        <w:numPr>
          <w:ilvl w:val="1"/>
          <w:numId w:val="31"/>
        </w:numPr>
        <w:tabs>
          <w:tab w:pos="890" w:val="left" w:leader="none"/>
        </w:tabs>
        <w:spacing w:line="210" w:lineRule="exact" w:before="0" w:after="0"/>
        <w:ind w:left="890" w:right="0" w:hanging="180"/>
        <w:jc w:val="left"/>
        <w:rPr>
          <w:sz w:val="18"/>
        </w:rPr>
      </w:pPr>
      <w:r>
        <w:rPr/>
        <w:pict>
          <v:shape style="position:absolute;margin-left:486.000885pt;margin-top:4.901622pt;width:45.7pt;height:17.75pt;mso-position-horizontal-relative:page;mso-position-vertical-relative:paragraph;z-index:-19164672" type="#_x0000_t202" filled="false" stroked="false">
            <v:textbox inset="0,0,0,0">
              <w:txbxContent>
                <w:p>
                  <w:pPr>
                    <w:tabs>
                      <w:tab w:pos="719" w:val="left" w:leader="none"/>
                    </w:tabs>
                    <w:spacing w:line="354" w:lineRule="exact" w:before="0"/>
                    <w:ind w:left="0" w:right="0" w:firstLine="0"/>
                    <w:jc w:val="left"/>
                    <w:rPr>
                      <w:rFonts w:ascii="Times New Roman" w:hAnsi="Times New Roman"/>
                      <w:b/>
                      <w:sz w:val="32"/>
                    </w:rPr>
                  </w:pPr>
                  <w:r>
                    <w:rPr>
                      <w:rFonts w:ascii="Times New Roman" w:hAnsi="Times New Roman"/>
                      <w:b/>
                      <w:color w:val="4C4D4F"/>
                      <w:sz w:val="32"/>
                    </w:rPr>
                    <w:t>□</w:t>
                    <w:tab/>
                  </w:r>
                  <w:r>
                    <w:rPr>
                      <w:rFonts w:ascii="Times New Roman" w:hAnsi="Times New Roman"/>
                      <w:b/>
                      <w:color w:val="4C4D4F"/>
                      <w:spacing w:val="-19"/>
                      <w:sz w:val="32"/>
                    </w:rPr>
                    <w:t>□</w:t>
                  </w:r>
                </w:p>
              </w:txbxContent>
            </v:textbox>
            <w10:wrap type="none"/>
          </v:shape>
        </w:pict>
      </w:r>
      <w:r>
        <w:rPr>
          <w:color w:val="4C4D4F"/>
          <w:sz w:val="18"/>
        </w:rPr>
        <w:t>Has</w:t>
      </w:r>
      <w:r>
        <w:rPr>
          <w:color w:val="4C4D4F"/>
          <w:spacing w:val="-6"/>
          <w:sz w:val="18"/>
        </w:rPr>
        <w:t> </w:t>
      </w:r>
      <w:r>
        <w:rPr>
          <w:color w:val="4C4D4F"/>
          <w:sz w:val="18"/>
        </w:rPr>
        <w:t>anyone</w:t>
      </w:r>
      <w:r>
        <w:rPr>
          <w:color w:val="4C4D4F"/>
          <w:spacing w:val="-5"/>
          <w:sz w:val="18"/>
        </w:rPr>
        <w:t> </w:t>
      </w:r>
      <w:r>
        <w:rPr>
          <w:color w:val="4C4D4F"/>
          <w:spacing w:val="-3"/>
          <w:sz w:val="18"/>
        </w:rPr>
        <w:t>expressed</w:t>
      </w:r>
      <w:r>
        <w:rPr>
          <w:color w:val="4C4D4F"/>
          <w:spacing w:val="-6"/>
          <w:sz w:val="18"/>
        </w:rPr>
        <w:t> </w:t>
      </w:r>
      <w:r>
        <w:rPr>
          <w:color w:val="4C4D4F"/>
          <w:sz w:val="18"/>
        </w:rPr>
        <w:t>concern</w:t>
      </w:r>
      <w:r>
        <w:rPr>
          <w:color w:val="4C4D4F"/>
          <w:spacing w:val="-5"/>
          <w:sz w:val="18"/>
        </w:rPr>
        <w:t> </w:t>
      </w:r>
      <w:r>
        <w:rPr>
          <w:color w:val="4C4D4F"/>
          <w:sz w:val="18"/>
        </w:rPr>
        <w:t>about</w:t>
      </w:r>
      <w:r>
        <w:rPr>
          <w:color w:val="4C4D4F"/>
          <w:spacing w:val="-5"/>
          <w:sz w:val="18"/>
        </w:rPr>
        <w:t> </w:t>
      </w:r>
      <w:r>
        <w:rPr>
          <w:color w:val="4C4D4F"/>
          <w:sz w:val="18"/>
        </w:rPr>
        <w:t>your</w:t>
      </w:r>
      <w:r>
        <w:rPr>
          <w:color w:val="4C4D4F"/>
          <w:spacing w:val="-6"/>
          <w:sz w:val="18"/>
        </w:rPr>
        <w:t> </w:t>
      </w:r>
      <w:r>
        <w:rPr>
          <w:color w:val="4C4D4F"/>
          <w:sz w:val="18"/>
        </w:rPr>
        <w:t>use</w:t>
      </w:r>
      <w:r>
        <w:rPr>
          <w:color w:val="4C4D4F"/>
          <w:spacing w:val="-5"/>
          <w:sz w:val="18"/>
        </w:rPr>
        <w:t> </w:t>
      </w:r>
      <w:r>
        <w:rPr>
          <w:color w:val="4C4D4F"/>
          <w:sz w:val="18"/>
        </w:rPr>
        <w:t>of</w:t>
      </w:r>
      <w:r>
        <w:rPr>
          <w:color w:val="4C4D4F"/>
          <w:spacing w:val="-5"/>
          <w:sz w:val="18"/>
        </w:rPr>
        <w:t> </w:t>
      </w:r>
      <w:r>
        <w:rPr>
          <w:color w:val="4C4D4F"/>
          <w:sz w:val="18"/>
        </w:rPr>
        <w:t>cocaine,</w:t>
      </w:r>
      <w:r>
        <w:rPr>
          <w:color w:val="4C4D4F"/>
          <w:spacing w:val="-6"/>
          <w:sz w:val="18"/>
        </w:rPr>
        <w:t> </w:t>
      </w:r>
      <w:r>
        <w:rPr>
          <w:color w:val="4C4D4F"/>
          <w:sz w:val="18"/>
        </w:rPr>
        <w:t>crack,</w:t>
      </w:r>
      <w:r>
        <w:rPr>
          <w:color w:val="4C4D4F"/>
          <w:spacing w:val="-5"/>
          <w:sz w:val="18"/>
        </w:rPr>
        <w:t> </w:t>
      </w:r>
      <w:r>
        <w:rPr>
          <w:color w:val="4C4D4F"/>
          <w:sz w:val="18"/>
        </w:rPr>
        <w:t>or</w:t>
      </w:r>
      <w:r>
        <w:rPr>
          <w:color w:val="4C4D4F"/>
          <w:spacing w:val="-6"/>
          <w:sz w:val="18"/>
        </w:rPr>
        <w:t> </w:t>
      </w:r>
      <w:r>
        <w:rPr>
          <w:color w:val="4C4D4F"/>
          <w:sz w:val="18"/>
        </w:rPr>
        <w:t>methamphetamine</w:t>
      </w:r>
      <w:r>
        <w:rPr>
          <w:color w:val="4C4D4F"/>
          <w:spacing w:val="-5"/>
          <w:sz w:val="18"/>
        </w:rPr>
        <w:t> </w:t>
      </w:r>
      <w:r>
        <w:rPr>
          <w:color w:val="4C4D4F"/>
          <w:sz w:val="18"/>
        </w:rPr>
        <w:t>(crystal</w:t>
      </w:r>
    </w:p>
    <w:p>
      <w:pPr>
        <w:tabs>
          <w:tab w:pos="9169" w:val="left" w:leader="none"/>
          <w:tab w:pos="9889" w:val="left" w:leader="none"/>
        </w:tabs>
        <w:spacing w:before="4"/>
        <w:ind w:left="890" w:right="0" w:firstLine="0"/>
        <w:jc w:val="left"/>
        <w:rPr>
          <w:sz w:val="18"/>
        </w:rPr>
      </w:pPr>
      <w:r>
        <w:rPr>
          <w:color w:val="4C4D4F"/>
          <w:sz w:val="18"/>
        </w:rPr>
        <w:t>meth)?</w:t>
        <w:tab/>
      </w:r>
      <w:r>
        <w:rPr>
          <w:color w:val="4C4D4F"/>
          <w:spacing w:val="-7"/>
          <w:sz w:val="18"/>
        </w:rPr>
        <w:t>Yes</w:t>
        <w:tab/>
      </w:r>
      <w:r>
        <w:rPr>
          <w:color w:val="4C4D4F"/>
          <w:sz w:val="18"/>
        </w:rPr>
        <w:t>No</w:t>
      </w:r>
    </w:p>
    <w:p>
      <w:pPr>
        <w:pStyle w:val="BodyText"/>
        <w:spacing w:before="8"/>
        <w:rPr>
          <w:sz w:val="8"/>
        </w:rPr>
      </w:pPr>
      <w:r>
        <w:rPr/>
        <w:pict>
          <v:shape style="position:absolute;margin-left:54pt;margin-top:7.12913pt;width:504.05pt;height:.1pt;mso-position-horizontal-relative:page;mso-position-vertical-relative:paragraph;z-index:-15680512;mso-wrap-distance-left:0;mso-wrap-distance-right:0" coordorigin="1080,143" coordsize="10081,0" path="m1080,143l9720,143,10440,143,11160,143e" filled="false" stroked="true" strokeweight=".25pt" strokecolor="#759eb4">
            <v:path arrowok="t"/>
            <v:stroke dashstyle="solid"/>
            <w10:wrap type="topAndBottom"/>
          </v:shape>
        </w:pict>
      </w:r>
    </w:p>
    <w:p>
      <w:pPr>
        <w:pStyle w:val="ListParagraph"/>
        <w:numPr>
          <w:ilvl w:val="0"/>
          <w:numId w:val="31"/>
        </w:numPr>
        <w:tabs>
          <w:tab w:pos="449" w:val="left" w:leader="none"/>
          <w:tab w:pos="710" w:val="left" w:leader="none"/>
          <w:tab w:pos="8639" w:val="left" w:leader="none"/>
        </w:tabs>
        <w:spacing w:line="240" w:lineRule="auto" w:before="0" w:after="0"/>
        <w:ind w:left="710" w:right="451" w:hanging="710"/>
        <w:jc w:val="right"/>
        <w:rPr>
          <w:b/>
          <w:sz w:val="18"/>
        </w:rPr>
      </w:pPr>
      <w:r>
        <w:rPr>
          <w:b/>
          <w:color w:val="4C4D4F"/>
          <w:sz w:val="18"/>
        </w:rPr>
        <w:t>Did you</w:t>
      </w:r>
      <w:r>
        <w:rPr>
          <w:b/>
          <w:color w:val="4C4D4F"/>
          <w:spacing w:val="-8"/>
          <w:sz w:val="18"/>
        </w:rPr>
        <w:t> </w:t>
      </w:r>
      <w:r>
        <w:rPr>
          <w:b/>
          <w:color w:val="4C4D4F"/>
          <w:sz w:val="18"/>
        </w:rPr>
        <w:t>use</w:t>
      </w:r>
      <w:r>
        <w:rPr>
          <w:b/>
          <w:color w:val="4C4D4F"/>
          <w:spacing w:val="-4"/>
          <w:sz w:val="18"/>
        </w:rPr>
        <w:t> </w:t>
      </w:r>
      <w:r>
        <w:rPr>
          <w:b/>
          <w:color w:val="4C4D4F"/>
          <w:sz w:val="18"/>
        </w:rPr>
        <w:t>heroin?</w:t>
        <w:tab/>
      </w:r>
      <w:r>
        <w:rPr>
          <w:rFonts w:ascii="Times New Roman" w:hAnsi="Times New Roman"/>
          <w:b/>
          <w:color w:val="4C4D4F"/>
          <w:sz w:val="32"/>
        </w:rPr>
        <w:t>□ </w:t>
      </w:r>
      <w:r>
        <w:rPr>
          <w:b/>
          <w:color w:val="4C4D4F"/>
          <w:spacing w:val="-7"/>
          <w:sz w:val="18"/>
        </w:rPr>
        <w:t>Yes    </w:t>
      </w:r>
      <w:r>
        <w:rPr>
          <w:rFonts w:ascii="Times New Roman" w:hAnsi="Times New Roman"/>
          <w:b/>
          <w:color w:val="4C4D4F"/>
          <w:sz w:val="32"/>
        </w:rPr>
        <w:t>□</w:t>
      </w:r>
      <w:r>
        <w:rPr>
          <w:rFonts w:ascii="Times New Roman" w:hAnsi="Times New Roman"/>
          <w:b/>
          <w:color w:val="4C4D4F"/>
          <w:spacing w:val="-13"/>
          <w:sz w:val="32"/>
        </w:rPr>
        <w:t> </w:t>
      </w:r>
      <w:r>
        <w:rPr>
          <w:b/>
          <w:color w:val="4C4D4F"/>
          <w:sz w:val="18"/>
        </w:rPr>
        <w:t>No</w:t>
      </w:r>
    </w:p>
    <w:p>
      <w:pPr>
        <w:spacing w:line="192" w:lineRule="exact" w:before="68"/>
        <w:ind w:left="710" w:right="0" w:firstLine="0"/>
        <w:jc w:val="left"/>
        <w:rPr>
          <w:sz w:val="18"/>
        </w:rPr>
      </w:pPr>
      <w:r>
        <w:rPr>
          <w:color w:val="367E9A"/>
          <w:sz w:val="18"/>
        </w:rPr>
        <w:t>If “Yes,” answer the following questions:</w:t>
      </w:r>
    </w:p>
    <w:p>
      <w:pPr>
        <w:pStyle w:val="ListParagraph"/>
        <w:numPr>
          <w:ilvl w:val="1"/>
          <w:numId w:val="31"/>
        </w:numPr>
        <w:tabs>
          <w:tab w:pos="890" w:val="left" w:leader="none"/>
          <w:tab w:pos="8899" w:val="left" w:leader="none"/>
        </w:tabs>
        <w:spacing w:line="277" w:lineRule="exact" w:before="0" w:after="0"/>
        <w:ind w:left="890" w:right="0" w:hanging="180"/>
        <w:jc w:val="left"/>
        <w:rPr>
          <w:sz w:val="18"/>
        </w:rPr>
      </w:pPr>
      <w:r>
        <w:rPr>
          <w:color w:val="4C4D4F"/>
          <w:w w:val="105"/>
          <w:sz w:val="18"/>
        </w:rPr>
        <w:t>Have</w:t>
      </w:r>
      <w:r>
        <w:rPr>
          <w:color w:val="4C4D4F"/>
          <w:spacing w:val="-9"/>
          <w:w w:val="105"/>
          <w:sz w:val="18"/>
        </w:rPr>
        <w:t> </w:t>
      </w:r>
      <w:r>
        <w:rPr>
          <w:color w:val="4C4D4F"/>
          <w:w w:val="105"/>
          <w:sz w:val="18"/>
        </w:rPr>
        <w:t>you</w:t>
      </w:r>
      <w:r>
        <w:rPr>
          <w:color w:val="4C4D4F"/>
          <w:spacing w:val="-9"/>
          <w:w w:val="105"/>
          <w:sz w:val="18"/>
        </w:rPr>
        <w:t> </w:t>
      </w:r>
      <w:r>
        <w:rPr>
          <w:color w:val="4C4D4F"/>
          <w:w w:val="105"/>
          <w:sz w:val="18"/>
        </w:rPr>
        <w:t>tried</w:t>
      </w:r>
      <w:r>
        <w:rPr>
          <w:color w:val="4C4D4F"/>
          <w:spacing w:val="-9"/>
          <w:w w:val="105"/>
          <w:sz w:val="18"/>
        </w:rPr>
        <w:t> </w:t>
      </w:r>
      <w:r>
        <w:rPr>
          <w:color w:val="4C4D4F"/>
          <w:w w:val="105"/>
          <w:sz w:val="18"/>
        </w:rPr>
        <w:t>and</w:t>
      </w:r>
      <w:r>
        <w:rPr>
          <w:color w:val="4C4D4F"/>
          <w:spacing w:val="-8"/>
          <w:w w:val="105"/>
          <w:sz w:val="18"/>
        </w:rPr>
        <w:t> </w:t>
      </w:r>
      <w:r>
        <w:rPr>
          <w:color w:val="4C4D4F"/>
          <w:w w:val="105"/>
          <w:sz w:val="18"/>
        </w:rPr>
        <w:t>failed</w:t>
      </w:r>
      <w:r>
        <w:rPr>
          <w:color w:val="4C4D4F"/>
          <w:spacing w:val="-9"/>
          <w:w w:val="105"/>
          <w:sz w:val="18"/>
        </w:rPr>
        <w:t> </w:t>
      </w:r>
      <w:r>
        <w:rPr>
          <w:color w:val="4C4D4F"/>
          <w:w w:val="105"/>
          <w:sz w:val="18"/>
        </w:rPr>
        <w:t>to</w:t>
      </w:r>
      <w:r>
        <w:rPr>
          <w:color w:val="4C4D4F"/>
          <w:spacing w:val="-9"/>
          <w:w w:val="105"/>
          <w:sz w:val="18"/>
        </w:rPr>
        <w:t> </w:t>
      </w:r>
      <w:r>
        <w:rPr>
          <w:color w:val="4C4D4F"/>
          <w:w w:val="105"/>
          <w:sz w:val="18"/>
        </w:rPr>
        <w:t>control,</w:t>
      </w:r>
      <w:r>
        <w:rPr>
          <w:color w:val="4C4D4F"/>
          <w:spacing w:val="-8"/>
          <w:w w:val="105"/>
          <w:sz w:val="18"/>
        </w:rPr>
        <w:t> </w:t>
      </w:r>
      <w:r>
        <w:rPr>
          <w:color w:val="4C4D4F"/>
          <w:w w:val="105"/>
          <w:sz w:val="18"/>
        </w:rPr>
        <w:t>cut</w:t>
      </w:r>
      <w:r>
        <w:rPr>
          <w:color w:val="4C4D4F"/>
          <w:spacing w:val="-9"/>
          <w:w w:val="105"/>
          <w:sz w:val="18"/>
        </w:rPr>
        <w:t> </w:t>
      </w:r>
      <w:r>
        <w:rPr>
          <w:color w:val="4C4D4F"/>
          <w:w w:val="105"/>
          <w:sz w:val="18"/>
        </w:rPr>
        <w:t>down,</w:t>
      </w:r>
      <w:r>
        <w:rPr>
          <w:color w:val="4C4D4F"/>
          <w:spacing w:val="-9"/>
          <w:w w:val="105"/>
          <w:sz w:val="18"/>
        </w:rPr>
        <w:t> </w:t>
      </w:r>
      <w:r>
        <w:rPr>
          <w:color w:val="4C4D4F"/>
          <w:w w:val="105"/>
          <w:sz w:val="18"/>
        </w:rPr>
        <w:t>or</w:t>
      </w:r>
      <w:r>
        <w:rPr>
          <w:color w:val="4C4D4F"/>
          <w:spacing w:val="-8"/>
          <w:w w:val="105"/>
          <w:sz w:val="18"/>
        </w:rPr>
        <w:t> </w:t>
      </w:r>
      <w:r>
        <w:rPr>
          <w:color w:val="4C4D4F"/>
          <w:w w:val="105"/>
          <w:sz w:val="18"/>
        </w:rPr>
        <w:t>stop</w:t>
      </w:r>
      <w:r>
        <w:rPr>
          <w:color w:val="4C4D4F"/>
          <w:spacing w:val="-9"/>
          <w:w w:val="105"/>
          <w:sz w:val="18"/>
        </w:rPr>
        <w:t> </w:t>
      </w:r>
      <w:r>
        <w:rPr>
          <w:color w:val="4C4D4F"/>
          <w:w w:val="105"/>
          <w:sz w:val="18"/>
        </w:rPr>
        <w:t>using</w:t>
      </w:r>
      <w:r>
        <w:rPr>
          <w:color w:val="4C4D4F"/>
          <w:spacing w:val="-9"/>
          <w:w w:val="105"/>
          <w:sz w:val="18"/>
        </w:rPr>
        <w:t> </w:t>
      </w:r>
      <w:r>
        <w:rPr>
          <w:color w:val="4C4D4F"/>
          <w:w w:val="105"/>
          <w:sz w:val="18"/>
        </w:rPr>
        <w:t>heroin?</w:t>
        <w:tab/>
      </w:r>
      <w:r>
        <w:rPr>
          <w:rFonts w:ascii="Times New Roman" w:hAnsi="Times New Roman"/>
          <w:b/>
          <w:color w:val="4C4D4F"/>
          <w:w w:val="105"/>
          <w:sz w:val="32"/>
        </w:rPr>
        <w:t>□ </w:t>
      </w:r>
      <w:r>
        <w:rPr>
          <w:color w:val="4C4D4F"/>
          <w:spacing w:val="-7"/>
          <w:w w:val="105"/>
          <w:sz w:val="18"/>
        </w:rPr>
        <w:t>Yes   </w:t>
      </w:r>
      <w:r>
        <w:rPr>
          <w:rFonts w:ascii="Times New Roman" w:hAnsi="Times New Roman"/>
          <w:b/>
          <w:color w:val="4C4D4F"/>
          <w:w w:val="105"/>
          <w:sz w:val="32"/>
        </w:rPr>
        <w:t>□</w:t>
      </w:r>
      <w:r>
        <w:rPr>
          <w:rFonts w:ascii="Times New Roman" w:hAnsi="Times New Roman"/>
          <w:b/>
          <w:color w:val="4C4D4F"/>
          <w:spacing w:val="-21"/>
          <w:w w:val="105"/>
          <w:sz w:val="32"/>
        </w:rPr>
        <w:t> </w:t>
      </w:r>
      <w:r>
        <w:rPr>
          <w:color w:val="4C4D4F"/>
          <w:w w:val="105"/>
          <w:sz w:val="18"/>
        </w:rPr>
        <w:t>No</w:t>
      </w:r>
    </w:p>
    <w:p>
      <w:pPr>
        <w:pStyle w:val="ListParagraph"/>
        <w:numPr>
          <w:ilvl w:val="1"/>
          <w:numId w:val="31"/>
        </w:numPr>
        <w:tabs>
          <w:tab w:pos="890" w:val="left" w:leader="none"/>
          <w:tab w:pos="8899" w:val="left" w:leader="none"/>
        </w:tabs>
        <w:spacing w:line="292" w:lineRule="exact" w:before="0" w:after="0"/>
        <w:ind w:left="890" w:right="0" w:hanging="180"/>
        <w:jc w:val="left"/>
        <w:rPr>
          <w:sz w:val="18"/>
        </w:rPr>
      </w:pPr>
      <w:r>
        <w:rPr/>
        <w:pict>
          <v:shape style="position:absolute;margin-left:54pt;margin-top:20.138186pt;width:504.05pt;height:.1pt;mso-position-horizontal-relative:page;mso-position-vertical-relative:paragraph;z-index:-15680000;mso-wrap-distance-left:0;mso-wrap-distance-right:0" coordorigin="1080,403" coordsize="10081,0" path="m1080,403l9720,403,10440,403,11160,403e" filled="false" stroked="true" strokeweight=".25pt" strokecolor="#759eb4">
            <v:path arrowok="t"/>
            <v:stroke dashstyle="solid"/>
            <w10:wrap type="topAndBottom"/>
          </v:shape>
        </w:pict>
      </w:r>
      <w:r>
        <w:rPr>
          <w:color w:val="4C4D4F"/>
          <w:sz w:val="18"/>
        </w:rPr>
        <w:t>Has anyone expressed concern about your use</w:t>
      </w:r>
      <w:r>
        <w:rPr>
          <w:color w:val="4C4D4F"/>
          <w:spacing w:val="-1"/>
          <w:sz w:val="18"/>
        </w:rPr>
        <w:t> </w:t>
      </w:r>
      <w:r>
        <w:rPr>
          <w:color w:val="4C4D4F"/>
          <w:sz w:val="18"/>
        </w:rPr>
        <w:t>of heroin?</w:t>
        <w:tab/>
      </w:r>
      <w:r>
        <w:rPr>
          <w:rFonts w:ascii="Times New Roman" w:hAnsi="Times New Roman"/>
          <w:b/>
          <w:color w:val="4C4D4F"/>
          <w:sz w:val="32"/>
        </w:rPr>
        <w:t>□ </w:t>
      </w:r>
      <w:r>
        <w:rPr>
          <w:color w:val="4C4D4F"/>
          <w:spacing w:val="-7"/>
          <w:sz w:val="18"/>
        </w:rPr>
        <w:t>Yes    </w:t>
      </w:r>
      <w:r>
        <w:rPr>
          <w:rFonts w:ascii="Times New Roman" w:hAnsi="Times New Roman"/>
          <w:b/>
          <w:color w:val="4C4D4F"/>
          <w:sz w:val="32"/>
        </w:rPr>
        <w:t>□</w:t>
      </w:r>
      <w:r>
        <w:rPr>
          <w:rFonts w:ascii="Times New Roman" w:hAnsi="Times New Roman"/>
          <w:b/>
          <w:color w:val="4C4D4F"/>
          <w:spacing w:val="-3"/>
          <w:sz w:val="32"/>
        </w:rPr>
        <w:t> </w:t>
      </w:r>
      <w:r>
        <w:rPr>
          <w:color w:val="4C4D4F"/>
          <w:sz w:val="18"/>
        </w:rPr>
        <w:t>No</w:t>
      </w:r>
    </w:p>
    <w:p>
      <w:pPr>
        <w:pStyle w:val="ListParagraph"/>
        <w:numPr>
          <w:ilvl w:val="0"/>
          <w:numId w:val="31"/>
        </w:numPr>
        <w:tabs>
          <w:tab w:pos="709" w:val="left" w:leader="none"/>
          <w:tab w:pos="710" w:val="left" w:leader="none"/>
          <w:tab w:pos="8899" w:val="left" w:leader="none"/>
        </w:tabs>
        <w:spacing w:line="218" w:lineRule="auto" w:before="12" w:after="0"/>
        <w:ind w:left="710" w:right="451" w:hanging="450"/>
        <w:jc w:val="left"/>
        <w:rPr>
          <w:b/>
          <w:sz w:val="18"/>
        </w:rPr>
      </w:pPr>
      <w:r>
        <w:rPr>
          <w:b/>
          <w:color w:val="4C4D4F"/>
          <w:sz w:val="18"/>
        </w:rPr>
        <w:t>Did you use a prescription opiate pain reliever (for example, Percocet or Vicodin)</w:t>
      </w:r>
      <w:r>
        <w:rPr>
          <w:b/>
          <w:color w:val="4C4D4F"/>
          <w:spacing w:val="-11"/>
          <w:sz w:val="18"/>
        </w:rPr>
        <w:t> </w:t>
      </w:r>
      <w:r>
        <w:rPr>
          <w:b/>
          <w:color w:val="4C4D4F"/>
          <w:sz w:val="18"/>
        </w:rPr>
        <w:t>not</w:t>
      </w:r>
      <w:r>
        <w:rPr>
          <w:b/>
          <w:color w:val="4C4D4F"/>
          <w:spacing w:val="-1"/>
          <w:sz w:val="18"/>
        </w:rPr>
        <w:t> </w:t>
      </w:r>
      <w:r>
        <w:rPr>
          <w:b/>
          <w:color w:val="4C4D4F"/>
          <w:sz w:val="18"/>
        </w:rPr>
        <w:t>as</w:t>
        <w:tab/>
      </w:r>
      <w:r>
        <w:rPr>
          <w:rFonts w:ascii="Times New Roman" w:hAnsi="Times New Roman"/>
          <w:b/>
          <w:color w:val="4C4D4F"/>
          <w:sz w:val="32"/>
        </w:rPr>
        <w:t>□ </w:t>
      </w:r>
      <w:r>
        <w:rPr>
          <w:b/>
          <w:color w:val="4C4D4F"/>
          <w:spacing w:val="-7"/>
          <w:sz w:val="18"/>
        </w:rPr>
        <w:t>Yes </w:t>
      </w:r>
      <w:r>
        <w:rPr>
          <w:rFonts w:ascii="Times New Roman" w:hAnsi="Times New Roman"/>
          <w:b/>
          <w:color w:val="4C4D4F"/>
          <w:sz w:val="32"/>
        </w:rPr>
        <w:t>□ </w:t>
      </w:r>
      <w:r>
        <w:rPr>
          <w:b/>
          <w:color w:val="4C4D4F"/>
          <w:spacing w:val="-8"/>
          <w:sz w:val="18"/>
        </w:rPr>
        <w:t>No </w:t>
      </w:r>
      <w:r>
        <w:rPr>
          <w:b/>
          <w:color w:val="4C4D4F"/>
          <w:sz w:val="18"/>
        </w:rPr>
        <w:t>prescribed or that was not prescribed for</w:t>
      </w:r>
      <w:r>
        <w:rPr>
          <w:b/>
          <w:color w:val="4C4D4F"/>
          <w:spacing w:val="19"/>
          <w:sz w:val="18"/>
        </w:rPr>
        <w:t> </w:t>
      </w:r>
      <w:r>
        <w:rPr>
          <w:b/>
          <w:color w:val="4C4D4F"/>
          <w:sz w:val="18"/>
        </w:rPr>
        <w:t>you?</w:t>
      </w:r>
    </w:p>
    <w:p>
      <w:pPr>
        <w:spacing w:line="192" w:lineRule="exact" w:before="102"/>
        <w:ind w:left="710" w:right="0" w:firstLine="0"/>
        <w:jc w:val="left"/>
        <w:rPr>
          <w:sz w:val="18"/>
        </w:rPr>
      </w:pPr>
      <w:r>
        <w:rPr>
          <w:color w:val="367E9A"/>
          <w:sz w:val="18"/>
        </w:rPr>
        <w:t>If “Yes,” answer the following questions:</w:t>
      </w:r>
    </w:p>
    <w:p>
      <w:pPr>
        <w:pStyle w:val="ListParagraph"/>
        <w:numPr>
          <w:ilvl w:val="1"/>
          <w:numId w:val="31"/>
        </w:numPr>
        <w:tabs>
          <w:tab w:pos="890" w:val="left" w:leader="none"/>
          <w:tab w:pos="8899" w:val="left" w:leader="none"/>
        </w:tabs>
        <w:spacing w:line="277" w:lineRule="exact" w:before="0" w:after="0"/>
        <w:ind w:left="890" w:right="0" w:hanging="180"/>
        <w:jc w:val="left"/>
        <w:rPr>
          <w:sz w:val="18"/>
        </w:rPr>
      </w:pPr>
      <w:r>
        <w:rPr>
          <w:color w:val="4C4D4F"/>
          <w:sz w:val="18"/>
        </w:rPr>
        <w:t>Have</w:t>
      </w:r>
      <w:r>
        <w:rPr>
          <w:color w:val="4C4D4F"/>
          <w:spacing w:val="8"/>
          <w:sz w:val="18"/>
        </w:rPr>
        <w:t> </w:t>
      </w:r>
      <w:r>
        <w:rPr>
          <w:color w:val="4C4D4F"/>
          <w:sz w:val="18"/>
        </w:rPr>
        <w:t>you</w:t>
      </w:r>
      <w:r>
        <w:rPr>
          <w:color w:val="4C4D4F"/>
          <w:spacing w:val="9"/>
          <w:sz w:val="18"/>
        </w:rPr>
        <w:t> </w:t>
      </w:r>
      <w:r>
        <w:rPr>
          <w:color w:val="4C4D4F"/>
          <w:sz w:val="18"/>
        </w:rPr>
        <w:t>tried</w:t>
      </w:r>
      <w:r>
        <w:rPr>
          <w:color w:val="4C4D4F"/>
          <w:spacing w:val="9"/>
          <w:sz w:val="18"/>
        </w:rPr>
        <w:t> </w:t>
      </w:r>
      <w:r>
        <w:rPr>
          <w:color w:val="4C4D4F"/>
          <w:sz w:val="18"/>
        </w:rPr>
        <w:t>and</w:t>
      </w:r>
      <w:r>
        <w:rPr>
          <w:color w:val="4C4D4F"/>
          <w:spacing w:val="9"/>
          <w:sz w:val="18"/>
        </w:rPr>
        <w:t> </w:t>
      </w:r>
      <w:r>
        <w:rPr>
          <w:color w:val="4C4D4F"/>
          <w:sz w:val="18"/>
        </w:rPr>
        <w:t>failed</w:t>
      </w:r>
      <w:r>
        <w:rPr>
          <w:color w:val="4C4D4F"/>
          <w:spacing w:val="9"/>
          <w:sz w:val="18"/>
        </w:rPr>
        <w:t> </w:t>
      </w:r>
      <w:r>
        <w:rPr>
          <w:color w:val="4C4D4F"/>
          <w:sz w:val="18"/>
        </w:rPr>
        <w:t>to</w:t>
      </w:r>
      <w:r>
        <w:rPr>
          <w:color w:val="4C4D4F"/>
          <w:spacing w:val="8"/>
          <w:sz w:val="18"/>
        </w:rPr>
        <w:t> </w:t>
      </w:r>
      <w:r>
        <w:rPr>
          <w:color w:val="4C4D4F"/>
          <w:sz w:val="18"/>
        </w:rPr>
        <w:t>control,</w:t>
      </w:r>
      <w:r>
        <w:rPr>
          <w:color w:val="4C4D4F"/>
          <w:spacing w:val="9"/>
          <w:sz w:val="18"/>
        </w:rPr>
        <w:t> </w:t>
      </w:r>
      <w:r>
        <w:rPr>
          <w:color w:val="4C4D4F"/>
          <w:sz w:val="18"/>
        </w:rPr>
        <w:t>cut</w:t>
      </w:r>
      <w:r>
        <w:rPr>
          <w:color w:val="4C4D4F"/>
          <w:spacing w:val="9"/>
          <w:sz w:val="18"/>
        </w:rPr>
        <w:t> </w:t>
      </w:r>
      <w:r>
        <w:rPr>
          <w:color w:val="4C4D4F"/>
          <w:sz w:val="18"/>
        </w:rPr>
        <w:t>down,</w:t>
      </w:r>
      <w:r>
        <w:rPr>
          <w:color w:val="4C4D4F"/>
          <w:spacing w:val="9"/>
          <w:sz w:val="18"/>
        </w:rPr>
        <w:t> </w:t>
      </w:r>
      <w:r>
        <w:rPr>
          <w:color w:val="4C4D4F"/>
          <w:sz w:val="18"/>
        </w:rPr>
        <w:t>or</w:t>
      </w:r>
      <w:r>
        <w:rPr>
          <w:color w:val="4C4D4F"/>
          <w:spacing w:val="9"/>
          <w:sz w:val="18"/>
        </w:rPr>
        <w:t> </w:t>
      </w:r>
      <w:r>
        <w:rPr>
          <w:color w:val="4C4D4F"/>
          <w:sz w:val="18"/>
        </w:rPr>
        <w:t>stop</w:t>
      </w:r>
      <w:r>
        <w:rPr>
          <w:color w:val="4C4D4F"/>
          <w:spacing w:val="9"/>
          <w:sz w:val="18"/>
        </w:rPr>
        <w:t> </w:t>
      </w:r>
      <w:r>
        <w:rPr>
          <w:color w:val="4C4D4F"/>
          <w:sz w:val="18"/>
        </w:rPr>
        <w:t>using</w:t>
      </w:r>
      <w:r>
        <w:rPr>
          <w:color w:val="4C4D4F"/>
          <w:spacing w:val="8"/>
          <w:sz w:val="18"/>
        </w:rPr>
        <w:t> </w:t>
      </w:r>
      <w:r>
        <w:rPr>
          <w:color w:val="4C4D4F"/>
          <w:sz w:val="18"/>
        </w:rPr>
        <w:t>an</w:t>
      </w:r>
      <w:r>
        <w:rPr>
          <w:color w:val="4C4D4F"/>
          <w:spacing w:val="9"/>
          <w:sz w:val="18"/>
        </w:rPr>
        <w:t> </w:t>
      </w:r>
      <w:r>
        <w:rPr>
          <w:color w:val="4C4D4F"/>
          <w:sz w:val="18"/>
        </w:rPr>
        <w:t>opiate</w:t>
      </w:r>
      <w:r>
        <w:rPr>
          <w:color w:val="4C4D4F"/>
          <w:spacing w:val="9"/>
          <w:sz w:val="18"/>
        </w:rPr>
        <w:t> </w:t>
      </w:r>
      <w:r>
        <w:rPr>
          <w:color w:val="4C4D4F"/>
          <w:sz w:val="18"/>
        </w:rPr>
        <w:t>pain</w:t>
      </w:r>
      <w:r>
        <w:rPr>
          <w:color w:val="4C4D4F"/>
          <w:spacing w:val="9"/>
          <w:sz w:val="18"/>
        </w:rPr>
        <w:t> </w:t>
      </w:r>
      <w:r>
        <w:rPr>
          <w:color w:val="4C4D4F"/>
          <w:sz w:val="18"/>
        </w:rPr>
        <w:t>reliever?</w:t>
        <w:tab/>
      </w:r>
      <w:r>
        <w:rPr>
          <w:rFonts w:ascii="Times New Roman" w:hAnsi="Times New Roman"/>
          <w:b/>
          <w:color w:val="4C4D4F"/>
          <w:sz w:val="32"/>
        </w:rPr>
        <w:t>□ </w:t>
      </w:r>
      <w:r>
        <w:rPr>
          <w:color w:val="4C4D4F"/>
          <w:spacing w:val="-7"/>
          <w:sz w:val="18"/>
        </w:rPr>
        <w:t>Yes    </w:t>
      </w:r>
      <w:r>
        <w:rPr>
          <w:rFonts w:ascii="Times New Roman" w:hAnsi="Times New Roman"/>
          <w:b/>
          <w:color w:val="4C4D4F"/>
          <w:sz w:val="32"/>
        </w:rPr>
        <w:t>□</w:t>
      </w:r>
      <w:r>
        <w:rPr>
          <w:rFonts w:ascii="Times New Roman" w:hAnsi="Times New Roman"/>
          <w:b/>
          <w:color w:val="4C4D4F"/>
          <w:spacing w:val="-3"/>
          <w:sz w:val="32"/>
        </w:rPr>
        <w:t> </w:t>
      </w:r>
      <w:r>
        <w:rPr>
          <w:color w:val="4C4D4F"/>
          <w:sz w:val="18"/>
        </w:rPr>
        <w:t>No</w:t>
      </w:r>
    </w:p>
    <w:p>
      <w:pPr>
        <w:pStyle w:val="ListParagraph"/>
        <w:numPr>
          <w:ilvl w:val="1"/>
          <w:numId w:val="31"/>
        </w:numPr>
        <w:tabs>
          <w:tab w:pos="890" w:val="left" w:leader="none"/>
          <w:tab w:pos="8899" w:val="left" w:leader="none"/>
        </w:tabs>
        <w:spacing w:line="292" w:lineRule="exact" w:before="0" w:after="0"/>
        <w:ind w:left="890" w:right="0" w:hanging="180"/>
        <w:jc w:val="left"/>
        <w:rPr>
          <w:sz w:val="18"/>
        </w:rPr>
      </w:pPr>
      <w:r>
        <w:rPr/>
        <w:pict>
          <v:shape style="position:absolute;margin-left:54pt;margin-top:20.138035pt;width:504.05pt;height:.1pt;mso-position-horizontal-relative:page;mso-position-vertical-relative:paragraph;z-index:-15679488;mso-wrap-distance-left:0;mso-wrap-distance-right:0" coordorigin="1080,403" coordsize="10081,0" path="m1080,403l9720,403,10440,403,11160,403e" filled="false" stroked="true" strokeweight=".25pt" strokecolor="#759eb4">
            <v:path arrowok="t"/>
            <v:stroke dashstyle="solid"/>
            <w10:wrap type="topAndBottom"/>
          </v:shape>
        </w:pict>
      </w:r>
      <w:r>
        <w:rPr>
          <w:color w:val="4C4D4F"/>
          <w:sz w:val="18"/>
        </w:rPr>
        <w:t>Has anyone expressed concern about your use of an opiate</w:t>
      </w:r>
      <w:r>
        <w:rPr>
          <w:color w:val="4C4D4F"/>
          <w:spacing w:val="15"/>
          <w:sz w:val="18"/>
        </w:rPr>
        <w:t> </w:t>
      </w:r>
      <w:r>
        <w:rPr>
          <w:color w:val="4C4D4F"/>
          <w:sz w:val="18"/>
        </w:rPr>
        <w:t>pain</w:t>
      </w:r>
      <w:r>
        <w:rPr>
          <w:color w:val="4C4D4F"/>
          <w:spacing w:val="1"/>
          <w:sz w:val="18"/>
        </w:rPr>
        <w:t> </w:t>
      </w:r>
      <w:r>
        <w:rPr>
          <w:color w:val="4C4D4F"/>
          <w:sz w:val="18"/>
        </w:rPr>
        <w:t>reliever?</w:t>
        <w:tab/>
      </w:r>
      <w:r>
        <w:rPr>
          <w:rFonts w:ascii="Times New Roman" w:hAnsi="Times New Roman"/>
          <w:b/>
          <w:color w:val="4C4D4F"/>
          <w:sz w:val="32"/>
        </w:rPr>
        <w:t>□ </w:t>
      </w:r>
      <w:r>
        <w:rPr>
          <w:color w:val="4C4D4F"/>
          <w:spacing w:val="-7"/>
          <w:sz w:val="18"/>
        </w:rPr>
        <w:t>Yes    </w:t>
      </w:r>
      <w:r>
        <w:rPr>
          <w:rFonts w:ascii="Times New Roman" w:hAnsi="Times New Roman"/>
          <w:b/>
          <w:color w:val="4C4D4F"/>
          <w:sz w:val="32"/>
        </w:rPr>
        <w:t>□</w:t>
      </w:r>
      <w:r>
        <w:rPr>
          <w:rFonts w:ascii="Times New Roman" w:hAnsi="Times New Roman"/>
          <w:b/>
          <w:color w:val="4C4D4F"/>
          <w:spacing w:val="-3"/>
          <w:sz w:val="32"/>
        </w:rPr>
        <w:t> </w:t>
      </w:r>
      <w:r>
        <w:rPr>
          <w:color w:val="4C4D4F"/>
          <w:sz w:val="18"/>
        </w:rPr>
        <w:t>No</w:t>
      </w:r>
    </w:p>
    <w:p>
      <w:pPr>
        <w:spacing w:before="97"/>
        <w:ind w:left="260" w:right="0" w:firstLine="0"/>
        <w:jc w:val="left"/>
        <w:rPr>
          <w:sz w:val="18"/>
        </w:rPr>
      </w:pPr>
      <w:r>
        <w:rPr>
          <w:color w:val="4C4D4F"/>
          <w:sz w:val="18"/>
        </w:rPr>
        <w:t>*One standard drink is about 1 small glass of wine (5 oz), 1 beer (12 oz), or 1 single shot of liquor.</w:t>
      </w:r>
    </w:p>
    <w:p>
      <w:pPr>
        <w:spacing w:before="163"/>
        <w:ind w:left="260" w:right="0" w:firstLine="0"/>
        <w:jc w:val="left"/>
        <w:rPr>
          <w:i/>
          <w:sz w:val="18"/>
        </w:rPr>
      </w:pPr>
      <w:r>
        <w:rPr>
          <w:i/>
          <w:color w:val="4C4D4F"/>
          <w:w w:val="105"/>
          <w:sz w:val="18"/>
        </w:rPr>
        <w:t>Continued on next page</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6"/>
        <w:rPr>
          <w:i/>
          <w:sz w:val="20"/>
        </w:rPr>
      </w:pPr>
    </w:p>
    <w:p>
      <w:pPr>
        <w:spacing w:before="1"/>
        <w:ind w:left="0" w:right="257" w:firstLine="0"/>
        <w:jc w:val="right"/>
        <w:rPr>
          <w:rFonts w:ascii="Lucida Sans"/>
          <w:sz w:val="18"/>
        </w:rPr>
      </w:pPr>
      <w:r>
        <w:rPr>
          <w:rFonts w:ascii="Lucida Sans"/>
          <w:color w:val="414042"/>
          <w:w w:val="85"/>
          <w:sz w:val="18"/>
        </w:rPr>
        <w:t>2-37</w:t>
      </w:r>
    </w:p>
    <w:p>
      <w:pPr>
        <w:spacing w:after="0"/>
        <w:jc w:val="right"/>
        <w:rPr>
          <w:rFonts w:ascii="Lucida Sans"/>
          <w:sz w:val="18"/>
        </w:rPr>
        <w:sectPr>
          <w:type w:val="continuous"/>
          <w:pgSz w:w="12240" w:h="15840"/>
          <w:pgMar w:top="1500" w:bottom="280" w:left="820" w:right="820"/>
        </w:sectPr>
      </w:pPr>
    </w:p>
    <w:p>
      <w:pPr>
        <w:pStyle w:val="BodyText"/>
        <w:spacing w:before="8"/>
        <w:rPr>
          <w:rFonts w:ascii="Lucida Sans"/>
          <w:sz w:val="26"/>
        </w:rPr>
      </w:pPr>
    </w:p>
    <w:p>
      <w:pPr>
        <w:pStyle w:val="Heading3"/>
        <w:spacing w:before="89"/>
      </w:pPr>
      <w:r>
        <w:rPr>
          <w:color w:val="147592"/>
          <w:w w:val="110"/>
        </w:rPr>
        <w:t>TAPS Tool Part 2 (continued)</w:t>
      </w:r>
    </w:p>
    <w:p>
      <w:pPr>
        <w:pStyle w:val="BodyText"/>
        <w:rPr>
          <w:rFonts w:ascii="Calibri"/>
          <w:b/>
          <w:sz w:val="20"/>
        </w:rPr>
      </w:pPr>
    </w:p>
    <w:p>
      <w:pPr>
        <w:pStyle w:val="BodyText"/>
        <w:spacing w:before="5"/>
        <w:rPr>
          <w:rFonts w:ascii="Calibri"/>
          <w:b/>
          <w:sz w:val="11"/>
        </w:rPr>
      </w:pPr>
    </w:p>
    <w:tbl>
      <w:tblPr>
        <w:tblW w:w="0" w:type="auto"/>
        <w:jc w:val="left"/>
        <w:tblInd w:w="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
        <w:gridCol w:w="8152"/>
        <w:gridCol w:w="824"/>
        <w:gridCol w:w="803"/>
      </w:tblGrid>
      <w:tr>
        <w:trPr>
          <w:trHeight w:val="621" w:hRule="atLeast"/>
        </w:trPr>
        <w:tc>
          <w:tcPr>
            <w:tcW w:w="300" w:type="dxa"/>
            <w:tcBorders>
              <w:top w:val="single" w:sz="2" w:space="0" w:color="759EB4"/>
            </w:tcBorders>
          </w:tcPr>
          <w:p>
            <w:pPr>
              <w:pStyle w:val="TableParagraph"/>
              <w:spacing w:before="144"/>
              <w:rPr>
                <w:rFonts w:ascii="Arial"/>
                <w:sz w:val="18"/>
              </w:rPr>
            </w:pPr>
            <w:r>
              <w:rPr>
                <w:rFonts w:ascii="Arial"/>
                <w:color w:val="4C4D4F"/>
                <w:sz w:val="18"/>
              </w:rPr>
              <w:t>7.</w:t>
            </w:r>
          </w:p>
        </w:tc>
        <w:tc>
          <w:tcPr>
            <w:tcW w:w="8152" w:type="dxa"/>
            <w:tcBorders>
              <w:top w:val="single" w:sz="2" w:space="0" w:color="759EB4"/>
            </w:tcBorders>
          </w:tcPr>
          <w:p>
            <w:pPr>
              <w:pStyle w:val="TableParagraph"/>
              <w:spacing w:line="249" w:lineRule="auto" w:before="144"/>
              <w:ind w:left="150" w:right="690"/>
              <w:rPr>
                <w:rFonts w:ascii="Arial"/>
                <w:b/>
                <w:sz w:val="18"/>
              </w:rPr>
            </w:pPr>
            <w:r>
              <w:rPr>
                <w:rFonts w:ascii="Arial"/>
                <w:b/>
                <w:color w:val="4C4D4F"/>
                <w:sz w:val="18"/>
              </w:rPr>
              <w:t>Did you use medication for anxiety or sleep (for example, Xanax, Ativan, or Klonopin) not as prescribed or that was not prescribed for you?</w:t>
            </w:r>
          </w:p>
        </w:tc>
        <w:tc>
          <w:tcPr>
            <w:tcW w:w="824" w:type="dxa"/>
            <w:tcBorders>
              <w:top w:val="single" w:sz="2" w:space="0" w:color="759EB4"/>
            </w:tcBorders>
          </w:tcPr>
          <w:p>
            <w:pPr>
              <w:pStyle w:val="TableParagraph"/>
              <w:spacing w:before="15"/>
              <w:ind w:right="80"/>
              <w:jc w:val="right"/>
              <w:rPr>
                <w:rFonts w:ascii="Arial" w:hAnsi="Arial"/>
                <w:b/>
                <w:sz w:val="18"/>
              </w:rPr>
            </w:pPr>
            <w:r>
              <w:rPr>
                <w:rFonts w:ascii="Times New Roman" w:hAnsi="Times New Roman"/>
                <w:b/>
                <w:color w:val="4C4D4F"/>
                <w:sz w:val="32"/>
              </w:rPr>
              <w:t>□ </w:t>
            </w:r>
            <w:r>
              <w:rPr>
                <w:rFonts w:ascii="Arial" w:hAnsi="Arial"/>
                <w:b/>
                <w:color w:val="4C4D4F"/>
                <w:sz w:val="18"/>
              </w:rPr>
              <w:t>Yes</w:t>
            </w:r>
          </w:p>
        </w:tc>
        <w:tc>
          <w:tcPr>
            <w:tcW w:w="803" w:type="dxa"/>
            <w:tcBorders>
              <w:top w:val="single" w:sz="2" w:space="0" w:color="759EB4"/>
            </w:tcBorders>
          </w:tcPr>
          <w:p>
            <w:pPr>
              <w:pStyle w:val="TableParagraph"/>
              <w:spacing w:before="15"/>
              <w:ind w:left="84"/>
              <w:rPr>
                <w:rFonts w:ascii="Arial" w:hAnsi="Arial"/>
                <w:b/>
                <w:sz w:val="18"/>
              </w:rPr>
            </w:pPr>
            <w:r>
              <w:rPr>
                <w:rFonts w:ascii="Times New Roman" w:hAnsi="Times New Roman"/>
                <w:b/>
                <w:color w:val="4C4D4F"/>
                <w:w w:val="105"/>
                <w:sz w:val="32"/>
              </w:rPr>
              <w:t>□ </w:t>
            </w:r>
            <w:r>
              <w:rPr>
                <w:rFonts w:ascii="Arial" w:hAnsi="Arial"/>
                <w:b/>
                <w:color w:val="4C4D4F"/>
                <w:w w:val="105"/>
                <w:sz w:val="18"/>
              </w:rPr>
              <w:t>No</w:t>
            </w:r>
          </w:p>
        </w:tc>
      </w:tr>
      <w:tr>
        <w:trPr>
          <w:trHeight w:val="579" w:hRule="atLeast"/>
        </w:trPr>
        <w:tc>
          <w:tcPr>
            <w:tcW w:w="300" w:type="dxa"/>
          </w:tcPr>
          <w:p>
            <w:pPr>
              <w:pStyle w:val="TableParagraph"/>
              <w:rPr>
                <w:rFonts w:ascii="Times New Roman"/>
                <w:sz w:val="18"/>
              </w:rPr>
            </w:pPr>
          </w:p>
        </w:tc>
        <w:tc>
          <w:tcPr>
            <w:tcW w:w="8152" w:type="dxa"/>
          </w:tcPr>
          <w:p>
            <w:pPr>
              <w:pStyle w:val="TableParagraph"/>
              <w:spacing w:before="45"/>
              <w:ind w:left="150"/>
              <w:rPr>
                <w:rFonts w:ascii="Arial" w:hAnsi="Arial"/>
                <w:sz w:val="18"/>
              </w:rPr>
            </w:pPr>
            <w:r>
              <w:rPr>
                <w:rFonts w:ascii="Arial" w:hAnsi="Arial"/>
                <w:color w:val="367E9A"/>
                <w:sz w:val="18"/>
              </w:rPr>
              <w:t>If “Yes,” answer the following questions:</w:t>
            </w:r>
          </w:p>
          <w:p>
            <w:pPr>
              <w:pStyle w:val="TableParagraph"/>
              <w:numPr>
                <w:ilvl w:val="0"/>
                <w:numId w:val="34"/>
              </w:numPr>
              <w:tabs>
                <w:tab w:pos="330" w:val="left" w:leader="none"/>
              </w:tabs>
              <w:spacing w:line="227" w:lineRule="exact" w:before="80" w:after="0"/>
              <w:ind w:left="330" w:right="0" w:hanging="180"/>
              <w:jc w:val="left"/>
              <w:rPr>
                <w:rFonts w:ascii="Arial" w:hAnsi="Arial"/>
                <w:sz w:val="18"/>
              </w:rPr>
            </w:pPr>
            <w:r>
              <w:rPr>
                <w:rFonts w:ascii="Arial" w:hAnsi="Arial"/>
                <w:color w:val="4C4D4F"/>
                <w:sz w:val="18"/>
              </w:rPr>
              <w:t>Have you had a strong desire or urge to use medications for anxiety or sleep at least</w:t>
            </w:r>
            <w:r>
              <w:rPr>
                <w:rFonts w:ascii="Arial" w:hAnsi="Arial"/>
                <w:color w:val="4C4D4F"/>
                <w:spacing w:val="2"/>
                <w:sz w:val="18"/>
              </w:rPr>
              <w:t> </w:t>
            </w:r>
            <w:r>
              <w:rPr>
                <w:rFonts w:ascii="Arial" w:hAnsi="Arial"/>
                <w:color w:val="4C4D4F"/>
                <w:sz w:val="18"/>
              </w:rPr>
              <w:t>once</w:t>
            </w:r>
          </w:p>
        </w:tc>
        <w:tc>
          <w:tcPr>
            <w:tcW w:w="824" w:type="dxa"/>
          </w:tcPr>
          <w:p>
            <w:pPr>
              <w:pStyle w:val="TableParagraph"/>
              <w:spacing w:line="338" w:lineRule="exact" w:before="221"/>
              <w:ind w:right="100"/>
              <w:jc w:val="right"/>
              <w:rPr>
                <w:rFonts w:ascii="Arial" w:hAnsi="Arial"/>
                <w:sz w:val="18"/>
              </w:rPr>
            </w:pPr>
            <w:r>
              <w:rPr>
                <w:rFonts w:ascii="Times New Roman" w:hAnsi="Times New Roman"/>
                <w:b/>
                <w:color w:val="4C4D4F"/>
                <w:sz w:val="32"/>
              </w:rPr>
              <w:t>□ </w:t>
            </w:r>
            <w:r>
              <w:rPr>
                <w:rFonts w:ascii="Arial" w:hAnsi="Arial"/>
                <w:color w:val="4C4D4F"/>
                <w:sz w:val="18"/>
              </w:rPr>
              <w:t>Yes</w:t>
            </w:r>
          </w:p>
        </w:tc>
        <w:tc>
          <w:tcPr>
            <w:tcW w:w="803" w:type="dxa"/>
          </w:tcPr>
          <w:p>
            <w:pPr>
              <w:pStyle w:val="TableParagraph"/>
              <w:spacing w:line="338" w:lineRule="exact" w:before="221"/>
              <w:ind w:left="84"/>
              <w:rPr>
                <w:rFonts w:ascii="Arial" w:hAnsi="Arial"/>
                <w:sz w:val="18"/>
              </w:rPr>
            </w:pPr>
            <w:r>
              <w:rPr>
                <w:rFonts w:ascii="Times New Roman" w:hAnsi="Times New Roman"/>
                <w:b/>
                <w:color w:val="4C4D4F"/>
                <w:w w:val="105"/>
                <w:sz w:val="32"/>
              </w:rPr>
              <w:t>□ </w:t>
            </w:r>
            <w:r>
              <w:rPr>
                <w:rFonts w:ascii="Arial" w:hAnsi="Arial"/>
                <w:color w:val="4C4D4F"/>
                <w:w w:val="105"/>
                <w:sz w:val="18"/>
              </w:rPr>
              <w:t>No</w:t>
            </w:r>
          </w:p>
        </w:tc>
      </w:tr>
      <w:tr>
        <w:trPr>
          <w:trHeight w:val="550" w:hRule="atLeast"/>
        </w:trPr>
        <w:tc>
          <w:tcPr>
            <w:tcW w:w="300" w:type="dxa"/>
            <w:tcBorders>
              <w:bottom w:val="single" w:sz="2" w:space="0" w:color="759EB4"/>
            </w:tcBorders>
          </w:tcPr>
          <w:p>
            <w:pPr>
              <w:pStyle w:val="TableParagraph"/>
              <w:rPr>
                <w:rFonts w:ascii="Times New Roman"/>
                <w:sz w:val="18"/>
              </w:rPr>
            </w:pPr>
          </w:p>
        </w:tc>
        <w:tc>
          <w:tcPr>
            <w:tcW w:w="8152" w:type="dxa"/>
            <w:tcBorders>
              <w:bottom w:val="single" w:sz="2" w:space="0" w:color="759EB4"/>
            </w:tcBorders>
          </w:tcPr>
          <w:p>
            <w:pPr>
              <w:pStyle w:val="TableParagraph"/>
              <w:spacing w:line="190" w:lineRule="exact"/>
              <w:ind w:left="330"/>
              <w:rPr>
                <w:rFonts w:ascii="Arial"/>
                <w:sz w:val="18"/>
              </w:rPr>
            </w:pPr>
            <w:r>
              <w:rPr>
                <w:rFonts w:ascii="Arial"/>
                <w:color w:val="4C4D4F"/>
                <w:sz w:val="18"/>
              </w:rPr>
              <w:t>a week or more often?</w:t>
            </w:r>
          </w:p>
          <w:p>
            <w:pPr>
              <w:pStyle w:val="TableParagraph"/>
              <w:numPr>
                <w:ilvl w:val="0"/>
                <w:numId w:val="35"/>
              </w:numPr>
              <w:tabs>
                <w:tab w:pos="330" w:val="left" w:leader="none"/>
              </w:tabs>
              <w:spacing w:line="225" w:lineRule="exact" w:before="0" w:after="0"/>
              <w:ind w:left="330" w:right="0" w:hanging="180"/>
              <w:jc w:val="left"/>
              <w:rPr>
                <w:rFonts w:ascii="Arial" w:hAnsi="Arial"/>
                <w:sz w:val="18"/>
              </w:rPr>
            </w:pPr>
            <w:r>
              <w:rPr>
                <w:rFonts w:ascii="Arial" w:hAnsi="Arial"/>
                <w:color w:val="4C4D4F"/>
                <w:w w:val="105"/>
                <w:sz w:val="18"/>
              </w:rPr>
              <w:t>Has</w:t>
            </w:r>
            <w:r>
              <w:rPr>
                <w:rFonts w:ascii="Arial" w:hAnsi="Arial"/>
                <w:color w:val="4C4D4F"/>
                <w:spacing w:val="-10"/>
                <w:w w:val="105"/>
                <w:sz w:val="18"/>
              </w:rPr>
              <w:t> </w:t>
            </w:r>
            <w:r>
              <w:rPr>
                <w:rFonts w:ascii="Arial" w:hAnsi="Arial"/>
                <w:color w:val="4C4D4F"/>
                <w:w w:val="105"/>
                <w:sz w:val="18"/>
              </w:rPr>
              <w:t>anyone</w:t>
            </w:r>
            <w:r>
              <w:rPr>
                <w:rFonts w:ascii="Arial" w:hAnsi="Arial"/>
                <w:color w:val="4C4D4F"/>
                <w:spacing w:val="-9"/>
                <w:w w:val="105"/>
                <w:sz w:val="18"/>
              </w:rPr>
              <w:t> </w:t>
            </w:r>
            <w:r>
              <w:rPr>
                <w:rFonts w:ascii="Arial" w:hAnsi="Arial"/>
                <w:color w:val="4C4D4F"/>
                <w:w w:val="105"/>
                <w:sz w:val="18"/>
              </w:rPr>
              <w:t>expressed</w:t>
            </w:r>
            <w:r>
              <w:rPr>
                <w:rFonts w:ascii="Arial" w:hAnsi="Arial"/>
                <w:color w:val="4C4D4F"/>
                <w:spacing w:val="-9"/>
                <w:w w:val="105"/>
                <w:sz w:val="18"/>
              </w:rPr>
              <w:t> </w:t>
            </w:r>
            <w:r>
              <w:rPr>
                <w:rFonts w:ascii="Arial" w:hAnsi="Arial"/>
                <w:color w:val="4C4D4F"/>
                <w:w w:val="105"/>
                <w:sz w:val="18"/>
              </w:rPr>
              <w:t>concern</w:t>
            </w:r>
            <w:r>
              <w:rPr>
                <w:rFonts w:ascii="Arial" w:hAnsi="Arial"/>
                <w:color w:val="4C4D4F"/>
                <w:spacing w:val="-10"/>
                <w:w w:val="105"/>
                <w:sz w:val="18"/>
              </w:rPr>
              <w:t> </w:t>
            </w:r>
            <w:r>
              <w:rPr>
                <w:rFonts w:ascii="Arial" w:hAnsi="Arial"/>
                <w:color w:val="4C4D4F"/>
                <w:w w:val="105"/>
                <w:sz w:val="18"/>
              </w:rPr>
              <w:t>about</w:t>
            </w:r>
            <w:r>
              <w:rPr>
                <w:rFonts w:ascii="Arial" w:hAnsi="Arial"/>
                <w:color w:val="4C4D4F"/>
                <w:spacing w:val="-9"/>
                <w:w w:val="105"/>
                <w:sz w:val="18"/>
              </w:rPr>
              <w:t> </w:t>
            </w:r>
            <w:r>
              <w:rPr>
                <w:rFonts w:ascii="Arial" w:hAnsi="Arial"/>
                <w:color w:val="4C4D4F"/>
                <w:w w:val="105"/>
                <w:sz w:val="18"/>
              </w:rPr>
              <w:t>your</w:t>
            </w:r>
            <w:r>
              <w:rPr>
                <w:rFonts w:ascii="Arial" w:hAnsi="Arial"/>
                <w:color w:val="4C4D4F"/>
                <w:spacing w:val="-9"/>
                <w:w w:val="105"/>
                <w:sz w:val="18"/>
              </w:rPr>
              <w:t> </w:t>
            </w:r>
            <w:r>
              <w:rPr>
                <w:rFonts w:ascii="Arial" w:hAnsi="Arial"/>
                <w:color w:val="4C4D4F"/>
                <w:w w:val="105"/>
                <w:sz w:val="18"/>
              </w:rPr>
              <w:t>use</w:t>
            </w:r>
            <w:r>
              <w:rPr>
                <w:rFonts w:ascii="Arial" w:hAnsi="Arial"/>
                <w:color w:val="4C4D4F"/>
                <w:spacing w:val="-9"/>
                <w:w w:val="105"/>
                <w:sz w:val="18"/>
              </w:rPr>
              <w:t> </w:t>
            </w:r>
            <w:r>
              <w:rPr>
                <w:rFonts w:ascii="Arial" w:hAnsi="Arial"/>
                <w:color w:val="4C4D4F"/>
                <w:w w:val="105"/>
                <w:sz w:val="18"/>
              </w:rPr>
              <w:t>of</w:t>
            </w:r>
            <w:r>
              <w:rPr>
                <w:rFonts w:ascii="Arial" w:hAnsi="Arial"/>
                <w:color w:val="4C4D4F"/>
                <w:spacing w:val="-10"/>
                <w:w w:val="105"/>
                <w:sz w:val="18"/>
              </w:rPr>
              <w:t> </w:t>
            </w:r>
            <w:r>
              <w:rPr>
                <w:rFonts w:ascii="Arial" w:hAnsi="Arial"/>
                <w:color w:val="4C4D4F"/>
                <w:w w:val="105"/>
                <w:sz w:val="18"/>
              </w:rPr>
              <w:t>medication</w:t>
            </w:r>
            <w:r>
              <w:rPr>
                <w:rFonts w:ascii="Arial" w:hAnsi="Arial"/>
                <w:color w:val="4C4D4F"/>
                <w:spacing w:val="-9"/>
                <w:w w:val="105"/>
                <w:sz w:val="18"/>
              </w:rPr>
              <w:t> </w:t>
            </w:r>
            <w:r>
              <w:rPr>
                <w:rFonts w:ascii="Arial" w:hAnsi="Arial"/>
                <w:color w:val="4C4D4F"/>
                <w:w w:val="105"/>
                <w:sz w:val="18"/>
              </w:rPr>
              <w:t>for</w:t>
            </w:r>
            <w:r>
              <w:rPr>
                <w:rFonts w:ascii="Arial" w:hAnsi="Arial"/>
                <w:color w:val="4C4D4F"/>
                <w:spacing w:val="-9"/>
                <w:w w:val="105"/>
                <w:sz w:val="18"/>
              </w:rPr>
              <w:t> </w:t>
            </w:r>
            <w:r>
              <w:rPr>
                <w:rFonts w:ascii="Arial" w:hAnsi="Arial"/>
                <w:color w:val="4C4D4F"/>
                <w:w w:val="105"/>
                <w:sz w:val="18"/>
              </w:rPr>
              <w:t>anxiety</w:t>
            </w:r>
            <w:r>
              <w:rPr>
                <w:rFonts w:ascii="Arial" w:hAnsi="Arial"/>
                <w:color w:val="4C4D4F"/>
                <w:spacing w:val="-10"/>
                <w:w w:val="105"/>
                <w:sz w:val="18"/>
              </w:rPr>
              <w:t> </w:t>
            </w:r>
            <w:r>
              <w:rPr>
                <w:rFonts w:ascii="Arial" w:hAnsi="Arial"/>
                <w:color w:val="4C4D4F"/>
                <w:w w:val="105"/>
                <w:sz w:val="18"/>
              </w:rPr>
              <w:t>or</w:t>
            </w:r>
            <w:r>
              <w:rPr>
                <w:rFonts w:ascii="Arial" w:hAnsi="Arial"/>
                <w:color w:val="4C4D4F"/>
                <w:spacing w:val="-9"/>
                <w:w w:val="105"/>
                <w:sz w:val="18"/>
              </w:rPr>
              <w:t> </w:t>
            </w:r>
            <w:r>
              <w:rPr>
                <w:rFonts w:ascii="Arial" w:hAnsi="Arial"/>
                <w:color w:val="4C4D4F"/>
                <w:w w:val="105"/>
                <w:sz w:val="18"/>
              </w:rPr>
              <w:t>sleep?</w:t>
            </w:r>
          </w:p>
        </w:tc>
        <w:tc>
          <w:tcPr>
            <w:tcW w:w="824" w:type="dxa"/>
            <w:tcBorders>
              <w:bottom w:val="single" w:sz="2" w:space="0" w:color="759EB4"/>
            </w:tcBorders>
          </w:tcPr>
          <w:p>
            <w:pPr>
              <w:pStyle w:val="TableParagraph"/>
              <w:spacing w:before="74"/>
              <w:ind w:right="100"/>
              <w:jc w:val="right"/>
              <w:rPr>
                <w:rFonts w:ascii="Arial" w:hAnsi="Arial"/>
                <w:sz w:val="18"/>
              </w:rPr>
            </w:pPr>
            <w:r>
              <w:rPr>
                <w:rFonts w:ascii="Times New Roman" w:hAnsi="Times New Roman"/>
                <w:b/>
                <w:color w:val="4C4D4F"/>
                <w:sz w:val="32"/>
              </w:rPr>
              <w:t>□ </w:t>
            </w:r>
            <w:r>
              <w:rPr>
                <w:rFonts w:ascii="Arial" w:hAnsi="Arial"/>
                <w:color w:val="4C4D4F"/>
                <w:sz w:val="18"/>
              </w:rPr>
              <w:t>Yes</w:t>
            </w:r>
          </w:p>
        </w:tc>
        <w:tc>
          <w:tcPr>
            <w:tcW w:w="803" w:type="dxa"/>
            <w:tcBorders>
              <w:bottom w:val="single" w:sz="2" w:space="0" w:color="759EB4"/>
            </w:tcBorders>
          </w:tcPr>
          <w:p>
            <w:pPr>
              <w:pStyle w:val="TableParagraph"/>
              <w:spacing w:before="74"/>
              <w:ind w:left="84"/>
              <w:rPr>
                <w:rFonts w:ascii="Arial" w:hAnsi="Arial"/>
                <w:sz w:val="18"/>
              </w:rPr>
            </w:pPr>
            <w:r>
              <w:rPr>
                <w:rFonts w:ascii="Times New Roman" w:hAnsi="Times New Roman"/>
                <w:b/>
                <w:color w:val="4C4D4F"/>
                <w:w w:val="105"/>
                <w:sz w:val="32"/>
              </w:rPr>
              <w:t>□ </w:t>
            </w:r>
            <w:r>
              <w:rPr>
                <w:rFonts w:ascii="Arial" w:hAnsi="Arial"/>
                <w:color w:val="4C4D4F"/>
                <w:w w:val="105"/>
                <w:sz w:val="18"/>
              </w:rPr>
              <w:t>No</w:t>
            </w:r>
          </w:p>
        </w:tc>
      </w:tr>
      <w:tr>
        <w:trPr>
          <w:trHeight w:val="621" w:hRule="atLeast"/>
        </w:trPr>
        <w:tc>
          <w:tcPr>
            <w:tcW w:w="300" w:type="dxa"/>
          </w:tcPr>
          <w:p>
            <w:pPr>
              <w:pStyle w:val="TableParagraph"/>
              <w:spacing w:before="142"/>
              <w:rPr>
                <w:rFonts w:ascii="Arial"/>
                <w:sz w:val="18"/>
              </w:rPr>
            </w:pPr>
            <w:r>
              <w:rPr>
                <w:rFonts w:ascii="Arial"/>
                <w:color w:val="4C4D4F"/>
                <w:sz w:val="18"/>
              </w:rPr>
              <w:t>8.</w:t>
            </w:r>
          </w:p>
        </w:tc>
        <w:tc>
          <w:tcPr>
            <w:tcW w:w="8152" w:type="dxa"/>
          </w:tcPr>
          <w:p>
            <w:pPr>
              <w:pStyle w:val="TableParagraph"/>
              <w:spacing w:line="249" w:lineRule="auto" w:before="142"/>
              <w:ind w:left="150" w:right="721" w:hanging="1"/>
              <w:rPr>
                <w:rFonts w:ascii="Arial"/>
                <w:b/>
                <w:sz w:val="18"/>
              </w:rPr>
            </w:pPr>
            <w:r>
              <w:rPr>
                <w:rFonts w:ascii="Arial"/>
                <w:b/>
                <w:color w:val="4C4D4F"/>
                <w:sz w:val="18"/>
              </w:rPr>
              <w:t>Did you use medication for ADHD (for example, Adderall or Ritalin) not as prescribed or that was not prescribed for you?</w:t>
            </w:r>
          </w:p>
        </w:tc>
        <w:tc>
          <w:tcPr>
            <w:tcW w:w="824" w:type="dxa"/>
          </w:tcPr>
          <w:p>
            <w:pPr>
              <w:pStyle w:val="TableParagraph"/>
              <w:spacing w:before="12"/>
              <w:ind w:right="80"/>
              <w:jc w:val="right"/>
              <w:rPr>
                <w:rFonts w:ascii="Arial" w:hAnsi="Arial"/>
                <w:b/>
                <w:sz w:val="18"/>
              </w:rPr>
            </w:pPr>
            <w:r>
              <w:rPr>
                <w:rFonts w:ascii="Times New Roman" w:hAnsi="Times New Roman"/>
                <w:b/>
                <w:color w:val="4C4D4F"/>
                <w:sz w:val="32"/>
              </w:rPr>
              <w:t>□ </w:t>
            </w:r>
            <w:r>
              <w:rPr>
                <w:rFonts w:ascii="Arial" w:hAnsi="Arial"/>
                <w:b/>
                <w:color w:val="4C4D4F"/>
                <w:sz w:val="18"/>
              </w:rPr>
              <w:t>Yes</w:t>
            </w:r>
          </w:p>
        </w:tc>
        <w:tc>
          <w:tcPr>
            <w:tcW w:w="803" w:type="dxa"/>
          </w:tcPr>
          <w:p>
            <w:pPr>
              <w:pStyle w:val="TableParagraph"/>
              <w:spacing w:before="12"/>
              <w:ind w:left="84"/>
              <w:rPr>
                <w:rFonts w:ascii="Arial" w:hAnsi="Arial"/>
                <w:b/>
                <w:sz w:val="18"/>
              </w:rPr>
            </w:pPr>
            <w:r>
              <w:rPr>
                <w:rFonts w:ascii="Times New Roman" w:hAnsi="Times New Roman"/>
                <w:b/>
                <w:color w:val="4C4D4F"/>
                <w:w w:val="105"/>
                <w:sz w:val="32"/>
              </w:rPr>
              <w:t>□ </w:t>
            </w:r>
            <w:r>
              <w:rPr>
                <w:rFonts w:ascii="Arial" w:hAnsi="Arial"/>
                <w:b/>
                <w:color w:val="4C4D4F"/>
                <w:w w:val="105"/>
                <w:sz w:val="18"/>
              </w:rPr>
              <w:t>No</w:t>
            </w:r>
          </w:p>
        </w:tc>
      </w:tr>
      <w:tr>
        <w:trPr>
          <w:trHeight w:val="579" w:hRule="atLeast"/>
        </w:trPr>
        <w:tc>
          <w:tcPr>
            <w:tcW w:w="300" w:type="dxa"/>
          </w:tcPr>
          <w:p>
            <w:pPr>
              <w:pStyle w:val="TableParagraph"/>
              <w:rPr>
                <w:rFonts w:ascii="Times New Roman"/>
                <w:sz w:val="18"/>
              </w:rPr>
            </w:pPr>
          </w:p>
        </w:tc>
        <w:tc>
          <w:tcPr>
            <w:tcW w:w="8152" w:type="dxa"/>
          </w:tcPr>
          <w:p>
            <w:pPr>
              <w:pStyle w:val="TableParagraph"/>
              <w:spacing w:before="45"/>
              <w:ind w:left="150"/>
              <w:rPr>
                <w:rFonts w:ascii="Arial" w:hAnsi="Arial"/>
                <w:sz w:val="18"/>
              </w:rPr>
            </w:pPr>
            <w:r>
              <w:rPr>
                <w:rFonts w:ascii="Arial" w:hAnsi="Arial"/>
                <w:color w:val="367E9A"/>
                <w:sz w:val="18"/>
              </w:rPr>
              <w:t>If “Yes,” answer the following questions:</w:t>
            </w:r>
          </w:p>
          <w:p>
            <w:pPr>
              <w:pStyle w:val="TableParagraph"/>
              <w:numPr>
                <w:ilvl w:val="0"/>
                <w:numId w:val="36"/>
              </w:numPr>
              <w:tabs>
                <w:tab w:pos="330" w:val="left" w:leader="none"/>
              </w:tabs>
              <w:spacing w:line="227" w:lineRule="exact" w:before="80" w:after="0"/>
              <w:ind w:left="330" w:right="0" w:hanging="180"/>
              <w:jc w:val="left"/>
              <w:rPr>
                <w:rFonts w:ascii="Arial" w:hAnsi="Arial"/>
                <w:sz w:val="18"/>
              </w:rPr>
            </w:pPr>
            <w:r>
              <w:rPr>
                <w:rFonts w:ascii="Arial" w:hAnsi="Arial"/>
                <w:color w:val="4C4D4F"/>
                <w:w w:val="105"/>
                <w:sz w:val="18"/>
              </w:rPr>
              <w:t>Did</w:t>
            </w:r>
            <w:r>
              <w:rPr>
                <w:rFonts w:ascii="Arial" w:hAnsi="Arial"/>
                <w:color w:val="4C4D4F"/>
                <w:spacing w:val="-12"/>
                <w:w w:val="105"/>
                <w:sz w:val="18"/>
              </w:rPr>
              <w:t> </w:t>
            </w:r>
            <w:r>
              <w:rPr>
                <w:rFonts w:ascii="Arial" w:hAnsi="Arial"/>
                <w:color w:val="4C4D4F"/>
                <w:w w:val="105"/>
                <w:sz w:val="18"/>
              </w:rPr>
              <w:t>you</w:t>
            </w:r>
            <w:r>
              <w:rPr>
                <w:rFonts w:ascii="Arial" w:hAnsi="Arial"/>
                <w:color w:val="4C4D4F"/>
                <w:spacing w:val="-11"/>
                <w:w w:val="105"/>
                <w:sz w:val="18"/>
              </w:rPr>
              <w:t> </w:t>
            </w:r>
            <w:r>
              <w:rPr>
                <w:rFonts w:ascii="Arial" w:hAnsi="Arial"/>
                <w:color w:val="4C4D4F"/>
                <w:w w:val="105"/>
                <w:sz w:val="18"/>
              </w:rPr>
              <w:t>use</w:t>
            </w:r>
            <w:r>
              <w:rPr>
                <w:rFonts w:ascii="Arial" w:hAnsi="Arial"/>
                <w:color w:val="4C4D4F"/>
                <w:spacing w:val="-12"/>
                <w:w w:val="105"/>
                <w:sz w:val="18"/>
              </w:rPr>
              <w:t> </w:t>
            </w:r>
            <w:r>
              <w:rPr>
                <w:rFonts w:ascii="Arial" w:hAnsi="Arial"/>
                <w:color w:val="4C4D4F"/>
                <w:w w:val="105"/>
                <w:sz w:val="18"/>
              </w:rPr>
              <w:t>a</w:t>
            </w:r>
            <w:r>
              <w:rPr>
                <w:rFonts w:ascii="Arial" w:hAnsi="Arial"/>
                <w:color w:val="4C4D4F"/>
                <w:spacing w:val="-11"/>
                <w:w w:val="105"/>
                <w:sz w:val="18"/>
              </w:rPr>
              <w:t> </w:t>
            </w:r>
            <w:r>
              <w:rPr>
                <w:rFonts w:ascii="Arial" w:hAnsi="Arial"/>
                <w:color w:val="4C4D4F"/>
                <w:w w:val="105"/>
                <w:sz w:val="18"/>
              </w:rPr>
              <w:t>medication</w:t>
            </w:r>
            <w:r>
              <w:rPr>
                <w:rFonts w:ascii="Arial" w:hAnsi="Arial"/>
                <w:color w:val="4C4D4F"/>
                <w:spacing w:val="-11"/>
                <w:w w:val="105"/>
                <w:sz w:val="18"/>
              </w:rPr>
              <w:t> </w:t>
            </w:r>
            <w:r>
              <w:rPr>
                <w:rFonts w:ascii="Arial" w:hAnsi="Arial"/>
                <w:color w:val="4C4D4F"/>
                <w:w w:val="105"/>
                <w:sz w:val="18"/>
              </w:rPr>
              <w:t>for</w:t>
            </w:r>
            <w:r>
              <w:rPr>
                <w:rFonts w:ascii="Arial" w:hAnsi="Arial"/>
                <w:color w:val="4C4D4F"/>
                <w:spacing w:val="-12"/>
                <w:w w:val="105"/>
                <w:sz w:val="18"/>
              </w:rPr>
              <w:t> </w:t>
            </w:r>
            <w:r>
              <w:rPr>
                <w:rFonts w:ascii="Arial" w:hAnsi="Arial"/>
                <w:color w:val="4C4D4F"/>
                <w:w w:val="105"/>
                <w:sz w:val="18"/>
              </w:rPr>
              <w:t>ADHD</w:t>
            </w:r>
            <w:r>
              <w:rPr>
                <w:rFonts w:ascii="Arial" w:hAnsi="Arial"/>
                <w:color w:val="4C4D4F"/>
                <w:spacing w:val="-11"/>
                <w:w w:val="105"/>
                <w:sz w:val="18"/>
              </w:rPr>
              <w:t> </w:t>
            </w:r>
            <w:r>
              <w:rPr>
                <w:rFonts w:ascii="Arial" w:hAnsi="Arial"/>
                <w:color w:val="4C4D4F"/>
                <w:w w:val="105"/>
                <w:sz w:val="18"/>
              </w:rPr>
              <w:t>(for</w:t>
            </w:r>
            <w:r>
              <w:rPr>
                <w:rFonts w:ascii="Arial" w:hAnsi="Arial"/>
                <w:color w:val="4C4D4F"/>
                <w:spacing w:val="-11"/>
                <w:w w:val="105"/>
                <w:sz w:val="18"/>
              </w:rPr>
              <w:t> </w:t>
            </w:r>
            <w:r>
              <w:rPr>
                <w:rFonts w:ascii="Arial" w:hAnsi="Arial"/>
                <w:color w:val="4C4D4F"/>
                <w:w w:val="105"/>
                <w:sz w:val="18"/>
              </w:rPr>
              <w:t>example,</w:t>
            </w:r>
            <w:r>
              <w:rPr>
                <w:rFonts w:ascii="Arial" w:hAnsi="Arial"/>
                <w:color w:val="4C4D4F"/>
                <w:spacing w:val="-12"/>
                <w:w w:val="105"/>
                <w:sz w:val="18"/>
              </w:rPr>
              <w:t> </w:t>
            </w:r>
            <w:r>
              <w:rPr>
                <w:rFonts w:ascii="Arial" w:hAnsi="Arial"/>
                <w:color w:val="4C4D4F"/>
                <w:w w:val="105"/>
                <w:sz w:val="18"/>
              </w:rPr>
              <w:t>Adderall</w:t>
            </w:r>
            <w:r>
              <w:rPr>
                <w:rFonts w:ascii="Arial" w:hAnsi="Arial"/>
                <w:color w:val="4C4D4F"/>
                <w:spacing w:val="-11"/>
                <w:w w:val="105"/>
                <w:sz w:val="18"/>
              </w:rPr>
              <w:t> </w:t>
            </w:r>
            <w:r>
              <w:rPr>
                <w:rFonts w:ascii="Arial" w:hAnsi="Arial"/>
                <w:color w:val="4C4D4F"/>
                <w:w w:val="105"/>
                <w:sz w:val="18"/>
              </w:rPr>
              <w:t>or</w:t>
            </w:r>
            <w:r>
              <w:rPr>
                <w:rFonts w:ascii="Arial" w:hAnsi="Arial"/>
                <w:color w:val="4C4D4F"/>
                <w:spacing w:val="-11"/>
                <w:w w:val="105"/>
                <w:sz w:val="18"/>
              </w:rPr>
              <w:t> </w:t>
            </w:r>
            <w:r>
              <w:rPr>
                <w:rFonts w:ascii="Arial" w:hAnsi="Arial"/>
                <w:color w:val="4C4D4F"/>
                <w:w w:val="105"/>
                <w:sz w:val="18"/>
              </w:rPr>
              <w:t>Ritalin)</w:t>
            </w:r>
            <w:r>
              <w:rPr>
                <w:rFonts w:ascii="Arial" w:hAnsi="Arial"/>
                <w:color w:val="4C4D4F"/>
                <w:spacing w:val="-12"/>
                <w:w w:val="105"/>
                <w:sz w:val="18"/>
              </w:rPr>
              <w:t> </w:t>
            </w:r>
            <w:r>
              <w:rPr>
                <w:rFonts w:ascii="Arial" w:hAnsi="Arial"/>
                <w:color w:val="4C4D4F"/>
                <w:w w:val="105"/>
                <w:sz w:val="18"/>
              </w:rPr>
              <w:t>at</w:t>
            </w:r>
            <w:r>
              <w:rPr>
                <w:rFonts w:ascii="Arial" w:hAnsi="Arial"/>
                <w:color w:val="4C4D4F"/>
                <w:spacing w:val="-11"/>
                <w:w w:val="105"/>
                <w:sz w:val="18"/>
              </w:rPr>
              <w:t> </w:t>
            </w:r>
            <w:r>
              <w:rPr>
                <w:rFonts w:ascii="Arial" w:hAnsi="Arial"/>
                <w:color w:val="4C4D4F"/>
                <w:w w:val="105"/>
                <w:sz w:val="18"/>
              </w:rPr>
              <w:t>least</w:t>
            </w:r>
            <w:r>
              <w:rPr>
                <w:rFonts w:ascii="Arial" w:hAnsi="Arial"/>
                <w:color w:val="4C4D4F"/>
                <w:spacing w:val="-12"/>
                <w:w w:val="105"/>
                <w:sz w:val="18"/>
              </w:rPr>
              <w:t> </w:t>
            </w:r>
            <w:r>
              <w:rPr>
                <w:rFonts w:ascii="Arial" w:hAnsi="Arial"/>
                <w:color w:val="4C4D4F"/>
                <w:w w:val="105"/>
                <w:sz w:val="18"/>
              </w:rPr>
              <w:t>once</w:t>
            </w:r>
            <w:r>
              <w:rPr>
                <w:rFonts w:ascii="Arial" w:hAnsi="Arial"/>
                <w:color w:val="4C4D4F"/>
                <w:spacing w:val="-11"/>
                <w:w w:val="105"/>
                <w:sz w:val="18"/>
              </w:rPr>
              <w:t> </w:t>
            </w:r>
            <w:r>
              <w:rPr>
                <w:rFonts w:ascii="Arial" w:hAnsi="Arial"/>
                <w:color w:val="4C4D4F"/>
                <w:w w:val="105"/>
                <w:sz w:val="18"/>
              </w:rPr>
              <w:t>a</w:t>
            </w:r>
            <w:r>
              <w:rPr>
                <w:rFonts w:ascii="Arial" w:hAnsi="Arial"/>
                <w:color w:val="4C4D4F"/>
                <w:spacing w:val="-11"/>
                <w:w w:val="105"/>
                <w:sz w:val="18"/>
              </w:rPr>
              <w:t> </w:t>
            </w:r>
            <w:r>
              <w:rPr>
                <w:rFonts w:ascii="Arial" w:hAnsi="Arial"/>
                <w:color w:val="4C4D4F"/>
                <w:w w:val="105"/>
                <w:sz w:val="18"/>
              </w:rPr>
              <w:t>week</w:t>
            </w:r>
            <w:r>
              <w:rPr>
                <w:rFonts w:ascii="Arial" w:hAnsi="Arial"/>
                <w:color w:val="4C4D4F"/>
                <w:spacing w:val="-12"/>
                <w:w w:val="105"/>
                <w:sz w:val="18"/>
              </w:rPr>
              <w:t> </w:t>
            </w:r>
            <w:r>
              <w:rPr>
                <w:rFonts w:ascii="Arial" w:hAnsi="Arial"/>
                <w:color w:val="4C4D4F"/>
                <w:w w:val="105"/>
                <w:sz w:val="18"/>
              </w:rPr>
              <w:t>or</w:t>
            </w:r>
          </w:p>
        </w:tc>
        <w:tc>
          <w:tcPr>
            <w:tcW w:w="824" w:type="dxa"/>
          </w:tcPr>
          <w:p>
            <w:pPr>
              <w:pStyle w:val="TableParagraph"/>
              <w:spacing w:line="338" w:lineRule="exact" w:before="221"/>
              <w:ind w:right="99"/>
              <w:jc w:val="right"/>
              <w:rPr>
                <w:rFonts w:ascii="Arial" w:hAnsi="Arial"/>
                <w:sz w:val="18"/>
              </w:rPr>
            </w:pPr>
            <w:r>
              <w:rPr>
                <w:rFonts w:ascii="Times New Roman" w:hAnsi="Times New Roman"/>
                <w:b/>
                <w:color w:val="4C4D4F"/>
                <w:sz w:val="32"/>
              </w:rPr>
              <w:t>□ </w:t>
            </w:r>
            <w:r>
              <w:rPr>
                <w:rFonts w:ascii="Arial" w:hAnsi="Arial"/>
                <w:color w:val="4C4D4F"/>
                <w:sz w:val="18"/>
              </w:rPr>
              <w:t>Yes</w:t>
            </w:r>
          </w:p>
        </w:tc>
        <w:tc>
          <w:tcPr>
            <w:tcW w:w="803" w:type="dxa"/>
          </w:tcPr>
          <w:p>
            <w:pPr>
              <w:pStyle w:val="TableParagraph"/>
              <w:spacing w:line="338" w:lineRule="exact" w:before="221"/>
              <w:ind w:left="84"/>
              <w:rPr>
                <w:rFonts w:ascii="Arial" w:hAnsi="Arial"/>
                <w:sz w:val="18"/>
              </w:rPr>
            </w:pPr>
            <w:r>
              <w:rPr>
                <w:rFonts w:ascii="Times New Roman" w:hAnsi="Times New Roman"/>
                <w:b/>
                <w:color w:val="4C4D4F"/>
                <w:w w:val="105"/>
                <w:sz w:val="32"/>
              </w:rPr>
              <w:t>□ </w:t>
            </w:r>
            <w:r>
              <w:rPr>
                <w:rFonts w:ascii="Arial" w:hAnsi="Arial"/>
                <w:color w:val="4C4D4F"/>
                <w:w w:val="105"/>
                <w:sz w:val="18"/>
              </w:rPr>
              <w:t>No</w:t>
            </w:r>
          </w:p>
        </w:tc>
      </w:tr>
      <w:tr>
        <w:trPr>
          <w:trHeight w:val="766" w:hRule="atLeast"/>
        </w:trPr>
        <w:tc>
          <w:tcPr>
            <w:tcW w:w="300" w:type="dxa"/>
            <w:tcBorders>
              <w:bottom w:val="single" w:sz="2" w:space="0" w:color="759EB4"/>
            </w:tcBorders>
          </w:tcPr>
          <w:p>
            <w:pPr>
              <w:pStyle w:val="TableParagraph"/>
              <w:rPr>
                <w:rFonts w:ascii="Times New Roman"/>
                <w:sz w:val="18"/>
              </w:rPr>
            </w:pPr>
          </w:p>
        </w:tc>
        <w:tc>
          <w:tcPr>
            <w:tcW w:w="8152" w:type="dxa"/>
            <w:tcBorders>
              <w:bottom w:val="single" w:sz="2" w:space="0" w:color="759EB4"/>
            </w:tcBorders>
          </w:tcPr>
          <w:p>
            <w:pPr>
              <w:pStyle w:val="TableParagraph"/>
              <w:spacing w:line="190" w:lineRule="exact"/>
              <w:ind w:left="330"/>
              <w:rPr>
                <w:rFonts w:ascii="Arial"/>
                <w:sz w:val="18"/>
              </w:rPr>
            </w:pPr>
            <w:r>
              <w:rPr>
                <w:rFonts w:ascii="Arial"/>
                <w:color w:val="4C4D4F"/>
                <w:w w:val="105"/>
                <w:sz w:val="18"/>
              </w:rPr>
              <w:t>more often?</w:t>
            </w:r>
          </w:p>
          <w:p>
            <w:pPr>
              <w:pStyle w:val="TableParagraph"/>
              <w:numPr>
                <w:ilvl w:val="0"/>
                <w:numId w:val="37"/>
              </w:numPr>
              <w:tabs>
                <w:tab w:pos="330" w:val="left" w:leader="none"/>
              </w:tabs>
              <w:spacing w:line="244" w:lineRule="auto" w:before="0" w:after="0"/>
              <w:ind w:left="330" w:right="185" w:hanging="180"/>
              <w:jc w:val="left"/>
              <w:rPr>
                <w:rFonts w:ascii="Arial" w:hAnsi="Arial"/>
                <w:sz w:val="18"/>
              </w:rPr>
            </w:pPr>
            <w:r>
              <w:rPr>
                <w:rFonts w:ascii="Arial" w:hAnsi="Arial"/>
                <w:color w:val="4C4D4F"/>
                <w:w w:val="105"/>
                <w:sz w:val="18"/>
              </w:rPr>
              <w:t>Has</w:t>
            </w:r>
            <w:r>
              <w:rPr>
                <w:rFonts w:ascii="Arial" w:hAnsi="Arial"/>
                <w:color w:val="4C4D4F"/>
                <w:spacing w:val="-22"/>
                <w:w w:val="105"/>
                <w:sz w:val="18"/>
              </w:rPr>
              <w:t> </w:t>
            </w:r>
            <w:r>
              <w:rPr>
                <w:rFonts w:ascii="Arial" w:hAnsi="Arial"/>
                <w:color w:val="4C4D4F"/>
                <w:w w:val="105"/>
                <w:sz w:val="18"/>
              </w:rPr>
              <w:t>anyone</w:t>
            </w:r>
            <w:r>
              <w:rPr>
                <w:rFonts w:ascii="Arial" w:hAnsi="Arial"/>
                <w:color w:val="4C4D4F"/>
                <w:spacing w:val="-21"/>
                <w:w w:val="105"/>
                <w:sz w:val="18"/>
              </w:rPr>
              <w:t> </w:t>
            </w:r>
            <w:r>
              <w:rPr>
                <w:rFonts w:ascii="Arial" w:hAnsi="Arial"/>
                <w:color w:val="4C4D4F"/>
                <w:w w:val="105"/>
                <w:sz w:val="18"/>
              </w:rPr>
              <w:t>expressed</w:t>
            </w:r>
            <w:r>
              <w:rPr>
                <w:rFonts w:ascii="Arial" w:hAnsi="Arial"/>
                <w:color w:val="4C4D4F"/>
                <w:spacing w:val="-21"/>
                <w:w w:val="105"/>
                <w:sz w:val="18"/>
              </w:rPr>
              <w:t> </w:t>
            </w:r>
            <w:r>
              <w:rPr>
                <w:rFonts w:ascii="Arial" w:hAnsi="Arial"/>
                <w:color w:val="4C4D4F"/>
                <w:w w:val="105"/>
                <w:sz w:val="18"/>
              </w:rPr>
              <w:t>concern</w:t>
            </w:r>
            <w:r>
              <w:rPr>
                <w:rFonts w:ascii="Arial" w:hAnsi="Arial"/>
                <w:color w:val="4C4D4F"/>
                <w:spacing w:val="-21"/>
                <w:w w:val="105"/>
                <w:sz w:val="18"/>
              </w:rPr>
              <w:t> </w:t>
            </w:r>
            <w:r>
              <w:rPr>
                <w:rFonts w:ascii="Arial" w:hAnsi="Arial"/>
                <w:color w:val="4C4D4F"/>
                <w:w w:val="105"/>
                <w:sz w:val="18"/>
              </w:rPr>
              <w:t>about</w:t>
            </w:r>
            <w:r>
              <w:rPr>
                <w:rFonts w:ascii="Arial" w:hAnsi="Arial"/>
                <w:color w:val="4C4D4F"/>
                <w:spacing w:val="-21"/>
                <w:w w:val="105"/>
                <w:sz w:val="18"/>
              </w:rPr>
              <w:t> </w:t>
            </w:r>
            <w:r>
              <w:rPr>
                <w:rFonts w:ascii="Arial" w:hAnsi="Arial"/>
                <w:color w:val="4C4D4F"/>
                <w:w w:val="105"/>
                <w:sz w:val="18"/>
              </w:rPr>
              <w:t>your</w:t>
            </w:r>
            <w:r>
              <w:rPr>
                <w:rFonts w:ascii="Arial" w:hAnsi="Arial"/>
                <w:color w:val="4C4D4F"/>
                <w:spacing w:val="-21"/>
                <w:w w:val="105"/>
                <w:sz w:val="18"/>
              </w:rPr>
              <w:t> </w:t>
            </w:r>
            <w:r>
              <w:rPr>
                <w:rFonts w:ascii="Arial" w:hAnsi="Arial"/>
                <w:color w:val="4C4D4F"/>
                <w:w w:val="105"/>
                <w:sz w:val="18"/>
              </w:rPr>
              <w:t>use</w:t>
            </w:r>
            <w:r>
              <w:rPr>
                <w:rFonts w:ascii="Arial" w:hAnsi="Arial"/>
                <w:color w:val="4C4D4F"/>
                <w:spacing w:val="-22"/>
                <w:w w:val="105"/>
                <w:sz w:val="18"/>
              </w:rPr>
              <w:t> </w:t>
            </w:r>
            <w:r>
              <w:rPr>
                <w:rFonts w:ascii="Arial" w:hAnsi="Arial"/>
                <w:color w:val="4C4D4F"/>
                <w:w w:val="105"/>
                <w:sz w:val="18"/>
              </w:rPr>
              <w:t>of</w:t>
            </w:r>
            <w:r>
              <w:rPr>
                <w:rFonts w:ascii="Arial" w:hAnsi="Arial"/>
                <w:color w:val="4C4D4F"/>
                <w:spacing w:val="-21"/>
                <w:w w:val="105"/>
                <w:sz w:val="18"/>
              </w:rPr>
              <w:t> </w:t>
            </w:r>
            <w:r>
              <w:rPr>
                <w:rFonts w:ascii="Arial" w:hAnsi="Arial"/>
                <w:color w:val="4C4D4F"/>
                <w:w w:val="105"/>
                <w:sz w:val="18"/>
              </w:rPr>
              <w:t>medication</w:t>
            </w:r>
            <w:r>
              <w:rPr>
                <w:rFonts w:ascii="Arial" w:hAnsi="Arial"/>
                <w:color w:val="4C4D4F"/>
                <w:spacing w:val="-21"/>
                <w:w w:val="105"/>
                <w:sz w:val="18"/>
              </w:rPr>
              <w:t> </w:t>
            </w:r>
            <w:r>
              <w:rPr>
                <w:rFonts w:ascii="Arial" w:hAnsi="Arial"/>
                <w:color w:val="4C4D4F"/>
                <w:w w:val="105"/>
                <w:sz w:val="18"/>
              </w:rPr>
              <w:t>for</w:t>
            </w:r>
            <w:r>
              <w:rPr>
                <w:rFonts w:ascii="Arial" w:hAnsi="Arial"/>
                <w:color w:val="4C4D4F"/>
                <w:spacing w:val="-21"/>
                <w:w w:val="105"/>
                <w:sz w:val="18"/>
              </w:rPr>
              <w:t> </w:t>
            </w:r>
            <w:r>
              <w:rPr>
                <w:rFonts w:ascii="Arial" w:hAnsi="Arial"/>
                <w:color w:val="4C4D4F"/>
                <w:w w:val="105"/>
                <w:sz w:val="18"/>
              </w:rPr>
              <w:t>ADHD</w:t>
            </w:r>
            <w:r>
              <w:rPr>
                <w:rFonts w:ascii="Arial" w:hAnsi="Arial"/>
                <w:color w:val="4C4D4F"/>
                <w:spacing w:val="-21"/>
                <w:w w:val="105"/>
                <w:sz w:val="18"/>
              </w:rPr>
              <w:t> </w:t>
            </w:r>
            <w:r>
              <w:rPr>
                <w:rFonts w:ascii="Arial" w:hAnsi="Arial"/>
                <w:color w:val="4C4D4F"/>
                <w:w w:val="105"/>
                <w:sz w:val="18"/>
              </w:rPr>
              <w:t>(for</w:t>
            </w:r>
            <w:r>
              <w:rPr>
                <w:rFonts w:ascii="Arial" w:hAnsi="Arial"/>
                <w:color w:val="4C4D4F"/>
                <w:spacing w:val="-21"/>
                <w:w w:val="105"/>
                <w:sz w:val="18"/>
              </w:rPr>
              <w:t> </w:t>
            </w:r>
            <w:r>
              <w:rPr>
                <w:rFonts w:ascii="Arial" w:hAnsi="Arial"/>
                <w:color w:val="4C4D4F"/>
                <w:w w:val="105"/>
                <w:sz w:val="18"/>
              </w:rPr>
              <w:t>example,</w:t>
            </w:r>
            <w:r>
              <w:rPr>
                <w:rFonts w:ascii="Arial" w:hAnsi="Arial"/>
                <w:color w:val="4C4D4F"/>
                <w:spacing w:val="-22"/>
                <w:w w:val="105"/>
                <w:sz w:val="18"/>
              </w:rPr>
              <w:t> </w:t>
            </w:r>
            <w:r>
              <w:rPr>
                <w:rFonts w:ascii="Arial" w:hAnsi="Arial"/>
                <w:color w:val="4C4D4F"/>
                <w:w w:val="105"/>
                <w:sz w:val="18"/>
              </w:rPr>
              <w:t>Adderall or</w:t>
            </w:r>
            <w:r>
              <w:rPr>
                <w:rFonts w:ascii="Arial" w:hAnsi="Arial"/>
                <w:color w:val="4C4D4F"/>
                <w:spacing w:val="-3"/>
                <w:w w:val="105"/>
                <w:sz w:val="18"/>
              </w:rPr>
              <w:t> </w:t>
            </w:r>
            <w:r>
              <w:rPr>
                <w:rFonts w:ascii="Arial" w:hAnsi="Arial"/>
                <w:color w:val="4C4D4F"/>
                <w:w w:val="105"/>
                <w:sz w:val="18"/>
              </w:rPr>
              <w:t>Ritalin)?</w:t>
            </w:r>
          </w:p>
        </w:tc>
        <w:tc>
          <w:tcPr>
            <w:tcW w:w="824" w:type="dxa"/>
            <w:tcBorders>
              <w:bottom w:val="single" w:sz="2" w:space="0" w:color="759EB4"/>
            </w:tcBorders>
          </w:tcPr>
          <w:p>
            <w:pPr>
              <w:pStyle w:val="TableParagraph"/>
              <w:spacing w:before="74"/>
              <w:ind w:right="99"/>
              <w:jc w:val="right"/>
              <w:rPr>
                <w:rFonts w:ascii="Arial" w:hAnsi="Arial"/>
                <w:sz w:val="18"/>
              </w:rPr>
            </w:pPr>
            <w:r>
              <w:rPr>
                <w:rFonts w:ascii="Times New Roman" w:hAnsi="Times New Roman"/>
                <w:b/>
                <w:color w:val="4C4D4F"/>
                <w:sz w:val="32"/>
              </w:rPr>
              <w:t>□ </w:t>
            </w:r>
            <w:r>
              <w:rPr>
                <w:rFonts w:ascii="Arial" w:hAnsi="Arial"/>
                <w:color w:val="4C4D4F"/>
                <w:sz w:val="18"/>
              </w:rPr>
              <w:t>Yes</w:t>
            </w:r>
          </w:p>
        </w:tc>
        <w:tc>
          <w:tcPr>
            <w:tcW w:w="803" w:type="dxa"/>
            <w:tcBorders>
              <w:bottom w:val="single" w:sz="2" w:space="0" w:color="759EB4"/>
            </w:tcBorders>
          </w:tcPr>
          <w:p>
            <w:pPr>
              <w:pStyle w:val="TableParagraph"/>
              <w:spacing w:before="74"/>
              <w:ind w:left="84"/>
              <w:rPr>
                <w:rFonts w:ascii="Arial" w:hAnsi="Arial"/>
                <w:sz w:val="18"/>
              </w:rPr>
            </w:pPr>
            <w:r>
              <w:rPr>
                <w:rFonts w:ascii="Times New Roman" w:hAnsi="Times New Roman"/>
                <w:b/>
                <w:color w:val="4C4D4F"/>
                <w:w w:val="105"/>
                <w:sz w:val="32"/>
              </w:rPr>
              <w:t>□ </w:t>
            </w:r>
            <w:r>
              <w:rPr>
                <w:rFonts w:ascii="Arial" w:hAnsi="Arial"/>
                <w:color w:val="4C4D4F"/>
                <w:w w:val="105"/>
                <w:sz w:val="18"/>
              </w:rPr>
              <w:t>No</w:t>
            </w:r>
          </w:p>
        </w:tc>
      </w:tr>
      <w:tr>
        <w:trPr>
          <w:trHeight w:val="621" w:hRule="atLeast"/>
        </w:trPr>
        <w:tc>
          <w:tcPr>
            <w:tcW w:w="8452" w:type="dxa"/>
            <w:gridSpan w:val="2"/>
          </w:tcPr>
          <w:p>
            <w:pPr>
              <w:pStyle w:val="TableParagraph"/>
              <w:tabs>
                <w:tab w:pos="449" w:val="left" w:leader="none"/>
              </w:tabs>
              <w:spacing w:line="249" w:lineRule="auto" w:before="142"/>
              <w:ind w:left="450" w:right="263" w:hanging="451"/>
              <w:rPr>
                <w:rFonts w:ascii="Arial"/>
                <w:b/>
                <w:sz w:val="18"/>
              </w:rPr>
            </w:pPr>
            <w:r>
              <w:rPr>
                <w:rFonts w:ascii="Arial"/>
                <w:color w:val="4C4D4F"/>
                <w:sz w:val="18"/>
              </w:rPr>
              <w:t>9.</w:t>
              <w:tab/>
            </w:r>
            <w:r>
              <w:rPr>
                <w:rFonts w:ascii="Arial"/>
                <w:b/>
                <w:color w:val="4C4D4F"/>
                <w:sz w:val="18"/>
              </w:rPr>
              <w:t>Did you use any other illegal or recreational drugs (for example, </w:t>
            </w:r>
            <w:r>
              <w:rPr>
                <w:rFonts w:ascii="Arial"/>
                <w:b/>
                <w:color w:val="4C4D4F"/>
                <w:spacing w:val="-3"/>
                <w:sz w:val="18"/>
              </w:rPr>
              <w:t>ecstasy, molly, </w:t>
            </w:r>
            <w:r>
              <w:rPr>
                <w:rFonts w:ascii="Arial"/>
                <w:b/>
                <w:color w:val="4C4D4F"/>
                <w:sz w:val="18"/>
              </w:rPr>
              <w:t>GHB, poppers,</w:t>
            </w:r>
            <w:r>
              <w:rPr>
                <w:rFonts w:ascii="Arial"/>
                <w:b/>
                <w:color w:val="4C4D4F"/>
                <w:spacing w:val="-16"/>
                <w:sz w:val="18"/>
              </w:rPr>
              <w:t> </w:t>
            </w:r>
            <w:r>
              <w:rPr>
                <w:rFonts w:ascii="Arial"/>
                <w:b/>
                <w:color w:val="4C4D4F"/>
                <w:sz w:val="18"/>
              </w:rPr>
              <w:t>LSD,</w:t>
            </w:r>
            <w:r>
              <w:rPr>
                <w:rFonts w:ascii="Arial"/>
                <w:b/>
                <w:color w:val="4C4D4F"/>
                <w:spacing w:val="-16"/>
                <w:sz w:val="18"/>
              </w:rPr>
              <w:t> </w:t>
            </w:r>
            <w:r>
              <w:rPr>
                <w:rFonts w:ascii="Arial"/>
                <w:b/>
                <w:color w:val="4C4D4F"/>
                <w:sz w:val="18"/>
              </w:rPr>
              <w:t>mushrooms,</w:t>
            </w:r>
            <w:r>
              <w:rPr>
                <w:rFonts w:ascii="Arial"/>
                <w:b/>
                <w:color w:val="4C4D4F"/>
                <w:spacing w:val="-16"/>
                <w:sz w:val="18"/>
              </w:rPr>
              <w:t> </w:t>
            </w:r>
            <w:r>
              <w:rPr>
                <w:rFonts w:ascii="Arial"/>
                <w:b/>
                <w:color w:val="4C4D4F"/>
                <w:sz w:val="18"/>
              </w:rPr>
              <w:t>special</w:t>
            </w:r>
            <w:r>
              <w:rPr>
                <w:rFonts w:ascii="Arial"/>
                <w:b/>
                <w:color w:val="4C4D4F"/>
                <w:spacing w:val="-16"/>
                <w:sz w:val="18"/>
              </w:rPr>
              <w:t> </w:t>
            </w:r>
            <w:r>
              <w:rPr>
                <w:rFonts w:ascii="Arial"/>
                <w:b/>
                <w:color w:val="4C4D4F"/>
                <w:sz w:val="18"/>
              </w:rPr>
              <w:t>K,</w:t>
            </w:r>
            <w:r>
              <w:rPr>
                <w:rFonts w:ascii="Arial"/>
                <w:b/>
                <w:color w:val="4C4D4F"/>
                <w:spacing w:val="-16"/>
                <w:sz w:val="18"/>
              </w:rPr>
              <w:t> </w:t>
            </w:r>
            <w:r>
              <w:rPr>
                <w:rFonts w:ascii="Arial"/>
                <w:b/>
                <w:color w:val="4C4D4F"/>
                <w:sz w:val="18"/>
              </w:rPr>
              <w:t>bath</w:t>
            </w:r>
            <w:r>
              <w:rPr>
                <w:rFonts w:ascii="Arial"/>
                <w:b/>
                <w:color w:val="4C4D4F"/>
                <w:spacing w:val="-17"/>
                <w:sz w:val="18"/>
              </w:rPr>
              <w:t> </w:t>
            </w:r>
            <w:r>
              <w:rPr>
                <w:rFonts w:ascii="Arial"/>
                <w:b/>
                <w:color w:val="4C4D4F"/>
                <w:sz w:val="18"/>
              </w:rPr>
              <w:t>salts,</w:t>
            </w:r>
            <w:r>
              <w:rPr>
                <w:rFonts w:ascii="Arial"/>
                <w:b/>
                <w:color w:val="4C4D4F"/>
                <w:spacing w:val="-16"/>
                <w:sz w:val="18"/>
              </w:rPr>
              <w:t> </w:t>
            </w:r>
            <w:r>
              <w:rPr>
                <w:rFonts w:ascii="Arial"/>
                <w:b/>
                <w:color w:val="4C4D4F"/>
                <w:sz w:val="18"/>
              </w:rPr>
              <w:t>synthetic</w:t>
            </w:r>
            <w:r>
              <w:rPr>
                <w:rFonts w:ascii="Arial"/>
                <w:b/>
                <w:color w:val="4C4D4F"/>
                <w:spacing w:val="-16"/>
                <w:sz w:val="18"/>
              </w:rPr>
              <w:t> </w:t>
            </w:r>
            <w:r>
              <w:rPr>
                <w:rFonts w:ascii="Arial"/>
                <w:b/>
                <w:color w:val="4C4D4F"/>
                <w:sz w:val="18"/>
              </w:rPr>
              <w:t>marijuana</w:t>
            </w:r>
            <w:r>
              <w:rPr>
                <w:rFonts w:ascii="Arial"/>
                <w:b/>
                <w:color w:val="4C4D4F"/>
                <w:spacing w:val="-16"/>
                <w:sz w:val="18"/>
              </w:rPr>
              <w:t> </w:t>
            </w:r>
            <w:r>
              <w:rPr>
                <w:rFonts w:ascii="Arial"/>
                <w:b/>
                <w:color w:val="4C4D4F"/>
                <w:sz w:val="18"/>
              </w:rPr>
              <w:t>["spice"],</w:t>
            </w:r>
            <w:r>
              <w:rPr>
                <w:rFonts w:ascii="Arial"/>
                <w:b/>
                <w:color w:val="4C4D4F"/>
                <w:spacing w:val="-16"/>
                <w:sz w:val="18"/>
              </w:rPr>
              <w:t> </w:t>
            </w:r>
            <w:r>
              <w:rPr>
                <w:rFonts w:ascii="Arial"/>
                <w:b/>
                <w:color w:val="4C4D4F"/>
                <w:sz w:val="18"/>
              </w:rPr>
              <w:t>or</w:t>
            </w:r>
            <w:r>
              <w:rPr>
                <w:rFonts w:ascii="Arial"/>
                <w:b/>
                <w:color w:val="4C4D4F"/>
                <w:spacing w:val="-16"/>
                <w:sz w:val="18"/>
              </w:rPr>
              <w:t> </w:t>
            </w:r>
            <w:r>
              <w:rPr>
                <w:rFonts w:ascii="Arial"/>
                <w:b/>
                <w:color w:val="4C4D4F"/>
                <w:sz w:val="18"/>
              </w:rPr>
              <w:t>whip-its)?</w:t>
            </w:r>
          </w:p>
        </w:tc>
        <w:tc>
          <w:tcPr>
            <w:tcW w:w="824" w:type="dxa"/>
          </w:tcPr>
          <w:p>
            <w:pPr>
              <w:pStyle w:val="TableParagraph"/>
              <w:spacing w:before="12"/>
              <w:ind w:right="80"/>
              <w:jc w:val="right"/>
              <w:rPr>
                <w:rFonts w:ascii="Arial" w:hAnsi="Arial"/>
                <w:b/>
                <w:sz w:val="18"/>
              </w:rPr>
            </w:pPr>
            <w:r>
              <w:rPr>
                <w:rFonts w:ascii="Times New Roman" w:hAnsi="Times New Roman"/>
                <w:b/>
                <w:color w:val="4C4D4F"/>
                <w:sz w:val="32"/>
              </w:rPr>
              <w:t>□ </w:t>
            </w:r>
            <w:r>
              <w:rPr>
                <w:rFonts w:ascii="Arial" w:hAnsi="Arial"/>
                <w:b/>
                <w:color w:val="4C4D4F"/>
                <w:sz w:val="18"/>
              </w:rPr>
              <w:t>Yes</w:t>
            </w:r>
          </w:p>
        </w:tc>
        <w:tc>
          <w:tcPr>
            <w:tcW w:w="803" w:type="dxa"/>
          </w:tcPr>
          <w:p>
            <w:pPr>
              <w:pStyle w:val="TableParagraph"/>
              <w:spacing w:before="12"/>
              <w:ind w:left="84"/>
              <w:rPr>
                <w:rFonts w:ascii="Arial" w:hAnsi="Arial"/>
                <w:b/>
                <w:sz w:val="18"/>
              </w:rPr>
            </w:pPr>
            <w:r>
              <w:rPr>
                <w:rFonts w:ascii="Times New Roman" w:hAnsi="Times New Roman"/>
                <w:b/>
                <w:color w:val="4C4D4F"/>
                <w:w w:val="105"/>
                <w:sz w:val="32"/>
              </w:rPr>
              <w:t>□ </w:t>
            </w:r>
            <w:r>
              <w:rPr>
                <w:rFonts w:ascii="Arial" w:hAnsi="Arial"/>
                <w:b/>
                <w:color w:val="4C4D4F"/>
                <w:w w:val="105"/>
                <w:sz w:val="18"/>
              </w:rPr>
              <w:t>No</w:t>
            </w:r>
          </w:p>
        </w:tc>
      </w:tr>
      <w:tr>
        <w:trPr>
          <w:trHeight w:val="298" w:hRule="atLeast"/>
        </w:trPr>
        <w:tc>
          <w:tcPr>
            <w:tcW w:w="8452" w:type="dxa"/>
            <w:gridSpan w:val="2"/>
          </w:tcPr>
          <w:p>
            <w:pPr>
              <w:pStyle w:val="TableParagraph"/>
              <w:spacing w:before="45"/>
              <w:ind w:left="450"/>
              <w:rPr>
                <w:rFonts w:ascii="Arial" w:hAnsi="Arial"/>
                <w:sz w:val="18"/>
              </w:rPr>
            </w:pPr>
            <w:r>
              <w:rPr>
                <w:rFonts w:ascii="Arial" w:hAnsi="Arial"/>
                <w:color w:val="367E9A"/>
                <w:w w:val="105"/>
                <w:sz w:val="18"/>
              </w:rPr>
              <w:t>If “Yes,” answer the following question:</w:t>
            </w:r>
          </w:p>
        </w:tc>
        <w:tc>
          <w:tcPr>
            <w:tcW w:w="824" w:type="dxa"/>
          </w:tcPr>
          <w:p>
            <w:pPr>
              <w:pStyle w:val="TableParagraph"/>
              <w:rPr>
                <w:rFonts w:ascii="Times New Roman"/>
                <w:sz w:val="18"/>
              </w:rPr>
            </w:pPr>
          </w:p>
        </w:tc>
        <w:tc>
          <w:tcPr>
            <w:tcW w:w="803" w:type="dxa"/>
          </w:tcPr>
          <w:p>
            <w:pPr>
              <w:pStyle w:val="TableParagraph"/>
              <w:rPr>
                <w:rFonts w:ascii="Times New Roman"/>
                <w:sz w:val="18"/>
              </w:rPr>
            </w:pPr>
          </w:p>
        </w:tc>
      </w:tr>
      <w:tr>
        <w:trPr>
          <w:trHeight w:val="398" w:hRule="atLeast"/>
        </w:trPr>
        <w:tc>
          <w:tcPr>
            <w:tcW w:w="8452" w:type="dxa"/>
            <w:gridSpan w:val="2"/>
            <w:tcBorders>
              <w:bottom w:val="single" w:sz="2" w:space="0" w:color="759EB4"/>
            </w:tcBorders>
          </w:tcPr>
          <w:p>
            <w:pPr>
              <w:pStyle w:val="TableParagraph"/>
              <w:numPr>
                <w:ilvl w:val="0"/>
                <w:numId w:val="38"/>
              </w:numPr>
              <w:tabs>
                <w:tab w:pos="630" w:val="left" w:leader="none"/>
              </w:tabs>
              <w:spacing w:line="240" w:lineRule="auto" w:before="33" w:after="0"/>
              <w:ind w:left="630" w:right="0" w:hanging="180"/>
              <w:jc w:val="left"/>
              <w:rPr>
                <w:rFonts w:ascii="Arial" w:hAnsi="Arial"/>
                <w:sz w:val="18"/>
              </w:rPr>
            </w:pPr>
            <w:r>
              <w:rPr>
                <w:rFonts w:ascii="Arial" w:hAnsi="Arial"/>
                <w:color w:val="4C4D4F"/>
                <w:sz w:val="18"/>
              </w:rPr>
              <w:t>What were the other drug(s) you used? (write in</w:t>
            </w:r>
            <w:r>
              <w:rPr>
                <w:rFonts w:ascii="Arial" w:hAnsi="Arial"/>
                <w:color w:val="4C4D4F"/>
                <w:spacing w:val="2"/>
                <w:sz w:val="18"/>
              </w:rPr>
              <w:t> </w:t>
            </w:r>
            <w:r>
              <w:rPr>
                <w:rFonts w:ascii="Arial" w:hAnsi="Arial"/>
                <w:color w:val="4C4D4F"/>
                <w:sz w:val="18"/>
              </w:rPr>
              <w:t>response)</w:t>
            </w:r>
          </w:p>
        </w:tc>
        <w:tc>
          <w:tcPr>
            <w:tcW w:w="824" w:type="dxa"/>
            <w:tcBorders>
              <w:bottom w:val="single" w:sz="2" w:space="0" w:color="759EB4"/>
            </w:tcBorders>
          </w:tcPr>
          <w:p>
            <w:pPr>
              <w:pStyle w:val="TableParagraph"/>
              <w:rPr>
                <w:rFonts w:ascii="Times New Roman"/>
                <w:sz w:val="18"/>
              </w:rPr>
            </w:pPr>
          </w:p>
        </w:tc>
        <w:tc>
          <w:tcPr>
            <w:tcW w:w="803" w:type="dxa"/>
            <w:tcBorders>
              <w:bottom w:val="single" w:sz="2" w:space="0" w:color="759EB4"/>
            </w:tcBorders>
          </w:tcPr>
          <w:p>
            <w:pPr>
              <w:pStyle w:val="TableParagraph"/>
              <w:rPr>
                <w:rFonts w:ascii="Times New Roman"/>
                <w:sz w:val="18"/>
              </w:rPr>
            </w:pPr>
          </w:p>
        </w:tc>
      </w:tr>
    </w:tbl>
    <w:p>
      <w:pPr>
        <w:pStyle w:val="BodyText"/>
        <w:spacing w:before="10"/>
        <w:rPr>
          <w:rFonts w:ascii="Calibri"/>
          <w:b/>
          <w:sz w:val="26"/>
        </w:rPr>
      </w:pPr>
    </w:p>
    <w:p>
      <w:pPr>
        <w:spacing w:before="0"/>
        <w:ind w:left="260" w:right="0" w:firstLine="0"/>
        <w:jc w:val="left"/>
        <w:rPr>
          <w:sz w:val="18"/>
        </w:rPr>
      </w:pPr>
      <w:r>
        <w:rPr>
          <w:color w:val="4C4D4F"/>
          <w:sz w:val="18"/>
        </w:rPr>
        <w:t>The complete tool is available online (</w:t>
      </w:r>
      <w:r>
        <w:rPr>
          <w:color w:val="205E9E"/>
          <w:sz w:val="18"/>
          <w:u w:val="single" w:color="205E9E"/>
        </w:rPr>
        <w:t>https://cde.drugabuse.gov/instrument/29b23e2e-e266-f095-e050-bb89ad43472f</w:t>
      </w:r>
      <w:r>
        <w:rPr>
          <w:color w:val="4C4D4F"/>
          <w:sz w:val="18"/>
        </w:rPr>
        <w:t>).</w:t>
      </w:r>
    </w:p>
    <w:p>
      <w:pPr>
        <w:spacing w:before="10"/>
        <w:ind w:left="260" w:right="0" w:firstLine="0"/>
        <w:jc w:val="left"/>
        <w:rPr>
          <w:i/>
          <w:sz w:val="10"/>
        </w:rPr>
      </w:pPr>
      <w:r>
        <w:rPr>
          <w:i/>
          <w:color w:val="4C4D4F"/>
          <w:w w:val="105"/>
          <w:sz w:val="18"/>
        </w:rPr>
        <w:t>Adapted from material in the public domain.</w:t>
      </w:r>
      <w:r>
        <w:rPr>
          <w:i/>
          <w:color w:val="4C4D4F"/>
          <w:w w:val="105"/>
          <w:position w:val="6"/>
          <w:sz w:val="10"/>
        </w:rPr>
        <w:t>103</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4"/>
        <w:rPr>
          <w:i/>
        </w:rPr>
      </w:pPr>
    </w:p>
    <w:p>
      <w:pPr>
        <w:spacing w:before="1"/>
        <w:ind w:left="260" w:right="0" w:firstLine="0"/>
        <w:jc w:val="left"/>
        <w:rPr>
          <w:rFonts w:ascii="Lucida Sans"/>
          <w:sz w:val="18"/>
        </w:rPr>
      </w:pPr>
      <w:r>
        <w:rPr>
          <w:rFonts w:ascii="Lucida Sans"/>
          <w:color w:val="414042"/>
          <w:sz w:val="18"/>
        </w:rPr>
        <w:t>2-38</w:t>
      </w:r>
    </w:p>
    <w:p>
      <w:pPr>
        <w:spacing w:after="0"/>
        <w:jc w:val="left"/>
        <w:rPr>
          <w:rFonts w:ascii="Lucida Sans"/>
          <w:sz w:val="18"/>
        </w:rPr>
        <w:sectPr>
          <w:headerReference w:type="default" r:id="rId143"/>
          <w:pgSz w:w="12240" w:h="15840"/>
          <w:pgMar w:header="576" w:footer="0" w:top="1340" w:bottom="280" w:left="820" w:right="820"/>
        </w:sectPr>
      </w:pPr>
    </w:p>
    <w:p>
      <w:pPr>
        <w:pStyle w:val="BodyText"/>
        <w:spacing w:before="1"/>
        <w:rPr>
          <w:rFonts w:ascii="Lucida Sans"/>
          <w:sz w:val="26"/>
        </w:rPr>
      </w:pPr>
    </w:p>
    <w:p>
      <w:pPr>
        <w:spacing w:after="0"/>
        <w:rPr>
          <w:rFonts w:ascii="Lucida Sans"/>
          <w:sz w:val="26"/>
        </w:rPr>
        <w:sectPr>
          <w:headerReference w:type="default" r:id="rId144"/>
          <w:pgSz w:w="12240" w:h="15840"/>
          <w:pgMar w:header="576" w:footer="0" w:top="1340" w:bottom="280" w:left="820" w:right="820"/>
        </w:sectPr>
      </w:pPr>
    </w:p>
    <w:p>
      <w:pPr>
        <w:pStyle w:val="Heading2"/>
      </w:pPr>
      <w:r>
        <w:rPr>
          <w:color w:val="147592"/>
          <w:w w:val="105"/>
        </w:rPr>
        <w:t>Notes</w:t>
      </w:r>
    </w:p>
    <w:p>
      <w:pPr>
        <w:pStyle w:val="ListParagraph"/>
        <w:numPr>
          <w:ilvl w:val="0"/>
          <w:numId w:val="39"/>
        </w:numPr>
        <w:tabs>
          <w:tab w:pos="620" w:val="left" w:leader="none"/>
        </w:tabs>
        <w:spacing w:line="249" w:lineRule="auto" w:before="19" w:after="0"/>
        <w:ind w:left="620" w:right="178" w:hanging="360"/>
        <w:jc w:val="both"/>
        <w:rPr>
          <w:sz w:val="18"/>
        </w:rPr>
      </w:pPr>
      <w:r>
        <w:rPr>
          <w:color w:val="4C4D4F"/>
          <w:sz w:val="18"/>
        </w:rPr>
        <w:t>Shapiro, B., Coffa, D., &amp; McCance-Katz, E. </w:t>
      </w:r>
      <w:r>
        <w:rPr>
          <w:color w:val="4C4D4F"/>
          <w:spacing w:val="-15"/>
          <w:sz w:val="18"/>
        </w:rPr>
        <w:t>F. </w:t>
      </w:r>
      <w:r>
        <w:rPr>
          <w:color w:val="4C4D4F"/>
          <w:sz w:val="18"/>
        </w:rPr>
        <w:t>(2013).</w:t>
      </w:r>
      <w:r>
        <w:rPr>
          <w:color w:val="4C4D4F"/>
          <w:spacing w:val="-27"/>
          <w:sz w:val="18"/>
        </w:rPr>
        <w:t> </w:t>
      </w:r>
      <w:r>
        <w:rPr>
          <w:color w:val="4C4D4F"/>
          <w:sz w:val="18"/>
        </w:rPr>
        <w:t>A primary care approach to substance misuse. </w:t>
      </w:r>
      <w:r>
        <w:rPr>
          <w:i/>
          <w:color w:val="4C4D4F"/>
          <w:sz w:val="18"/>
        </w:rPr>
        <w:t>American </w:t>
      </w:r>
      <w:r>
        <w:rPr>
          <w:i/>
          <w:color w:val="4C4D4F"/>
          <w:sz w:val="18"/>
        </w:rPr>
        <w:t>Family Physician, 88</w:t>
      </w:r>
      <w:r>
        <w:rPr>
          <w:color w:val="4C4D4F"/>
          <w:sz w:val="18"/>
        </w:rPr>
        <w:t>(2),</w:t>
      </w:r>
      <w:r>
        <w:rPr>
          <w:color w:val="4C4D4F"/>
          <w:spacing w:val="-6"/>
          <w:sz w:val="18"/>
        </w:rPr>
        <w:t> </w:t>
      </w:r>
      <w:r>
        <w:rPr>
          <w:color w:val="4C4D4F"/>
          <w:sz w:val="18"/>
        </w:rPr>
        <w:t>113–121.</w:t>
      </w:r>
    </w:p>
    <w:p>
      <w:pPr>
        <w:pStyle w:val="ListParagraph"/>
        <w:numPr>
          <w:ilvl w:val="0"/>
          <w:numId w:val="39"/>
        </w:numPr>
        <w:tabs>
          <w:tab w:pos="619" w:val="left" w:leader="none"/>
          <w:tab w:pos="620" w:val="left" w:leader="none"/>
        </w:tabs>
        <w:spacing w:line="249" w:lineRule="auto" w:before="74" w:after="0"/>
        <w:ind w:left="620" w:right="155" w:hanging="360"/>
        <w:jc w:val="left"/>
        <w:rPr>
          <w:sz w:val="18"/>
        </w:rPr>
      </w:pPr>
      <w:r>
        <w:rPr>
          <w:color w:val="4C4D4F"/>
          <w:sz w:val="18"/>
        </w:rPr>
        <w:t>Substance Abuse and Mental Health Services Administration. (2019). Results from the 2018 </w:t>
      </w:r>
      <w:r>
        <w:rPr>
          <w:color w:val="4C4D4F"/>
          <w:spacing w:val="-3"/>
          <w:sz w:val="18"/>
        </w:rPr>
        <w:t>National </w:t>
      </w:r>
      <w:r>
        <w:rPr>
          <w:color w:val="4C4D4F"/>
          <w:sz w:val="18"/>
        </w:rPr>
        <w:t>Survey on Drug Use and Health: Detailed tables. Rockville, MD: Center for Behavioral Health Statistics and Quality, Substance Abuse and Mental Health Services Administration. Retrieved January 11, 2020, from</w:t>
      </w:r>
      <w:r>
        <w:rPr>
          <w:color w:val="205E9E"/>
          <w:spacing w:val="3"/>
          <w:sz w:val="18"/>
        </w:rPr>
        <w:t> </w:t>
      </w:r>
      <w:hyperlink r:id="rId43">
        <w:r>
          <w:rPr>
            <w:color w:val="205E9E"/>
            <w:sz w:val="18"/>
            <w:u w:val="single" w:color="205E9E"/>
          </w:rPr>
          <w:t>https://www.samhsa.gov/data/</w:t>
        </w:r>
      </w:hyperlink>
      <w:r>
        <w:rPr>
          <w:color w:val="4C4D4F"/>
          <w:sz w:val="18"/>
        </w:rPr>
        <w:t>.</w:t>
      </w:r>
    </w:p>
    <w:p>
      <w:pPr>
        <w:pStyle w:val="ListParagraph"/>
        <w:numPr>
          <w:ilvl w:val="0"/>
          <w:numId w:val="39"/>
        </w:numPr>
        <w:tabs>
          <w:tab w:pos="619" w:val="left" w:leader="none"/>
          <w:tab w:pos="620" w:val="left" w:leader="none"/>
        </w:tabs>
        <w:spacing w:line="249" w:lineRule="auto" w:before="77" w:after="0"/>
        <w:ind w:left="620" w:right="222" w:hanging="360"/>
        <w:jc w:val="left"/>
        <w:rPr>
          <w:sz w:val="18"/>
        </w:rPr>
      </w:pPr>
      <w:r>
        <w:rPr>
          <w:color w:val="4C4D4F"/>
          <w:w w:val="105"/>
          <w:sz w:val="18"/>
        </w:rPr>
        <w:t>American Society of Addiction Medicine. (2011). Deﬁnition of addiction. Retrieved October 30, 2017, </w:t>
      </w:r>
      <w:r>
        <w:rPr>
          <w:color w:val="4C4D4F"/>
          <w:spacing w:val="-1"/>
          <w:sz w:val="18"/>
        </w:rPr>
        <w:t>from</w:t>
      </w:r>
      <w:r>
        <w:rPr>
          <w:color w:val="205E9E"/>
          <w:spacing w:val="5"/>
          <w:sz w:val="18"/>
        </w:rPr>
        <w:t> </w:t>
      </w:r>
      <w:hyperlink r:id="rId73">
        <w:r>
          <w:rPr>
            <w:color w:val="205E9E"/>
            <w:spacing w:val="-1"/>
            <w:sz w:val="18"/>
            <w:u w:val="single" w:color="205E9E"/>
          </w:rPr>
          <w:t>www.asam.org/resources/deﬁnition-of-addiction</w:t>
        </w:r>
      </w:hyperlink>
    </w:p>
    <w:p>
      <w:pPr>
        <w:pStyle w:val="ListParagraph"/>
        <w:numPr>
          <w:ilvl w:val="0"/>
          <w:numId w:val="39"/>
        </w:numPr>
        <w:tabs>
          <w:tab w:pos="619" w:val="left" w:leader="none"/>
          <w:tab w:pos="620" w:val="left" w:leader="none"/>
        </w:tabs>
        <w:spacing w:line="249" w:lineRule="auto" w:before="74" w:after="0"/>
        <w:ind w:left="620" w:right="339" w:hanging="360"/>
        <w:jc w:val="left"/>
        <w:rPr>
          <w:sz w:val="18"/>
        </w:rPr>
      </w:pPr>
      <w:r>
        <w:rPr>
          <w:color w:val="4C4D4F"/>
          <w:sz w:val="18"/>
        </w:rPr>
        <w:t>American Psychiatric Association. (2013).</w:t>
      </w:r>
      <w:r>
        <w:rPr>
          <w:color w:val="4C4D4F"/>
          <w:spacing w:val="-27"/>
          <w:sz w:val="18"/>
        </w:rPr>
        <w:t> </w:t>
      </w:r>
      <w:r>
        <w:rPr>
          <w:i/>
          <w:color w:val="4C4D4F"/>
          <w:sz w:val="18"/>
        </w:rPr>
        <w:t>Diagnostic </w:t>
      </w:r>
      <w:r>
        <w:rPr>
          <w:i/>
          <w:color w:val="4C4D4F"/>
          <w:sz w:val="18"/>
        </w:rPr>
        <w:t>and statistical manual of mental disorders </w:t>
      </w:r>
      <w:r>
        <w:rPr>
          <w:color w:val="4C4D4F"/>
          <w:sz w:val="18"/>
        </w:rPr>
        <w:t>(5th ed.). Arlington, </w:t>
      </w:r>
      <w:r>
        <w:rPr>
          <w:color w:val="4C4D4F"/>
          <w:spacing w:val="-3"/>
          <w:sz w:val="18"/>
        </w:rPr>
        <w:t>VA: </w:t>
      </w:r>
      <w:r>
        <w:rPr>
          <w:color w:val="4C4D4F"/>
          <w:sz w:val="18"/>
        </w:rPr>
        <w:t>American Psychiatric</w:t>
      </w:r>
      <w:r>
        <w:rPr>
          <w:color w:val="4C4D4F"/>
          <w:spacing w:val="13"/>
          <w:sz w:val="18"/>
        </w:rPr>
        <w:t> </w:t>
      </w:r>
      <w:r>
        <w:rPr>
          <w:color w:val="4C4D4F"/>
          <w:sz w:val="18"/>
        </w:rPr>
        <w:t>Publishing.</w:t>
      </w:r>
    </w:p>
    <w:p>
      <w:pPr>
        <w:pStyle w:val="ListParagraph"/>
        <w:numPr>
          <w:ilvl w:val="0"/>
          <w:numId w:val="39"/>
        </w:numPr>
        <w:tabs>
          <w:tab w:pos="619" w:val="left" w:leader="none"/>
          <w:tab w:pos="620" w:val="left" w:leader="none"/>
        </w:tabs>
        <w:spacing w:line="249" w:lineRule="auto" w:before="75" w:after="0"/>
        <w:ind w:left="620" w:right="410" w:hanging="360"/>
        <w:jc w:val="left"/>
        <w:rPr>
          <w:sz w:val="18"/>
        </w:rPr>
      </w:pPr>
      <w:r>
        <w:rPr>
          <w:color w:val="4C4D4F"/>
          <w:sz w:val="18"/>
        </w:rPr>
        <w:t>Department of Health and Human Services, Ofﬁce of the Surgeon General. (2016). </w:t>
      </w:r>
      <w:r>
        <w:rPr>
          <w:i/>
          <w:color w:val="4C4D4F"/>
          <w:sz w:val="18"/>
        </w:rPr>
        <w:t>Facing addiction </w:t>
      </w:r>
      <w:r>
        <w:rPr>
          <w:i/>
          <w:color w:val="4C4D4F"/>
          <w:spacing w:val="-10"/>
          <w:sz w:val="18"/>
        </w:rPr>
        <w:t>in </w:t>
      </w:r>
      <w:r>
        <w:rPr>
          <w:i/>
          <w:color w:val="4C4D4F"/>
          <w:sz w:val="18"/>
        </w:rPr>
        <w:t>America: The Surgeon General’s report on alcohol, drugs, and health. </w:t>
      </w:r>
      <w:r>
        <w:rPr>
          <w:color w:val="4C4D4F"/>
          <w:sz w:val="18"/>
        </w:rPr>
        <w:t>Washington, DC: Department </w:t>
      </w:r>
      <w:r>
        <w:rPr>
          <w:color w:val="4C4D4F"/>
          <w:spacing w:val="-10"/>
          <w:sz w:val="18"/>
        </w:rPr>
        <w:t>of </w:t>
      </w:r>
      <w:r>
        <w:rPr>
          <w:color w:val="4C4D4F"/>
          <w:sz w:val="18"/>
        </w:rPr>
        <w:t>Health and Human</w:t>
      </w:r>
      <w:r>
        <w:rPr>
          <w:color w:val="4C4D4F"/>
          <w:spacing w:val="-2"/>
          <w:sz w:val="18"/>
        </w:rPr>
        <w:t> </w:t>
      </w:r>
      <w:r>
        <w:rPr>
          <w:color w:val="4C4D4F"/>
          <w:sz w:val="18"/>
        </w:rPr>
        <w:t>Services.</w:t>
      </w:r>
    </w:p>
    <w:p>
      <w:pPr>
        <w:pStyle w:val="ListParagraph"/>
        <w:numPr>
          <w:ilvl w:val="0"/>
          <w:numId w:val="39"/>
        </w:numPr>
        <w:tabs>
          <w:tab w:pos="619" w:val="left" w:leader="none"/>
          <w:tab w:pos="620" w:val="left" w:leader="none"/>
        </w:tabs>
        <w:spacing w:line="249" w:lineRule="auto" w:before="75" w:after="0"/>
        <w:ind w:left="620" w:right="316" w:hanging="360"/>
        <w:jc w:val="left"/>
        <w:rPr>
          <w:sz w:val="18"/>
        </w:rPr>
      </w:pPr>
      <w:r>
        <w:rPr>
          <w:color w:val="4C4D4F"/>
          <w:w w:val="105"/>
          <w:sz w:val="18"/>
        </w:rPr>
        <w:t>Substance Abuse and Mental Health Services Administration.</w:t>
      </w:r>
      <w:r>
        <w:rPr>
          <w:color w:val="4C4D4F"/>
          <w:spacing w:val="-20"/>
          <w:w w:val="105"/>
          <w:sz w:val="18"/>
        </w:rPr>
        <w:t> </w:t>
      </w:r>
      <w:r>
        <w:rPr>
          <w:color w:val="4C4D4F"/>
          <w:w w:val="105"/>
          <w:sz w:val="18"/>
        </w:rPr>
        <w:t>(2015).</w:t>
      </w:r>
      <w:r>
        <w:rPr>
          <w:color w:val="4C4D4F"/>
          <w:spacing w:val="-20"/>
          <w:w w:val="105"/>
          <w:sz w:val="18"/>
        </w:rPr>
        <w:t> </w:t>
      </w:r>
      <w:r>
        <w:rPr>
          <w:i/>
          <w:color w:val="4C4D4F"/>
          <w:w w:val="105"/>
          <w:sz w:val="18"/>
        </w:rPr>
        <w:t>Federal</w:t>
      </w:r>
      <w:r>
        <w:rPr>
          <w:i/>
          <w:color w:val="4C4D4F"/>
          <w:spacing w:val="-20"/>
          <w:w w:val="105"/>
          <w:sz w:val="18"/>
        </w:rPr>
        <w:t> </w:t>
      </w:r>
      <w:r>
        <w:rPr>
          <w:i/>
          <w:color w:val="4C4D4F"/>
          <w:w w:val="105"/>
          <w:sz w:val="18"/>
        </w:rPr>
        <w:t>guidelines</w:t>
      </w:r>
      <w:r>
        <w:rPr>
          <w:i/>
          <w:color w:val="4C4D4F"/>
          <w:spacing w:val="-20"/>
          <w:w w:val="105"/>
          <w:sz w:val="18"/>
        </w:rPr>
        <w:t> </w:t>
      </w:r>
      <w:r>
        <w:rPr>
          <w:i/>
          <w:color w:val="4C4D4F"/>
          <w:w w:val="105"/>
          <w:sz w:val="18"/>
        </w:rPr>
        <w:t>for</w:t>
      </w:r>
      <w:r>
        <w:rPr>
          <w:i/>
          <w:color w:val="4C4D4F"/>
          <w:spacing w:val="-19"/>
          <w:w w:val="105"/>
          <w:sz w:val="18"/>
        </w:rPr>
        <w:t> </w:t>
      </w:r>
      <w:r>
        <w:rPr>
          <w:i/>
          <w:color w:val="4C4D4F"/>
          <w:spacing w:val="-3"/>
          <w:w w:val="105"/>
          <w:sz w:val="18"/>
        </w:rPr>
        <w:t>opioid </w:t>
      </w:r>
      <w:r>
        <w:rPr>
          <w:i/>
          <w:color w:val="4C4D4F"/>
          <w:w w:val="105"/>
          <w:sz w:val="18"/>
        </w:rPr>
        <w:t>treatment</w:t>
      </w:r>
      <w:r>
        <w:rPr>
          <w:i/>
          <w:color w:val="4C4D4F"/>
          <w:spacing w:val="-15"/>
          <w:w w:val="105"/>
          <w:sz w:val="18"/>
        </w:rPr>
        <w:t> </w:t>
      </w:r>
      <w:r>
        <w:rPr>
          <w:i/>
          <w:color w:val="4C4D4F"/>
          <w:w w:val="105"/>
          <w:sz w:val="18"/>
        </w:rPr>
        <w:t>programs.</w:t>
      </w:r>
      <w:r>
        <w:rPr>
          <w:i/>
          <w:color w:val="4C4D4F"/>
          <w:spacing w:val="-15"/>
          <w:w w:val="105"/>
          <w:sz w:val="18"/>
        </w:rPr>
        <w:t> </w:t>
      </w:r>
      <w:r>
        <w:rPr>
          <w:color w:val="4C4D4F"/>
          <w:w w:val="105"/>
          <w:sz w:val="18"/>
        </w:rPr>
        <w:t>HHS</w:t>
      </w:r>
      <w:r>
        <w:rPr>
          <w:color w:val="4C4D4F"/>
          <w:spacing w:val="-15"/>
          <w:w w:val="105"/>
          <w:sz w:val="18"/>
        </w:rPr>
        <w:t> </w:t>
      </w:r>
      <w:r>
        <w:rPr>
          <w:color w:val="4C4D4F"/>
          <w:w w:val="105"/>
          <w:sz w:val="18"/>
        </w:rPr>
        <w:t>Publication</w:t>
      </w:r>
      <w:r>
        <w:rPr>
          <w:color w:val="4C4D4F"/>
          <w:spacing w:val="-15"/>
          <w:w w:val="105"/>
          <w:sz w:val="18"/>
        </w:rPr>
        <w:t> </w:t>
      </w:r>
      <w:r>
        <w:rPr>
          <w:color w:val="4C4D4F"/>
          <w:w w:val="105"/>
          <w:sz w:val="18"/>
        </w:rPr>
        <w:t>No.</w:t>
      </w:r>
      <w:r>
        <w:rPr>
          <w:color w:val="4C4D4F"/>
          <w:spacing w:val="-15"/>
          <w:w w:val="105"/>
          <w:sz w:val="18"/>
        </w:rPr>
        <w:t> </w:t>
      </w:r>
      <w:r>
        <w:rPr>
          <w:color w:val="4C4D4F"/>
          <w:w w:val="105"/>
          <w:sz w:val="18"/>
        </w:rPr>
        <w:t>(SMA)</w:t>
      </w:r>
    </w:p>
    <w:p>
      <w:pPr>
        <w:spacing w:line="249" w:lineRule="auto" w:before="2"/>
        <w:ind w:left="620" w:right="27" w:firstLine="0"/>
        <w:jc w:val="left"/>
        <w:rPr>
          <w:sz w:val="18"/>
        </w:rPr>
      </w:pPr>
      <w:r>
        <w:rPr>
          <w:color w:val="4C4D4F"/>
          <w:sz w:val="18"/>
        </w:rPr>
        <w:t>PEP15-FEDGUIDEOTP.</w:t>
      </w:r>
      <w:r>
        <w:rPr>
          <w:color w:val="4C4D4F"/>
          <w:spacing w:val="-30"/>
          <w:sz w:val="18"/>
        </w:rPr>
        <w:t> </w:t>
      </w:r>
      <w:r>
        <w:rPr>
          <w:color w:val="4C4D4F"/>
          <w:sz w:val="18"/>
        </w:rPr>
        <w:t>Rockville,</w:t>
      </w:r>
      <w:r>
        <w:rPr>
          <w:color w:val="4C4D4F"/>
          <w:spacing w:val="-29"/>
          <w:sz w:val="18"/>
        </w:rPr>
        <w:t> </w:t>
      </w:r>
      <w:r>
        <w:rPr>
          <w:color w:val="4C4D4F"/>
          <w:sz w:val="18"/>
        </w:rPr>
        <w:t>MD:</w:t>
      </w:r>
      <w:r>
        <w:rPr>
          <w:color w:val="4C4D4F"/>
          <w:spacing w:val="-29"/>
          <w:sz w:val="18"/>
        </w:rPr>
        <w:t> </w:t>
      </w:r>
      <w:r>
        <w:rPr>
          <w:color w:val="4C4D4F"/>
          <w:sz w:val="18"/>
        </w:rPr>
        <w:t>Substance</w:t>
      </w:r>
      <w:r>
        <w:rPr>
          <w:color w:val="4C4D4F"/>
          <w:spacing w:val="-30"/>
          <w:sz w:val="18"/>
        </w:rPr>
        <w:t> </w:t>
      </w:r>
      <w:r>
        <w:rPr>
          <w:color w:val="4C4D4F"/>
          <w:spacing w:val="-4"/>
          <w:sz w:val="18"/>
        </w:rPr>
        <w:t>Abuse </w:t>
      </w:r>
      <w:r>
        <w:rPr>
          <w:color w:val="4C4D4F"/>
          <w:sz w:val="18"/>
        </w:rPr>
        <w:t>and Mental Health Services</w:t>
      </w:r>
      <w:r>
        <w:rPr>
          <w:color w:val="4C4D4F"/>
          <w:spacing w:val="8"/>
          <w:sz w:val="18"/>
        </w:rPr>
        <w:t> </w:t>
      </w:r>
      <w:r>
        <w:rPr>
          <w:color w:val="4C4D4F"/>
          <w:sz w:val="18"/>
        </w:rPr>
        <w:t>Administration.</w:t>
      </w:r>
    </w:p>
    <w:p>
      <w:pPr>
        <w:pStyle w:val="ListParagraph"/>
        <w:numPr>
          <w:ilvl w:val="0"/>
          <w:numId w:val="39"/>
        </w:numPr>
        <w:tabs>
          <w:tab w:pos="619" w:val="left" w:leader="none"/>
          <w:tab w:pos="620" w:val="left" w:leader="none"/>
        </w:tabs>
        <w:spacing w:line="249" w:lineRule="auto" w:before="74" w:after="0"/>
        <w:ind w:left="620" w:right="339" w:hanging="360"/>
        <w:jc w:val="left"/>
        <w:rPr>
          <w:sz w:val="18"/>
        </w:rPr>
      </w:pPr>
      <w:r>
        <w:rPr>
          <w:color w:val="4C4D4F"/>
          <w:sz w:val="18"/>
        </w:rPr>
        <w:t>American Psychiatric Association. (2013).</w:t>
      </w:r>
      <w:r>
        <w:rPr>
          <w:color w:val="4C4D4F"/>
          <w:spacing w:val="-27"/>
          <w:sz w:val="18"/>
        </w:rPr>
        <w:t> </w:t>
      </w:r>
      <w:r>
        <w:rPr>
          <w:i/>
          <w:color w:val="4C4D4F"/>
          <w:sz w:val="18"/>
        </w:rPr>
        <w:t>Diagnostic </w:t>
      </w:r>
      <w:r>
        <w:rPr>
          <w:i/>
          <w:color w:val="4C4D4F"/>
          <w:sz w:val="18"/>
        </w:rPr>
        <w:t>and statistical manual of mental disorders </w:t>
      </w:r>
      <w:r>
        <w:rPr>
          <w:color w:val="4C4D4F"/>
          <w:sz w:val="18"/>
        </w:rPr>
        <w:t>(5th ed.). Arlington, </w:t>
      </w:r>
      <w:r>
        <w:rPr>
          <w:color w:val="4C4D4F"/>
          <w:spacing w:val="-3"/>
          <w:sz w:val="18"/>
        </w:rPr>
        <w:t>VA: </w:t>
      </w:r>
      <w:r>
        <w:rPr>
          <w:color w:val="4C4D4F"/>
          <w:sz w:val="18"/>
        </w:rPr>
        <w:t>American Psychiatric</w:t>
      </w:r>
      <w:r>
        <w:rPr>
          <w:color w:val="4C4D4F"/>
          <w:spacing w:val="13"/>
          <w:sz w:val="18"/>
        </w:rPr>
        <w:t> </w:t>
      </w:r>
      <w:r>
        <w:rPr>
          <w:color w:val="4C4D4F"/>
          <w:sz w:val="18"/>
        </w:rPr>
        <w:t>Publishing.</w:t>
      </w:r>
    </w:p>
    <w:p>
      <w:pPr>
        <w:pStyle w:val="ListParagraph"/>
        <w:numPr>
          <w:ilvl w:val="0"/>
          <w:numId w:val="39"/>
        </w:numPr>
        <w:tabs>
          <w:tab w:pos="619" w:val="left" w:leader="none"/>
          <w:tab w:pos="620" w:val="left" w:leader="none"/>
        </w:tabs>
        <w:spacing w:line="249" w:lineRule="auto" w:before="74" w:after="0"/>
        <w:ind w:left="620" w:right="262" w:hanging="360"/>
        <w:jc w:val="left"/>
        <w:rPr>
          <w:sz w:val="18"/>
        </w:rPr>
      </w:pPr>
      <w:r>
        <w:rPr>
          <w:color w:val="4C4D4F"/>
          <w:sz w:val="18"/>
        </w:rPr>
        <w:t>National Cancer Institute. (n.d.). Remission. In </w:t>
      </w:r>
      <w:r>
        <w:rPr>
          <w:i/>
          <w:color w:val="4C4D4F"/>
          <w:sz w:val="18"/>
        </w:rPr>
        <w:t>NCI </w:t>
      </w:r>
      <w:r>
        <w:rPr>
          <w:i/>
          <w:color w:val="4C4D4F"/>
          <w:sz w:val="18"/>
        </w:rPr>
        <w:t>dictionary of cancer terms. </w:t>
      </w:r>
      <w:r>
        <w:rPr>
          <w:color w:val="4C4D4F"/>
          <w:sz w:val="18"/>
        </w:rPr>
        <w:t>Retrieved November 22, 2017, from</w:t>
      </w:r>
      <w:r>
        <w:rPr>
          <w:color w:val="205E9E"/>
          <w:spacing w:val="4"/>
          <w:sz w:val="18"/>
        </w:rPr>
        <w:t> </w:t>
      </w:r>
      <w:hyperlink r:id="rId74">
        <w:r>
          <w:rPr>
            <w:color w:val="205E9E"/>
            <w:sz w:val="18"/>
            <w:u w:val="single" w:color="205E9E"/>
          </w:rPr>
          <w:t>www.cancer.gov/publications/dictionaries</w:t>
        </w:r>
      </w:hyperlink>
    </w:p>
    <w:p>
      <w:pPr>
        <w:spacing w:before="2"/>
        <w:ind w:left="620" w:right="0" w:firstLine="0"/>
        <w:jc w:val="left"/>
        <w:rPr>
          <w:sz w:val="18"/>
        </w:rPr>
      </w:pPr>
      <w:r>
        <w:rPr>
          <w:color w:val="205E9E"/>
          <w:sz w:val="18"/>
          <w:u w:val="single" w:color="205E9E"/>
        </w:rPr>
        <w:t>/cancer-terms?cdrid=45867</w:t>
      </w:r>
    </w:p>
    <w:p>
      <w:pPr>
        <w:pStyle w:val="ListParagraph"/>
        <w:numPr>
          <w:ilvl w:val="0"/>
          <w:numId w:val="39"/>
        </w:numPr>
        <w:tabs>
          <w:tab w:pos="619" w:val="left" w:leader="none"/>
          <w:tab w:pos="620" w:val="left" w:leader="none"/>
        </w:tabs>
        <w:spacing w:line="249" w:lineRule="auto" w:before="81" w:after="0"/>
        <w:ind w:left="620" w:right="339" w:hanging="360"/>
        <w:jc w:val="left"/>
        <w:rPr>
          <w:sz w:val="18"/>
        </w:rPr>
      </w:pPr>
      <w:r>
        <w:rPr>
          <w:color w:val="4C4D4F"/>
          <w:sz w:val="18"/>
        </w:rPr>
        <w:t>American Psychiatric Association. (2013).</w:t>
      </w:r>
      <w:r>
        <w:rPr>
          <w:color w:val="4C4D4F"/>
          <w:spacing w:val="-27"/>
          <w:sz w:val="18"/>
        </w:rPr>
        <w:t> </w:t>
      </w:r>
      <w:r>
        <w:rPr>
          <w:i/>
          <w:color w:val="4C4D4F"/>
          <w:sz w:val="18"/>
        </w:rPr>
        <w:t>Diagnostic </w:t>
      </w:r>
      <w:r>
        <w:rPr>
          <w:i/>
          <w:color w:val="4C4D4F"/>
          <w:sz w:val="18"/>
        </w:rPr>
        <w:t>and statistical manual of mental disorders </w:t>
      </w:r>
      <w:r>
        <w:rPr>
          <w:color w:val="4C4D4F"/>
          <w:sz w:val="18"/>
        </w:rPr>
        <w:t>(5th ed.). Arlington, </w:t>
      </w:r>
      <w:r>
        <w:rPr>
          <w:color w:val="4C4D4F"/>
          <w:spacing w:val="-3"/>
          <w:sz w:val="18"/>
        </w:rPr>
        <w:t>VA: </w:t>
      </w:r>
      <w:r>
        <w:rPr>
          <w:color w:val="4C4D4F"/>
          <w:sz w:val="18"/>
        </w:rPr>
        <w:t>American Psychiatric</w:t>
      </w:r>
      <w:r>
        <w:rPr>
          <w:color w:val="4C4D4F"/>
          <w:spacing w:val="13"/>
          <w:sz w:val="18"/>
        </w:rPr>
        <w:t> </w:t>
      </w:r>
      <w:r>
        <w:rPr>
          <w:color w:val="4C4D4F"/>
          <w:sz w:val="18"/>
        </w:rPr>
        <w:t>Publishing.</w:t>
      </w:r>
    </w:p>
    <w:p>
      <w:pPr>
        <w:pStyle w:val="ListParagraph"/>
        <w:numPr>
          <w:ilvl w:val="0"/>
          <w:numId w:val="39"/>
        </w:numPr>
        <w:tabs>
          <w:tab w:pos="620" w:val="left" w:leader="none"/>
        </w:tabs>
        <w:spacing w:line="249" w:lineRule="auto" w:before="75" w:after="0"/>
        <w:ind w:left="620" w:right="262" w:hanging="360"/>
        <w:jc w:val="left"/>
        <w:rPr>
          <w:sz w:val="18"/>
        </w:rPr>
      </w:pPr>
      <w:r>
        <w:rPr>
          <w:color w:val="4C4D4F"/>
          <w:sz w:val="18"/>
        </w:rPr>
        <w:t>McNeely,</w:t>
      </w:r>
      <w:r>
        <w:rPr>
          <w:color w:val="4C4D4F"/>
          <w:spacing w:val="-7"/>
          <w:sz w:val="18"/>
        </w:rPr>
        <w:t> </w:t>
      </w:r>
      <w:r>
        <w:rPr>
          <w:color w:val="4C4D4F"/>
          <w:sz w:val="18"/>
        </w:rPr>
        <w:t>J.,</w:t>
      </w:r>
      <w:r>
        <w:rPr>
          <w:color w:val="4C4D4F"/>
          <w:spacing w:val="-7"/>
          <w:sz w:val="18"/>
        </w:rPr>
        <w:t> </w:t>
      </w:r>
      <w:r>
        <w:rPr>
          <w:color w:val="4C4D4F"/>
          <w:sz w:val="18"/>
        </w:rPr>
        <w:t>Wu,</w:t>
      </w:r>
      <w:r>
        <w:rPr>
          <w:color w:val="4C4D4F"/>
          <w:spacing w:val="-7"/>
          <w:sz w:val="18"/>
        </w:rPr>
        <w:t> </w:t>
      </w:r>
      <w:r>
        <w:rPr>
          <w:color w:val="4C4D4F"/>
          <w:sz w:val="18"/>
        </w:rPr>
        <w:t>L.</w:t>
      </w:r>
      <w:r>
        <w:rPr>
          <w:color w:val="4C4D4F"/>
          <w:spacing w:val="-6"/>
          <w:sz w:val="18"/>
        </w:rPr>
        <w:t> </w:t>
      </w:r>
      <w:r>
        <w:rPr>
          <w:color w:val="4C4D4F"/>
          <w:spacing w:val="-7"/>
          <w:sz w:val="18"/>
        </w:rPr>
        <w:t>T., </w:t>
      </w:r>
      <w:r>
        <w:rPr>
          <w:color w:val="4C4D4F"/>
          <w:sz w:val="18"/>
        </w:rPr>
        <w:t>Subramaniam,</w:t>
      </w:r>
      <w:r>
        <w:rPr>
          <w:color w:val="4C4D4F"/>
          <w:spacing w:val="-7"/>
          <w:sz w:val="18"/>
        </w:rPr>
        <w:t> </w:t>
      </w:r>
      <w:r>
        <w:rPr>
          <w:color w:val="4C4D4F"/>
          <w:sz w:val="18"/>
        </w:rPr>
        <w:t>G.,</w:t>
      </w:r>
      <w:r>
        <w:rPr>
          <w:color w:val="4C4D4F"/>
          <w:spacing w:val="-6"/>
          <w:sz w:val="18"/>
        </w:rPr>
        <w:t> </w:t>
      </w:r>
      <w:r>
        <w:rPr>
          <w:color w:val="4C4D4F"/>
          <w:sz w:val="18"/>
        </w:rPr>
        <w:t>Sharma,</w:t>
      </w:r>
      <w:r>
        <w:rPr>
          <w:color w:val="4C4D4F"/>
          <w:spacing w:val="-7"/>
          <w:sz w:val="18"/>
        </w:rPr>
        <w:t> </w:t>
      </w:r>
      <w:r>
        <w:rPr>
          <w:color w:val="4C4D4F"/>
          <w:spacing w:val="-5"/>
          <w:sz w:val="18"/>
        </w:rPr>
        <w:t>G., </w:t>
      </w:r>
      <w:r>
        <w:rPr>
          <w:color w:val="4C4D4F"/>
          <w:sz w:val="18"/>
        </w:rPr>
        <w:t>Cathers, L. A., Svikis, D., … Schwartz, R. </w:t>
      </w:r>
      <w:r>
        <w:rPr>
          <w:color w:val="4C4D4F"/>
          <w:spacing w:val="-17"/>
          <w:sz w:val="18"/>
        </w:rPr>
        <w:t>P. </w:t>
      </w:r>
      <w:r>
        <w:rPr>
          <w:color w:val="4C4D4F"/>
          <w:sz w:val="18"/>
        </w:rPr>
        <w:t>(2016). Performance of the </w:t>
      </w:r>
      <w:r>
        <w:rPr>
          <w:color w:val="4C4D4F"/>
          <w:spacing w:val="-3"/>
          <w:sz w:val="18"/>
        </w:rPr>
        <w:t>Tobacco, </w:t>
      </w:r>
      <w:r>
        <w:rPr>
          <w:color w:val="4C4D4F"/>
          <w:sz w:val="18"/>
        </w:rPr>
        <w:t>Alcohol, Prescription Medication, and Other Substance Use </w:t>
      </w:r>
      <w:r>
        <w:rPr>
          <w:color w:val="4C4D4F"/>
          <w:spacing w:val="-3"/>
          <w:sz w:val="18"/>
        </w:rPr>
        <w:t>(TAPS) </w:t>
      </w:r>
      <w:r>
        <w:rPr>
          <w:color w:val="4C4D4F"/>
          <w:spacing w:val="-5"/>
          <w:sz w:val="18"/>
        </w:rPr>
        <w:t>Tool </w:t>
      </w:r>
      <w:r>
        <w:rPr>
          <w:color w:val="4C4D4F"/>
          <w:sz w:val="18"/>
        </w:rPr>
        <w:t>for substance use screening in primary care patients. </w:t>
      </w:r>
      <w:r>
        <w:rPr>
          <w:i/>
          <w:color w:val="4C4D4F"/>
          <w:sz w:val="18"/>
        </w:rPr>
        <w:t>Annals of Internal Medicine, 165</w:t>
      </w:r>
      <w:r>
        <w:rPr>
          <w:color w:val="4C4D4F"/>
          <w:sz w:val="18"/>
        </w:rPr>
        <w:t>(10),</w:t>
      </w:r>
      <w:r>
        <w:rPr>
          <w:color w:val="4C4D4F"/>
          <w:spacing w:val="3"/>
          <w:sz w:val="18"/>
        </w:rPr>
        <w:t> </w:t>
      </w:r>
      <w:r>
        <w:rPr>
          <w:color w:val="4C4D4F"/>
          <w:sz w:val="18"/>
        </w:rPr>
        <w:t>690–699.</w:t>
      </w:r>
    </w:p>
    <w:p>
      <w:pPr>
        <w:pStyle w:val="ListParagraph"/>
        <w:numPr>
          <w:ilvl w:val="0"/>
          <w:numId w:val="39"/>
        </w:numPr>
        <w:tabs>
          <w:tab w:pos="620" w:val="left" w:leader="none"/>
        </w:tabs>
        <w:spacing w:line="249" w:lineRule="auto" w:before="76" w:after="0"/>
        <w:ind w:left="620" w:right="312" w:hanging="360"/>
        <w:jc w:val="left"/>
        <w:rPr>
          <w:sz w:val="18"/>
        </w:rPr>
      </w:pPr>
      <w:r>
        <w:rPr>
          <w:color w:val="4C4D4F"/>
          <w:w w:val="105"/>
          <w:sz w:val="18"/>
        </w:rPr>
        <w:t>Centers</w:t>
      </w:r>
      <w:r>
        <w:rPr>
          <w:color w:val="4C4D4F"/>
          <w:spacing w:val="-28"/>
          <w:w w:val="105"/>
          <w:sz w:val="18"/>
        </w:rPr>
        <w:t> </w:t>
      </w:r>
      <w:r>
        <w:rPr>
          <w:color w:val="4C4D4F"/>
          <w:w w:val="105"/>
          <w:sz w:val="18"/>
        </w:rPr>
        <w:t>for</w:t>
      </w:r>
      <w:r>
        <w:rPr>
          <w:color w:val="4C4D4F"/>
          <w:spacing w:val="-28"/>
          <w:w w:val="105"/>
          <w:sz w:val="18"/>
        </w:rPr>
        <w:t> </w:t>
      </w:r>
      <w:r>
        <w:rPr>
          <w:color w:val="4C4D4F"/>
          <w:w w:val="105"/>
          <w:sz w:val="18"/>
        </w:rPr>
        <w:t>Disease</w:t>
      </w:r>
      <w:r>
        <w:rPr>
          <w:color w:val="4C4D4F"/>
          <w:spacing w:val="-27"/>
          <w:w w:val="105"/>
          <w:sz w:val="18"/>
        </w:rPr>
        <w:t> </w:t>
      </w:r>
      <w:r>
        <w:rPr>
          <w:color w:val="4C4D4F"/>
          <w:w w:val="105"/>
          <w:sz w:val="18"/>
        </w:rPr>
        <w:t>Control</w:t>
      </w:r>
      <w:r>
        <w:rPr>
          <w:color w:val="4C4D4F"/>
          <w:spacing w:val="-28"/>
          <w:w w:val="105"/>
          <w:sz w:val="18"/>
        </w:rPr>
        <w:t> </w:t>
      </w:r>
      <w:r>
        <w:rPr>
          <w:color w:val="4C4D4F"/>
          <w:w w:val="105"/>
          <w:sz w:val="18"/>
        </w:rPr>
        <w:t>and</w:t>
      </w:r>
      <w:r>
        <w:rPr>
          <w:color w:val="4C4D4F"/>
          <w:spacing w:val="-28"/>
          <w:w w:val="105"/>
          <w:sz w:val="18"/>
        </w:rPr>
        <w:t> </w:t>
      </w:r>
      <w:r>
        <w:rPr>
          <w:color w:val="4C4D4F"/>
          <w:w w:val="105"/>
          <w:sz w:val="18"/>
        </w:rPr>
        <w:t>Prevention.</w:t>
      </w:r>
      <w:r>
        <w:rPr>
          <w:color w:val="4C4D4F"/>
          <w:spacing w:val="-27"/>
          <w:w w:val="105"/>
          <w:sz w:val="18"/>
        </w:rPr>
        <w:t> </w:t>
      </w:r>
      <w:r>
        <w:rPr>
          <w:color w:val="4C4D4F"/>
          <w:w w:val="105"/>
          <w:sz w:val="18"/>
        </w:rPr>
        <w:t>(2013). </w:t>
      </w:r>
      <w:r>
        <w:rPr>
          <w:i/>
          <w:color w:val="4C4D4F"/>
          <w:w w:val="105"/>
          <w:sz w:val="18"/>
        </w:rPr>
        <w:t>Alcohol</w:t>
      </w:r>
      <w:r>
        <w:rPr>
          <w:i/>
          <w:color w:val="4C4D4F"/>
          <w:spacing w:val="-22"/>
          <w:w w:val="105"/>
          <w:sz w:val="18"/>
        </w:rPr>
        <w:t> </w:t>
      </w:r>
      <w:r>
        <w:rPr>
          <w:i/>
          <w:color w:val="4C4D4F"/>
          <w:w w:val="105"/>
          <w:sz w:val="18"/>
        </w:rPr>
        <w:t>and</w:t>
      </w:r>
      <w:r>
        <w:rPr>
          <w:i/>
          <w:color w:val="4C4D4F"/>
          <w:spacing w:val="-22"/>
          <w:w w:val="105"/>
          <w:sz w:val="18"/>
        </w:rPr>
        <w:t> </w:t>
      </w:r>
      <w:r>
        <w:rPr>
          <w:i/>
          <w:color w:val="4C4D4F"/>
          <w:w w:val="105"/>
          <w:sz w:val="18"/>
        </w:rPr>
        <w:t>public</w:t>
      </w:r>
      <w:r>
        <w:rPr>
          <w:i/>
          <w:color w:val="4C4D4F"/>
          <w:spacing w:val="-22"/>
          <w:w w:val="105"/>
          <w:sz w:val="18"/>
        </w:rPr>
        <w:t> </w:t>
      </w:r>
      <w:r>
        <w:rPr>
          <w:i/>
          <w:color w:val="4C4D4F"/>
          <w:w w:val="105"/>
          <w:sz w:val="18"/>
        </w:rPr>
        <w:t>health:</w:t>
      </w:r>
      <w:r>
        <w:rPr>
          <w:i/>
          <w:color w:val="4C4D4F"/>
          <w:spacing w:val="-22"/>
          <w:w w:val="105"/>
          <w:sz w:val="18"/>
        </w:rPr>
        <w:t> </w:t>
      </w:r>
      <w:r>
        <w:rPr>
          <w:i/>
          <w:color w:val="4C4D4F"/>
          <w:w w:val="105"/>
          <w:sz w:val="18"/>
        </w:rPr>
        <w:t>Alcohol-Related</w:t>
      </w:r>
      <w:r>
        <w:rPr>
          <w:i/>
          <w:color w:val="4C4D4F"/>
          <w:spacing w:val="-22"/>
          <w:w w:val="105"/>
          <w:sz w:val="18"/>
        </w:rPr>
        <w:t> </w:t>
      </w:r>
      <w:r>
        <w:rPr>
          <w:i/>
          <w:color w:val="4C4D4F"/>
          <w:w w:val="105"/>
          <w:sz w:val="18"/>
        </w:rPr>
        <w:t>Disease </w:t>
      </w:r>
      <w:r>
        <w:rPr>
          <w:i/>
          <w:color w:val="4C4D4F"/>
          <w:w w:val="105"/>
          <w:sz w:val="18"/>
        </w:rPr>
        <w:t>Impact</w:t>
      </w:r>
      <w:r>
        <w:rPr>
          <w:i/>
          <w:color w:val="4C4D4F"/>
          <w:spacing w:val="-34"/>
          <w:w w:val="105"/>
          <w:sz w:val="18"/>
        </w:rPr>
        <w:t> </w:t>
      </w:r>
      <w:r>
        <w:rPr>
          <w:i/>
          <w:color w:val="4C4D4F"/>
          <w:w w:val="105"/>
          <w:sz w:val="18"/>
        </w:rPr>
        <w:t>(ARDI).</w:t>
      </w:r>
      <w:r>
        <w:rPr>
          <w:i/>
          <w:color w:val="4C4D4F"/>
          <w:spacing w:val="-34"/>
          <w:w w:val="105"/>
          <w:sz w:val="18"/>
        </w:rPr>
        <w:t> </w:t>
      </w:r>
      <w:r>
        <w:rPr>
          <w:i/>
          <w:color w:val="4C4D4F"/>
          <w:w w:val="105"/>
          <w:sz w:val="18"/>
        </w:rPr>
        <w:t>Average</w:t>
      </w:r>
      <w:r>
        <w:rPr>
          <w:i/>
          <w:color w:val="4C4D4F"/>
          <w:spacing w:val="-33"/>
          <w:w w:val="105"/>
          <w:sz w:val="18"/>
        </w:rPr>
        <w:t> </w:t>
      </w:r>
      <w:r>
        <w:rPr>
          <w:i/>
          <w:color w:val="4C4D4F"/>
          <w:w w:val="105"/>
          <w:sz w:val="18"/>
        </w:rPr>
        <w:t>for</w:t>
      </w:r>
      <w:r>
        <w:rPr>
          <w:i/>
          <w:color w:val="4C4D4F"/>
          <w:spacing w:val="-34"/>
          <w:w w:val="105"/>
          <w:sz w:val="18"/>
        </w:rPr>
        <w:t> </w:t>
      </w:r>
      <w:r>
        <w:rPr>
          <w:i/>
          <w:color w:val="4C4D4F"/>
          <w:w w:val="105"/>
          <w:sz w:val="18"/>
        </w:rPr>
        <w:t>United</w:t>
      </w:r>
      <w:r>
        <w:rPr>
          <w:i/>
          <w:color w:val="4C4D4F"/>
          <w:spacing w:val="-33"/>
          <w:w w:val="105"/>
          <w:sz w:val="18"/>
        </w:rPr>
        <w:t> </w:t>
      </w:r>
      <w:r>
        <w:rPr>
          <w:i/>
          <w:color w:val="4C4D4F"/>
          <w:w w:val="105"/>
          <w:sz w:val="18"/>
        </w:rPr>
        <w:t>States</w:t>
      </w:r>
      <w:r>
        <w:rPr>
          <w:i/>
          <w:color w:val="4C4D4F"/>
          <w:spacing w:val="-34"/>
          <w:w w:val="105"/>
          <w:sz w:val="18"/>
        </w:rPr>
        <w:t> </w:t>
      </w:r>
      <w:r>
        <w:rPr>
          <w:i/>
          <w:color w:val="4C4D4F"/>
          <w:w w:val="105"/>
          <w:sz w:val="18"/>
        </w:rPr>
        <w:t>2006-2010 alcohol-attributable</w:t>
      </w:r>
      <w:r>
        <w:rPr>
          <w:i/>
          <w:color w:val="4C4D4F"/>
          <w:spacing w:val="-24"/>
          <w:w w:val="105"/>
          <w:sz w:val="18"/>
        </w:rPr>
        <w:t> </w:t>
      </w:r>
      <w:r>
        <w:rPr>
          <w:i/>
          <w:color w:val="4C4D4F"/>
          <w:w w:val="105"/>
          <w:sz w:val="18"/>
        </w:rPr>
        <w:t>deaths</w:t>
      </w:r>
      <w:r>
        <w:rPr>
          <w:i/>
          <w:color w:val="4C4D4F"/>
          <w:spacing w:val="-23"/>
          <w:w w:val="105"/>
          <w:sz w:val="18"/>
        </w:rPr>
        <w:t> </w:t>
      </w:r>
      <w:r>
        <w:rPr>
          <w:i/>
          <w:color w:val="4C4D4F"/>
          <w:w w:val="105"/>
          <w:sz w:val="18"/>
        </w:rPr>
        <w:t>due</w:t>
      </w:r>
      <w:r>
        <w:rPr>
          <w:i/>
          <w:color w:val="4C4D4F"/>
          <w:spacing w:val="-23"/>
          <w:w w:val="105"/>
          <w:sz w:val="18"/>
        </w:rPr>
        <w:t> </w:t>
      </w:r>
      <w:r>
        <w:rPr>
          <w:i/>
          <w:color w:val="4C4D4F"/>
          <w:w w:val="105"/>
          <w:sz w:val="18"/>
        </w:rPr>
        <w:t>to</w:t>
      </w:r>
      <w:r>
        <w:rPr>
          <w:i/>
          <w:color w:val="4C4D4F"/>
          <w:spacing w:val="-23"/>
          <w:w w:val="105"/>
          <w:sz w:val="18"/>
        </w:rPr>
        <w:t> </w:t>
      </w:r>
      <w:r>
        <w:rPr>
          <w:i/>
          <w:color w:val="4C4D4F"/>
          <w:w w:val="105"/>
          <w:sz w:val="18"/>
        </w:rPr>
        <w:t>excessive</w:t>
      </w:r>
      <w:r>
        <w:rPr>
          <w:i/>
          <w:color w:val="4C4D4F"/>
          <w:spacing w:val="-23"/>
          <w:w w:val="105"/>
          <w:sz w:val="18"/>
        </w:rPr>
        <w:t> </w:t>
      </w:r>
      <w:r>
        <w:rPr>
          <w:i/>
          <w:color w:val="4C4D4F"/>
          <w:w w:val="105"/>
          <w:sz w:val="18"/>
        </w:rPr>
        <w:t>alcohol use.</w:t>
      </w:r>
      <w:r>
        <w:rPr>
          <w:i/>
          <w:color w:val="4C4D4F"/>
          <w:spacing w:val="-13"/>
          <w:w w:val="105"/>
          <w:sz w:val="18"/>
        </w:rPr>
        <w:t> </w:t>
      </w:r>
      <w:r>
        <w:rPr>
          <w:color w:val="4C4D4F"/>
          <w:w w:val="105"/>
          <w:sz w:val="18"/>
        </w:rPr>
        <w:t>Retrieved</w:t>
      </w:r>
      <w:r>
        <w:rPr>
          <w:color w:val="4C4D4F"/>
          <w:spacing w:val="-12"/>
          <w:w w:val="105"/>
          <w:sz w:val="18"/>
        </w:rPr>
        <w:t> </w:t>
      </w:r>
      <w:r>
        <w:rPr>
          <w:color w:val="4C4D4F"/>
          <w:w w:val="105"/>
          <w:sz w:val="18"/>
        </w:rPr>
        <w:t>October</w:t>
      </w:r>
      <w:r>
        <w:rPr>
          <w:color w:val="4C4D4F"/>
          <w:spacing w:val="-13"/>
          <w:w w:val="105"/>
          <w:sz w:val="18"/>
        </w:rPr>
        <w:t> </w:t>
      </w:r>
      <w:r>
        <w:rPr>
          <w:color w:val="4C4D4F"/>
          <w:w w:val="105"/>
          <w:sz w:val="18"/>
        </w:rPr>
        <w:t>12,</w:t>
      </w:r>
      <w:r>
        <w:rPr>
          <w:color w:val="4C4D4F"/>
          <w:spacing w:val="-12"/>
          <w:w w:val="105"/>
          <w:sz w:val="18"/>
        </w:rPr>
        <w:t> </w:t>
      </w:r>
      <w:r>
        <w:rPr>
          <w:color w:val="4C4D4F"/>
          <w:w w:val="105"/>
          <w:sz w:val="18"/>
        </w:rPr>
        <w:t>2017,</w:t>
      </w:r>
      <w:r>
        <w:rPr>
          <w:color w:val="4C4D4F"/>
          <w:spacing w:val="-13"/>
          <w:w w:val="105"/>
          <w:sz w:val="18"/>
        </w:rPr>
        <w:t> </w:t>
      </w:r>
      <w:r>
        <w:rPr>
          <w:color w:val="4C4D4F"/>
          <w:w w:val="105"/>
          <w:sz w:val="18"/>
        </w:rPr>
        <w:t>from</w:t>
      </w:r>
      <w:r>
        <w:rPr>
          <w:color w:val="205E9E"/>
          <w:spacing w:val="-13"/>
          <w:w w:val="105"/>
          <w:sz w:val="18"/>
        </w:rPr>
        <w:t> </w:t>
      </w:r>
      <w:r>
        <w:rPr>
          <w:color w:val="205E9E"/>
          <w:w w:val="105"/>
          <w:sz w:val="18"/>
          <w:u w:val="single" w:color="205E9E"/>
        </w:rPr>
        <w:t>https://nccd</w:t>
      </w:r>
    </w:p>
    <w:p>
      <w:pPr>
        <w:spacing w:before="4"/>
        <w:ind w:left="620" w:right="0" w:firstLine="0"/>
        <w:jc w:val="left"/>
        <w:rPr>
          <w:sz w:val="18"/>
        </w:rPr>
      </w:pPr>
      <w:r>
        <w:rPr>
          <w:color w:val="205E9E"/>
          <w:sz w:val="18"/>
          <w:u w:val="single" w:color="205E9E"/>
        </w:rPr>
        <w:t>.cdc.gov/DPH_ARDI/Default/Report.aspx?T=AAM&amp;P</w:t>
      </w:r>
    </w:p>
    <w:p>
      <w:pPr>
        <w:spacing w:before="9"/>
        <w:ind w:left="620" w:right="0" w:firstLine="0"/>
        <w:jc w:val="left"/>
        <w:rPr>
          <w:sz w:val="18"/>
        </w:rPr>
      </w:pPr>
      <w:r>
        <w:rPr>
          <w:color w:val="205E9E"/>
          <w:sz w:val="18"/>
          <w:u w:val="single" w:color="205E9E"/>
        </w:rPr>
        <w:t>=f6d7eda7-036e-4553-9968-9b17ffad620e&amp;R</w:t>
      </w:r>
    </w:p>
    <w:p>
      <w:pPr>
        <w:spacing w:before="9"/>
        <w:ind w:left="620" w:right="0" w:firstLine="0"/>
        <w:jc w:val="left"/>
        <w:rPr>
          <w:sz w:val="18"/>
        </w:rPr>
      </w:pPr>
      <w:r>
        <w:rPr>
          <w:color w:val="205E9E"/>
          <w:sz w:val="18"/>
          <w:u w:val="single" w:color="205E9E"/>
        </w:rPr>
        <w:t>=d7a9b303-48e9-4440-bf47-070a4827e1fd&amp;M</w:t>
      </w:r>
    </w:p>
    <w:p>
      <w:pPr>
        <w:spacing w:before="9"/>
        <w:ind w:left="620" w:right="0" w:firstLine="0"/>
        <w:jc w:val="left"/>
        <w:rPr>
          <w:sz w:val="18"/>
        </w:rPr>
      </w:pPr>
      <w:r>
        <w:rPr>
          <w:color w:val="205E9E"/>
          <w:sz w:val="18"/>
          <w:u w:val="single" w:color="205E9E"/>
        </w:rPr>
        <w:t>=8E1C5233-5640-4EE8-9247-1ECA7DA325B9&amp;F=&amp;D=</w:t>
      </w:r>
    </w:p>
    <w:p>
      <w:pPr>
        <w:pStyle w:val="ListParagraph"/>
        <w:numPr>
          <w:ilvl w:val="0"/>
          <w:numId w:val="39"/>
        </w:numPr>
        <w:tabs>
          <w:tab w:pos="620" w:val="left" w:leader="none"/>
        </w:tabs>
        <w:spacing w:line="249" w:lineRule="auto" w:before="115" w:after="0"/>
        <w:ind w:left="620" w:right="547" w:hanging="360"/>
        <w:jc w:val="both"/>
        <w:rPr>
          <w:sz w:val="18"/>
        </w:rPr>
      </w:pPr>
      <w:r>
        <w:rPr>
          <w:color w:val="4C4D4F"/>
          <w:spacing w:val="-7"/>
          <w:w w:val="102"/>
          <w:sz w:val="18"/>
        </w:rPr>
        <w:br w:type="column"/>
      </w:r>
      <w:r>
        <w:rPr>
          <w:color w:val="4C4D4F"/>
          <w:sz w:val="18"/>
        </w:rPr>
        <w:t>Warner-Smith, M., Darke, S., </w:t>
      </w:r>
      <w:r>
        <w:rPr>
          <w:color w:val="4C4D4F"/>
          <w:spacing w:val="-3"/>
          <w:sz w:val="18"/>
        </w:rPr>
        <w:t>Lynskey, </w:t>
      </w:r>
      <w:r>
        <w:rPr>
          <w:color w:val="4C4D4F"/>
          <w:sz w:val="18"/>
        </w:rPr>
        <w:t>M., &amp; Hall, </w:t>
      </w:r>
      <w:r>
        <w:rPr>
          <w:color w:val="4C4D4F"/>
          <w:spacing w:val="-7"/>
          <w:sz w:val="18"/>
        </w:rPr>
        <w:t>W. </w:t>
      </w:r>
      <w:r>
        <w:rPr>
          <w:color w:val="4C4D4F"/>
          <w:sz w:val="18"/>
        </w:rPr>
        <w:t>(2001).</w:t>
      </w:r>
      <w:r>
        <w:rPr>
          <w:color w:val="4C4D4F"/>
          <w:spacing w:val="-9"/>
          <w:sz w:val="18"/>
        </w:rPr>
        <w:t> </w:t>
      </w:r>
      <w:r>
        <w:rPr>
          <w:color w:val="4C4D4F"/>
          <w:sz w:val="18"/>
        </w:rPr>
        <w:t>Heroin</w:t>
      </w:r>
      <w:r>
        <w:rPr>
          <w:color w:val="4C4D4F"/>
          <w:spacing w:val="-8"/>
          <w:sz w:val="18"/>
        </w:rPr>
        <w:t> </w:t>
      </w:r>
      <w:r>
        <w:rPr>
          <w:color w:val="4C4D4F"/>
          <w:sz w:val="18"/>
        </w:rPr>
        <w:t>overdose:</w:t>
      </w:r>
      <w:r>
        <w:rPr>
          <w:color w:val="4C4D4F"/>
          <w:spacing w:val="-8"/>
          <w:sz w:val="18"/>
        </w:rPr>
        <w:t> </w:t>
      </w:r>
      <w:r>
        <w:rPr>
          <w:color w:val="4C4D4F"/>
          <w:sz w:val="18"/>
        </w:rPr>
        <w:t>Causes</w:t>
      </w:r>
      <w:r>
        <w:rPr>
          <w:color w:val="4C4D4F"/>
          <w:spacing w:val="-8"/>
          <w:sz w:val="18"/>
        </w:rPr>
        <w:t> </w:t>
      </w:r>
      <w:r>
        <w:rPr>
          <w:color w:val="4C4D4F"/>
          <w:sz w:val="18"/>
        </w:rPr>
        <w:t>and</w:t>
      </w:r>
      <w:r>
        <w:rPr>
          <w:color w:val="4C4D4F"/>
          <w:spacing w:val="-8"/>
          <w:sz w:val="18"/>
        </w:rPr>
        <w:t> </w:t>
      </w:r>
      <w:r>
        <w:rPr>
          <w:color w:val="4C4D4F"/>
          <w:spacing w:val="-2"/>
          <w:sz w:val="18"/>
        </w:rPr>
        <w:t>consequences. </w:t>
      </w:r>
      <w:r>
        <w:rPr>
          <w:i/>
          <w:color w:val="4C4D4F"/>
          <w:sz w:val="18"/>
        </w:rPr>
        <w:t>Addiction, 96</w:t>
      </w:r>
      <w:r>
        <w:rPr>
          <w:color w:val="4C4D4F"/>
          <w:sz w:val="18"/>
        </w:rPr>
        <w:t>(8), 1113–1125.</w:t>
      </w:r>
    </w:p>
    <w:p>
      <w:pPr>
        <w:pStyle w:val="ListParagraph"/>
        <w:numPr>
          <w:ilvl w:val="0"/>
          <w:numId w:val="39"/>
        </w:numPr>
        <w:tabs>
          <w:tab w:pos="620" w:val="left" w:leader="none"/>
        </w:tabs>
        <w:spacing w:line="249" w:lineRule="auto" w:before="74" w:after="0"/>
        <w:ind w:left="620" w:right="712" w:hanging="360"/>
        <w:jc w:val="both"/>
        <w:rPr>
          <w:sz w:val="18"/>
        </w:rPr>
      </w:pPr>
      <w:r>
        <w:rPr>
          <w:color w:val="4C4D4F"/>
          <w:spacing w:val="-3"/>
          <w:sz w:val="18"/>
        </w:rPr>
        <w:t>Curry, </w:t>
      </w:r>
      <w:r>
        <w:rPr>
          <w:color w:val="4C4D4F"/>
          <w:sz w:val="18"/>
        </w:rPr>
        <w:t>S. J., Krist, A. H., Owens, D. K., </w:t>
      </w:r>
      <w:r>
        <w:rPr>
          <w:color w:val="4C4D4F"/>
          <w:spacing w:val="-3"/>
          <w:sz w:val="18"/>
        </w:rPr>
        <w:t>Barry, </w:t>
      </w:r>
      <w:r>
        <w:rPr>
          <w:color w:val="4C4D4F"/>
          <w:sz w:val="18"/>
        </w:rPr>
        <w:t>M. </w:t>
      </w:r>
      <w:r>
        <w:rPr>
          <w:color w:val="4C4D4F"/>
          <w:spacing w:val="-6"/>
          <w:sz w:val="18"/>
        </w:rPr>
        <w:t>J., </w:t>
      </w:r>
      <w:r>
        <w:rPr>
          <w:color w:val="4C4D4F"/>
          <w:sz w:val="18"/>
        </w:rPr>
        <w:t>Caughey, A. B., Davidson, K. </w:t>
      </w:r>
      <w:r>
        <w:rPr>
          <w:color w:val="4C4D4F"/>
          <w:spacing w:val="-5"/>
          <w:sz w:val="18"/>
        </w:rPr>
        <w:t>W., </w:t>
      </w:r>
      <w:r>
        <w:rPr>
          <w:color w:val="4C4D4F"/>
          <w:sz w:val="18"/>
        </w:rPr>
        <w:t>... &amp;</w:t>
      </w:r>
      <w:r>
        <w:rPr>
          <w:color w:val="4C4D4F"/>
          <w:spacing w:val="7"/>
          <w:sz w:val="18"/>
        </w:rPr>
        <w:t> </w:t>
      </w:r>
      <w:r>
        <w:rPr>
          <w:color w:val="4C4D4F"/>
          <w:sz w:val="18"/>
        </w:rPr>
        <w:t>Landefeld,</w:t>
      </w:r>
    </w:p>
    <w:p>
      <w:pPr>
        <w:spacing w:line="249" w:lineRule="auto" w:before="2"/>
        <w:ind w:left="620" w:right="407" w:firstLine="0"/>
        <w:jc w:val="left"/>
        <w:rPr>
          <w:sz w:val="18"/>
        </w:rPr>
      </w:pPr>
      <w:r>
        <w:rPr>
          <w:color w:val="4C4D4F"/>
          <w:sz w:val="18"/>
        </w:rPr>
        <w:t>C. S. (2018). Screening and behavioral counseling interventions to reduce unhealthy alcohol use in adolescents and adults: U.S. Preventive Services </w:t>
      </w:r>
      <w:r>
        <w:rPr>
          <w:color w:val="4C4D4F"/>
          <w:spacing w:val="-10"/>
          <w:sz w:val="18"/>
        </w:rPr>
        <w:t>Task </w:t>
      </w:r>
      <w:r>
        <w:rPr>
          <w:color w:val="4C4D4F"/>
          <w:sz w:val="18"/>
        </w:rPr>
        <w:t>Force recommendation statement. </w:t>
      </w:r>
      <w:r>
        <w:rPr>
          <w:i/>
          <w:color w:val="4C4D4F"/>
          <w:sz w:val="18"/>
        </w:rPr>
        <w:t>JAMA</w:t>
      </w:r>
      <w:r>
        <w:rPr>
          <w:color w:val="4C4D4F"/>
          <w:sz w:val="18"/>
        </w:rPr>
        <w:t>, 320(18), 1899–1909.</w:t>
      </w:r>
    </w:p>
    <w:p>
      <w:pPr>
        <w:pStyle w:val="ListParagraph"/>
        <w:numPr>
          <w:ilvl w:val="0"/>
          <w:numId w:val="39"/>
        </w:numPr>
        <w:tabs>
          <w:tab w:pos="620" w:val="left" w:leader="none"/>
        </w:tabs>
        <w:spacing w:line="249" w:lineRule="auto" w:before="76" w:after="0"/>
        <w:ind w:left="620" w:right="398" w:hanging="360"/>
        <w:jc w:val="left"/>
        <w:rPr>
          <w:sz w:val="18"/>
        </w:rPr>
      </w:pPr>
      <w:r>
        <w:rPr>
          <w:color w:val="4C4D4F"/>
          <w:sz w:val="18"/>
        </w:rPr>
        <w:t>U.S. Preventive Services </w:t>
      </w:r>
      <w:r>
        <w:rPr>
          <w:color w:val="4C4D4F"/>
          <w:spacing w:val="-5"/>
          <w:sz w:val="18"/>
        </w:rPr>
        <w:t>Task </w:t>
      </w:r>
      <w:r>
        <w:rPr>
          <w:color w:val="4C4D4F"/>
          <w:sz w:val="18"/>
        </w:rPr>
        <w:t>Force. (2018). Final Recommendation Statement: Unhealthy Alcohol Use in Adolescents and Adults: Screening and Behavioral Counseling Interventions. Retrieved January 11, </w:t>
      </w:r>
      <w:r>
        <w:rPr>
          <w:color w:val="4C4D4F"/>
          <w:spacing w:val="-4"/>
          <w:sz w:val="18"/>
        </w:rPr>
        <w:t>2020, </w:t>
      </w:r>
      <w:r>
        <w:rPr>
          <w:color w:val="4C4D4F"/>
          <w:sz w:val="18"/>
        </w:rPr>
        <w:t>from</w:t>
      </w:r>
      <w:r>
        <w:rPr>
          <w:color w:val="205E9E"/>
          <w:sz w:val="18"/>
        </w:rPr>
        <w:t> </w:t>
      </w:r>
      <w:hyperlink r:id="rId46">
        <w:r>
          <w:rPr>
            <w:color w:val="205E9E"/>
            <w:sz w:val="18"/>
            <w:u w:val="single" w:color="205E9E"/>
          </w:rPr>
          <w:t>https://www</w:t>
        </w:r>
      </w:hyperlink>
      <w:r>
        <w:rPr>
          <w:color w:val="205E9E"/>
          <w:sz w:val="18"/>
          <w:u w:val="single" w:color="205E9E"/>
        </w:rPr>
        <w:t>.uspr</w:t>
      </w:r>
      <w:hyperlink r:id="rId46">
        <w:r>
          <w:rPr>
            <w:color w:val="205E9E"/>
            <w:sz w:val="18"/>
            <w:u w:val="single" w:color="205E9E"/>
          </w:rPr>
          <w:t>eventiveservicestaskforce.or</w:t>
        </w:r>
      </w:hyperlink>
      <w:r>
        <w:rPr>
          <w:color w:val="205E9E"/>
          <w:sz w:val="18"/>
          <w:u w:val="single" w:color="205E9E"/>
        </w:rPr>
        <w:t>g/ Page/Document/RecommendationStatementFinal/ unhealthy-alcohol-use-in-adolescents-and-adults- screening-and-behavioral-counseling-interventions</w:t>
      </w:r>
    </w:p>
    <w:p>
      <w:pPr>
        <w:pStyle w:val="ListParagraph"/>
        <w:numPr>
          <w:ilvl w:val="0"/>
          <w:numId w:val="39"/>
        </w:numPr>
        <w:tabs>
          <w:tab w:pos="620" w:val="left" w:leader="none"/>
        </w:tabs>
        <w:spacing w:line="249" w:lineRule="auto" w:before="77" w:after="0"/>
        <w:ind w:left="620" w:right="398" w:hanging="360"/>
        <w:jc w:val="both"/>
        <w:rPr>
          <w:sz w:val="18"/>
        </w:rPr>
      </w:pPr>
      <w:r>
        <w:rPr>
          <w:color w:val="4C4D4F"/>
          <w:sz w:val="18"/>
        </w:rPr>
        <w:t>Shapiro, B., Coffa, D., &amp; McCance-Katz, E. </w:t>
      </w:r>
      <w:r>
        <w:rPr>
          <w:color w:val="4C4D4F"/>
          <w:spacing w:val="-15"/>
          <w:sz w:val="18"/>
        </w:rPr>
        <w:t>F. </w:t>
      </w:r>
      <w:r>
        <w:rPr>
          <w:color w:val="4C4D4F"/>
          <w:sz w:val="18"/>
        </w:rPr>
        <w:t>(2013).</w:t>
      </w:r>
      <w:r>
        <w:rPr>
          <w:color w:val="4C4D4F"/>
          <w:spacing w:val="-27"/>
          <w:sz w:val="18"/>
        </w:rPr>
        <w:t> </w:t>
      </w:r>
      <w:r>
        <w:rPr>
          <w:color w:val="4C4D4F"/>
          <w:sz w:val="18"/>
        </w:rPr>
        <w:t>A primary care approach to substance misuse. </w:t>
      </w:r>
      <w:r>
        <w:rPr>
          <w:i/>
          <w:color w:val="4C4D4F"/>
          <w:sz w:val="18"/>
        </w:rPr>
        <w:t>American </w:t>
      </w:r>
      <w:r>
        <w:rPr>
          <w:i/>
          <w:color w:val="4C4D4F"/>
          <w:sz w:val="18"/>
        </w:rPr>
        <w:t>Family Physician, 88</w:t>
      </w:r>
      <w:r>
        <w:rPr>
          <w:color w:val="4C4D4F"/>
          <w:sz w:val="18"/>
        </w:rPr>
        <w:t>(2),</w:t>
      </w:r>
      <w:r>
        <w:rPr>
          <w:color w:val="4C4D4F"/>
          <w:spacing w:val="-6"/>
          <w:sz w:val="18"/>
        </w:rPr>
        <w:t> </w:t>
      </w:r>
      <w:r>
        <w:rPr>
          <w:color w:val="4C4D4F"/>
          <w:sz w:val="18"/>
        </w:rPr>
        <w:t>113–121.</w:t>
      </w:r>
    </w:p>
    <w:p>
      <w:pPr>
        <w:pStyle w:val="ListParagraph"/>
        <w:numPr>
          <w:ilvl w:val="0"/>
          <w:numId w:val="39"/>
        </w:numPr>
        <w:tabs>
          <w:tab w:pos="620" w:val="left" w:leader="none"/>
        </w:tabs>
        <w:spacing w:line="249" w:lineRule="auto" w:before="75" w:after="0"/>
        <w:ind w:left="620" w:right="601" w:hanging="360"/>
        <w:jc w:val="left"/>
        <w:rPr>
          <w:sz w:val="18"/>
        </w:rPr>
      </w:pPr>
      <w:r>
        <w:rPr>
          <w:color w:val="4C4D4F"/>
          <w:spacing w:val="-3"/>
          <w:sz w:val="18"/>
        </w:rPr>
        <w:t>Babor, </w:t>
      </w:r>
      <w:r>
        <w:rPr>
          <w:color w:val="4C4D4F"/>
          <w:spacing w:val="-10"/>
          <w:sz w:val="18"/>
        </w:rPr>
        <w:t>T. F., </w:t>
      </w:r>
      <w:r>
        <w:rPr>
          <w:color w:val="4C4D4F"/>
          <w:sz w:val="18"/>
        </w:rPr>
        <w:t>Higgins-Biddle, J. C., Saunders, J. B., </w:t>
      </w:r>
      <w:r>
        <w:rPr>
          <w:color w:val="4C4D4F"/>
          <w:spacing w:val="-16"/>
          <w:sz w:val="18"/>
        </w:rPr>
        <w:t>&amp; </w:t>
      </w:r>
      <w:r>
        <w:rPr>
          <w:color w:val="4C4D4F"/>
          <w:sz w:val="18"/>
        </w:rPr>
        <w:t>Monteiro, M. G. (2001). </w:t>
      </w:r>
      <w:r>
        <w:rPr>
          <w:i/>
          <w:color w:val="4C4D4F"/>
          <w:sz w:val="18"/>
        </w:rPr>
        <w:t>The Alcohol Use Disorders </w:t>
      </w:r>
      <w:r>
        <w:rPr>
          <w:i/>
          <w:color w:val="4C4D4F"/>
          <w:sz w:val="18"/>
        </w:rPr>
        <w:t>Identiﬁcation </w:t>
      </w:r>
      <w:r>
        <w:rPr>
          <w:i/>
          <w:color w:val="4C4D4F"/>
          <w:spacing w:val="-4"/>
          <w:sz w:val="18"/>
        </w:rPr>
        <w:t>Test: </w:t>
      </w:r>
      <w:r>
        <w:rPr>
          <w:i/>
          <w:color w:val="4C4D4F"/>
          <w:sz w:val="18"/>
        </w:rPr>
        <w:t>Guidelines for use in primary care </w:t>
      </w:r>
      <w:r>
        <w:rPr>
          <w:color w:val="4C4D4F"/>
          <w:sz w:val="18"/>
        </w:rPr>
        <w:t>(2nd ed.). Geneva, Switzerland: </w:t>
      </w:r>
      <w:r>
        <w:rPr>
          <w:color w:val="4C4D4F"/>
          <w:spacing w:val="-3"/>
          <w:sz w:val="18"/>
        </w:rPr>
        <w:t>World </w:t>
      </w:r>
      <w:r>
        <w:rPr>
          <w:color w:val="4C4D4F"/>
          <w:sz w:val="18"/>
        </w:rPr>
        <w:t>Health Organization.</w:t>
      </w:r>
    </w:p>
    <w:p>
      <w:pPr>
        <w:pStyle w:val="ListParagraph"/>
        <w:numPr>
          <w:ilvl w:val="0"/>
          <w:numId w:val="39"/>
        </w:numPr>
        <w:tabs>
          <w:tab w:pos="620" w:val="left" w:leader="none"/>
        </w:tabs>
        <w:spacing w:line="249" w:lineRule="auto" w:before="75" w:after="0"/>
        <w:ind w:left="620" w:right="277" w:hanging="360"/>
        <w:jc w:val="left"/>
        <w:rPr>
          <w:sz w:val="18"/>
        </w:rPr>
      </w:pPr>
      <w:r>
        <w:rPr>
          <w:color w:val="4C4D4F"/>
          <w:sz w:val="18"/>
        </w:rPr>
        <w:t>Bush,</w:t>
      </w:r>
      <w:r>
        <w:rPr>
          <w:color w:val="4C4D4F"/>
          <w:spacing w:val="-4"/>
          <w:sz w:val="18"/>
        </w:rPr>
        <w:t> </w:t>
      </w:r>
      <w:r>
        <w:rPr>
          <w:color w:val="4C4D4F"/>
          <w:sz w:val="18"/>
        </w:rPr>
        <w:t>K.,</w:t>
      </w:r>
      <w:r>
        <w:rPr>
          <w:color w:val="4C4D4F"/>
          <w:spacing w:val="-3"/>
          <w:sz w:val="18"/>
        </w:rPr>
        <w:t> </w:t>
      </w:r>
      <w:r>
        <w:rPr>
          <w:color w:val="4C4D4F"/>
          <w:sz w:val="18"/>
        </w:rPr>
        <w:t>Kivlahan,</w:t>
      </w:r>
      <w:r>
        <w:rPr>
          <w:color w:val="4C4D4F"/>
          <w:spacing w:val="-4"/>
          <w:sz w:val="18"/>
        </w:rPr>
        <w:t> </w:t>
      </w:r>
      <w:r>
        <w:rPr>
          <w:color w:val="4C4D4F"/>
          <w:sz w:val="18"/>
        </w:rPr>
        <w:t>D.</w:t>
      </w:r>
      <w:r>
        <w:rPr>
          <w:color w:val="4C4D4F"/>
          <w:spacing w:val="-3"/>
          <w:sz w:val="18"/>
        </w:rPr>
        <w:t> </w:t>
      </w:r>
      <w:r>
        <w:rPr>
          <w:color w:val="4C4D4F"/>
          <w:sz w:val="18"/>
        </w:rPr>
        <w:t>R.,</w:t>
      </w:r>
      <w:r>
        <w:rPr>
          <w:color w:val="4C4D4F"/>
          <w:spacing w:val="-4"/>
          <w:sz w:val="18"/>
        </w:rPr>
        <w:t> </w:t>
      </w:r>
      <w:r>
        <w:rPr>
          <w:color w:val="4C4D4F"/>
          <w:sz w:val="18"/>
        </w:rPr>
        <w:t>McDonell,</w:t>
      </w:r>
      <w:r>
        <w:rPr>
          <w:color w:val="4C4D4F"/>
          <w:spacing w:val="-3"/>
          <w:sz w:val="18"/>
        </w:rPr>
        <w:t> </w:t>
      </w:r>
      <w:r>
        <w:rPr>
          <w:color w:val="4C4D4F"/>
          <w:sz w:val="18"/>
        </w:rPr>
        <w:t>M.</w:t>
      </w:r>
      <w:r>
        <w:rPr>
          <w:color w:val="4C4D4F"/>
          <w:spacing w:val="-4"/>
          <w:sz w:val="18"/>
        </w:rPr>
        <w:t> </w:t>
      </w:r>
      <w:r>
        <w:rPr>
          <w:color w:val="4C4D4F"/>
          <w:sz w:val="18"/>
        </w:rPr>
        <w:t>B.,</w:t>
      </w:r>
      <w:r>
        <w:rPr>
          <w:color w:val="4C4D4F"/>
          <w:spacing w:val="-3"/>
          <w:sz w:val="18"/>
        </w:rPr>
        <w:t> </w:t>
      </w:r>
      <w:r>
        <w:rPr>
          <w:color w:val="4C4D4F"/>
          <w:sz w:val="18"/>
        </w:rPr>
        <w:t>Fihn,</w:t>
      </w:r>
      <w:r>
        <w:rPr>
          <w:color w:val="4C4D4F"/>
          <w:spacing w:val="-4"/>
          <w:sz w:val="18"/>
        </w:rPr>
        <w:t> </w:t>
      </w:r>
      <w:r>
        <w:rPr>
          <w:color w:val="4C4D4F"/>
          <w:sz w:val="18"/>
        </w:rPr>
        <w:t>S.</w:t>
      </w:r>
      <w:r>
        <w:rPr>
          <w:color w:val="4C4D4F"/>
          <w:spacing w:val="-3"/>
          <w:sz w:val="18"/>
        </w:rPr>
        <w:t> </w:t>
      </w:r>
      <w:r>
        <w:rPr>
          <w:color w:val="4C4D4F"/>
          <w:sz w:val="18"/>
        </w:rPr>
        <w:t>D.,</w:t>
      </w:r>
      <w:r>
        <w:rPr>
          <w:color w:val="4C4D4F"/>
          <w:spacing w:val="-4"/>
          <w:sz w:val="18"/>
        </w:rPr>
        <w:t> </w:t>
      </w:r>
      <w:r>
        <w:rPr>
          <w:color w:val="4C4D4F"/>
          <w:spacing w:val="-18"/>
          <w:sz w:val="18"/>
        </w:rPr>
        <w:t>&amp; </w:t>
      </w:r>
      <w:r>
        <w:rPr>
          <w:color w:val="4C4D4F"/>
          <w:sz w:val="18"/>
        </w:rPr>
        <w:t>Bradley, K. A. (1998). The AUDIT alcohol consumption questions </w:t>
      </w:r>
      <w:r>
        <w:rPr>
          <w:color w:val="4C4D4F"/>
          <w:spacing w:val="-3"/>
          <w:sz w:val="18"/>
        </w:rPr>
        <w:t>(AUDIT-C): </w:t>
      </w:r>
      <w:r>
        <w:rPr>
          <w:color w:val="4C4D4F"/>
          <w:sz w:val="18"/>
        </w:rPr>
        <w:t>An effective brief</w:t>
      </w:r>
      <w:r>
        <w:rPr>
          <w:color w:val="4C4D4F"/>
          <w:spacing w:val="12"/>
          <w:sz w:val="18"/>
        </w:rPr>
        <w:t> </w:t>
      </w:r>
      <w:r>
        <w:rPr>
          <w:color w:val="4C4D4F"/>
          <w:sz w:val="18"/>
        </w:rPr>
        <w:t>screening</w:t>
      </w:r>
    </w:p>
    <w:p>
      <w:pPr>
        <w:spacing w:line="249" w:lineRule="auto" w:before="3"/>
        <w:ind w:left="620" w:right="324" w:firstLine="0"/>
        <w:jc w:val="left"/>
        <w:rPr>
          <w:sz w:val="18"/>
        </w:rPr>
      </w:pPr>
      <w:r>
        <w:rPr>
          <w:color w:val="4C4D4F"/>
          <w:w w:val="105"/>
          <w:sz w:val="18"/>
        </w:rPr>
        <w:t>test for problem drinking. Ambulatory Care Quality Improvement</w:t>
      </w:r>
      <w:r>
        <w:rPr>
          <w:color w:val="4C4D4F"/>
          <w:spacing w:val="-36"/>
          <w:w w:val="105"/>
          <w:sz w:val="18"/>
        </w:rPr>
        <w:t> </w:t>
      </w:r>
      <w:r>
        <w:rPr>
          <w:color w:val="4C4D4F"/>
          <w:w w:val="105"/>
          <w:sz w:val="18"/>
        </w:rPr>
        <w:t>Project</w:t>
      </w:r>
      <w:r>
        <w:rPr>
          <w:color w:val="4C4D4F"/>
          <w:spacing w:val="-36"/>
          <w:w w:val="105"/>
          <w:sz w:val="18"/>
        </w:rPr>
        <w:t> </w:t>
      </w:r>
      <w:r>
        <w:rPr>
          <w:color w:val="4C4D4F"/>
          <w:w w:val="105"/>
          <w:sz w:val="18"/>
        </w:rPr>
        <w:t>(ACQUIP).</w:t>
      </w:r>
      <w:r>
        <w:rPr>
          <w:color w:val="4C4D4F"/>
          <w:spacing w:val="-35"/>
          <w:w w:val="105"/>
          <w:sz w:val="18"/>
        </w:rPr>
        <w:t> </w:t>
      </w:r>
      <w:r>
        <w:rPr>
          <w:color w:val="4C4D4F"/>
          <w:w w:val="105"/>
          <w:sz w:val="18"/>
        </w:rPr>
        <w:t>Alcohol</w:t>
      </w:r>
      <w:r>
        <w:rPr>
          <w:color w:val="4C4D4F"/>
          <w:spacing w:val="-36"/>
          <w:w w:val="105"/>
          <w:sz w:val="18"/>
        </w:rPr>
        <w:t> </w:t>
      </w:r>
      <w:r>
        <w:rPr>
          <w:color w:val="4C4D4F"/>
          <w:w w:val="105"/>
          <w:sz w:val="18"/>
        </w:rPr>
        <w:t>Use</w:t>
      </w:r>
      <w:r>
        <w:rPr>
          <w:color w:val="4C4D4F"/>
          <w:spacing w:val="-36"/>
          <w:w w:val="105"/>
          <w:sz w:val="18"/>
        </w:rPr>
        <w:t> </w:t>
      </w:r>
      <w:r>
        <w:rPr>
          <w:color w:val="4C4D4F"/>
          <w:spacing w:val="-3"/>
          <w:w w:val="105"/>
          <w:sz w:val="18"/>
        </w:rPr>
        <w:t>Disorders </w:t>
      </w:r>
      <w:r>
        <w:rPr>
          <w:color w:val="4C4D4F"/>
          <w:w w:val="105"/>
          <w:sz w:val="18"/>
        </w:rPr>
        <w:t>Identiﬁcation </w:t>
      </w:r>
      <w:r>
        <w:rPr>
          <w:color w:val="4C4D4F"/>
          <w:spacing w:val="-4"/>
          <w:w w:val="105"/>
          <w:sz w:val="18"/>
        </w:rPr>
        <w:t>Test. </w:t>
      </w:r>
      <w:r>
        <w:rPr>
          <w:i/>
          <w:color w:val="4C4D4F"/>
          <w:w w:val="105"/>
          <w:sz w:val="18"/>
        </w:rPr>
        <w:t>Archives of Internal Medicine, </w:t>
      </w:r>
      <w:r>
        <w:rPr>
          <w:i/>
          <w:color w:val="4C4D4F"/>
          <w:w w:val="105"/>
          <w:sz w:val="18"/>
        </w:rPr>
        <w:t>158</w:t>
      </w:r>
      <w:r>
        <w:rPr>
          <w:color w:val="4C4D4F"/>
          <w:w w:val="105"/>
          <w:sz w:val="18"/>
        </w:rPr>
        <w:t>(16),</w:t>
      </w:r>
      <w:r>
        <w:rPr>
          <w:color w:val="4C4D4F"/>
          <w:spacing w:val="-5"/>
          <w:w w:val="105"/>
          <w:sz w:val="18"/>
        </w:rPr>
        <w:t> </w:t>
      </w:r>
      <w:r>
        <w:rPr>
          <w:color w:val="4C4D4F"/>
          <w:w w:val="105"/>
          <w:sz w:val="18"/>
        </w:rPr>
        <w:t>1789–1795.</w:t>
      </w:r>
    </w:p>
    <w:p>
      <w:pPr>
        <w:pStyle w:val="ListParagraph"/>
        <w:numPr>
          <w:ilvl w:val="0"/>
          <w:numId w:val="39"/>
        </w:numPr>
        <w:tabs>
          <w:tab w:pos="620" w:val="left" w:leader="none"/>
        </w:tabs>
        <w:spacing w:line="249" w:lineRule="auto" w:before="75" w:after="0"/>
        <w:ind w:left="620" w:right="495" w:hanging="360"/>
        <w:jc w:val="left"/>
        <w:rPr>
          <w:sz w:val="18"/>
        </w:rPr>
      </w:pPr>
      <w:r>
        <w:rPr>
          <w:color w:val="4C4D4F"/>
          <w:sz w:val="18"/>
        </w:rPr>
        <w:t>Dawson,</w:t>
      </w:r>
      <w:r>
        <w:rPr>
          <w:color w:val="4C4D4F"/>
          <w:spacing w:val="-7"/>
          <w:sz w:val="18"/>
        </w:rPr>
        <w:t> </w:t>
      </w:r>
      <w:r>
        <w:rPr>
          <w:color w:val="4C4D4F"/>
          <w:sz w:val="18"/>
        </w:rPr>
        <w:t>D.</w:t>
      </w:r>
      <w:r>
        <w:rPr>
          <w:color w:val="4C4D4F"/>
          <w:spacing w:val="-7"/>
          <w:sz w:val="18"/>
        </w:rPr>
        <w:t> </w:t>
      </w:r>
      <w:r>
        <w:rPr>
          <w:color w:val="4C4D4F"/>
          <w:sz w:val="18"/>
        </w:rPr>
        <w:t>A.,</w:t>
      </w:r>
      <w:r>
        <w:rPr>
          <w:color w:val="4C4D4F"/>
          <w:spacing w:val="-7"/>
          <w:sz w:val="18"/>
        </w:rPr>
        <w:t> </w:t>
      </w:r>
      <w:r>
        <w:rPr>
          <w:color w:val="4C4D4F"/>
          <w:sz w:val="18"/>
        </w:rPr>
        <w:t>Smith,</w:t>
      </w:r>
      <w:r>
        <w:rPr>
          <w:color w:val="4C4D4F"/>
          <w:spacing w:val="-6"/>
          <w:sz w:val="18"/>
        </w:rPr>
        <w:t> </w:t>
      </w:r>
      <w:r>
        <w:rPr>
          <w:color w:val="4C4D4F"/>
          <w:sz w:val="18"/>
        </w:rPr>
        <w:t>S.</w:t>
      </w:r>
      <w:r>
        <w:rPr>
          <w:color w:val="4C4D4F"/>
          <w:spacing w:val="-7"/>
          <w:sz w:val="18"/>
        </w:rPr>
        <w:t> </w:t>
      </w:r>
      <w:r>
        <w:rPr>
          <w:color w:val="4C4D4F"/>
          <w:sz w:val="18"/>
        </w:rPr>
        <w:t>M.,</w:t>
      </w:r>
      <w:r>
        <w:rPr>
          <w:color w:val="4C4D4F"/>
          <w:spacing w:val="-7"/>
          <w:sz w:val="18"/>
        </w:rPr>
        <w:t> </w:t>
      </w:r>
      <w:r>
        <w:rPr>
          <w:color w:val="4C4D4F"/>
          <w:sz w:val="18"/>
        </w:rPr>
        <w:t>Saha,</w:t>
      </w:r>
      <w:r>
        <w:rPr>
          <w:color w:val="4C4D4F"/>
          <w:spacing w:val="-6"/>
          <w:sz w:val="18"/>
        </w:rPr>
        <w:t> </w:t>
      </w:r>
      <w:r>
        <w:rPr>
          <w:color w:val="4C4D4F"/>
          <w:spacing w:val="-10"/>
          <w:sz w:val="18"/>
        </w:rPr>
        <w:t>T.</w:t>
      </w:r>
      <w:r>
        <w:rPr>
          <w:color w:val="4C4D4F"/>
          <w:spacing w:val="-7"/>
          <w:sz w:val="18"/>
        </w:rPr>
        <w:t> </w:t>
      </w:r>
      <w:r>
        <w:rPr>
          <w:color w:val="4C4D4F"/>
          <w:sz w:val="18"/>
        </w:rPr>
        <w:t>D.,</w:t>
      </w:r>
      <w:r>
        <w:rPr>
          <w:color w:val="4C4D4F"/>
          <w:spacing w:val="-7"/>
          <w:sz w:val="18"/>
        </w:rPr>
        <w:t> </w:t>
      </w:r>
      <w:r>
        <w:rPr>
          <w:color w:val="4C4D4F"/>
          <w:sz w:val="18"/>
        </w:rPr>
        <w:t>Rubinsky,</w:t>
      </w:r>
      <w:r>
        <w:rPr>
          <w:color w:val="4C4D4F"/>
          <w:spacing w:val="-6"/>
          <w:sz w:val="18"/>
        </w:rPr>
        <w:t> </w:t>
      </w:r>
      <w:r>
        <w:rPr>
          <w:color w:val="4C4D4F"/>
          <w:spacing w:val="-8"/>
          <w:sz w:val="18"/>
        </w:rPr>
        <w:t>A. </w:t>
      </w:r>
      <w:r>
        <w:rPr>
          <w:color w:val="4C4D4F"/>
          <w:sz w:val="18"/>
        </w:rPr>
        <w:t>D., &amp; Grant, B. </w:t>
      </w:r>
      <w:r>
        <w:rPr>
          <w:color w:val="4C4D4F"/>
          <w:spacing w:val="-15"/>
          <w:sz w:val="18"/>
        </w:rPr>
        <w:t>F. </w:t>
      </w:r>
      <w:r>
        <w:rPr>
          <w:color w:val="4C4D4F"/>
          <w:sz w:val="18"/>
        </w:rPr>
        <w:t>(2012). Comparative performance of the </w:t>
      </w:r>
      <w:r>
        <w:rPr>
          <w:color w:val="4C4D4F"/>
          <w:spacing w:val="-4"/>
          <w:sz w:val="18"/>
        </w:rPr>
        <w:t>AUDIT-C </w:t>
      </w:r>
      <w:r>
        <w:rPr>
          <w:color w:val="4C4D4F"/>
          <w:sz w:val="18"/>
        </w:rPr>
        <w:t>in screening for DSM-IV and</w:t>
      </w:r>
      <w:r>
        <w:rPr>
          <w:color w:val="4C4D4F"/>
          <w:spacing w:val="22"/>
          <w:sz w:val="18"/>
        </w:rPr>
        <w:t> </w:t>
      </w:r>
      <w:r>
        <w:rPr>
          <w:color w:val="4C4D4F"/>
          <w:sz w:val="18"/>
        </w:rPr>
        <w:t>DSM-5</w:t>
      </w:r>
    </w:p>
    <w:p>
      <w:pPr>
        <w:spacing w:line="249" w:lineRule="auto" w:before="2"/>
        <w:ind w:left="620" w:right="289" w:firstLine="0"/>
        <w:jc w:val="left"/>
        <w:rPr>
          <w:sz w:val="18"/>
        </w:rPr>
      </w:pPr>
      <w:r>
        <w:rPr>
          <w:color w:val="4C4D4F"/>
          <w:sz w:val="18"/>
        </w:rPr>
        <w:t>alcohol use disorders. </w:t>
      </w:r>
      <w:r>
        <w:rPr>
          <w:i/>
          <w:color w:val="4C4D4F"/>
          <w:sz w:val="18"/>
        </w:rPr>
        <w:t>Drug and Alcohol Dependence, </w:t>
      </w:r>
      <w:r>
        <w:rPr>
          <w:i/>
          <w:color w:val="4C4D4F"/>
          <w:sz w:val="18"/>
        </w:rPr>
        <w:t>126</w:t>
      </w:r>
      <w:r>
        <w:rPr>
          <w:color w:val="4C4D4F"/>
          <w:sz w:val="18"/>
        </w:rPr>
        <w:t>(3), 384–388.</w:t>
      </w:r>
    </w:p>
    <w:p>
      <w:pPr>
        <w:pStyle w:val="ListParagraph"/>
        <w:numPr>
          <w:ilvl w:val="0"/>
          <w:numId w:val="39"/>
        </w:numPr>
        <w:tabs>
          <w:tab w:pos="620" w:val="left" w:leader="none"/>
        </w:tabs>
        <w:spacing w:line="249" w:lineRule="auto" w:before="73" w:after="0"/>
        <w:ind w:left="620" w:right="346" w:hanging="360"/>
        <w:jc w:val="left"/>
        <w:rPr>
          <w:sz w:val="18"/>
        </w:rPr>
      </w:pPr>
      <w:r>
        <w:rPr>
          <w:color w:val="4C4D4F"/>
          <w:w w:val="105"/>
          <w:sz w:val="18"/>
        </w:rPr>
        <w:t>Substance Abuse and Mental Health Services Administration,</w:t>
      </w:r>
      <w:r>
        <w:rPr>
          <w:color w:val="4C4D4F"/>
          <w:spacing w:val="-10"/>
          <w:w w:val="105"/>
          <w:sz w:val="18"/>
        </w:rPr>
        <w:t> </w:t>
      </w:r>
      <w:r>
        <w:rPr>
          <w:color w:val="4C4D4F"/>
          <w:w w:val="105"/>
          <w:sz w:val="18"/>
        </w:rPr>
        <w:t>&amp;</w:t>
      </w:r>
      <w:r>
        <w:rPr>
          <w:color w:val="4C4D4F"/>
          <w:spacing w:val="-10"/>
          <w:w w:val="105"/>
          <w:sz w:val="18"/>
        </w:rPr>
        <w:t> </w:t>
      </w:r>
      <w:r>
        <w:rPr>
          <w:color w:val="4C4D4F"/>
          <w:w w:val="105"/>
          <w:sz w:val="18"/>
        </w:rPr>
        <w:t>National</w:t>
      </w:r>
      <w:r>
        <w:rPr>
          <w:color w:val="4C4D4F"/>
          <w:spacing w:val="-10"/>
          <w:w w:val="105"/>
          <w:sz w:val="18"/>
        </w:rPr>
        <w:t> </w:t>
      </w:r>
      <w:r>
        <w:rPr>
          <w:color w:val="4C4D4F"/>
          <w:w w:val="105"/>
          <w:sz w:val="18"/>
        </w:rPr>
        <w:t>Institute</w:t>
      </w:r>
      <w:r>
        <w:rPr>
          <w:color w:val="4C4D4F"/>
          <w:spacing w:val="-10"/>
          <w:w w:val="105"/>
          <w:sz w:val="18"/>
        </w:rPr>
        <w:t> </w:t>
      </w:r>
      <w:r>
        <w:rPr>
          <w:color w:val="4C4D4F"/>
          <w:w w:val="105"/>
          <w:sz w:val="18"/>
        </w:rPr>
        <w:t>on</w:t>
      </w:r>
      <w:r>
        <w:rPr>
          <w:color w:val="4C4D4F"/>
          <w:spacing w:val="-10"/>
          <w:w w:val="105"/>
          <w:sz w:val="18"/>
        </w:rPr>
        <w:t> </w:t>
      </w:r>
      <w:r>
        <w:rPr>
          <w:color w:val="4C4D4F"/>
          <w:w w:val="105"/>
          <w:sz w:val="18"/>
        </w:rPr>
        <w:t>Alcohol</w:t>
      </w:r>
      <w:r>
        <w:rPr>
          <w:color w:val="4C4D4F"/>
          <w:spacing w:val="-10"/>
          <w:w w:val="105"/>
          <w:sz w:val="18"/>
        </w:rPr>
        <w:t> </w:t>
      </w:r>
      <w:r>
        <w:rPr>
          <w:color w:val="4C4D4F"/>
          <w:w w:val="105"/>
          <w:sz w:val="18"/>
        </w:rPr>
        <w:t>Abuse and Alcoholism. (2015). </w:t>
      </w:r>
      <w:r>
        <w:rPr>
          <w:i/>
          <w:color w:val="4C4D4F"/>
          <w:w w:val="105"/>
          <w:sz w:val="18"/>
        </w:rPr>
        <w:t>Medication for the treatment </w:t>
      </w:r>
      <w:r>
        <w:rPr>
          <w:i/>
          <w:color w:val="4C4D4F"/>
          <w:w w:val="105"/>
          <w:sz w:val="18"/>
        </w:rPr>
        <w:t>of</w:t>
      </w:r>
      <w:r>
        <w:rPr>
          <w:i/>
          <w:color w:val="4C4D4F"/>
          <w:spacing w:val="-19"/>
          <w:w w:val="105"/>
          <w:sz w:val="18"/>
        </w:rPr>
        <w:t> </w:t>
      </w:r>
      <w:r>
        <w:rPr>
          <w:i/>
          <w:color w:val="4C4D4F"/>
          <w:w w:val="105"/>
          <w:sz w:val="18"/>
        </w:rPr>
        <w:t>alcohol</w:t>
      </w:r>
      <w:r>
        <w:rPr>
          <w:i/>
          <w:color w:val="4C4D4F"/>
          <w:spacing w:val="-18"/>
          <w:w w:val="105"/>
          <w:sz w:val="18"/>
        </w:rPr>
        <w:t> </w:t>
      </w:r>
      <w:r>
        <w:rPr>
          <w:i/>
          <w:color w:val="4C4D4F"/>
          <w:w w:val="105"/>
          <w:sz w:val="18"/>
        </w:rPr>
        <w:t>use</w:t>
      </w:r>
      <w:r>
        <w:rPr>
          <w:i/>
          <w:color w:val="4C4D4F"/>
          <w:spacing w:val="-19"/>
          <w:w w:val="105"/>
          <w:sz w:val="18"/>
        </w:rPr>
        <w:t> </w:t>
      </w:r>
      <w:r>
        <w:rPr>
          <w:i/>
          <w:color w:val="4C4D4F"/>
          <w:w w:val="105"/>
          <w:sz w:val="18"/>
        </w:rPr>
        <w:t>disorder:</w:t>
      </w:r>
      <w:r>
        <w:rPr>
          <w:i/>
          <w:color w:val="4C4D4F"/>
          <w:spacing w:val="-18"/>
          <w:w w:val="105"/>
          <w:sz w:val="18"/>
        </w:rPr>
        <w:t> </w:t>
      </w:r>
      <w:r>
        <w:rPr>
          <w:i/>
          <w:color w:val="4C4D4F"/>
          <w:w w:val="105"/>
          <w:sz w:val="18"/>
        </w:rPr>
        <w:t>A</w:t>
      </w:r>
      <w:r>
        <w:rPr>
          <w:i/>
          <w:color w:val="4C4D4F"/>
          <w:spacing w:val="-19"/>
          <w:w w:val="105"/>
          <w:sz w:val="18"/>
        </w:rPr>
        <w:t> </w:t>
      </w:r>
      <w:r>
        <w:rPr>
          <w:i/>
          <w:color w:val="4C4D4F"/>
          <w:w w:val="105"/>
          <w:sz w:val="18"/>
        </w:rPr>
        <w:t>brief</w:t>
      </w:r>
      <w:r>
        <w:rPr>
          <w:i/>
          <w:color w:val="4C4D4F"/>
          <w:spacing w:val="-18"/>
          <w:w w:val="105"/>
          <w:sz w:val="18"/>
        </w:rPr>
        <w:t> </w:t>
      </w:r>
      <w:r>
        <w:rPr>
          <w:i/>
          <w:color w:val="4C4D4F"/>
          <w:w w:val="105"/>
          <w:sz w:val="18"/>
        </w:rPr>
        <w:t>guide.</w:t>
      </w:r>
      <w:r>
        <w:rPr>
          <w:i/>
          <w:color w:val="4C4D4F"/>
          <w:spacing w:val="-20"/>
          <w:w w:val="105"/>
          <w:sz w:val="18"/>
        </w:rPr>
        <w:t> </w:t>
      </w:r>
      <w:r>
        <w:rPr>
          <w:color w:val="4C4D4F"/>
          <w:w w:val="105"/>
          <w:sz w:val="18"/>
        </w:rPr>
        <w:t>HHS</w:t>
      </w:r>
      <w:r>
        <w:rPr>
          <w:color w:val="4C4D4F"/>
          <w:spacing w:val="-18"/>
          <w:w w:val="105"/>
          <w:sz w:val="18"/>
        </w:rPr>
        <w:t> </w:t>
      </w:r>
      <w:r>
        <w:rPr>
          <w:color w:val="4C4D4F"/>
          <w:w w:val="105"/>
          <w:sz w:val="18"/>
        </w:rPr>
        <w:t>Publication No.</w:t>
      </w:r>
      <w:r>
        <w:rPr>
          <w:color w:val="4C4D4F"/>
          <w:spacing w:val="-26"/>
          <w:w w:val="105"/>
          <w:sz w:val="18"/>
        </w:rPr>
        <w:t> </w:t>
      </w:r>
      <w:r>
        <w:rPr>
          <w:color w:val="4C4D4F"/>
          <w:w w:val="105"/>
          <w:sz w:val="18"/>
        </w:rPr>
        <w:t>(SMA)</w:t>
      </w:r>
      <w:r>
        <w:rPr>
          <w:color w:val="4C4D4F"/>
          <w:spacing w:val="-25"/>
          <w:w w:val="105"/>
          <w:sz w:val="18"/>
        </w:rPr>
        <w:t> </w:t>
      </w:r>
      <w:r>
        <w:rPr>
          <w:color w:val="4C4D4F"/>
          <w:w w:val="105"/>
          <w:sz w:val="18"/>
        </w:rPr>
        <w:t>15-4907.</w:t>
      </w:r>
      <w:r>
        <w:rPr>
          <w:color w:val="4C4D4F"/>
          <w:spacing w:val="-25"/>
          <w:w w:val="105"/>
          <w:sz w:val="18"/>
        </w:rPr>
        <w:t> </w:t>
      </w:r>
      <w:r>
        <w:rPr>
          <w:color w:val="4C4D4F"/>
          <w:w w:val="105"/>
          <w:sz w:val="18"/>
        </w:rPr>
        <w:t>Rockville,</w:t>
      </w:r>
      <w:r>
        <w:rPr>
          <w:color w:val="4C4D4F"/>
          <w:spacing w:val="-25"/>
          <w:w w:val="105"/>
          <w:sz w:val="18"/>
        </w:rPr>
        <w:t> </w:t>
      </w:r>
      <w:r>
        <w:rPr>
          <w:color w:val="4C4D4F"/>
          <w:w w:val="105"/>
          <w:sz w:val="18"/>
        </w:rPr>
        <w:t>MD:</w:t>
      </w:r>
      <w:r>
        <w:rPr>
          <w:color w:val="4C4D4F"/>
          <w:spacing w:val="-26"/>
          <w:w w:val="105"/>
          <w:sz w:val="18"/>
        </w:rPr>
        <w:t> </w:t>
      </w:r>
      <w:r>
        <w:rPr>
          <w:color w:val="4C4D4F"/>
          <w:w w:val="105"/>
          <w:sz w:val="18"/>
        </w:rPr>
        <w:t>Substance</w:t>
      </w:r>
      <w:r>
        <w:rPr>
          <w:color w:val="4C4D4F"/>
          <w:spacing w:val="-25"/>
          <w:w w:val="105"/>
          <w:sz w:val="18"/>
        </w:rPr>
        <w:t> </w:t>
      </w:r>
      <w:r>
        <w:rPr>
          <w:color w:val="4C4D4F"/>
          <w:w w:val="105"/>
          <w:sz w:val="18"/>
        </w:rPr>
        <w:t>Abuse and Mental Health Services</w:t>
      </w:r>
      <w:r>
        <w:rPr>
          <w:color w:val="4C4D4F"/>
          <w:spacing w:val="-31"/>
          <w:w w:val="105"/>
          <w:sz w:val="18"/>
        </w:rPr>
        <w:t> </w:t>
      </w:r>
      <w:r>
        <w:rPr>
          <w:color w:val="4C4D4F"/>
          <w:w w:val="105"/>
          <w:sz w:val="18"/>
        </w:rPr>
        <w:t>Administration.</w:t>
      </w:r>
    </w:p>
    <w:p>
      <w:pPr>
        <w:pStyle w:val="ListParagraph"/>
        <w:numPr>
          <w:ilvl w:val="0"/>
          <w:numId w:val="39"/>
        </w:numPr>
        <w:tabs>
          <w:tab w:pos="620" w:val="left" w:leader="none"/>
        </w:tabs>
        <w:spacing w:line="249" w:lineRule="auto" w:before="77" w:after="0"/>
        <w:ind w:left="620" w:right="512" w:hanging="360"/>
        <w:jc w:val="left"/>
        <w:rPr>
          <w:sz w:val="18"/>
        </w:rPr>
      </w:pPr>
      <w:r>
        <w:rPr>
          <w:color w:val="4C4D4F"/>
          <w:sz w:val="18"/>
        </w:rPr>
        <w:t>Smith, </w:t>
      </w:r>
      <w:r>
        <w:rPr>
          <w:color w:val="4C4D4F"/>
          <w:spacing w:val="-17"/>
          <w:sz w:val="18"/>
        </w:rPr>
        <w:t>P. </w:t>
      </w:r>
      <w:r>
        <w:rPr>
          <w:color w:val="4C4D4F"/>
          <w:sz w:val="18"/>
        </w:rPr>
        <w:t>C., Schmidt, S. M., Allensworth-Davies, D., &amp; Saitz, R. (2009). Primary care validation of a</w:t>
      </w:r>
      <w:r>
        <w:rPr>
          <w:color w:val="4C4D4F"/>
          <w:spacing w:val="-32"/>
          <w:sz w:val="18"/>
        </w:rPr>
        <w:t> </w:t>
      </w:r>
      <w:r>
        <w:rPr>
          <w:color w:val="4C4D4F"/>
          <w:spacing w:val="-3"/>
          <w:sz w:val="18"/>
        </w:rPr>
        <w:t>single- </w:t>
      </w:r>
      <w:r>
        <w:rPr>
          <w:color w:val="4C4D4F"/>
          <w:sz w:val="18"/>
        </w:rPr>
        <w:t>question alcohol screening test. </w:t>
      </w:r>
      <w:r>
        <w:rPr>
          <w:i/>
          <w:color w:val="4C4D4F"/>
          <w:sz w:val="18"/>
        </w:rPr>
        <w:t>Journal of General </w:t>
      </w:r>
      <w:r>
        <w:rPr>
          <w:i/>
          <w:color w:val="4C4D4F"/>
          <w:sz w:val="18"/>
        </w:rPr>
        <w:t>Internal Medicine, 24</w:t>
      </w:r>
      <w:r>
        <w:rPr>
          <w:color w:val="4C4D4F"/>
          <w:sz w:val="18"/>
        </w:rPr>
        <w:t>(7), 783–788.</w:t>
      </w:r>
    </w:p>
    <w:p>
      <w:pPr>
        <w:pStyle w:val="ListParagraph"/>
        <w:numPr>
          <w:ilvl w:val="0"/>
          <w:numId w:val="39"/>
        </w:numPr>
        <w:tabs>
          <w:tab w:pos="620" w:val="left" w:leader="none"/>
        </w:tabs>
        <w:spacing w:line="249" w:lineRule="auto" w:before="75" w:after="0"/>
        <w:ind w:left="620" w:right="550" w:hanging="360"/>
        <w:jc w:val="left"/>
        <w:rPr>
          <w:sz w:val="18"/>
        </w:rPr>
      </w:pPr>
      <w:r>
        <w:rPr>
          <w:color w:val="4C4D4F"/>
          <w:sz w:val="18"/>
        </w:rPr>
        <w:t>Kalman, D., Morissette, S. B., &amp; George, </w:t>
      </w:r>
      <w:r>
        <w:rPr>
          <w:color w:val="4C4D4F"/>
          <w:spacing w:val="-10"/>
          <w:sz w:val="18"/>
        </w:rPr>
        <w:t>T. </w:t>
      </w:r>
      <w:r>
        <w:rPr>
          <w:color w:val="4C4D4F"/>
          <w:spacing w:val="-17"/>
          <w:sz w:val="18"/>
        </w:rPr>
        <w:t>P. </w:t>
      </w:r>
      <w:r>
        <w:rPr>
          <w:color w:val="4C4D4F"/>
          <w:spacing w:val="-3"/>
          <w:sz w:val="18"/>
        </w:rPr>
        <w:t>(2005). </w:t>
      </w:r>
      <w:r>
        <w:rPr>
          <w:color w:val="4C4D4F"/>
          <w:sz w:val="18"/>
        </w:rPr>
        <w:t>Co-morbidity of smoking in patients with psychiatric and substance use disorders. </w:t>
      </w:r>
      <w:r>
        <w:rPr>
          <w:i/>
          <w:color w:val="4C4D4F"/>
          <w:sz w:val="18"/>
        </w:rPr>
        <w:t>American Journal of </w:t>
      </w:r>
      <w:r>
        <w:rPr>
          <w:i/>
          <w:color w:val="4C4D4F"/>
          <w:sz w:val="18"/>
        </w:rPr>
        <w:t>Addictions, 14,</w:t>
      </w:r>
      <w:r>
        <w:rPr>
          <w:i/>
          <w:color w:val="4C4D4F"/>
          <w:spacing w:val="1"/>
          <w:sz w:val="18"/>
        </w:rPr>
        <w:t> </w:t>
      </w:r>
      <w:r>
        <w:rPr>
          <w:color w:val="4C4D4F"/>
          <w:sz w:val="18"/>
        </w:rPr>
        <w:t>106–123.</w:t>
      </w:r>
    </w:p>
    <w:p>
      <w:pPr>
        <w:spacing w:after="0" w:line="249" w:lineRule="auto"/>
        <w:jc w:val="left"/>
        <w:rPr>
          <w:sz w:val="18"/>
        </w:rPr>
        <w:sectPr>
          <w:type w:val="continuous"/>
          <w:pgSz w:w="12240" w:h="15840"/>
          <w:pgMar w:top="1500" w:bottom="280" w:left="820" w:right="820"/>
          <w:cols w:num="2" w:equalWidth="0">
            <w:col w:w="5161" w:space="59"/>
            <w:col w:w="5380"/>
          </w:cols>
        </w:sectPr>
      </w:pPr>
    </w:p>
    <w:p>
      <w:pPr>
        <w:pStyle w:val="BodyText"/>
        <w:rPr>
          <w:sz w:val="20"/>
        </w:rPr>
      </w:pPr>
    </w:p>
    <w:p>
      <w:pPr>
        <w:pStyle w:val="BodyText"/>
        <w:rPr>
          <w:sz w:val="20"/>
        </w:rPr>
      </w:pPr>
    </w:p>
    <w:p>
      <w:pPr>
        <w:pStyle w:val="BodyText"/>
        <w:rPr>
          <w:sz w:val="20"/>
        </w:rPr>
      </w:pPr>
    </w:p>
    <w:p>
      <w:pPr>
        <w:pStyle w:val="BodyText"/>
        <w:spacing w:before="10"/>
        <w:rPr>
          <w:sz w:val="25"/>
        </w:rPr>
      </w:pPr>
    </w:p>
    <w:p>
      <w:pPr>
        <w:spacing w:before="93"/>
        <w:ind w:left="0" w:right="257" w:firstLine="0"/>
        <w:jc w:val="right"/>
        <w:rPr>
          <w:rFonts w:ascii="Lucida Sans"/>
          <w:sz w:val="18"/>
        </w:rPr>
      </w:pPr>
      <w:r>
        <w:rPr>
          <w:rFonts w:ascii="Lucida Sans"/>
          <w:color w:val="414042"/>
          <w:w w:val="85"/>
          <w:sz w:val="18"/>
        </w:rPr>
        <w:t>2-39</w:t>
      </w:r>
    </w:p>
    <w:p>
      <w:pPr>
        <w:spacing w:after="0"/>
        <w:jc w:val="right"/>
        <w:rPr>
          <w:rFonts w:ascii="Lucida Sans"/>
          <w:sz w:val="18"/>
        </w:rPr>
        <w:sectPr>
          <w:type w:val="continuous"/>
          <w:pgSz w:w="12240" w:h="15840"/>
          <w:pgMar w:top="1500" w:bottom="280" w:left="820" w:right="820"/>
        </w:sectPr>
      </w:pPr>
    </w:p>
    <w:p>
      <w:pPr>
        <w:pStyle w:val="BodyText"/>
        <w:spacing w:before="6"/>
        <w:rPr>
          <w:rFonts w:ascii="Lucida Sans"/>
          <w:sz w:val="27"/>
        </w:rPr>
      </w:pPr>
    </w:p>
    <w:p>
      <w:pPr>
        <w:spacing w:after="0"/>
        <w:rPr>
          <w:rFonts w:ascii="Lucida Sans"/>
          <w:sz w:val="27"/>
        </w:rPr>
        <w:sectPr>
          <w:headerReference w:type="default" r:id="rId145"/>
          <w:pgSz w:w="12240" w:h="15840"/>
          <w:pgMar w:header="576" w:footer="0" w:top="1340" w:bottom="280" w:left="820" w:right="820"/>
        </w:sectPr>
      </w:pPr>
    </w:p>
    <w:p>
      <w:pPr>
        <w:pStyle w:val="ListParagraph"/>
        <w:numPr>
          <w:ilvl w:val="0"/>
          <w:numId w:val="39"/>
        </w:numPr>
        <w:tabs>
          <w:tab w:pos="620" w:val="left" w:leader="none"/>
        </w:tabs>
        <w:spacing w:line="249" w:lineRule="auto" w:before="98" w:after="0"/>
        <w:ind w:left="620" w:right="38" w:hanging="360"/>
        <w:jc w:val="both"/>
        <w:rPr>
          <w:sz w:val="18"/>
        </w:rPr>
      </w:pPr>
      <w:r>
        <w:rPr>
          <w:color w:val="4C4D4F"/>
          <w:sz w:val="18"/>
        </w:rPr>
        <w:t>Department of Health and Human Services. (2014). </w:t>
      </w:r>
      <w:r>
        <w:rPr>
          <w:i/>
          <w:color w:val="4C4D4F"/>
          <w:sz w:val="18"/>
        </w:rPr>
        <w:t>The </w:t>
      </w:r>
      <w:r>
        <w:rPr>
          <w:i/>
          <w:color w:val="4C4D4F"/>
          <w:sz w:val="18"/>
        </w:rPr>
        <w:t>health consequences of smoking—50 years of </w:t>
      </w:r>
      <w:r>
        <w:rPr>
          <w:i/>
          <w:color w:val="4C4D4F"/>
          <w:spacing w:val="-3"/>
          <w:sz w:val="18"/>
        </w:rPr>
        <w:t>progress: </w:t>
      </w:r>
      <w:r>
        <w:rPr>
          <w:i/>
          <w:color w:val="4C4D4F"/>
          <w:sz w:val="18"/>
        </w:rPr>
        <w:t>A report of the Surgeon General. </w:t>
      </w:r>
      <w:r>
        <w:rPr>
          <w:color w:val="4C4D4F"/>
          <w:sz w:val="18"/>
        </w:rPr>
        <w:t>Atlanta,</w:t>
      </w:r>
      <w:r>
        <w:rPr>
          <w:color w:val="4C4D4F"/>
          <w:spacing w:val="27"/>
          <w:sz w:val="18"/>
        </w:rPr>
        <w:t> </w:t>
      </w:r>
      <w:r>
        <w:rPr>
          <w:color w:val="4C4D4F"/>
          <w:sz w:val="18"/>
        </w:rPr>
        <w:t>GA:</w:t>
      </w:r>
    </w:p>
    <w:p>
      <w:pPr>
        <w:spacing w:line="249" w:lineRule="auto" w:before="3"/>
        <w:ind w:left="620" w:right="178" w:firstLine="0"/>
        <w:jc w:val="left"/>
        <w:rPr>
          <w:sz w:val="18"/>
        </w:rPr>
      </w:pPr>
      <w:r>
        <w:rPr>
          <w:color w:val="4C4D4F"/>
          <w:sz w:val="18"/>
        </w:rPr>
        <w:t>Department of Health and Human Services, Centers for Disease Control and Prevention, National Center for Chronic Disease Prevention and Health </w:t>
      </w:r>
      <w:r>
        <w:rPr>
          <w:color w:val="4C4D4F"/>
          <w:spacing w:val="-3"/>
          <w:sz w:val="18"/>
        </w:rPr>
        <w:t>Promotion, </w:t>
      </w:r>
      <w:r>
        <w:rPr>
          <w:color w:val="4C4D4F"/>
          <w:sz w:val="18"/>
        </w:rPr>
        <w:t>Ofﬁce on Smoking and</w:t>
      </w:r>
      <w:r>
        <w:rPr>
          <w:color w:val="4C4D4F"/>
          <w:spacing w:val="3"/>
          <w:sz w:val="18"/>
        </w:rPr>
        <w:t> </w:t>
      </w:r>
      <w:r>
        <w:rPr>
          <w:color w:val="4C4D4F"/>
          <w:sz w:val="18"/>
        </w:rPr>
        <w:t>Health.</w:t>
      </w:r>
    </w:p>
    <w:p>
      <w:pPr>
        <w:pStyle w:val="ListParagraph"/>
        <w:numPr>
          <w:ilvl w:val="0"/>
          <w:numId w:val="39"/>
        </w:numPr>
        <w:tabs>
          <w:tab w:pos="620" w:val="left" w:leader="none"/>
        </w:tabs>
        <w:spacing w:line="240" w:lineRule="auto" w:before="75" w:after="0"/>
        <w:ind w:left="620" w:right="0" w:hanging="360"/>
        <w:jc w:val="left"/>
        <w:rPr>
          <w:sz w:val="18"/>
        </w:rPr>
      </w:pPr>
      <w:r>
        <w:rPr>
          <w:color w:val="4C4D4F"/>
          <w:spacing w:val="-3"/>
          <w:sz w:val="18"/>
        </w:rPr>
        <w:t>Lasser, </w:t>
      </w:r>
      <w:r>
        <w:rPr>
          <w:color w:val="4C4D4F"/>
          <w:sz w:val="18"/>
        </w:rPr>
        <w:t>K., Boyd, J. </w:t>
      </w:r>
      <w:r>
        <w:rPr>
          <w:color w:val="4C4D4F"/>
          <w:spacing w:val="-5"/>
          <w:sz w:val="18"/>
        </w:rPr>
        <w:t>W., </w:t>
      </w:r>
      <w:r>
        <w:rPr>
          <w:color w:val="4C4D4F"/>
          <w:spacing w:val="-3"/>
          <w:sz w:val="18"/>
        </w:rPr>
        <w:t>Woolhandler, </w:t>
      </w:r>
      <w:r>
        <w:rPr>
          <w:color w:val="4C4D4F"/>
          <w:sz w:val="18"/>
        </w:rPr>
        <w:t>S.,</w:t>
      </w:r>
      <w:r>
        <w:rPr>
          <w:color w:val="4C4D4F"/>
          <w:spacing w:val="11"/>
          <w:sz w:val="18"/>
        </w:rPr>
        <w:t> </w:t>
      </w:r>
      <w:r>
        <w:rPr>
          <w:color w:val="4C4D4F"/>
          <w:sz w:val="18"/>
        </w:rPr>
        <w:t>Himmelstein,</w:t>
      </w:r>
    </w:p>
    <w:p>
      <w:pPr>
        <w:spacing w:line="249" w:lineRule="auto" w:before="9"/>
        <w:ind w:left="620" w:right="49" w:firstLine="0"/>
        <w:jc w:val="left"/>
        <w:rPr>
          <w:sz w:val="18"/>
        </w:rPr>
      </w:pPr>
      <w:r>
        <w:rPr>
          <w:color w:val="4C4D4F"/>
          <w:sz w:val="18"/>
        </w:rPr>
        <w:t>D. U., McCormick, D., &amp; Bor, D. H. (2000). Smoking and mental illness: A population-based prevalence study. </w:t>
      </w:r>
      <w:r>
        <w:rPr>
          <w:i/>
          <w:color w:val="4C4D4F"/>
          <w:sz w:val="18"/>
        </w:rPr>
        <w:t>JAMA, 284, </w:t>
      </w:r>
      <w:r>
        <w:rPr>
          <w:color w:val="4C4D4F"/>
          <w:sz w:val="18"/>
        </w:rPr>
        <w:t>2606–2610.</w:t>
      </w:r>
    </w:p>
    <w:p>
      <w:pPr>
        <w:pStyle w:val="ListParagraph"/>
        <w:numPr>
          <w:ilvl w:val="0"/>
          <w:numId w:val="39"/>
        </w:numPr>
        <w:tabs>
          <w:tab w:pos="620" w:val="left" w:leader="none"/>
        </w:tabs>
        <w:spacing w:line="249" w:lineRule="auto" w:before="74" w:after="0"/>
        <w:ind w:left="620" w:right="366" w:hanging="360"/>
        <w:jc w:val="left"/>
        <w:rPr>
          <w:sz w:val="18"/>
        </w:rPr>
      </w:pPr>
      <w:r>
        <w:rPr>
          <w:color w:val="4C4D4F"/>
          <w:w w:val="105"/>
          <w:sz w:val="18"/>
        </w:rPr>
        <w:t>Ong, M. O., Zhou, Q., &amp; Sung, H. (2011). Primary care</w:t>
      </w:r>
      <w:r>
        <w:rPr>
          <w:color w:val="4C4D4F"/>
          <w:spacing w:val="-24"/>
          <w:w w:val="105"/>
          <w:sz w:val="18"/>
        </w:rPr>
        <w:t> </w:t>
      </w:r>
      <w:r>
        <w:rPr>
          <w:color w:val="4C4D4F"/>
          <w:w w:val="105"/>
          <w:sz w:val="18"/>
        </w:rPr>
        <w:t>providers</w:t>
      </w:r>
      <w:r>
        <w:rPr>
          <w:color w:val="4C4D4F"/>
          <w:spacing w:val="-24"/>
          <w:w w:val="105"/>
          <w:sz w:val="18"/>
        </w:rPr>
        <w:t> </w:t>
      </w:r>
      <w:r>
        <w:rPr>
          <w:color w:val="4C4D4F"/>
          <w:w w:val="105"/>
          <w:sz w:val="18"/>
        </w:rPr>
        <w:t>advising</w:t>
      </w:r>
      <w:r>
        <w:rPr>
          <w:color w:val="4C4D4F"/>
          <w:spacing w:val="-24"/>
          <w:w w:val="105"/>
          <w:sz w:val="18"/>
        </w:rPr>
        <w:t> </w:t>
      </w:r>
      <w:r>
        <w:rPr>
          <w:color w:val="4C4D4F"/>
          <w:w w:val="105"/>
          <w:sz w:val="18"/>
        </w:rPr>
        <w:t>smokers</w:t>
      </w:r>
      <w:r>
        <w:rPr>
          <w:color w:val="4C4D4F"/>
          <w:spacing w:val="-24"/>
          <w:w w:val="105"/>
          <w:sz w:val="18"/>
        </w:rPr>
        <w:t> </w:t>
      </w:r>
      <w:r>
        <w:rPr>
          <w:color w:val="4C4D4F"/>
          <w:w w:val="105"/>
          <w:sz w:val="18"/>
        </w:rPr>
        <w:t>to</w:t>
      </w:r>
      <w:r>
        <w:rPr>
          <w:color w:val="4C4D4F"/>
          <w:spacing w:val="-24"/>
          <w:w w:val="105"/>
          <w:sz w:val="18"/>
        </w:rPr>
        <w:t> </w:t>
      </w:r>
      <w:r>
        <w:rPr>
          <w:color w:val="4C4D4F"/>
          <w:w w:val="105"/>
          <w:sz w:val="18"/>
        </w:rPr>
        <w:t>quit:</w:t>
      </w:r>
      <w:r>
        <w:rPr>
          <w:color w:val="4C4D4F"/>
          <w:spacing w:val="-24"/>
          <w:w w:val="105"/>
          <w:sz w:val="18"/>
        </w:rPr>
        <w:t> </w:t>
      </w:r>
      <w:r>
        <w:rPr>
          <w:color w:val="4C4D4F"/>
          <w:w w:val="105"/>
          <w:sz w:val="18"/>
        </w:rPr>
        <w:t>Comparing</w:t>
      </w:r>
    </w:p>
    <w:p>
      <w:pPr>
        <w:spacing w:line="249" w:lineRule="auto" w:before="1"/>
        <w:ind w:left="620" w:right="0" w:firstLine="0"/>
        <w:jc w:val="left"/>
        <w:rPr>
          <w:sz w:val="18"/>
        </w:rPr>
      </w:pPr>
      <w:r>
        <w:rPr>
          <w:color w:val="4C4D4F"/>
          <w:sz w:val="18"/>
        </w:rPr>
        <w:t>effectiveness between those with and without alcohol, drug, or mental disorders. </w:t>
      </w:r>
      <w:r>
        <w:rPr>
          <w:i/>
          <w:color w:val="4C4D4F"/>
          <w:sz w:val="18"/>
        </w:rPr>
        <w:t>Nicotine and Tobacco </w:t>
      </w:r>
      <w:r>
        <w:rPr>
          <w:i/>
          <w:color w:val="4C4D4F"/>
          <w:sz w:val="18"/>
        </w:rPr>
        <w:t>Research, 13</w:t>
      </w:r>
      <w:r>
        <w:rPr>
          <w:color w:val="4C4D4F"/>
          <w:sz w:val="18"/>
        </w:rPr>
        <w:t>(12), 1193–1201.</w:t>
      </w:r>
    </w:p>
    <w:p>
      <w:pPr>
        <w:pStyle w:val="ListParagraph"/>
        <w:numPr>
          <w:ilvl w:val="0"/>
          <w:numId w:val="39"/>
        </w:numPr>
        <w:tabs>
          <w:tab w:pos="620" w:val="left" w:leader="none"/>
        </w:tabs>
        <w:spacing w:line="249" w:lineRule="auto" w:before="75" w:after="0"/>
        <w:ind w:left="620" w:right="385" w:hanging="360"/>
        <w:jc w:val="left"/>
        <w:rPr>
          <w:sz w:val="18"/>
        </w:rPr>
      </w:pPr>
      <w:r>
        <w:rPr>
          <w:color w:val="4C4D4F"/>
          <w:sz w:val="18"/>
        </w:rPr>
        <w:t>U.S. Preventive Services </w:t>
      </w:r>
      <w:r>
        <w:rPr>
          <w:color w:val="4C4D4F"/>
          <w:spacing w:val="-5"/>
          <w:sz w:val="18"/>
        </w:rPr>
        <w:t>Task </w:t>
      </w:r>
      <w:r>
        <w:rPr>
          <w:color w:val="4C4D4F"/>
          <w:sz w:val="18"/>
        </w:rPr>
        <w:t>Force. (2015). </w:t>
      </w:r>
      <w:r>
        <w:rPr>
          <w:color w:val="4C4D4F"/>
          <w:spacing w:val="-3"/>
          <w:sz w:val="18"/>
        </w:rPr>
        <w:t>Tobacco </w:t>
      </w:r>
      <w:r>
        <w:rPr>
          <w:color w:val="4C4D4F"/>
          <w:sz w:val="18"/>
        </w:rPr>
        <w:t>smoking cessation in adults, including pregnant women: Behavioral and </w:t>
      </w:r>
      <w:r>
        <w:rPr>
          <w:color w:val="4C4D4F"/>
          <w:spacing w:val="-2"/>
          <w:sz w:val="18"/>
        </w:rPr>
        <w:t>pharmacotherapy </w:t>
      </w:r>
      <w:r>
        <w:rPr>
          <w:color w:val="4C4D4F"/>
          <w:sz w:val="18"/>
        </w:rPr>
        <w:t>interventions.</w:t>
      </w:r>
    </w:p>
    <w:p>
      <w:pPr>
        <w:pStyle w:val="ListParagraph"/>
        <w:numPr>
          <w:ilvl w:val="0"/>
          <w:numId w:val="39"/>
        </w:numPr>
        <w:tabs>
          <w:tab w:pos="620" w:val="left" w:leader="none"/>
        </w:tabs>
        <w:spacing w:line="249" w:lineRule="auto" w:before="75" w:after="0"/>
        <w:ind w:left="620" w:right="222" w:hanging="360"/>
        <w:jc w:val="left"/>
        <w:rPr>
          <w:sz w:val="18"/>
        </w:rPr>
      </w:pPr>
      <w:r>
        <w:rPr>
          <w:color w:val="4C4D4F"/>
          <w:sz w:val="18"/>
        </w:rPr>
        <w:t>Heatherton, </w:t>
      </w:r>
      <w:r>
        <w:rPr>
          <w:color w:val="4C4D4F"/>
          <w:spacing w:val="-10"/>
          <w:sz w:val="18"/>
        </w:rPr>
        <w:t>T. F., </w:t>
      </w:r>
      <w:r>
        <w:rPr>
          <w:color w:val="4C4D4F"/>
          <w:sz w:val="18"/>
        </w:rPr>
        <w:t>Kozlowski, L. </w:t>
      </w:r>
      <w:r>
        <w:rPr>
          <w:color w:val="4C4D4F"/>
          <w:spacing w:val="-7"/>
          <w:sz w:val="18"/>
        </w:rPr>
        <w:t>T., </w:t>
      </w:r>
      <w:r>
        <w:rPr>
          <w:color w:val="4C4D4F"/>
          <w:spacing w:val="-3"/>
          <w:sz w:val="18"/>
        </w:rPr>
        <w:t>Frecker, </w:t>
      </w:r>
      <w:r>
        <w:rPr>
          <w:color w:val="4C4D4F"/>
          <w:sz w:val="18"/>
        </w:rPr>
        <w:t>R. C., &amp; Fagerström, K. O. (1991). The Fagerström </w:t>
      </w:r>
      <w:r>
        <w:rPr>
          <w:color w:val="4C4D4F"/>
          <w:spacing w:val="-5"/>
          <w:sz w:val="18"/>
        </w:rPr>
        <w:t>Test </w:t>
      </w:r>
      <w:r>
        <w:rPr>
          <w:color w:val="4C4D4F"/>
          <w:sz w:val="18"/>
        </w:rPr>
        <w:t>for Nicotine Dependence: A revision of the Fagerström </w:t>
      </w:r>
      <w:r>
        <w:rPr>
          <w:color w:val="4C4D4F"/>
          <w:spacing w:val="-3"/>
          <w:sz w:val="18"/>
        </w:rPr>
        <w:t>Tolerance </w:t>
      </w:r>
      <w:r>
        <w:rPr>
          <w:color w:val="4C4D4F"/>
          <w:sz w:val="18"/>
        </w:rPr>
        <w:t>Questionnaire. </w:t>
      </w:r>
      <w:r>
        <w:rPr>
          <w:i/>
          <w:color w:val="4C4D4F"/>
          <w:sz w:val="18"/>
        </w:rPr>
        <w:t>British Journal of Addiction, </w:t>
      </w:r>
      <w:r>
        <w:rPr>
          <w:i/>
          <w:color w:val="4C4D4F"/>
          <w:sz w:val="18"/>
        </w:rPr>
        <w:t>86</w:t>
      </w:r>
      <w:r>
        <w:rPr>
          <w:color w:val="4C4D4F"/>
          <w:sz w:val="18"/>
        </w:rPr>
        <w:t>(9),</w:t>
      </w:r>
      <w:r>
        <w:rPr>
          <w:color w:val="4C4D4F"/>
          <w:spacing w:val="-1"/>
          <w:sz w:val="18"/>
        </w:rPr>
        <w:t> </w:t>
      </w:r>
      <w:r>
        <w:rPr>
          <w:color w:val="4C4D4F"/>
          <w:sz w:val="18"/>
        </w:rPr>
        <w:t>1119–1127.</w:t>
      </w:r>
    </w:p>
    <w:p>
      <w:pPr>
        <w:pStyle w:val="ListParagraph"/>
        <w:numPr>
          <w:ilvl w:val="0"/>
          <w:numId w:val="39"/>
        </w:numPr>
        <w:tabs>
          <w:tab w:pos="620" w:val="left" w:leader="none"/>
        </w:tabs>
        <w:spacing w:line="240" w:lineRule="auto" w:before="75" w:after="0"/>
        <w:ind w:left="620" w:right="0" w:hanging="360"/>
        <w:jc w:val="left"/>
        <w:rPr>
          <w:sz w:val="18"/>
        </w:rPr>
      </w:pPr>
      <w:r>
        <w:rPr>
          <w:color w:val="4C4D4F"/>
          <w:sz w:val="18"/>
        </w:rPr>
        <w:t>John, U., </w:t>
      </w:r>
      <w:r>
        <w:rPr>
          <w:color w:val="4C4D4F"/>
          <w:spacing w:val="-3"/>
          <w:sz w:val="18"/>
        </w:rPr>
        <w:t>Meyer, </w:t>
      </w:r>
      <w:r>
        <w:rPr>
          <w:color w:val="4C4D4F"/>
          <w:sz w:val="18"/>
        </w:rPr>
        <w:t>C., Schumann, A., Hapke, U.,</w:t>
      </w:r>
      <w:r>
        <w:rPr>
          <w:color w:val="4C4D4F"/>
          <w:spacing w:val="-3"/>
          <w:sz w:val="18"/>
        </w:rPr>
        <w:t> </w:t>
      </w:r>
      <w:r>
        <w:rPr>
          <w:color w:val="4C4D4F"/>
          <w:sz w:val="18"/>
        </w:rPr>
        <w:t>Rumpf,</w:t>
      </w:r>
    </w:p>
    <w:p>
      <w:pPr>
        <w:spacing w:line="249" w:lineRule="auto" w:before="9"/>
        <w:ind w:left="620" w:right="178" w:firstLine="0"/>
        <w:jc w:val="left"/>
        <w:rPr>
          <w:sz w:val="18"/>
        </w:rPr>
      </w:pPr>
      <w:r>
        <w:rPr>
          <w:color w:val="4C4D4F"/>
          <w:sz w:val="18"/>
        </w:rPr>
        <w:t>H. J., Adam, C., … Lüdemann, J. (2004). A short form of the Fagerström Test for Nicotine Dependence</w:t>
      </w:r>
    </w:p>
    <w:p>
      <w:pPr>
        <w:spacing w:line="249" w:lineRule="auto" w:before="2"/>
        <w:ind w:left="620" w:right="0" w:firstLine="0"/>
        <w:jc w:val="left"/>
        <w:rPr>
          <w:sz w:val="18"/>
        </w:rPr>
      </w:pPr>
      <w:r>
        <w:rPr>
          <w:color w:val="4C4D4F"/>
          <w:sz w:val="18"/>
        </w:rPr>
        <w:t>and the Heaviness of Smoking Index in two adult population samples. </w:t>
      </w:r>
      <w:r>
        <w:rPr>
          <w:i/>
          <w:color w:val="4C4D4F"/>
          <w:sz w:val="18"/>
        </w:rPr>
        <w:t>Addictive Behaviors, 29</w:t>
      </w:r>
      <w:r>
        <w:rPr>
          <w:color w:val="4C4D4F"/>
          <w:sz w:val="18"/>
        </w:rPr>
        <w:t>(6), 1207–1212.</w:t>
      </w:r>
    </w:p>
    <w:p>
      <w:pPr>
        <w:pStyle w:val="ListParagraph"/>
        <w:numPr>
          <w:ilvl w:val="0"/>
          <w:numId w:val="39"/>
        </w:numPr>
        <w:tabs>
          <w:tab w:pos="620" w:val="left" w:leader="none"/>
        </w:tabs>
        <w:spacing w:line="249" w:lineRule="auto" w:before="74" w:after="0"/>
        <w:ind w:left="620" w:right="82" w:hanging="360"/>
        <w:jc w:val="left"/>
        <w:rPr>
          <w:sz w:val="18"/>
        </w:rPr>
      </w:pPr>
      <w:r>
        <w:rPr>
          <w:color w:val="4C4D4F"/>
          <w:sz w:val="18"/>
        </w:rPr>
        <w:t>U.S. Preventive Services </w:t>
      </w:r>
      <w:r>
        <w:rPr>
          <w:color w:val="4C4D4F"/>
          <w:spacing w:val="-5"/>
          <w:sz w:val="18"/>
        </w:rPr>
        <w:t>Task </w:t>
      </w:r>
      <w:r>
        <w:rPr>
          <w:color w:val="4C4D4F"/>
          <w:sz w:val="18"/>
        </w:rPr>
        <w:t>Force. (2019). Draft Recommendation Statement: Unhealthy Drug Use Screening. Retrieved January 9, 2020, from</w:t>
      </w:r>
      <w:r>
        <w:rPr>
          <w:color w:val="205E9E"/>
          <w:sz w:val="18"/>
        </w:rPr>
        <w:t> </w:t>
      </w:r>
      <w:r>
        <w:rPr>
          <w:color w:val="205E9E"/>
          <w:sz w:val="18"/>
          <w:u w:val="single" w:color="205E9E"/>
        </w:rPr>
        <w:t>https:// </w:t>
      </w:r>
      <w:hyperlink r:id="rId146">
        <w:r>
          <w:rPr>
            <w:color w:val="205E9E"/>
            <w:sz w:val="18"/>
            <w:u w:val="single" w:color="205E9E"/>
          </w:rPr>
          <w:t>www.uspreventiveservicestaskforce.org/Page/</w:t>
        </w:r>
      </w:hyperlink>
      <w:r>
        <w:rPr>
          <w:color w:val="205E9E"/>
          <w:sz w:val="18"/>
          <w:u w:val="single" w:color="205E9E"/>
        </w:rPr>
        <w:t> </w:t>
      </w:r>
      <w:r>
        <w:rPr>
          <w:color w:val="205E9E"/>
          <w:spacing w:val="-1"/>
          <w:sz w:val="18"/>
          <w:u w:val="single" w:color="205E9E"/>
        </w:rPr>
        <w:t>Document/draft-recommendation-statement/drug-use- </w:t>
      </w:r>
      <w:r>
        <w:rPr>
          <w:color w:val="205E9E"/>
          <w:sz w:val="18"/>
          <w:u w:val="single" w:color="205E9E"/>
        </w:rPr>
        <w:t>in-adolescents-and-adults-including-pregnant-women- screening</w:t>
      </w:r>
    </w:p>
    <w:p>
      <w:pPr>
        <w:pStyle w:val="ListParagraph"/>
        <w:numPr>
          <w:ilvl w:val="0"/>
          <w:numId w:val="39"/>
        </w:numPr>
        <w:tabs>
          <w:tab w:pos="620" w:val="left" w:leader="none"/>
        </w:tabs>
        <w:spacing w:line="249" w:lineRule="auto" w:before="77" w:after="0"/>
        <w:ind w:left="620" w:right="178" w:hanging="360"/>
        <w:jc w:val="both"/>
        <w:rPr>
          <w:sz w:val="18"/>
        </w:rPr>
      </w:pPr>
      <w:r>
        <w:rPr>
          <w:color w:val="4C4D4F"/>
          <w:sz w:val="18"/>
        </w:rPr>
        <w:t>Shapiro, B., Coffa, D., &amp; McCance-Katz, E. </w:t>
      </w:r>
      <w:r>
        <w:rPr>
          <w:color w:val="4C4D4F"/>
          <w:spacing w:val="-15"/>
          <w:sz w:val="18"/>
        </w:rPr>
        <w:t>F. </w:t>
      </w:r>
      <w:r>
        <w:rPr>
          <w:color w:val="4C4D4F"/>
          <w:sz w:val="18"/>
        </w:rPr>
        <w:t>(2013).</w:t>
      </w:r>
      <w:r>
        <w:rPr>
          <w:color w:val="4C4D4F"/>
          <w:spacing w:val="-27"/>
          <w:sz w:val="18"/>
        </w:rPr>
        <w:t> </w:t>
      </w:r>
      <w:r>
        <w:rPr>
          <w:color w:val="4C4D4F"/>
          <w:sz w:val="18"/>
        </w:rPr>
        <w:t>A primary care approach to substance misuse. </w:t>
      </w:r>
      <w:r>
        <w:rPr>
          <w:i/>
          <w:color w:val="4C4D4F"/>
          <w:sz w:val="18"/>
        </w:rPr>
        <w:t>American </w:t>
      </w:r>
      <w:r>
        <w:rPr>
          <w:i/>
          <w:color w:val="4C4D4F"/>
          <w:sz w:val="18"/>
        </w:rPr>
        <w:t>Family Physician, 88</w:t>
      </w:r>
      <w:r>
        <w:rPr>
          <w:color w:val="4C4D4F"/>
          <w:sz w:val="18"/>
        </w:rPr>
        <w:t>(2),</w:t>
      </w:r>
      <w:r>
        <w:rPr>
          <w:color w:val="4C4D4F"/>
          <w:spacing w:val="-6"/>
          <w:sz w:val="18"/>
        </w:rPr>
        <w:t> </w:t>
      </w:r>
      <w:r>
        <w:rPr>
          <w:color w:val="4C4D4F"/>
          <w:sz w:val="18"/>
        </w:rPr>
        <w:t>113–121.</w:t>
      </w:r>
    </w:p>
    <w:p>
      <w:pPr>
        <w:pStyle w:val="ListParagraph"/>
        <w:numPr>
          <w:ilvl w:val="0"/>
          <w:numId w:val="39"/>
        </w:numPr>
        <w:tabs>
          <w:tab w:pos="620" w:val="left" w:leader="none"/>
        </w:tabs>
        <w:spacing w:line="249" w:lineRule="auto" w:before="74" w:after="0"/>
        <w:ind w:left="620" w:right="182" w:hanging="360"/>
        <w:jc w:val="left"/>
        <w:rPr>
          <w:sz w:val="18"/>
        </w:rPr>
      </w:pPr>
      <w:r>
        <w:rPr>
          <w:color w:val="4C4D4F"/>
          <w:sz w:val="18"/>
        </w:rPr>
        <w:t>McNeely,</w:t>
      </w:r>
      <w:r>
        <w:rPr>
          <w:color w:val="4C4D4F"/>
          <w:spacing w:val="-5"/>
          <w:sz w:val="18"/>
        </w:rPr>
        <w:t> </w:t>
      </w:r>
      <w:r>
        <w:rPr>
          <w:color w:val="4C4D4F"/>
          <w:sz w:val="18"/>
        </w:rPr>
        <w:t>J.,</w:t>
      </w:r>
      <w:r>
        <w:rPr>
          <w:color w:val="4C4D4F"/>
          <w:spacing w:val="-4"/>
          <w:sz w:val="18"/>
        </w:rPr>
        <w:t> </w:t>
      </w:r>
      <w:r>
        <w:rPr>
          <w:color w:val="4C4D4F"/>
          <w:sz w:val="18"/>
        </w:rPr>
        <w:t>Cleland,</w:t>
      </w:r>
      <w:r>
        <w:rPr>
          <w:color w:val="4C4D4F"/>
          <w:spacing w:val="-5"/>
          <w:sz w:val="18"/>
        </w:rPr>
        <w:t> </w:t>
      </w:r>
      <w:r>
        <w:rPr>
          <w:color w:val="4C4D4F"/>
          <w:sz w:val="18"/>
        </w:rPr>
        <w:t>C.</w:t>
      </w:r>
      <w:r>
        <w:rPr>
          <w:color w:val="4C4D4F"/>
          <w:spacing w:val="-4"/>
          <w:sz w:val="18"/>
        </w:rPr>
        <w:t> </w:t>
      </w:r>
      <w:r>
        <w:rPr>
          <w:color w:val="4C4D4F"/>
          <w:sz w:val="18"/>
        </w:rPr>
        <w:t>M.,</w:t>
      </w:r>
      <w:r>
        <w:rPr>
          <w:color w:val="4C4D4F"/>
          <w:spacing w:val="-5"/>
          <w:sz w:val="18"/>
        </w:rPr>
        <w:t> </w:t>
      </w:r>
      <w:r>
        <w:rPr>
          <w:color w:val="4C4D4F"/>
          <w:sz w:val="18"/>
        </w:rPr>
        <w:t>Strauss,</w:t>
      </w:r>
      <w:r>
        <w:rPr>
          <w:color w:val="4C4D4F"/>
          <w:spacing w:val="-4"/>
          <w:sz w:val="18"/>
        </w:rPr>
        <w:t> </w:t>
      </w:r>
      <w:r>
        <w:rPr>
          <w:color w:val="4C4D4F"/>
          <w:sz w:val="18"/>
        </w:rPr>
        <w:t>S.</w:t>
      </w:r>
      <w:r>
        <w:rPr>
          <w:color w:val="4C4D4F"/>
          <w:spacing w:val="-5"/>
          <w:sz w:val="18"/>
        </w:rPr>
        <w:t> </w:t>
      </w:r>
      <w:r>
        <w:rPr>
          <w:color w:val="4C4D4F"/>
          <w:sz w:val="18"/>
        </w:rPr>
        <w:t>M.,</w:t>
      </w:r>
      <w:r>
        <w:rPr>
          <w:color w:val="4C4D4F"/>
          <w:spacing w:val="-4"/>
          <w:sz w:val="18"/>
        </w:rPr>
        <w:t> </w:t>
      </w:r>
      <w:r>
        <w:rPr>
          <w:color w:val="4C4D4F"/>
          <w:spacing w:val="-3"/>
          <w:sz w:val="18"/>
        </w:rPr>
        <w:t>Palamar,</w:t>
      </w:r>
      <w:r>
        <w:rPr>
          <w:color w:val="4C4D4F"/>
          <w:spacing w:val="-5"/>
          <w:sz w:val="18"/>
        </w:rPr>
        <w:t> </w:t>
      </w:r>
      <w:r>
        <w:rPr>
          <w:color w:val="4C4D4F"/>
          <w:spacing w:val="-8"/>
          <w:sz w:val="18"/>
        </w:rPr>
        <w:t>J. </w:t>
      </w:r>
      <w:r>
        <w:rPr>
          <w:color w:val="4C4D4F"/>
          <w:sz w:val="18"/>
        </w:rPr>
        <w:t>J., Rotrosen, J., &amp; Saitz, R. (2015). Validation of self- administered single-item screening questions (SISQs) for unhealthy alcohol and drug use in primary care patients. </w:t>
      </w:r>
      <w:r>
        <w:rPr>
          <w:i/>
          <w:color w:val="4C4D4F"/>
          <w:sz w:val="18"/>
        </w:rPr>
        <w:t>Journal of General Internal Medicine, </w:t>
      </w:r>
      <w:r>
        <w:rPr>
          <w:i/>
          <w:color w:val="4C4D4F"/>
          <w:spacing w:val="-3"/>
          <w:sz w:val="18"/>
        </w:rPr>
        <w:t>30</w:t>
      </w:r>
      <w:r>
        <w:rPr>
          <w:color w:val="4C4D4F"/>
          <w:spacing w:val="-3"/>
          <w:sz w:val="18"/>
        </w:rPr>
        <w:t>(12), </w:t>
      </w:r>
      <w:r>
        <w:rPr>
          <w:color w:val="4C4D4F"/>
          <w:sz w:val="18"/>
        </w:rPr>
        <w:t>1757–1764.</w:t>
      </w:r>
    </w:p>
    <w:p>
      <w:pPr>
        <w:pStyle w:val="ListParagraph"/>
        <w:numPr>
          <w:ilvl w:val="0"/>
          <w:numId w:val="39"/>
        </w:numPr>
        <w:tabs>
          <w:tab w:pos="620" w:val="left" w:leader="none"/>
        </w:tabs>
        <w:spacing w:line="249" w:lineRule="auto" w:before="77" w:after="0"/>
        <w:ind w:left="620" w:right="262" w:hanging="360"/>
        <w:jc w:val="left"/>
        <w:rPr>
          <w:sz w:val="18"/>
        </w:rPr>
      </w:pPr>
      <w:r>
        <w:rPr>
          <w:color w:val="4C4D4F"/>
          <w:sz w:val="18"/>
        </w:rPr>
        <w:t>McNeely,</w:t>
      </w:r>
      <w:r>
        <w:rPr>
          <w:color w:val="4C4D4F"/>
          <w:spacing w:val="-7"/>
          <w:sz w:val="18"/>
        </w:rPr>
        <w:t> </w:t>
      </w:r>
      <w:r>
        <w:rPr>
          <w:color w:val="4C4D4F"/>
          <w:sz w:val="18"/>
        </w:rPr>
        <w:t>J.,</w:t>
      </w:r>
      <w:r>
        <w:rPr>
          <w:color w:val="4C4D4F"/>
          <w:spacing w:val="-7"/>
          <w:sz w:val="18"/>
        </w:rPr>
        <w:t> </w:t>
      </w:r>
      <w:r>
        <w:rPr>
          <w:color w:val="4C4D4F"/>
          <w:sz w:val="18"/>
        </w:rPr>
        <w:t>Wu,</w:t>
      </w:r>
      <w:r>
        <w:rPr>
          <w:color w:val="4C4D4F"/>
          <w:spacing w:val="-7"/>
          <w:sz w:val="18"/>
        </w:rPr>
        <w:t> </w:t>
      </w:r>
      <w:r>
        <w:rPr>
          <w:color w:val="4C4D4F"/>
          <w:sz w:val="18"/>
        </w:rPr>
        <w:t>L.</w:t>
      </w:r>
      <w:r>
        <w:rPr>
          <w:color w:val="4C4D4F"/>
          <w:spacing w:val="-6"/>
          <w:sz w:val="18"/>
        </w:rPr>
        <w:t> </w:t>
      </w:r>
      <w:r>
        <w:rPr>
          <w:color w:val="4C4D4F"/>
          <w:spacing w:val="-7"/>
          <w:sz w:val="18"/>
        </w:rPr>
        <w:t>T., </w:t>
      </w:r>
      <w:r>
        <w:rPr>
          <w:color w:val="4C4D4F"/>
          <w:sz w:val="18"/>
        </w:rPr>
        <w:t>Subramaniam,</w:t>
      </w:r>
      <w:r>
        <w:rPr>
          <w:color w:val="4C4D4F"/>
          <w:spacing w:val="-7"/>
          <w:sz w:val="18"/>
        </w:rPr>
        <w:t> </w:t>
      </w:r>
      <w:r>
        <w:rPr>
          <w:color w:val="4C4D4F"/>
          <w:sz w:val="18"/>
        </w:rPr>
        <w:t>G.,</w:t>
      </w:r>
      <w:r>
        <w:rPr>
          <w:color w:val="4C4D4F"/>
          <w:spacing w:val="-6"/>
          <w:sz w:val="18"/>
        </w:rPr>
        <w:t> </w:t>
      </w:r>
      <w:r>
        <w:rPr>
          <w:color w:val="4C4D4F"/>
          <w:sz w:val="18"/>
        </w:rPr>
        <w:t>Sharma,</w:t>
      </w:r>
      <w:r>
        <w:rPr>
          <w:color w:val="4C4D4F"/>
          <w:spacing w:val="-7"/>
          <w:sz w:val="18"/>
        </w:rPr>
        <w:t> </w:t>
      </w:r>
      <w:r>
        <w:rPr>
          <w:color w:val="4C4D4F"/>
          <w:spacing w:val="-5"/>
          <w:sz w:val="18"/>
        </w:rPr>
        <w:t>G., </w:t>
      </w:r>
      <w:r>
        <w:rPr>
          <w:color w:val="4C4D4F"/>
          <w:sz w:val="18"/>
        </w:rPr>
        <w:t>Cathers, L. A., Svikis, D., … Schwartz, R. </w:t>
      </w:r>
      <w:r>
        <w:rPr>
          <w:color w:val="4C4D4F"/>
          <w:spacing w:val="-17"/>
          <w:sz w:val="18"/>
        </w:rPr>
        <w:t>P. </w:t>
      </w:r>
      <w:r>
        <w:rPr>
          <w:color w:val="4C4D4F"/>
          <w:sz w:val="18"/>
        </w:rPr>
        <w:t>(2016). Performance of the </w:t>
      </w:r>
      <w:r>
        <w:rPr>
          <w:color w:val="4C4D4F"/>
          <w:spacing w:val="-3"/>
          <w:sz w:val="18"/>
        </w:rPr>
        <w:t>Tobacco, </w:t>
      </w:r>
      <w:r>
        <w:rPr>
          <w:color w:val="4C4D4F"/>
          <w:sz w:val="18"/>
        </w:rPr>
        <w:t>Alcohol, Prescription Medication, and Other Substance Use </w:t>
      </w:r>
      <w:r>
        <w:rPr>
          <w:color w:val="4C4D4F"/>
          <w:spacing w:val="-3"/>
          <w:sz w:val="18"/>
        </w:rPr>
        <w:t>(TAPS) </w:t>
      </w:r>
      <w:r>
        <w:rPr>
          <w:color w:val="4C4D4F"/>
          <w:spacing w:val="-5"/>
          <w:sz w:val="18"/>
        </w:rPr>
        <w:t>Tool </w:t>
      </w:r>
      <w:r>
        <w:rPr>
          <w:color w:val="4C4D4F"/>
          <w:sz w:val="18"/>
        </w:rPr>
        <w:t>for substance use screening in primary care patients. </w:t>
      </w:r>
      <w:r>
        <w:rPr>
          <w:i/>
          <w:color w:val="4C4D4F"/>
          <w:sz w:val="18"/>
        </w:rPr>
        <w:t>Annals of Internal Medicine, 165</w:t>
      </w:r>
      <w:r>
        <w:rPr>
          <w:color w:val="4C4D4F"/>
          <w:sz w:val="18"/>
        </w:rPr>
        <w:t>(10),</w:t>
      </w:r>
      <w:r>
        <w:rPr>
          <w:color w:val="4C4D4F"/>
          <w:spacing w:val="3"/>
          <w:sz w:val="18"/>
        </w:rPr>
        <w:t> </w:t>
      </w:r>
      <w:r>
        <w:rPr>
          <w:color w:val="4C4D4F"/>
          <w:sz w:val="18"/>
        </w:rPr>
        <w:t>690–699.</w:t>
      </w:r>
    </w:p>
    <w:p>
      <w:pPr>
        <w:pStyle w:val="ListParagraph"/>
        <w:numPr>
          <w:ilvl w:val="0"/>
          <w:numId w:val="39"/>
        </w:numPr>
        <w:tabs>
          <w:tab w:pos="620" w:val="left" w:leader="none"/>
        </w:tabs>
        <w:spacing w:line="249" w:lineRule="auto" w:before="98" w:after="0"/>
        <w:ind w:left="620" w:right="419" w:hanging="360"/>
        <w:jc w:val="left"/>
        <w:rPr>
          <w:sz w:val="18"/>
        </w:rPr>
      </w:pPr>
      <w:r>
        <w:rPr>
          <w:color w:val="4C4D4F"/>
          <w:sz w:val="18"/>
        </w:rPr>
        <w:br w:type="column"/>
        <w:t>Smith, </w:t>
      </w:r>
      <w:r>
        <w:rPr>
          <w:color w:val="4C4D4F"/>
          <w:spacing w:val="-17"/>
          <w:sz w:val="18"/>
        </w:rPr>
        <w:t>P.  </w:t>
      </w:r>
      <w:r>
        <w:rPr>
          <w:color w:val="4C4D4F"/>
          <w:sz w:val="18"/>
        </w:rPr>
        <w:t>C., Schmidt, S. M., Allensworth-Davies, D., &amp; Saitz, R. (2010). A single-question screening test</w:t>
      </w:r>
      <w:r>
        <w:rPr>
          <w:color w:val="4C4D4F"/>
          <w:spacing w:val="6"/>
          <w:sz w:val="18"/>
        </w:rPr>
        <w:t> </w:t>
      </w:r>
      <w:r>
        <w:rPr>
          <w:color w:val="4C4D4F"/>
          <w:spacing w:val="-6"/>
          <w:sz w:val="18"/>
        </w:rPr>
        <w:t>for</w:t>
      </w:r>
    </w:p>
    <w:p>
      <w:pPr>
        <w:spacing w:line="249" w:lineRule="auto" w:before="2"/>
        <w:ind w:left="620" w:right="289" w:firstLine="0"/>
        <w:jc w:val="left"/>
        <w:rPr>
          <w:sz w:val="18"/>
        </w:rPr>
      </w:pPr>
      <w:r>
        <w:rPr>
          <w:color w:val="4C4D4F"/>
          <w:sz w:val="18"/>
        </w:rPr>
        <w:t>drug use in primary care. </w:t>
      </w:r>
      <w:r>
        <w:rPr>
          <w:i/>
          <w:color w:val="4C4D4F"/>
          <w:sz w:val="18"/>
        </w:rPr>
        <w:t>Archives of Internal Medicine, </w:t>
      </w:r>
      <w:r>
        <w:rPr>
          <w:i/>
          <w:color w:val="4C4D4F"/>
          <w:sz w:val="18"/>
        </w:rPr>
        <w:t>170</w:t>
      </w:r>
      <w:r>
        <w:rPr>
          <w:color w:val="4C4D4F"/>
          <w:sz w:val="18"/>
        </w:rPr>
        <w:t>(13), 1155–1160.</w:t>
      </w:r>
    </w:p>
    <w:p>
      <w:pPr>
        <w:pStyle w:val="ListParagraph"/>
        <w:numPr>
          <w:ilvl w:val="0"/>
          <w:numId w:val="39"/>
        </w:numPr>
        <w:tabs>
          <w:tab w:pos="620" w:val="left" w:leader="none"/>
        </w:tabs>
        <w:spacing w:line="249" w:lineRule="auto" w:before="73" w:after="0"/>
        <w:ind w:left="620" w:right="458" w:hanging="360"/>
        <w:jc w:val="left"/>
        <w:rPr>
          <w:sz w:val="18"/>
        </w:rPr>
      </w:pPr>
      <w:r>
        <w:rPr>
          <w:color w:val="4C4D4F"/>
          <w:sz w:val="18"/>
        </w:rPr>
        <w:t>Tiet, Q. Q., Leyva, </w:t>
      </w:r>
      <w:r>
        <w:rPr>
          <w:color w:val="4C4D4F"/>
          <w:spacing w:val="-13"/>
          <w:sz w:val="18"/>
        </w:rPr>
        <w:t>Y. </w:t>
      </w:r>
      <w:r>
        <w:rPr>
          <w:color w:val="4C4D4F"/>
          <w:sz w:val="18"/>
        </w:rPr>
        <w:t>E., Moos, R. H., Frayne, S. M., Osterberg, L., &amp; Smith, B. (2015). Screen of drug </w:t>
      </w:r>
      <w:r>
        <w:rPr>
          <w:color w:val="4C4D4F"/>
          <w:spacing w:val="-4"/>
          <w:sz w:val="18"/>
        </w:rPr>
        <w:t>use: </w:t>
      </w:r>
      <w:r>
        <w:rPr>
          <w:color w:val="4C4D4F"/>
          <w:sz w:val="18"/>
        </w:rPr>
        <w:t>Diagnostic accuracy of a new brief tool for primary care. </w:t>
      </w:r>
      <w:r>
        <w:rPr>
          <w:i/>
          <w:color w:val="4C4D4F"/>
          <w:sz w:val="18"/>
        </w:rPr>
        <w:t>JAMA Internal Medicine, 175</w:t>
      </w:r>
      <w:r>
        <w:rPr>
          <w:color w:val="4C4D4F"/>
          <w:sz w:val="18"/>
        </w:rPr>
        <w:t>(8),</w:t>
      </w:r>
      <w:r>
        <w:rPr>
          <w:color w:val="4C4D4F"/>
          <w:spacing w:val="9"/>
          <w:sz w:val="18"/>
        </w:rPr>
        <w:t> </w:t>
      </w:r>
      <w:r>
        <w:rPr>
          <w:color w:val="4C4D4F"/>
          <w:sz w:val="18"/>
        </w:rPr>
        <w:t>1371–1377.</w:t>
      </w:r>
    </w:p>
    <w:p>
      <w:pPr>
        <w:pStyle w:val="ListParagraph"/>
        <w:numPr>
          <w:ilvl w:val="0"/>
          <w:numId w:val="39"/>
        </w:numPr>
        <w:tabs>
          <w:tab w:pos="620" w:val="left" w:leader="none"/>
        </w:tabs>
        <w:spacing w:line="240" w:lineRule="auto" w:before="75" w:after="0"/>
        <w:ind w:left="620" w:right="0" w:hanging="360"/>
        <w:jc w:val="left"/>
        <w:rPr>
          <w:sz w:val="18"/>
        </w:rPr>
      </w:pPr>
      <w:r>
        <w:rPr>
          <w:color w:val="4C4D4F"/>
          <w:spacing w:val="-3"/>
          <w:sz w:val="18"/>
        </w:rPr>
        <w:t>Skinner, </w:t>
      </w:r>
      <w:r>
        <w:rPr>
          <w:color w:val="4C4D4F"/>
          <w:sz w:val="18"/>
        </w:rPr>
        <w:t>H. A. (1982). The Drug Abuse Screening</w:t>
      </w:r>
      <w:r>
        <w:rPr>
          <w:color w:val="4C4D4F"/>
          <w:spacing w:val="-9"/>
          <w:sz w:val="18"/>
        </w:rPr>
        <w:t> </w:t>
      </w:r>
      <w:r>
        <w:rPr>
          <w:color w:val="4C4D4F"/>
          <w:spacing w:val="-4"/>
          <w:sz w:val="18"/>
        </w:rPr>
        <w:t>Test.</w:t>
      </w:r>
    </w:p>
    <w:p>
      <w:pPr>
        <w:spacing w:before="9"/>
        <w:ind w:left="620" w:right="0" w:firstLine="0"/>
        <w:jc w:val="left"/>
        <w:rPr>
          <w:sz w:val="18"/>
        </w:rPr>
      </w:pPr>
      <w:r>
        <w:rPr>
          <w:i/>
          <w:color w:val="4C4D4F"/>
          <w:sz w:val="18"/>
        </w:rPr>
        <w:t>Addictive Behaviors, 7</w:t>
      </w:r>
      <w:r>
        <w:rPr>
          <w:color w:val="4C4D4F"/>
          <w:sz w:val="18"/>
        </w:rPr>
        <w:t>(4), 363–371.</w:t>
      </w:r>
    </w:p>
    <w:p>
      <w:pPr>
        <w:pStyle w:val="ListParagraph"/>
        <w:numPr>
          <w:ilvl w:val="0"/>
          <w:numId w:val="39"/>
        </w:numPr>
        <w:tabs>
          <w:tab w:pos="620" w:val="left" w:leader="none"/>
        </w:tabs>
        <w:spacing w:line="249" w:lineRule="auto" w:before="81" w:after="0"/>
        <w:ind w:left="620" w:right="601" w:hanging="360"/>
        <w:jc w:val="left"/>
        <w:rPr>
          <w:sz w:val="18"/>
        </w:rPr>
      </w:pPr>
      <w:r>
        <w:rPr>
          <w:color w:val="4C4D4F"/>
          <w:spacing w:val="-3"/>
          <w:sz w:val="18"/>
        </w:rPr>
        <w:t>Babor, </w:t>
      </w:r>
      <w:r>
        <w:rPr>
          <w:color w:val="4C4D4F"/>
          <w:spacing w:val="-10"/>
          <w:sz w:val="18"/>
        </w:rPr>
        <w:t>T. F., </w:t>
      </w:r>
      <w:r>
        <w:rPr>
          <w:color w:val="4C4D4F"/>
          <w:sz w:val="18"/>
        </w:rPr>
        <w:t>Higgins-Biddle, J. C., Saunders, J. B., </w:t>
      </w:r>
      <w:r>
        <w:rPr>
          <w:color w:val="4C4D4F"/>
          <w:spacing w:val="-16"/>
          <w:sz w:val="18"/>
        </w:rPr>
        <w:t>&amp; </w:t>
      </w:r>
      <w:r>
        <w:rPr>
          <w:color w:val="4C4D4F"/>
          <w:sz w:val="18"/>
        </w:rPr>
        <w:t>Monteiro, M. G. (2001). </w:t>
      </w:r>
      <w:r>
        <w:rPr>
          <w:i/>
          <w:color w:val="4C4D4F"/>
          <w:sz w:val="18"/>
        </w:rPr>
        <w:t>The Alcohol Use Disorders </w:t>
      </w:r>
      <w:r>
        <w:rPr>
          <w:i/>
          <w:color w:val="4C4D4F"/>
          <w:sz w:val="18"/>
        </w:rPr>
        <w:t>Identiﬁcation </w:t>
      </w:r>
      <w:r>
        <w:rPr>
          <w:i/>
          <w:color w:val="4C4D4F"/>
          <w:spacing w:val="-4"/>
          <w:sz w:val="18"/>
        </w:rPr>
        <w:t>Test: </w:t>
      </w:r>
      <w:r>
        <w:rPr>
          <w:i/>
          <w:color w:val="4C4D4F"/>
          <w:sz w:val="18"/>
        </w:rPr>
        <w:t>Guidelines for use in primary care </w:t>
      </w:r>
      <w:r>
        <w:rPr>
          <w:color w:val="4C4D4F"/>
          <w:sz w:val="18"/>
        </w:rPr>
        <w:t>(2nd ed.). Geneva, Switzerland: </w:t>
      </w:r>
      <w:r>
        <w:rPr>
          <w:color w:val="4C4D4F"/>
          <w:spacing w:val="-3"/>
          <w:sz w:val="18"/>
        </w:rPr>
        <w:t>World </w:t>
      </w:r>
      <w:r>
        <w:rPr>
          <w:color w:val="4C4D4F"/>
          <w:sz w:val="18"/>
        </w:rPr>
        <w:t>Health Organization.</w:t>
      </w:r>
    </w:p>
    <w:p>
      <w:pPr>
        <w:pStyle w:val="ListParagraph"/>
        <w:numPr>
          <w:ilvl w:val="0"/>
          <w:numId w:val="39"/>
        </w:numPr>
        <w:tabs>
          <w:tab w:pos="620" w:val="left" w:leader="none"/>
        </w:tabs>
        <w:spacing w:line="249" w:lineRule="auto" w:before="76" w:after="0"/>
        <w:ind w:left="620" w:right="442" w:hanging="360"/>
        <w:jc w:val="left"/>
        <w:rPr>
          <w:sz w:val="18"/>
        </w:rPr>
      </w:pPr>
      <w:r>
        <w:rPr>
          <w:color w:val="4C4D4F"/>
          <w:sz w:val="18"/>
        </w:rPr>
        <w:t>Heatherton, </w:t>
      </w:r>
      <w:r>
        <w:rPr>
          <w:color w:val="4C4D4F"/>
          <w:spacing w:val="-10"/>
          <w:sz w:val="18"/>
        </w:rPr>
        <w:t>T. F., </w:t>
      </w:r>
      <w:r>
        <w:rPr>
          <w:color w:val="4C4D4F"/>
          <w:sz w:val="18"/>
        </w:rPr>
        <w:t>Kozlowski, L. </w:t>
      </w:r>
      <w:r>
        <w:rPr>
          <w:color w:val="4C4D4F"/>
          <w:spacing w:val="-7"/>
          <w:sz w:val="18"/>
        </w:rPr>
        <w:t>T., </w:t>
      </w:r>
      <w:r>
        <w:rPr>
          <w:color w:val="4C4D4F"/>
          <w:spacing w:val="-3"/>
          <w:sz w:val="18"/>
        </w:rPr>
        <w:t>Frecker, </w:t>
      </w:r>
      <w:r>
        <w:rPr>
          <w:color w:val="4C4D4F"/>
          <w:sz w:val="18"/>
        </w:rPr>
        <w:t>R. C., &amp; Fagerström, K. O. (1991). The Fagerström </w:t>
      </w:r>
      <w:r>
        <w:rPr>
          <w:color w:val="4C4D4F"/>
          <w:spacing w:val="-5"/>
          <w:sz w:val="18"/>
        </w:rPr>
        <w:t>Test </w:t>
      </w:r>
      <w:r>
        <w:rPr>
          <w:color w:val="4C4D4F"/>
          <w:sz w:val="18"/>
        </w:rPr>
        <w:t>for Nicotine Dependence: A revision of the Fagerström </w:t>
      </w:r>
      <w:r>
        <w:rPr>
          <w:color w:val="4C4D4F"/>
          <w:spacing w:val="-3"/>
          <w:sz w:val="18"/>
        </w:rPr>
        <w:t>Tolerance </w:t>
      </w:r>
      <w:r>
        <w:rPr>
          <w:color w:val="4C4D4F"/>
          <w:sz w:val="18"/>
        </w:rPr>
        <w:t>Questionnaire. </w:t>
      </w:r>
      <w:r>
        <w:rPr>
          <w:i/>
          <w:color w:val="4C4D4F"/>
          <w:sz w:val="18"/>
        </w:rPr>
        <w:t>British Journal of Addiction, </w:t>
      </w:r>
      <w:r>
        <w:rPr>
          <w:i/>
          <w:color w:val="4C4D4F"/>
          <w:sz w:val="18"/>
        </w:rPr>
        <w:t>86</w:t>
      </w:r>
      <w:r>
        <w:rPr>
          <w:color w:val="4C4D4F"/>
          <w:sz w:val="18"/>
        </w:rPr>
        <w:t>(9),</w:t>
      </w:r>
      <w:r>
        <w:rPr>
          <w:color w:val="4C4D4F"/>
          <w:spacing w:val="-1"/>
          <w:sz w:val="18"/>
        </w:rPr>
        <w:t> </w:t>
      </w:r>
      <w:r>
        <w:rPr>
          <w:color w:val="4C4D4F"/>
          <w:sz w:val="18"/>
        </w:rPr>
        <w:t>1119–1127.</w:t>
      </w:r>
    </w:p>
    <w:p>
      <w:pPr>
        <w:pStyle w:val="ListParagraph"/>
        <w:numPr>
          <w:ilvl w:val="0"/>
          <w:numId w:val="39"/>
        </w:numPr>
        <w:tabs>
          <w:tab w:pos="620" w:val="left" w:leader="none"/>
        </w:tabs>
        <w:spacing w:line="249" w:lineRule="auto" w:before="76" w:after="0"/>
        <w:ind w:left="620" w:right="451" w:hanging="360"/>
        <w:jc w:val="left"/>
        <w:rPr>
          <w:sz w:val="18"/>
        </w:rPr>
      </w:pPr>
      <w:r>
        <w:rPr>
          <w:color w:val="4C4D4F"/>
          <w:sz w:val="18"/>
        </w:rPr>
        <w:t>McNeely, J., Strauss, S. M., Rotrosen, J., Ramautar, A., &amp; Gourevitch, M. N. (2016). Validation of an </w:t>
      </w:r>
      <w:r>
        <w:rPr>
          <w:color w:val="4C4D4F"/>
          <w:spacing w:val="-4"/>
          <w:sz w:val="18"/>
        </w:rPr>
        <w:t>audio </w:t>
      </w:r>
      <w:r>
        <w:rPr>
          <w:color w:val="4C4D4F"/>
          <w:sz w:val="18"/>
        </w:rPr>
        <w:t>computer-assisted self-interview (ACASI) version of the Alcohol, Smoking and Substance Involvement Screening </w:t>
      </w:r>
      <w:r>
        <w:rPr>
          <w:color w:val="4C4D4F"/>
          <w:spacing w:val="-5"/>
          <w:sz w:val="18"/>
        </w:rPr>
        <w:t>Test </w:t>
      </w:r>
      <w:r>
        <w:rPr>
          <w:color w:val="4C4D4F"/>
          <w:sz w:val="18"/>
        </w:rPr>
        <w:t>(ASSIST) in primary care patients. </w:t>
      </w:r>
      <w:r>
        <w:rPr>
          <w:i/>
          <w:color w:val="4C4D4F"/>
          <w:sz w:val="18"/>
        </w:rPr>
        <w:t>Addiction, 111</w:t>
      </w:r>
      <w:r>
        <w:rPr>
          <w:color w:val="4C4D4F"/>
          <w:sz w:val="18"/>
        </w:rPr>
        <w:t>(2), 233–244.</w:t>
      </w:r>
    </w:p>
    <w:p>
      <w:pPr>
        <w:pStyle w:val="ListParagraph"/>
        <w:numPr>
          <w:ilvl w:val="0"/>
          <w:numId w:val="39"/>
        </w:numPr>
        <w:tabs>
          <w:tab w:pos="620" w:val="left" w:leader="none"/>
        </w:tabs>
        <w:spacing w:line="249" w:lineRule="auto" w:before="76" w:after="0"/>
        <w:ind w:left="620" w:right="272" w:hanging="360"/>
        <w:jc w:val="left"/>
        <w:rPr>
          <w:sz w:val="18"/>
        </w:rPr>
      </w:pPr>
      <w:r>
        <w:rPr>
          <w:color w:val="4C4D4F"/>
          <w:sz w:val="18"/>
        </w:rPr>
        <w:t>Ali, R., Meena, S., Eastwood, B., Richards, I., &amp; Marsden, J. (2013). Ultra-rapid screening for substance- use disorders: The Alcohol, Smoking and Substance Involvement Screening </w:t>
      </w:r>
      <w:r>
        <w:rPr>
          <w:color w:val="4C4D4F"/>
          <w:spacing w:val="-5"/>
          <w:sz w:val="18"/>
        </w:rPr>
        <w:t>Test </w:t>
      </w:r>
      <w:r>
        <w:rPr>
          <w:color w:val="4C4D4F"/>
          <w:sz w:val="18"/>
        </w:rPr>
        <w:t>(ASSIST-Lite). </w:t>
      </w:r>
      <w:r>
        <w:rPr>
          <w:i/>
          <w:color w:val="4C4D4F"/>
          <w:sz w:val="18"/>
        </w:rPr>
        <w:t>Drug and </w:t>
      </w:r>
      <w:r>
        <w:rPr>
          <w:i/>
          <w:color w:val="4C4D4F"/>
          <w:sz w:val="18"/>
        </w:rPr>
        <w:t>Alcohol Dependence, 132</w:t>
      </w:r>
      <w:r>
        <w:rPr>
          <w:color w:val="4C4D4F"/>
          <w:sz w:val="18"/>
        </w:rPr>
        <w:t>(1–2), 352–361.</w:t>
      </w:r>
    </w:p>
    <w:p>
      <w:pPr>
        <w:pStyle w:val="ListParagraph"/>
        <w:numPr>
          <w:ilvl w:val="0"/>
          <w:numId w:val="39"/>
        </w:numPr>
        <w:tabs>
          <w:tab w:pos="620" w:val="left" w:leader="none"/>
        </w:tabs>
        <w:spacing w:line="249" w:lineRule="auto" w:before="76" w:after="0"/>
        <w:ind w:left="620" w:right="419" w:hanging="360"/>
        <w:jc w:val="left"/>
        <w:rPr>
          <w:sz w:val="18"/>
        </w:rPr>
      </w:pPr>
      <w:r>
        <w:rPr>
          <w:color w:val="4C4D4F"/>
          <w:sz w:val="18"/>
        </w:rPr>
        <w:t>Smith, </w:t>
      </w:r>
      <w:r>
        <w:rPr>
          <w:color w:val="4C4D4F"/>
          <w:spacing w:val="-17"/>
          <w:sz w:val="18"/>
        </w:rPr>
        <w:t>P.  </w:t>
      </w:r>
      <w:r>
        <w:rPr>
          <w:color w:val="4C4D4F"/>
          <w:sz w:val="18"/>
        </w:rPr>
        <w:t>C., Schmidt, S. M., Allensworth-Davies, D., &amp; Saitz, R. (2010). A single-question screening test</w:t>
      </w:r>
      <w:r>
        <w:rPr>
          <w:color w:val="4C4D4F"/>
          <w:spacing w:val="6"/>
          <w:sz w:val="18"/>
        </w:rPr>
        <w:t> </w:t>
      </w:r>
      <w:r>
        <w:rPr>
          <w:color w:val="4C4D4F"/>
          <w:spacing w:val="-6"/>
          <w:sz w:val="18"/>
        </w:rPr>
        <w:t>for</w:t>
      </w:r>
    </w:p>
    <w:p>
      <w:pPr>
        <w:spacing w:line="249" w:lineRule="auto" w:before="1"/>
        <w:ind w:left="620" w:right="289" w:firstLine="0"/>
        <w:jc w:val="left"/>
        <w:rPr>
          <w:sz w:val="18"/>
        </w:rPr>
      </w:pPr>
      <w:r>
        <w:rPr>
          <w:color w:val="4C4D4F"/>
          <w:sz w:val="18"/>
        </w:rPr>
        <w:t>drug use in primary care. </w:t>
      </w:r>
      <w:r>
        <w:rPr>
          <w:i/>
          <w:color w:val="4C4D4F"/>
          <w:sz w:val="18"/>
        </w:rPr>
        <w:t>Archives of Internal Medicine, </w:t>
      </w:r>
      <w:r>
        <w:rPr>
          <w:i/>
          <w:color w:val="4C4D4F"/>
          <w:sz w:val="18"/>
        </w:rPr>
        <w:t>170</w:t>
      </w:r>
      <w:r>
        <w:rPr>
          <w:color w:val="4C4D4F"/>
          <w:sz w:val="18"/>
        </w:rPr>
        <w:t>(13), 1155–1160.</w:t>
      </w:r>
    </w:p>
    <w:p>
      <w:pPr>
        <w:pStyle w:val="ListParagraph"/>
        <w:numPr>
          <w:ilvl w:val="0"/>
          <w:numId w:val="39"/>
        </w:numPr>
        <w:tabs>
          <w:tab w:pos="620" w:val="left" w:leader="none"/>
        </w:tabs>
        <w:spacing w:line="249" w:lineRule="auto" w:before="74" w:after="0"/>
        <w:ind w:left="620" w:right="458" w:hanging="360"/>
        <w:jc w:val="left"/>
        <w:rPr>
          <w:sz w:val="18"/>
        </w:rPr>
      </w:pPr>
      <w:r>
        <w:rPr>
          <w:color w:val="4C4D4F"/>
          <w:sz w:val="18"/>
        </w:rPr>
        <w:t>Tiet, Q. Q., Leyva, </w:t>
      </w:r>
      <w:r>
        <w:rPr>
          <w:color w:val="4C4D4F"/>
          <w:spacing w:val="-13"/>
          <w:sz w:val="18"/>
        </w:rPr>
        <w:t>Y. </w:t>
      </w:r>
      <w:r>
        <w:rPr>
          <w:color w:val="4C4D4F"/>
          <w:sz w:val="18"/>
        </w:rPr>
        <w:t>E., Moos, R. H., Frayne, S. M., Osterberg, L., &amp; Smith, B. (2015). Screen of drug </w:t>
      </w:r>
      <w:r>
        <w:rPr>
          <w:color w:val="4C4D4F"/>
          <w:spacing w:val="-4"/>
          <w:sz w:val="18"/>
        </w:rPr>
        <w:t>use: </w:t>
      </w:r>
      <w:r>
        <w:rPr>
          <w:color w:val="4C4D4F"/>
          <w:sz w:val="18"/>
        </w:rPr>
        <w:t>Diagnostic accuracy of a new brief tool for primary care. </w:t>
      </w:r>
      <w:r>
        <w:rPr>
          <w:i/>
          <w:color w:val="4C4D4F"/>
          <w:sz w:val="18"/>
        </w:rPr>
        <w:t>JAMA Internal Medicine, 175</w:t>
      </w:r>
      <w:r>
        <w:rPr>
          <w:color w:val="4C4D4F"/>
          <w:sz w:val="18"/>
        </w:rPr>
        <w:t>(8),</w:t>
      </w:r>
      <w:r>
        <w:rPr>
          <w:color w:val="4C4D4F"/>
          <w:spacing w:val="9"/>
          <w:sz w:val="18"/>
        </w:rPr>
        <w:t> </w:t>
      </w:r>
      <w:r>
        <w:rPr>
          <w:color w:val="4C4D4F"/>
          <w:sz w:val="18"/>
        </w:rPr>
        <w:t>1371–1377.</w:t>
      </w:r>
    </w:p>
    <w:p>
      <w:pPr>
        <w:pStyle w:val="ListParagraph"/>
        <w:numPr>
          <w:ilvl w:val="0"/>
          <w:numId w:val="39"/>
        </w:numPr>
        <w:tabs>
          <w:tab w:pos="620" w:val="left" w:leader="none"/>
        </w:tabs>
        <w:spacing w:line="249" w:lineRule="auto" w:before="75" w:after="0"/>
        <w:ind w:left="620" w:right="482" w:hanging="360"/>
        <w:jc w:val="left"/>
        <w:rPr>
          <w:sz w:val="18"/>
        </w:rPr>
      </w:pPr>
      <w:r>
        <w:rPr>
          <w:color w:val="4C4D4F"/>
          <w:sz w:val="18"/>
        </w:rPr>
        <w:t>McNeely,</w:t>
      </w:r>
      <w:r>
        <w:rPr>
          <w:color w:val="4C4D4F"/>
          <w:spacing w:val="-7"/>
          <w:sz w:val="18"/>
        </w:rPr>
        <w:t> </w:t>
      </w:r>
      <w:r>
        <w:rPr>
          <w:color w:val="4C4D4F"/>
          <w:sz w:val="18"/>
        </w:rPr>
        <w:t>J.,</w:t>
      </w:r>
      <w:r>
        <w:rPr>
          <w:color w:val="4C4D4F"/>
          <w:spacing w:val="-6"/>
          <w:sz w:val="18"/>
        </w:rPr>
        <w:t> </w:t>
      </w:r>
      <w:r>
        <w:rPr>
          <w:color w:val="4C4D4F"/>
          <w:sz w:val="18"/>
        </w:rPr>
        <w:t>Wu,</w:t>
      </w:r>
      <w:r>
        <w:rPr>
          <w:color w:val="4C4D4F"/>
          <w:spacing w:val="-7"/>
          <w:sz w:val="18"/>
        </w:rPr>
        <w:t> </w:t>
      </w:r>
      <w:r>
        <w:rPr>
          <w:color w:val="4C4D4F"/>
          <w:sz w:val="18"/>
        </w:rPr>
        <w:t>L.</w:t>
      </w:r>
      <w:r>
        <w:rPr>
          <w:color w:val="4C4D4F"/>
          <w:spacing w:val="-6"/>
          <w:sz w:val="18"/>
        </w:rPr>
        <w:t> </w:t>
      </w:r>
      <w:r>
        <w:rPr>
          <w:color w:val="4C4D4F"/>
          <w:spacing w:val="-7"/>
          <w:sz w:val="18"/>
        </w:rPr>
        <w:t>T.,</w:t>
      </w:r>
      <w:r>
        <w:rPr>
          <w:color w:val="4C4D4F"/>
          <w:spacing w:val="-6"/>
          <w:sz w:val="18"/>
        </w:rPr>
        <w:t> </w:t>
      </w:r>
      <w:r>
        <w:rPr>
          <w:color w:val="4C4D4F"/>
          <w:sz w:val="18"/>
        </w:rPr>
        <w:t>Subramaniam,</w:t>
      </w:r>
      <w:r>
        <w:rPr>
          <w:color w:val="4C4D4F"/>
          <w:spacing w:val="-7"/>
          <w:sz w:val="18"/>
        </w:rPr>
        <w:t> </w:t>
      </w:r>
      <w:r>
        <w:rPr>
          <w:color w:val="4C4D4F"/>
          <w:sz w:val="18"/>
        </w:rPr>
        <w:t>G.,</w:t>
      </w:r>
      <w:r>
        <w:rPr>
          <w:color w:val="4C4D4F"/>
          <w:spacing w:val="-6"/>
          <w:sz w:val="18"/>
        </w:rPr>
        <w:t> </w:t>
      </w:r>
      <w:r>
        <w:rPr>
          <w:color w:val="4C4D4F"/>
          <w:sz w:val="18"/>
        </w:rPr>
        <w:t>Sharma,</w:t>
      </w:r>
      <w:r>
        <w:rPr>
          <w:color w:val="4C4D4F"/>
          <w:spacing w:val="-6"/>
          <w:sz w:val="18"/>
        </w:rPr>
        <w:t> G., </w:t>
      </w:r>
      <w:r>
        <w:rPr>
          <w:color w:val="4C4D4F"/>
          <w:sz w:val="18"/>
        </w:rPr>
        <w:t>Cathers, L. A., Svikis, D., … Schwartz, R. </w:t>
      </w:r>
      <w:r>
        <w:rPr>
          <w:color w:val="4C4D4F"/>
          <w:spacing w:val="-17"/>
          <w:sz w:val="18"/>
        </w:rPr>
        <w:t>P. </w:t>
      </w:r>
      <w:r>
        <w:rPr>
          <w:color w:val="4C4D4F"/>
          <w:sz w:val="18"/>
        </w:rPr>
        <w:t>(2016). Performance of the </w:t>
      </w:r>
      <w:r>
        <w:rPr>
          <w:color w:val="4C4D4F"/>
          <w:spacing w:val="-3"/>
          <w:sz w:val="18"/>
        </w:rPr>
        <w:t>Tobacco, </w:t>
      </w:r>
      <w:r>
        <w:rPr>
          <w:color w:val="4C4D4F"/>
          <w:sz w:val="18"/>
        </w:rPr>
        <w:t>Alcohol, Prescription Medication, and Other Substance Use </w:t>
      </w:r>
      <w:r>
        <w:rPr>
          <w:color w:val="4C4D4F"/>
          <w:spacing w:val="-3"/>
          <w:sz w:val="18"/>
        </w:rPr>
        <w:t>(TAPS) </w:t>
      </w:r>
      <w:r>
        <w:rPr>
          <w:color w:val="4C4D4F"/>
          <w:spacing w:val="-5"/>
          <w:sz w:val="18"/>
        </w:rPr>
        <w:t>Tool </w:t>
      </w:r>
      <w:r>
        <w:rPr>
          <w:color w:val="4C4D4F"/>
          <w:sz w:val="18"/>
        </w:rPr>
        <w:t>for substance use screening in primary care patients. </w:t>
      </w:r>
      <w:r>
        <w:rPr>
          <w:i/>
          <w:color w:val="4C4D4F"/>
          <w:sz w:val="18"/>
        </w:rPr>
        <w:t>Annals of Internal Medicine, 165</w:t>
      </w:r>
      <w:r>
        <w:rPr>
          <w:color w:val="4C4D4F"/>
          <w:sz w:val="18"/>
        </w:rPr>
        <w:t>(10),</w:t>
      </w:r>
      <w:r>
        <w:rPr>
          <w:color w:val="4C4D4F"/>
          <w:spacing w:val="3"/>
          <w:sz w:val="18"/>
        </w:rPr>
        <w:t> </w:t>
      </w:r>
      <w:r>
        <w:rPr>
          <w:color w:val="4C4D4F"/>
          <w:sz w:val="18"/>
        </w:rPr>
        <w:t>690–699.</w:t>
      </w:r>
    </w:p>
    <w:p>
      <w:pPr>
        <w:pStyle w:val="ListParagraph"/>
        <w:numPr>
          <w:ilvl w:val="0"/>
          <w:numId w:val="39"/>
        </w:numPr>
        <w:tabs>
          <w:tab w:pos="620" w:val="left" w:leader="none"/>
        </w:tabs>
        <w:spacing w:line="249" w:lineRule="auto" w:before="76" w:after="0"/>
        <w:ind w:left="620" w:right="648" w:hanging="360"/>
        <w:jc w:val="left"/>
        <w:rPr>
          <w:sz w:val="18"/>
        </w:rPr>
      </w:pPr>
      <w:r>
        <w:rPr>
          <w:color w:val="4C4D4F"/>
          <w:sz w:val="18"/>
        </w:rPr>
        <w:t>National Institute on Drug Abuse. (2012). </w:t>
      </w:r>
      <w:r>
        <w:rPr>
          <w:i/>
          <w:color w:val="4C4D4F"/>
          <w:spacing w:val="-3"/>
          <w:sz w:val="18"/>
        </w:rPr>
        <w:t>Resource </w:t>
      </w:r>
      <w:r>
        <w:rPr>
          <w:i/>
          <w:color w:val="4C4D4F"/>
          <w:sz w:val="18"/>
        </w:rPr>
        <w:t>guide: Screening for drug use in general medical settings. </w:t>
      </w:r>
      <w:r>
        <w:rPr>
          <w:color w:val="4C4D4F"/>
          <w:sz w:val="18"/>
        </w:rPr>
        <w:t>Rockville, MD:</w:t>
      </w:r>
      <w:r>
        <w:rPr>
          <w:color w:val="4C4D4F"/>
          <w:spacing w:val="4"/>
          <w:sz w:val="18"/>
        </w:rPr>
        <w:t> </w:t>
      </w:r>
      <w:r>
        <w:rPr>
          <w:color w:val="4C4D4F"/>
          <w:spacing w:val="-3"/>
          <w:sz w:val="18"/>
        </w:rPr>
        <w:t>Author.</w:t>
      </w:r>
    </w:p>
    <w:p>
      <w:pPr>
        <w:pStyle w:val="ListParagraph"/>
        <w:numPr>
          <w:ilvl w:val="0"/>
          <w:numId w:val="39"/>
        </w:numPr>
        <w:tabs>
          <w:tab w:pos="620" w:val="left" w:leader="none"/>
        </w:tabs>
        <w:spacing w:line="249" w:lineRule="auto" w:before="74" w:after="0"/>
        <w:ind w:left="620" w:right="512" w:hanging="360"/>
        <w:jc w:val="left"/>
        <w:rPr>
          <w:sz w:val="18"/>
        </w:rPr>
      </w:pPr>
      <w:r>
        <w:rPr>
          <w:color w:val="4C4D4F"/>
          <w:sz w:val="18"/>
        </w:rPr>
        <w:t>National Institute on Drug Abuse. (n.d.). NIDA </w:t>
      </w:r>
      <w:r>
        <w:rPr>
          <w:color w:val="4C4D4F"/>
          <w:spacing w:val="-4"/>
          <w:sz w:val="18"/>
        </w:rPr>
        <w:t>Quick </w:t>
      </w:r>
      <w:r>
        <w:rPr>
          <w:color w:val="4C4D4F"/>
          <w:sz w:val="18"/>
        </w:rPr>
        <w:t>Screen V1. Retrieved October 16, 2017, from</w:t>
      </w:r>
      <w:r>
        <w:rPr>
          <w:color w:val="205E9E"/>
          <w:spacing w:val="26"/>
          <w:sz w:val="18"/>
        </w:rPr>
        <w:t> </w:t>
      </w:r>
      <w:r>
        <w:rPr>
          <w:color w:val="205E9E"/>
          <w:sz w:val="18"/>
          <w:u w:val="single" w:color="205E9E"/>
        </w:rPr>
        <w:t>www</w:t>
      </w:r>
    </w:p>
    <w:p>
      <w:pPr>
        <w:spacing w:before="2"/>
        <w:ind w:left="620" w:right="0" w:firstLine="0"/>
        <w:jc w:val="left"/>
        <w:rPr>
          <w:sz w:val="18"/>
        </w:rPr>
      </w:pPr>
      <w:r>
        <w:rPr>
          <w:color w:val="205E9E"/>
          <w:w w:val="105"/>
          <w:sz w:val="18"/>
          <w:u w:val="single" w:color="205E9E"/>
        </w:rPr>
        <w:t>.drugabuse.gov/sites/default/ﬁles/pdf/nmassist.pdf</w:t>
      </w:r>
    </w:p>
    <w:p>
      <w:pPr>
        <w:spacing w:after="0"/>
        <w:jc w:val="left"/>
        <w:rPr>
          <w:sz w:val="18"/>
        </w:rPr>
        <w:sectPr>
          <w:type w:val="continuous"/>
          <w:pgSz w:w="12240" w:h="15840"/>
          <w:pgMar w:top="1500" w:bottom="280" w:left="820" w:right="820"/>
          <w:cols w:num="2" w:equalWidth="0">
            <w:col w:w="5161" w:space="59"/>
            <w:col w:w="5380"/>
          </w:cols>
        </w:sectPr>
      </w:pPr>
    </w:p>
    <w:p>
      <w:pPr>
        <w:pStyle w:val="BodyText"/>
        <w:rPr>
          <w:sz w:val="20"/>
        </w:rPr>
      </w:pPr>
    </w:p>
    <w:p>
      <w:pPr>
        <w:pStyle w:val="BodyText"/>
        <w:rPr>
          <w:sz w:val="20"/>
        </w:rPr>
      </w:pPr>
    </w:p>
    <w:p>
      <w:pPr>
        <w:pStyle w:val="BodyText"/>
        <w:rPr>
          <w:sz w:val="20"/>
        </w:rPr>
      </w:pPr>
    </w:p>
    <w:p>
      <w:pPr>
        <w:pStyle w:val="BodyText"/>
        <w:spacing w:before="3"/>
        <w:rPr>
          <w:sz w:val="27"/>
        </w:rPr>
      </w:pPr>
    </w:p>
    <w:p>
      <w:pPr>
        <w:spacing w:before="92"/>
        <w:ind w:left="260" w:right="0" w:firstLine="0"/>
        <w:jc w:val="left"/>
        <w:rPr>
          <w:rFonts w:ascii="Lucida Sans"/>
          <w:sz w:val="18"/>
        </w:rPr>
      </w:pPr>
      <w:r>
        <w:rPr>
          <w:rFonts w:ascii="Lucida Sans"/>
          <w:color w:val="414042"/>
          <w:sz w:val="18"/>
        </w:rPr>
        <w:t>2-40</w:t>
      </w:r>
    </w:p>
    <w:p>
      <w:pPr>
        <w:spacing w:after="0"/>
        <w:jc w:val="left"/>
        <w:rPr>
          <w:rFonts w:ascii="Lucida Sans"/>
          <w:sz w:val="18"/>
        </w:rPr>
        <w:sectPr>
          <w:type w:val="continuous"/>
          <w:pgSz w:w="12240" w:h="15840"/>
          <w:pgMar w:top="1500" w:bottom="280" w:left="820" w:right="820"/>
        </w:sectPr>
      </w:pPr>
    </w:p>
    <w:p>
      <w:pPr>
        <w:pStyle w:val="BodyText"/>
        <w:spacing w:before="6"/>
        <w:rPr>
          <w:rFonts w:ascii="Lucida Sans"/>
          <w:sz w:val="27"/>
        </w:rPr>
      </w:pPr>
    </w:p>
    <w:p>
      <w:pPr>
        <w:spacing w:after="0"/>
        <w:rPr>
          <w:rFonts w:ascii="Lucida Sans"/>
          <w:sz w:val="27"/>
        </w:rPr>
        <w:sectPr>
          <w:headerReference w:type="default" r:id="rId147"/>
          <w:pgSz w:w="12240" w:h="15840"/>
          <w:pgMar w:header="576" w:footer="0" w:top="1340" w:bottom="280" w:left="820" w:right="820"/>
        </w:sectPr>
      </w:pPr>
    </w:p>
    <w:p>
      <w:pPr>
        <w:pStyle w:val="ListParagraph"/>
        <w:numPr>
          <w:ilvl w:val="0"/>
          <w:numId w:val="39"/>
        </w:numPr>
        <w:tabs>
          <w:tab w:pos="620" w:val="left" w:leader="none"/>
        </w:tabs>
        <w:spacing w:line="249" w:lineRule="auto" w:before="98" w:after="0"/>
        <w:ind w:left="620" w:right="38" w:hanging="360"/>
        <w:jc w:val="left"/>
        <w:rPr>
          <w:sz w:val="18"/>
        </w:rPr>
      </w:pPr>
      <w:r>
        <w:rPr>
          <w:color w:val="4C4D4F"/>
          <w:sz w:val="18"/>
        </w:rPr>
        <w:t>Ali, R., Meena, S., Eastwood, B., Richards, I., &amp; Marsden, J. (2013). Ultra-rapid screening for substance- use disorders: The Alcohol, Smoking and Substance Involvement Screening </w:t>
      </w:r>
      <w:r>
        <w:rPr>
          <w:color w:val="4C4D4F"/>
          <w:spacing w:val="-5"/>
          <w:sz w:val="18"/>
        </w:rPr>
        <w:t>Test </w:t>
      </w:r>
      <w:r>
        <w:rPr>
          <w:color w:val="4C4D4F"/>
          <w:sz w:val="18"/>
        </w:rPr>
        <w:t>(ASSIST-Lite). </w:t>
      </w:r>
      <w:r>
        <w:rPr>
          <w:i/>
          <w:color w:val="4C4D4F"/>
          <w:sz w:val="18"/>
        </w:rPr>
        <w:t>Drug and </w:t>
      </w:r>
      <w:r>
        <w:rPr>
          <w:i/>
          <w:color w:val="4C4D4F"/>
          <w:sz w:val="18"/>
        </w:rPr>
        <w:t>Alcohol Dependence, 132</w:t>
      </w:r>
      <w:r>
        <w:rPr>
          <w:color w:val="4C4D4F"/>
          <w:sz w:val="18"/>
        </w:rPr>
        <w:t>(1–2), 352–361.</w:t>
      </w:r>
    </w:p>
    <w:p>
      <w:pPr>
        <w:pStyle w:val="ListParagraph"/>
        <w:numPr>
          <w:ilvl w:val="0"/>
          <w:numId w:val="39"/>
        </w:numPr>
        <w:tabs>
          <w:tab w:pos="620" w:val="left" w:leader="none"/>
        </w:tabs>
        <w:spacing w:line="249" w:lineRule="auto" w:before="76" w:after="0"/>
        <w:ind w:left="620" w:right="47" w:hanging="360"/>
        <w:jc w:val="left"/>
        <w:rPr>
          <w:sz w:val="18"/>
        </w:rPr>
      </w:pPr>
      <w:r>
        <w:rPr>
          <w:color w:val="4C4D4F"/>
          <w:sz w:val="18"/>
        </w:rPr>
        <w:t>Schwartz, R. </w:t>
      </w:r>
      <w:r>
        <w:rPr>
          <w:color w:val="4C4D4F"/>
          <w:spacing w:val="-11"/>
          <w:sz w:val="18"/>
        </w:rPr>
        <w:t>P., </w:t>
      </w:r>
      <w:r>
        <w:rPr>
          <w:color w:val="4C4D4F"/>
          <w:sz w:val="18"/>
        </w:rPr>
        <w:t>McNeely, J., Wu, L. </w:t>
      </w:r>
      <w:r>
        <w:rPr>
          <w:color w:val="4C4D4F"/>
          <w:spacing w:val="-7"/>
          <w:sz w:val="18"/>
        </w:rPr>
        <w:t>T., </w:t>
      </w:r>
      <w:r>
        <w:rPr>
          <w:color w:val="4C4D4F"/>
          <w:sz w:val="18"/>
        </w:rPr>
        <w:t>Sharma, G., Wahle, A., Cushing, C., … Subramaniam, G. (2017). Identifying substance misuse in primary care: </w:t>
      </w:r>
      <w:r>
        <w:rPr>
          <w:color w:val="4C4D4F"/>
          <w:spacing w:val="-5"/>
          <w:sz w:val="18"/>
        </w:rPr>
        <w:t>TAPS </w:t>
      </w:r>
      <w:r>
        <w:rPr>
          <w:color w:val="4C4D4F"/>
          <w:spacing w:val="-9"/>
          <w:sz w:val="18"/>
        </w:rPr>
        <w:t>Tool </w:t>
      </w:r>
      <w:r>
        <w:rPr>
          <w:color w:val="4C4D4F"/>
          <w:sz w:val="18"/>
        </w:rPr>
        <w:t>compared to the WHO </w:t>
      </w:r>
      <w:r>
        <w:rPr>
          <w:color w:val="4C4D4F"/>
          <w:spacing w:val="-3"/>
          <w:sz w:val="18"/>
        </w:rPr>
        <w:t>ASSIST. </w:t>
      </w:r>
      <w:r>
        <w:rPr>
          <w:i/>
          <w:color w:val="4C4D4F"/>
          <w:sz w:val="18"/>
        </w:rPr>
        <w:t>Journal of Substance </w:t>
      </w:r>
      <w:r>
        <w:rPr>
          <w:i/>
          <w:color w:val="4C4D4F"/>
          <w:sz w:val="18"/>
        </w:rPr>
        <w:t>Abuse </w:t>
      </w:r>
      <w:r>
        <w:rPr>
          <w:i/>
          <w:color w:val="4C4D4F"/>
          <w:spacing w:val="-3"/>
          <w:sz w:val="18"/>
        </w:rPr>
        <w:t>Treatment, </w:t>
      </w:r>
      <w:r>
        <w:rPr>
          <w:i/>
          <w:color w:val="4C4D4F"/>
          <w:sz w:val="18"/>
        </w:rPr>
        <w:t>76,</w:t>
      </w:r>
      <w:r>
        <w:rPr>
          <w:i/>
          <w:color w:val="4C4D4F"/>
          <w:spacing w:val="4"/>
          <w:sz w:val="18"/>
        </w:rPr>
        <w:t> </w:t>
      </w:r>
      <w:r>
        <w:rPr>
          <w:color w:val="4C4D4F"/>
          <w:sz w:val="18"/>
        </w:rPr>
        <w:t>69–76.</w:t>
      </w:r>
    </w:p>
    <w:p>
      <w:pPr>
        <w:pStyle w:val="ListParagraph"/>
        <w:numPr>
          <w:ilvl w:val="0"/>
          <w:numId w:val="39"/>
        </w:numPr>
        <w:tabs>
          <w:tab w:pos="620" w:val="left" w:leader="none"/>
        </w:tabs>
        <w:spacing w:line="249" w:lineRule="auto" w:before="76" w:after="0"/>
        <w:ind w:left="620" w:right="584" w:hanging="360"/>
        <w:jc w:val="both"/>
        <w:rPr>
          <w:sz w:val="18"/>
        </w:rPr>
      </w:pPr>
      <w:r>
        <w:rPr>
          <w:color w:val="4C4D4F"/>
          <w:sz w:val="18"/>
        </w:rPr>
        <w:t>Wang, X., Zhang, </w:t>
      </w:r>
      <w:r>
        <w:rPr>
          <w:color w:val="4C4D4F"/>
          <w:spacing w:val="-7"/>
          <w:sz w:val="18"/>
        </w:rPr>
        <w:t>T., </w:t>
      </w:r>
      <w:r>
        <w:rPr>
          <w:color w:val="4C4D4F"/>
          <w:sz w:val="18"/>
        </w:rPr>
        <w:t>&amp; Ho, </w:t>
      </w:r>
      <w:r>
        <w:rPr>
          <w:color w:val="4C4D4F"/>
          <w:spacing w:val="-7"/>
          <w:sz w:val="18"/>
        </w:rPr>
        <w:t>W. </w:t>
      </w:r>
      <w:r>
        <w:rPr>
          <w:color w:val="4C4D4F"/>
          <w:sz w:val="18"/>
        </w:rPr>
        <w:t>Z. (2011). Opioids and HIV/HCV infection. </w:t>
      </w:r>
      <w:r>
        <w:rPr>
          <w:i/>
          <w:color w:val="4C4D4F"/>
          <w:sz w:val="18"/>
        </w:rPr>
        <w:t>Journal of </w:t>
      </w:r>
      <w:r>
        <w:rPr>
          <w:i/>
          <w:color w:val="4C4D4F"/>
          <w:spacing w:val="-3"/>
          <w:sz w:val="18"/>
        </w:rPr>
        <w:t>Neuroimmune </w:t>
      </w:r>
      <w:r>
        <w:rPr>
          <w:i/>
          <w:color w:val="4C4D4F"/>
          <w:sz w:val="18"/>
        </w:rPr>
        <w:t>Pharmacology, 6</w:t>
      </w:r>
      <w:r>
        <w:rPr>
          <w:color w:val="4C4D4F"/>
          <w:sz w:val="18"/>
        </w:rPr>
        <w:t>(4),</w:t>
      </w:r>
      <w:r>
        <w:rPr>
          <w:color w:val="4C4D4F"/>
          <w:spacing w:val="-3"/>
          <w:sz w:val="18"/>
        </w:rPr>
        <w:t> </w:t>
      </w:r>
      <w:r>
        <w:rPr>
          <w:color w:val="4C4D4F"/>
          <w:sz w:val="18"/>
        </w:rPr>
        <w:t>477–489.</w:t>
      </w:r>
    </w:p>
    <w:p>
      <w:pPr>
        <w:pStyle w:val="ListParagraph"/>
        <w:numPr>
          <w:ilvl w:val="0"/>
          <w:numId w:val="39"/>
        </w:numPr>
        <w:tabs>
          <w:tab w:pos="620" w:val="left" w:leader="none"/>
        </w:tabs>
        <w:spacing w:line="249" w:lineRule="auto" w:before="74" w:after="0"/>
        <w:ind w:left="620" w:right="467" w:hanging="360"/>
        <w:jc w:val="left"/>
        <w:rPr>
          <w:sz w:val="18"/>
        </w:rPr>
      </w:pPr>
      <w:r>
        <w:rPr>
          <w:color w:val="4C4D4F"/>
          <w:sz w:val="18"/>
        </w:rPr>
        <w:t>U.S. Preventive Services </w:t>
      </w:r>
      <w:r>
        <w:rPr>
          <w:color w:val="4C4D4F"/>
          <w:spacing w:val="-5"/>
          <w:sz w:val="18"/>
        </w:rPr>
        <w:t>Task </w:t>
      </w:r>
      <w:r>
        <w:rPr>
          <w:color w:val="4C4D4F"/>
          <w:sz w:val="18"/>
        </w:rPr>
        <w:t>Force. Final Recommendation Statement on Human Immunodeﬁciency Virus (HIV) Infection: </w:t>
      </w:r>
      <w:r>
        <w:rPr>
          <w:color w:val="4C4D4F"/>
          <w:spacing w:val="-3"/>
          <w:sz w:val="18"/>
        </w:rPr>
        <w:t>Screening. </w:t>
      </w:r>
      <w:r>
        <w:rPr>
          <w:color w:val="4C4D4F"/>
          <w:sz w:val="18"/>
        </w:rPr>
        <w:t>June 11, 2019. Retrieved from:</w:t>
      </w:r>
      <w:r>
        <w:rPr>
          <w:color w:val="205E9E"/>
          <w:sz w:val="18"/>
        </w:rPr>
        <w:t> </w:t>
      </w:r>
      <w:hyperlink r:id="rId111">
        <w:r>
          <w:rPr>
            <w:color w:val="205E9E"/>
            <w:sz w:val="18"/>
            <w:u w:val="single" w:color="205E9E"/>
          </w:rPr>
          <w:t>https://www</w:t>
        </w:r>
      </w:hyperlink>
      <w:r>
        <w:rPr>
          <w:color w:val="205E9E"/>
          <w:sz w:val="18"/>
          <w:u w:val="single" w:color="205E9E"/>
        </w:rPr>
        <w:t>. uspreventiveservicestaskforce.org/Page/ Document/RecommendationStatementFinal/ human-immunodeﬁciency-virus-hiv-infection- screening#consider</w:t>
      </w:r>
      <w:r>
        <w:rPr>
          <w:color w:val="4C4D4F"/>
          <w:sz w:val="18"/>
        </w:rPr>
        <w:t>.</w:t>
      </w:r>
    </w:p>
    <w:p>
      <w:pPr>
        <w:pStyle w:val="ListParagraph"/>
        <w:numPr>
          <w:ilvl w:val="0"/>
          <w:numId w:val="39"/>
        </w:numPr>
        <w:tabs>
          <w:tab w:pos="620" w:val="left" w:leader="none"/>
        </w:tabs>
        <w:spacing w:line="249" w:lineRule="auto" w:before="78" w:after="0"/>
        <w:ind w:left="620" w:right="317" w:hanging="360"/>
        <w:jc w:val="left"/>
        <w:rPr>
          <w:sz w:val="18"/>
        </w:rPr>
      </w:pPr>
      <w:r>
        <w:rPr>
          <w:color w:val="4C4D4F"/>
          <w:w w:val="105"/>
          <w:sz w:val="18"/>
        </w:rPr>
        <w:t>Centers</w:t>
      </w:r>
      <w:r>
        <w:rPr>
          <w:color w:val="4C4D4F"/>
          <w:spacing w:val="-28"/>
          <w:w w:val="105"/>
          <w:sz w:val="18"/>
        </w:rPr>
        <w:t> </w:t>
      </w:r>
      <w:r>
        <w:rPr>
          <w:color w:val="4C4D4F"/>
          <w:w w:val="105"/>
          <w:sz w:val="18"/>
        </w:rPr>
        <w:t>for</w:t>
      </w:r>
      <w:r>
        <w:rPr>
          <w:color w:val="4C4D4F"/>
          <w:spacing w:val="-27"/>
          <w:w w:val="105"/>
          <w:sz w:val="18"/>
        </w:rPr>
        <w:t> </w:t>
      </w:r>
      <w:r>
        <w:rPr>
          <w:color w:val="4C4D4F"/>
          <w:w w:val="105"/>
          <w:sz w:val="18"/>
        </w:rPr>
        <w:t>Disease</w:t>
      </w:r>
      <w:r>
        <w:rPr>
          <w:color w:val="4C4D4F"/>
          <w:spacing w:val="-27"/>
          <w:w w:val="105"/>
          <w:sz w:val="18"/>
        </w:rPr>
        <w:t> </w:t>
      </w:r>
      <w:r>
        <w:rPr>
          <w:color w:val="4C4D4F"/>
          <w:w w:val="105"/>
          <w:sz w:val="18"/>
        </w:rPr>
        <w:t>Control</w:t>
      </w:r>
      <w:r>
        <w:rPr>
          <w:color w:val="4C4D4F"/>
          <w:spacing w:val="-27"/>
          <w:w w:val="105"/>
          <w:sz w:val="18"/>
        </w:rPr>
        <w:t> </w:t>
      </w:r>
      <w:r>
        <w:rPr>
          <w:color w:val="4C4D4F"/>
          <w:w w:val="105"/>
          <w:sz w:val="18"/>
        </w:rPr>
        <w:t>and</w:t>
      </w:r>
      <w:r>
        <w:rPr>
          <w:color w:val="4C4D4F"/>
          <w:spacing w:val="-27"/>
          <w:w w:val="105"/>
          <w:sz w:val="18"/>
        </w:rPr>
        <w:t> </w:t>
      </w:r>
      <w:r>
        <w:rPr>
          <w:color w:val="4C4D4F"/>
          <w:w w:val="105"/>
          <w:sz w:val="18"/>
        </w:rPr>
        <w:t>Prevention.</w:t>
      </w:r>
      <w:r>
        <w:rPr>
          <w:color w:val="4C4D4F"/>
          <w:spacing w:val="-28"/>
          <w:w w:val="105"/>
          <w:sz w:val="18"/>
        </w:rPr>
        <w:t> </w:t>
      </w:r>
      <w:r>
        <w:rPr>
          <w:color w:val="4C4D4F"/>
          <w:spacing w:val="-3"/>
          <w:w w:val="105"/>
          <w:sz w:val="18"/>
        </w:rPr>
        <w:t>Testing </w:t>
      </w:r>
      <w:r>
        <w:rPr>
          <w:color w:val="4C4D4F"/>
          <w:w w:val="105"/>
          <w:sz w:val="18"/>
        </w:rPr>
        <w:t>Recommendations for Hepatitis C Virus Infection. October</w:t>
      </w:r>
      <w:r>
        <w:rPr>
          <w:color w:val="4C4D4F"/>
          <w:spacing w:val="-19"/>
          <w:w w:val="105"/>
          <w:sz w:val="18"/>
        </w:rPr>
        <w:t> </w:t>
      </w:r>
      <w:r>
        <w:rPr>
          <w:color w:val="4C4D4F"/>
          <w:w w:val="105"/>
          <w:sz w:val="18"/>
        </w:rPr>
        <w:t>15,</w:t>
      </w:r>
      <w:r>
        <w:rPr>
          <w:color w:val="4C4D4F"/>
          <w:spacing w:val="-18"/>
          <w:w w:val="105"/>
          <w:sz w:val="18"/>
        </w:rPr>
        <w:t> </w:t>
      </w:r>
      <w:r>
        <w:rPr>
          <w:color w:val="4C4D4F"/>
          <w:w w:val="105"/>
          <w:sz w:val="18"/>
        </w:rPr>
        <w:t>2015.</w:t>
      </w:r>
      <w:r>
        <w:rPr>
          <w:color w:val="4C4D4F"/>
          <w:spacing w:val="-18"/>
          <w:w w:val="105"/>
          <w:sz w:val="18"/>
        </w:rPr>
        <w:t> </w:t>
      </w:r>
      <w:r>
        <w:rPr>
          <w:color w:val="4C4D4F"/>
          <w:w w:val="105"/>
          <w:sz w:val="18"/>
        </w:rPr>
        <w:t>Retrieved</w:t>
      </w:r>
      <w:r>
        <w:rPr>
          <w:color w:val="4C4D4F"/>
          <w:spacing w:val="-18"/>
          <w:w w:val="105"/>
          <w:sz w:val="18"/>
        </w:rPr>
        <w:t> </w:t>
      </w:r>
      <w:r>
        <w:rPr>
          <w:color w:val="4C4D4F"/>
          <w:w w:val="105"/>
          <w:sz w:val="18"/>
        </w:rPr>
        <w:t>from:</w:t>
      </w:r>
      <w:r>
        <w:rPr>
          <w:color w:val="205E9E"/>
          <w:spacing w:val="-18"/>
          <w:w w:val="105"/>
          <w:sz w:val="18"/>
        </w:rPr>
        <w:t> </w:t>
      </w:r>
      <w:r>
        <w:rPr>
          <w:color w:val="205E9E"/>
          <w:w w:val="105"/>
          <w:sz w:val="18"/>
          <w:u w:val="single" w:color="205E9E"/>
        </w:rPr>
        <w:t>https://www.cdc. gov/hepatitis/hcv/guidelinesc.htm</w:t>
      </w:r>
    </w:p>
    <w:p>
      <w:pPr>
        <w:pStyle w:val="ListParagraph"/>
        <w:numPr>
          <w:ilvl w:val="0"/>
          <w:numId w:val="39"/>
        </w:numPr>
        <w:tabs>
          <w:tab w:pos="620" w:val="left" w:leader="none"/>
        </w:tabs>
        <w:spacing w:line="249" w:lineRule="auto" w:before="75" w:after="0"/>
        <w:ind w:left="620" w:right="81" w:hanging="360"/>
        <w:jc w:val="left"/>
        <w:rPr>
          <w:sz w:val="18"/>
        </w:rPr>
      </w:pPr>
      <w:r>
        <w:rPr>
          <w:color w:val="4C4D4F"/>
          <w:sz w:val="18"/>
        </w:rPr>
        <w:t>Merrill, J. O., Rhodes, L. A., Deyo, R. A., Marlatt, G. </w:t>
      </w:r>
      <w:r>
        <w:rPr>
          <w:color w:val="4C4D4F"/>
          <w:spacing w:val="-6"/>
          <w:sz w:val="18"/>
        </w:rPr>
        <w:t>A., </w:t>
      </w:r>
      <w:r>
        <w:rPr>
          <w:color w:val="4C4D4F"/>
          <w:sz w:val="18"/>
        </w:rPr>
        <w:t>&amp; Bradley, K. A. (2002). Mutual mistrust in the medical care of drug users: The keys to the “narc” cabinet. </w:t>
      </w:r>
      <w:r>
        <w:rPr>
          <w:i/>
          <w:color w:val="4C4D4F"/>
          <w:sz w:val="18"/>
        </w:rPr>
        <w:t>Journal of General Internal Medicine, 17</w:t>
      </w:r>
      <w:r>
        <w:rPr>
          <w:color w:val="4C4D4F"/>
          <w:sz w:val="18"/>
        </w:rPr>
        <w:t>(5),</w:t>
      </w:r>
      <w:r>
        <w:rPr>
          <w:color w:val="4C4D4F"/>
          <w:spacing w:val="15"/>
          <w:sz w:val="18"/>
        </w:rPr>
        <w:t> </w:t>
      </w:r>
      <w:r>
        <w:rPr>
          <w:color w:val="4C4D4F"/>
          <w:sz w:val="18"/>
        </w:rPr>
        <w:t>327–333.</w:t>
      </w:r>
    </w:p>
    <w:p>
      <w:pPr>
        <w:pStyle w:val="ListParagraph"/>
        <w:numPr>
          <w:ilvl w:val="0"/>
          <w:numId w:val="39"/>
        </w:numPr>
        <w:tabs>
          <w:tab w:pos="620" w:val="left" w:leader="none"/>
        </w:tabs>
        <w:spacing w:line="249" w:lineRule="auto" w:before="75" w:after="0"/>
        <w:ind w:left="620" w:right="164" w:hanging="360"/>
        <w:jc w:val="both"/>
        <w:rPr>
          <w:sz w:val="18"/>
        </w:rPr>
      </w:pPr>
      <w:r>
        <w:rPr>
          <w:color w:val="4C4D4F"/>
          <w:sz w:val="18"/>
        </w:rPr>
        <w:t>Shapiro, B., Coffa, D., &amp; McCance-Katz, E. </w:t>
      </w:r>
      <w:r>
        <w:rPr>
          <w:color w:val="4C4D4F"/>
          <w:spacing w:val="-15"/>
          <w:sz w:val="18"/>
        </w:rPr>
        <w:t>F. </w:t>
      </w:r>
      <w:r>
        <w:rPr>
          <w:color w:val="4C4D4F"/>
          <w:sz w:val="18"/>
        </w:rPr>
        <w:t>(2013).</w:t>
      </w:r>
      <w:r>
        <w:rPr>
          <w:color w:val="4C4D4F"/>
          <w:spacing w:val="-27"/>
          <w:sz w:val="18"/>
        </w:rPr>
        <w:t> </w:t>
      </w:r>
      <w:r>
        <w:rPr>
          <w:color w:val="4C4D4F"/>
          <w:sz w:val="18"/>
        </w:rPr>
        <w:t>A primary care approach to substance misuse. </w:t>
      </w:r>
      <w:r>
        <w:rPr>
          <w:i/>
          <w:color w:val="4C4D4F"/>
          <w:sz w:val="18"/>
        </w:rPr>
        <w:t>American </w:t>
      </w:r>
      <w:r>
        <w:rPr>
          <w:i/>
          <w:color w:val="4C4D4F"/>
          <w:sz w:val="18"/>
        </w:rPr>
        <w:t>Family Physician, 88</w:t>
      </w:r>
      <w:r>
        <w:rPr>
          <w:color w:val="4C4D4F"/>
          <w:sz w:val="18"/>
        </w:rPr>
        <w:t>(2),</w:t>
      </w:r>
      <w:r>
        <w:rPr>
          <w:color w:val="4C4D4F"/>
          <w:spacing w:val="-6"/>
          <w:sz w:val="18"/>
        </w:rPr>
        <w:t> </w:t>
      </w:r>
      <w:r>
        <w:rPr>
          <w:color w:val="4C4D4F"/>
          <w:sz w:val="18"/>
        </w:rPr>
        <w:t>113–121.</w:t>
      </w:r>
    </w:p>
    <w:p>
      <w:pPr>
        <w:pStyle w:val="ListParagraph"/>
        <w:numPr>
          <w:ilvl w:val="0"/>
          <w:numId w:val="39"/>
        </w:numPr>
        <w:tabs>
          <w:tab w:pos="620" w:val="left" w:leader="none"/>
        </w:tabs>
        <w:spacing w:line="249" w:lineRule="auto" w:before="74" w:after="0"/>
        <w:ind w:left="620" w:right="335" w:hanging="360"/>
        <w:jc w:val="left"/>
        <w:rPr>
          <w:sz w:val="18"/>
        </w:rPr>
      </w:pPr>
      <w:r>
        <w:rPr>
          <w:color w:val="4C4D4F"/>
          <w:spacing w:val="-3"/>
          <w:sz w:val="18"/>
        </w:rPr>
        <w:t>Miller, </w:t>
      </w:r>
      <w:r>
        <w:rPr>
          <w:color w:val="4C4D4F"/>
          <w:spacing w:val="-7"/>
          <w:sz w:val="18"/>
        </w:rPr>
        <w:t>W. </w:t>
      </w:r>
      <w:r>
        <w:rPr>
          <w:color w:val="4C4D4F"/>
          <w:sz w:val="18"/>
        </w:rPr>
        <w:t>R., &amp; Rollnick, S. (2013). </w:t>
      </w:r>
      <w:r>
        <w:rPr>
          <w:i/>
          <w:color w:val="4C4D4F"/>
          <w:sz w:val="18"/>
        </w:rPr>
        <w:t>Motivational </w:t>
      </w:r>
      <w:r>
        <w:rPr>
          <w:i/>
          <w:color w:val="4C4D4F"/>
          <w:sz w:val="18"/>
        </w:rPr>
        <w:t>interviewing: Helping people change </w:t>
      </w:r>
      <w:r>
        <w:rPr>
          <w:color w:val="4C4D4F"/>
          <w:sz w:val="18"/>
        </w:rPr>
        <w:t>(3rd ed.). </w:t>
      </w:r>
      <w:r>
        <w:rPr>
          <w:color w:val="4C4D4F"/>
          <w:spacing w:val="-6"/>
          <w:sz w:val="18"/>
        </w:rPr>
        <w:t>New </w:t>
      </w:r>
      <w:r>
        <w:rPr>
          <w:color w:val="4C4D4F"/>
          <w:spacing w:val="-4"/>
          <w:sz w:val="18"/>
        </w:rPr>
        <w:t>York, </w:t>
      </w:r>
      <w:r>
        <w:rPr>
          <w:color w:val="4C4D4F"/>
          <w:spacing w:val="-6"/>
          <w:sz w:val="18"/>
        </w:rPr>
        <w:t>NY: </w:t>
      </w:r>
      <w:r>
        <w:rPr>
          <w:color w:val="4C4D4F"/>
          <w:sz w:val="18"/>
        </w:rPr>
        <w:t>Guilford</w:t>
      </w:r>
      <w:r>
        <w:rPr>
          <w:color w:val="4C4D4F"/>
          <w:spacing w:val="8"/>
          <w:sz w:val="18"/>
        </w:rPr>
        <w:t> </w:t>
      </w:r>
      <w:r>
        <w:rPr>
          <w:color w:val="4C4D4F"/>
          <w:sz w:val="18"/>
        </w:rPr>
        <w:t>Press.</w:t>
      </w:r>
    </w:p>
    <w:p>
      <w:pPr>
        <w:pStyle w:val="ListParagraph"/>
        <w:numPr>
          <w:ilvl w:val="0"/>
          <w:numId w:val="39"/>
        </w:numPr>
        <w:tabs>
          <w:tab w:pos="620" w:val="left" w:leader="none"/>
        </w:tabs>
        <w:spacing w:line="240" w:lineRule="auto" w:before="74" w:after="0"/>
        <w:ind w:left="620" w:right="0" w:hanging="360"/>
        <w:jc w:val="left"/>
        <w:rPr>
          <w:sz w:val="18"/>
        </w:rPr>
      </w:pPr>
      <w:r>
        <w:rPr>
          <w:color w:val="4C4D4F"/>
          <w:sz w:val="18"/>
        </w:rPr>
        <w:t>Center for Substance Abuse </w:t>
      </w:r>
      <w:r>
        <w:rPr>
          <w:color w:val="4C4D4F"/>
          <w:spacing w:val="-3"/>
          <w:sz w:val="18"/>
        </w:rPr>
        <w:t>Treatment.</w:t>
      </w:r>
      <w:r>
        <w:rPr>
          <w:color w:val="4C4D4F"/>
          <w:spacing w:val="5"/>
          <w:sz w:val="18"/>
        </w:rPr>
        <w:t> </w:t>
      </w:r>
      <w:r>
        <w:rPr>
          <w:color w:val="4C4D4F"/>
          <w:sz w:val="18"/>
        </w:rPr>
        <w:t>(1999).</w:t>
      </w:r>
    </w:p>
    <w:p>
      <w:pPr>
        <w:spacing w:line="249" w:lineRule="auto" w:before="9"/>
        <w:ind w:left="620" w:right="0" w:firstLine="0"/>
        <w:jc w:val="left"/>
        <w:rPr>
          <w:sz w:val="18"/>
        </w:rPr>
      </w:pPr>
      <w:r>
        <w:rPr>
          <w:i/>
          <w:color w:val="4C4D4F"/>
          <w:sz w:val="18"/>
        </w:rPr>
        <w:t>Brief interventions and brief therapies for substance </w:t>
      </w:r>
      <w:r>
        <w:rPr>
          <w:i/>
          <w:color w:val="4C4D4F"/>
          <w:sz w:val="18"/>
        </w:rPr>
        <w:t>abuse. </w:t>
      </w:r>
      <w:r>
        <w:rPr>
          <w:color w:val="4C4D4F"/>
          <w:sz w:val="18"/>
        </w:rPr>
        <w:t>Treatment Improvement Protocol (TIP) Series.</w:t>
      </w:r>
    </w:p>
    <w:p>
      <w:pPr>
        <w:spacing w:line="249" w:lineRule="auto" w:before="2"/>
        <w:ind w:left="620" w:right="458" w:firstLine="0"/>
        <w:jc w:val="both"/>
        <w:rPr>
          <w:sz w:val="18"/>
        </w:rPr>
      </w:pPr>
      <w:r>
        <w:rPr>
          <w:color w:val="4C4D4F"/>
          <w:sz w:val="18"/>
        </w:rPr>
        <w:t>34. HHS Publication No. (SMA) 12-3952.</w:t>
      </w:r>
      <w:r>
        <w:rPr>
          <w:color w:val="4C4D4F"/>
          <w:spacing w:val="-32"/>
          <w:sz w:val="18"/>
        </w:rPr>
        <w:t> </w:t>
      </w:r>
      <w:r>
        <w:rPr>
          <w:color w:val="4C4D4F"/>
          <w:sz w:val="18"/>
        </w:rPr>
        <w:t>Rockville, MD: Substance Abuse and Mental Health Services Administration.</w:t>
      </w:r>
    </w:p>
    <w:p>
      <w:pPr>
        <w:pStyle w:val="ListParagraph"/>
        <w:numPr>
          <w:ilvl w:val="0"/>
          <w:numId w:val="39"/>
        </w:numPr>
        <w:tabs>
          <w:tab w:pos="620" w:val="left" w:leader="none"/>
        </w:tabs>
        <w:spacing w:line="249" w:lineRule="auto" w:before="74" w:after="0"/>
        <w:ind w:left="620" w:right="335" w:hanging="360"/>
        <w:jc w:val="left"/>
        <w:rPr>
          <w:sz w:val="18"/>
        </w:rPr>
      </w:pPr>
      <w:r>
        <w:rPr>
          <w:color w:val="4C4D4F"/>
          <w:spacing w:val="-3"/>
          <w:sz w:val="18"/>
        </w:rPr>
        <w:t>Miller, </w:t>
      </w:r>
      <w:r>
        <w:rPr>
          <w:color w:val="4C4D4F"/>
          <w:spacing w:val="-7"/>
          <w:sz w:val="18"/>
        </w:rPr>
        <w:t>W. </w:t>
      </w:r>
      <w:r>
        <w:rPr>
          <w:color w:val="4C4D4F"/>
          <w:sz w:val="18"/>
        </w:rPr>
        <w:t>R., &amp; Rollnick, S. (2013). </w:t>
      </w:r>
      <w:r>
        <w:rPr>
          <w:i/>
          <w:color w:val="4C4D4F"/>
          <w:sz w:val="18"/>
        </w:rPr>
        <w:t>Motivational </w:t>
      </w:r>
      <w:r>
        <w:rPr>
          <w:i/>
          <w:color w:val="4C4D4F"/>
          <w:sz w:val="18"/>
        </w:rPr>
        <w:t>interviewing: Helping people change </w:t>
      </w:r>
      <w:r>
        <w:rPr>
          <w:color w:val="4C4D4F"/>
          <w:sz w:val="18"/>
        </w:rPr>
        <w:t>(3rd ed.). </w:t>
      </w:r>
      <w:r>
        <w:rPr>
          <w:color w:val="4C4D4F"/>
          <w:spacing w:val="-6"/>
          <w:sz w:val="18"/>
        </w:rPr>
        <w:t>New </w:t>
      </w:r>
      <w:r>
        <w:rPr>
          <w:color w:val="4C4D4F"/>
          <w:spacing w:val="-4"/>
          <w:sz w:val="18"/>
        </w:rPr>
        <w:t>York, </w:t>
      </w:r>
      <w:r>
        <w:rPr>
          <w:color w:val="4C4D4F"/>
          <w:spacing w:val="-6"/>
          <w:sz w:val="18"/>
        </w:rPr>
        <w:t>NY: </w:t>
      </w:r>
      <w:r>
        <w:rPr>
          <w:color w:val="4C4D4F"/>
          <w:sz w:val="18"/>
        </w:rPr>
        <w:t>Guilford</w:t>
      </w:r>
      <w:r>
        <w:rPr>
          <w:color w:val="4C4D4F"/>
          <w:spacing w:val="8"/>
          <w:sz w:val="18"/>
        </w:rPr>
        <w:t> </w:t>
      </w:r>
      <w:r>
        <w:rPr>
          <w:color w:val="4C4D4F"/>
          <w:sz w:val="18"/>
        </w:rPr>
        <w:t>Press.</w:t>
      </w:r>
    </w:p>
    <w:p>
      <w:pPr>
        <w:pStyle w:val="ListParagraph"/>
        <w:numPr>
          <w:ilvl w:val="0"/>
          <w:numId w:val="39"/>
        </w:numPr>
        <w:tabs>
          <w:tab w:pos="620" w:val="left" w:leader="none"/>
        </w:tabs>
        <w:spacing w:line="249" w:lineRule="auto" w:before="74" w:after="0"/>
        <w:ind w:left="620" w:right="140" w:hanging="360"/>
        <w:jc w:val="left"/>
        <w:rPr>
          <w:sz w:val="18"/>
        </w:rPr>
      </w:pPr>
      <w:r>
        <w:rPr>
          <w:color w:val="4C4D4F"/>
          <w:w w:val="105"/>
          <w:sz w:val="18"/>
        </w:rPr>
        <w:t>Savant, J. D., </w:t>
      </w:r>
      <w:r>
        <w:rPr>
          <w:color w:val="4C4D4F"/>
          <w:spacing w:val="-3"/>
          <w:w w:val="105"/>
          <w:sz w:val="18"/>
        </w:rPr>
        <w:t>Barry, </w:t>
      </w:r>
      <w:r>
        <w:rPr>
          <w:color w:val="4C4D4F"/>
          <w:w w:val="105"/>
          <w:sz w:val="18"/>
        </w:rPr>
        <w:t>D. </w:t>
      </w:r>
      <w:r>
        <w:rPr>
          <w:color w:val="4C4D4F"/>
          <w:spacing w:val="-7"/>
          <w:w w:val="105"/>
          <w:sz w:val="18"/>
        </w:rPr>
        <w:t>T., </w:t>
      </w:r>
      <w:r>
        <w:rPr>
          <w:color w:val="4C4D4F"/>
          <w:spacing w:val="-3"/>
          <w:w w:val="105"/>
          <w:sz w:val="18"/>
        </w:rPr>
        <w:t>Cutter, </w:t>
      </w:r>
      <w:r>
        <w:rPr>
          <w:color w:val="4C4D4F"/>
          <w:w w:val="105"/>
          <w:sz w:val="18"/>
        </w:rPr>
        <w:t>C. J., </w:t>
      </w:r>
      <w:r>
        <w:rPr>
          <w:color w:val="4C4D4F"/>
          <w:spacing w:val="-4"/>
          <w:w w:val="105"/>
          <w:sz w:val="18"/>
        </w:rPr>
        <w:t>Joy, </w:t>
      </w:r>
      <w:r>
        <w:rPr>
          <w:color w:val="4C4D4F"/>
          <w:w w:val="105"/>
          <w:sz w:val="18"/>
        </w:rPr>
        <w:t>M. </w:t>
      </w:r>
      <w:r>
        <w:rPr>
          <w:color w:val="4C4D4F"/>
          <w:spacing w:val="-7"/>
          <w:w w:val="105"/>
          <w:sz w:val="18"/>
        </w:rPr>
        <w:t>T., </w:t>
      </w:r>
      <w:r>
        <w:rPr>
          <w:color w:val="4C4D4F"/>
          <w:w w:val="105"/>
          <w:sz w:val="18"/>
        </w:rPr>
        <w:t>Dinh, A., Schottenfeld, R. S., &amp; Fiellin, D. A. (2013). Prevalence of mood and substance use disorders among patients seeking primary care ofﬁce-based buprenorphine/naloxone</w:t>
      </w:r>
      <w:r>
        <w:rPr>
          <w:color w:val="4C4D4F"/>
          <w:spacing w:val="-14"/>
          <w:w w:val="105"/>
          <w:sz w:val="18"/>
        </w:rPr>
        <w:t> </w:t>
      </w:r>
      <w:r>
        <w:rPr>
          <w:color w:val="4C4D4F"/>
          <w:w w:val="105"/>
          <w:sz w:val="18"/>
        </w:rPr>
        <w:t>treatment.</w:t>
      </w:r>
      <w:r>
        <w:rPr>
          <w:color w:val="4C4D4F"/>
          <w:spacing w:val="-14"/>
          <w:w w:val="105"/>
          <w:sz w:val="18"/>
        </w:rPr>
        <w:t> </w:t>
      </w:r>
      <w:r>
        <w:rPr>
          <w:i/>
          <w:color w:val="4C4D4F"/>
          <w:w w:val="105"/>
          <w:sz w:val="18"/>
        </w:rPr>
        <w:t>Drug</w:t>
      </w:r>
      <w:r>
        <w:rPr>
          <w:i/>
          <w:color w:val="4C4D4F"/>
          <w:spacing w:val="-13"/>
          <w:w w:val="105"/>
          <w:sz w:val="18"/>
        </w:rPr>
        <w:t> </w:t>
      </w:r>
      <w:r>
        <w:rPr>
          <w:i/>
          <w:color w:val="4C4D4F"/>
          <w:w w:val="105"/>
          <w:sz w:val="18"/>
        </w:rPr>
        <w:t>and</w:t>
      </w:r>
      <w:r>
        <w:rPr>
          <w:i/>
          <w:color w:val="4C4D4F"/>
          <w:spacing w:val="-13"/>
          <w:w w:val="105"/>
          <w:sz w:val="18"/>
        </w:rPr>
        <w:t> </w:t>
      </w:r>
      <w:r>
        <w:rPr>
          <w:i/>
          <w:color w:val="4C4D4F"/>
          <w:spacing w:val="-3"/>
          <w:w w:val="105"/>
          <w:sz w:val="18"/>
        </w:rPr>
        <w:t>Alcohol </w:t>
      </w:r>
      <w:r>
        <w:rPr>
          <w:i/>
          <w:color w:val="4C4D4F"/>
          <w:w w:val="105"/>
          <w:sz w:val="18"/>
        </w:rPr>
        <w:t>Dependence, 127</w:t>
      </w:r>
      <w:r>
        <w:rPr>
          <w:color w:val="4C4D4F"/>
          <w:w w:val="105"/>
          <w:sz w:val="18"/>
        </w:rPr>
        <w:t>(1–3),</w:t>
      </w:r>
      <w:r>
        <w:rPr>
          <w:color w:val="4C4D4F"/>
          <w:spacing w:val="-14"/>
          <w:w w:val="105"/>
          <w:sz w:val="18"/>
        </w:rPr>
        <w:t> </w:t>
      </w:r>
      <w:r>
        <w:rPr>
          <w:color w:val="4C4D4F"/>
          <w:w w:val="105"/>
          <w:sz w:val="18"/>
        </w:rPr>
        <w:t>243–247.</w:t>
      </w:r>
    </w:p>
    <w:p>
      <w:pPr>
        <w:pStyle w:val="ListParagraph"/>
        <w:numPr>
          <w:ilvl w:val="0"/>
          <w:numId w:val="39"/>
        </w:numPr>
        <w:tabs>
          <w:tab w:pos="620" w:val="left" w:leader="none"/>
        </w:tabs>
        <w:spacing w:line="249" w:lineRule="auto" w:before="98" w:after="0"/>
        <w:ind w:left="620" w:right="328" w:hanging="360"/>
        <w:jc w:val="left"/>
        <w:rPr>
          <w:sz w:val="18"/>
        </w:rPr>
      </w:pPr>
      <w:r>
        <w:rPr>
          <w:color w:val="4C4D4F"/>
          <w:w w:val="93"/>
          <w:sz w:val="18"/>
        </w:rPr>
        <w:br w:type="column"/>
      </w:r>
      <w:r>
        <w:rPr>
          <w:color w:val="4C4D4F"/>
          <w:sz w:val="18"/>
        </w:rPr>
        <w:t>Hassan,</w:t>
      </w:r>
      <w:r>
        <w:rPr>
          <w:color w:val="4C4D4F"/>
          <w:spacing w:val="-7"/>
          <w:sz w:val="18"/>
        </w:rPr>
        <w:t> </w:t>
      </w:r>
      <w:r>
        <w:rPr>
          <w:color w:val="4C4D4F"/>
          <w:sz w:val="18"/>
        </w:rPr>
        <w:t>A.</w:t>
      </w:r>
      <w:r>
        <w:rPr>
          <w:color w:val="4C4D4F"/>
          <w:spacing w:val="-7"/>
          <w:sz w:val="18"/>
        </w:rPr>
        <w:t> </w:t>
      </w:r>
      <w:r>
        <w:rPr>
          <w:color w:val="4C4D4F"/>
          <w:sz w:val="18"/>
        </w:rPr>
        <w:t>N.,</w:t>
      </w:r>
      <w:r>
        <w:rPr>
          <w:color w:val="4C4D4F"/>
          <w:spacing w:val="-7"/>
          <w:sz w:val="18"/>
        </w:rPr>
        <w:t> </w:t>
      </w:r>
      <w:r>
        <w:rPr>
          <w:color w:val="4C4D4F"/>
          <w:sz w:val="18"/>
        </w:rPr>
        <w:t>Howe,</w:t>
      </w:r>
      <w:r>
        <w:rPr>
          <w:color w:val="4C4D4F"/>
          <w:spacing w:val="-6"/>
          <w:sz w:val="18"/>
        </w:rPr>
        <w:t> </w:t>
      </w:r>
      <w:r>
        <w:rPr>
          <w:color w:val="4C4D4F"/>
          <w:sz w:val="18"/>
        </w:rPr>
        <w:t>A.</w:t>
      </w:r>
      <w:r>
        <w:rPr>
          <w:color w:val="4C4D4F"/>
          <w:spacing w:val="-7"/>
          <w:sz w:val="18"/>
        </w:rPr>
        <w:t> </w:t>
      </w:r>
      <w:r>
        <w:rPr>
          <w:color w:val="4C4D4F"/>
          <w:sz w:val="18"/>
        </w:rPr>
        <w:t>S.,</w:t>
      </w:r>
      <w:r>
        <w:rPr>
          <w:color w:val="4C4D4F"/>
          <w:spacing w:val="-7"/>
          <w:sz w:val="18"/>
        </w:rPr>
        <w:t> </w:t>
      </w:r>
      <w:r>
        <w:rPr>
          <w:color w:val="4C4D4F"/>
          <w:sz w:val="18"/>
        </w:rPr>
        <w:t>Samokhvalov,</w:t>
      </w:r>
      <w:r>
        <w:rPr>
          <w:color w:val="4C4D4F"/>
          <w:spacing w:val="-7"/>
          <w:sz w:val="18"/>
        </w:rPr>
        <w:t> </w:t>
      </w:r>
      <w:r>
        <w:rPr>
          <w:color w:val="4C4D4F"/>
          <w:sz w:val="18"/>
        </w:rPr>
        <w:t>A.</w:t>
      </w:r>
      <w:r>
        <w:rPr>
          <w:color w:val="4C4D4F"/>
          <w:spacing w:val="-6"/>
          <w:sz w:val="18"/>
        </w:rPr>
        <w:t> </w:t>
      </w:r>
      <w:r>
        <w:rPr>
          <w:color w:val="4C4D4F"/>
          <w:spacing w:val="-8"/>
          <w:sz w:val="18"/>
        </w:rPr>
        <w:t>V.,</w:t>
      </w:r>
      <w:r>
        <w:rPr>
          <w:color w:val="4C4D4F"/>
          <w:spacing w:val="-7"/>
          <w:sz w:val="18"/>
        </w:rPr>
        <w:t> </w:t>
      </w:r>
      <w:r>
        <w:rPr>
          <w:color w:val="4C4D4F"/>
          <w:sz w:val="18"/>
        </w:rPr>
        <w:t>Le</w:t>
      </w:r>
      <w:r>
        <w:rPr>
          <w:color w:val="4C4D4F"/>
          <w:spacing w:val="-7"/>
          <w:sz w:val="18"/>
        </w:rPr>
        <w:t> </w:t>
      </w:r>
      <w:r>
        <w:rPr>
          <w:color w:val="4C4D4F"/>
          <w:spacing w:val="-3"/>
          <w:sz w:val="18"/>
        </w:rPr>
        <w:t>Foll, </w:t>
      </w:r>
      <w:r>
        <w:rPr>
          <w:color w:val="4C4D4F"/>
          <w:sz w:val="18"/>
        </w:rPr>
        <w:t>B., &amp; George, </w:t>
      </w:r>
      <w:r>
        <w:rPr>
          <w:color w:val="4C4D4F"/>
          <w:spacing w:val="-10"/>
          <w:sz w:val="18"/>
        </w:rPr>
        <w:t>T. </w:t>
      </w:r>
      <w:r>
        <w:rPr>
          <w:color w:val="4C4D4F"/>
          <w:spacing w:val="-17"/>
          <w:sz w:val="18"/>
        </w:rPr>
        <w:t>P. </w:t>
      </w:r>
      <w:r>
        <w:rPr>
          <w:color w:val="4C4D4F"/>
          <w:sz w:val="18"/>
        </w:rPr>
        <w:t>(2017). Management of mood and anxiety disorders in patients receiving opioid agonist therapy: Review and meta-analysis. </w:t>
      </w:r>
      <w:r>
        <w:rPr>
          <w:i/>
          <w:color w:val="4C4D4F"/>
          <w:sz w:val="18"/>
        </w:rPr>
        <w:t>American Journal </w:t>
      </w:r>
      <w:r>
        <w:rPr>
          <w:i/>
          <w:color w:val="4C4D4F"/>
          <w:sz w:val="18"/>
        </w:rPr>
        <w:t>on Addictions, 26</w:t>
      </w:r>
      <w:r>
        <w:rPr>
          <w:color w:val="4C4D4F"/>
          <w:sz w:val="18"/>
        </w:rPr>
        <w:t>(6), 551–563.</w:t>
      </w:r>
    </w:p>
    <w:p>
      <w:pPr>
        <w:pStyle w:val="ListParagraph"/>
        <w:numPr>
          <w:ilvl w:val="0"/>
          <w:numId w:val="39"/>
        </w:numPr>
        <w:tabs>
          <w:tab w:pos="620" w:val="left" w:leader="none"/>
        </w:tabs>
        <w:spacing w:line="249" w:lineRule="auto" w:before="76" w:after="0"/>
        <w:ind w:left="620" w:right="322" w:hanging="360"/>
        <w:jc w:val="left"/>
        <w:rPr>
          <w:sz w:val="18"/>
        </w:rPr>
      </w:pPr>
      <w:r>
        <w:rPr>
          <w:color w:val="4C4D4F"/>
          <w:w w:val="105"/>
          <w:sz w:val="18"/>
        </w:rPr>
        <w:t>Hall,</w:t>
      </w:r>
      <w:r>
        <w:rPr>
          <w:color w:val="4C4D4F"/>
          <w:spacing w:val="-19"/>
          <w:w w:val="105"/>
          <w:sz w:val="18"/>
        </w:rPr>
        <w:t> </w:t>
      </w:r>
      <w:r>
        <w:rPr>
          <w:color w:val="4C4D4F"/>
          <w:spacing w:val="-7"/>
          <w:w w:val="105"/>
          <w:sz w:val="18"/>
        </w:rPr>
        <w:t>W.</w:t>
      </w:r>
      <w:r>
        <w:rPr>
          <w:color w:val="4C4D4F"/>
          <w:spacing w:val="-19"/>
          <w:w w:val="105"/>
          <w:sz w:val="18"/>
        </w:rPr>
        <w:t> </w:t>
      </w:r>
      <w:r>
        <w:rPr>
          <w:color w:val="4C4D4F"/>
          <w:w w:val="105"/>
          <w:sz w:val="18"/>
        </w:rPr>
        <w:t>D.,</w:t>
      </w:r>
      <w:r>
        <w:rPr>
          <w:color w:val="4C4D4F"/>
          <w:spacing w:val="-18"/>
          <w:w w:val="105"/>
          <w:sz w:val="18"/>
        </w:rPr>
        <w:t> </w:t>
      </w:r>
      <w:r>
        <w:rPr>
          <w:color w:val="4C4D4F"/>
          <w:w w:val="105"/>
          <w:sz w:val="18"/>
        </w:rPr>
        <w:t>&amp;</w:t>
      </w:r>
      <w:r>
        <w:rPr>
          <w:color w:val="4C4D4F"/>
          <w:spacing w:val="-19"/>
          <w:w w:val="105"/>
          <w:sz w:val="18"/>
        </w:rPr>
        <w:t> </w:t>
      </w:r>
      <w:r>
        <w:rPr>
          <w:color w:val="4C4D4F"/>
          <w:w w:val="105"/>
          <w:sz w:val="18"/>
        </w:rPr>
        <w:t>Strang,</w:t>
      </w:r>
      <w:r>
        <w:rPr>
          <w:color w:val="4C4D4F"/>
          <w:spacing w:val="-18"/>
          <w:w w:val="105"/>
          <w:sz w:val="18"/>
        </w:rPr>
        <w:t> </w:t>
      </w:r>
      <w:r>
        <w:rPr>
          <w:color w:val="4C4D4F"/>
          <w:w w:val="105"/>
          <w:sz w:val="18"/>
        </w:rPr>
        <w:t>J.</w:t>
      </w:r>
      <w:r>
        <w:rPr>
          <w:color w:val="4C4D4F"/>
          <w:spacing w:val="-19"/>
          <w:w w:val="105"/>
          <w:sz w:val="18"/>
        </w:rPr>
        <w:t> </w:t>
      </w:r>
      <w:r>
        <w:rPr>
          <w:color w:val="4C4D4F"/>
          <w:w w:val="105"/>
          <w:sz w:val="18"/>
        </w:rPr>
        <w:t>(2017).</w:t>
      </w:r>
      <w:r>
        <w:rPr>
          <w:color w:val="4C4D4F"/>
          <w:spacing w:val="-18"/>
          <w:w w:val="105"/>
          <w:sz w:val="18"/>
        </w:rPr>
        <w:t> </w:t>
      </w:r>
      <w:r>
        <w:rPr>
          <w:color w:val="4C4D4F"/>
          <w:w w:val="105"/>
          <w:sz w:val="18"/>
        </w:rPr>
        <w:t>Alcohol</w:t>
      </w:r>
      <w:r>
        <w:rPr>
          <w:color w:val="4C4D4F"/>
          <w:spacing w:val="-19"/>
          <w:w w:val="105"/>
          <w:sz w:val="18"/>
        </w:rPr>
        <w:t> </w:t>
      </w:r>
      <w:r>
        <w:rPr>
          <w:color w:val="4C4D4F"/>
          <w:w w:val="105"/>
          <w:sz w:val="18"/>
        </w:rPr>
        <w:t>problems</w:t>
      </w:r>
      <w:r>
        <w:rPr>
          <w:color w:val="4C4D4F"/>
          <w:spacing w:val="-19"/>
          <w:w w:val="105"/>
          <w:sz w:val="18"/>
        </w:rPr>
        <w:t> </w:t>
      </w:r>
      <w:r>
        <w:rPr>
          <w:color w:val="4C4D4F"/>
          <w:spacing w:val="-4"/>
          <w:w w:val="105"/>
          <w:sz w:val="18"/>
        </w:rPr>
        <w:t>need </w:t>
      </w:r>
      <w:r>
        <w:rPr>
          <w:color w:val="4C4D4F"/>
          <w:w w:val="105"/>
          <w:sz w:val="18"/>
        </w:rPr>
        <w:t>more attention in patients receiving long-term opioid substitution</w:t>
      </w:r>
      <w:r>
        <w:rPr>
          <w:color w:val="4C4D4F"/>
          <w:spacing w:val="-35"/>
          <w:w w:val="105"/>
          <w:sz w:val="18"/>
        </w:rPr>
        <w:t> </w:t>
      </w:r>
      <w:r>
        <w:rPr>
          <w:color w:val="4C4D4F"/>
          <w:w w:val="105"/>
          <w:sz w:val="18"/>
        </w:rPr>
        <w:t>therapy.</w:t>
      </w:r>
      <w:r>
        <w:rPr>
          <w:color w:val="4C4D4F"/>
          <w:spacing w:val="-36"/>
          <w:w w:val="105"/>
          <w:sz w:val="18"/>
        </w:rPr>
        <w:t> </w:t>
      </w:r>
      <w:r>
        <w:rPr>
          <w:i/>
          <w:color w:val="4C4D4F"/>
          <w:w w:val="105"/>
          <w:sz w:val="18"/>
        </w:rPr>
        <w:t>Lancet</w:t>
      </w:r>
      <w:r>
        <w:rPr>
          <w:i/>
          <w:color w:val="4C4D4F"/>
          <w:spacing w:val="-35"/>
          <w:w w:val="105"/>
          <w:sz w:val="18"/>
        </w:rPr>
        <w:t> </w:t>
      </w:r>
      <w:r>
        <w:rPr>
          <w:i/>
          <w:color w:val="4C4D4F"/>
          <w:w w:val="105"/>
          <w:sz w:val="18"/>
        </w:rPr>
        <w:t>Psychiatry,</w:t>
      </w:r>
      <w:r>
        <w:rPr>
          <w:i/>
          <w:color w:val="4C4D4F"/>
          <w:spacing w:val="-35"/>
          <w:w w:val="105"/>
          <w:sz w:val="18"/>
        </w:rPr>
        <w:t> </w:t>
      </w:r>
      <w:r>
        <w:rPr>
          <w:i/>
          <w:color w:val="4C4D4F"/>
          <w:w w:val="105"/>
          <w:sz w:val="18"/>
        </w:rPr>
        <w:t>4</w:t>
      </w:r>
      <w:r>
        <w:rPr>
          <w:color w:val="4C4D4F"/>
          <w:w w:val="105"/>
          <w:sz w:val="18"/>
        </w:rPr>
        <w:t>(4),</w:t>
      </w:r>
      <w:r>
        <w:rPr>
          <w:color w:val="4C4D4F"/>
          <w:spacing w:val="-35"/>
          <w:w w:val="105"/>
          <w:sz w:val="18"/>
        </w:rPr>
        <w:t> </w:t>
      </w:r>
      <w:r>
        <w:rPr>
          <w:color w:val="4C4D4F"/>
          <w:w w:val="105"/>
          <w:sz w:val="18"/>
        </w:rPr>
        <w:t>265–266.</w:t>
      </w:r>
    </w:p>
    <w:p>
      <w:pPr>
        <w:pStyle w:val="ListParagraph"/>
        <w:numPr>
          <w:ilvl w:val="0"/>
          <w:numId w:val="39"/>
        </w:numPr>
        <w:tabs>
          <w:tab w:pos="620" w:val="left" w:leader="none"/>
        </w:tabs>
        <w:spacing w:line="249" w:lineRule="auto" w:before="74" w:after="0"/>
        <w:ind w:left="620" w:right="280" w:hanging="360"/>
        <w:jc w:val="left"/>
        <w:rPr>
          <w:sz w:val="18"/>
        </w:rPr>
      </w:pPr>
      <w:r>
        <w:rPr>
          <w:color w:val="4C4D4F"/>
          <w:sz w:val="18"/>
        </w:rPr>
        <w:t>Saitz, R. (2014). Medical and surgical complications of addiction. In R. K. Ries, D. A. Fiellin, S. C. </w:t>
      </w:r>
      <w:r>
        <w:rPr>
          <w:color w:val="4C4D4F"/>
          <w:spacing w:val="-3"/>
          <w:sz w:val="18"/>
        </w:rPr>
        <w:t>Miller, </w:t>
      </w:r>
      <w:r>
        <w:rPr>
          <w:color w:val="4C4D4F"/>
          <w:sz w:val="18"/>
        </w:rPr>
        <w:t>&amp; R. Saitz (Eds.), </w:t>
      </w:r>
      <w:r>
        <w:rPr>
          <w:i/>
          <w:color w:val="4C4D4F"/>
          <w:sz w:val="18"/>
        </w:rPr>
        <w:t>The ASAM principles of addiction </w:t>
      </w:r>
      <w:r>
        <w:rPr>
          <w:i/>
          <w:color w:val="4C4D4F"/>
          <w:spacing w:val="-3"/>
          <w:sz w:val="18"/>
        </w:rPr>
        <w:t>medicine </w:t>
      </w:r>
      <w:r>
        <w:rPr>
          <w:color w:val="4C4D4F"/>
          <w:sz w:val="18"/>
        </w:rPr>
        <w:t>(5th ed.). Philadelphia, </w:t>
      </w:r>
      <w:r>
        <w:rPr>
          <w:color w:val="4C4D4F"/>
          <w:spacing w:val="-5"/>
          <w:sz w:val="18"/>
        </w:rPr>
        <w:t>PA: </w:t>
      </w:r>
      <w:r>
        <w:rPr>
          <w:color w:val="4C4D4F"/>
          <w:sz w:val="18"/>
        </w:rPr>
        <w:t>Wolters</w:t>
      </w:r>
      <w:r>
        <w:rPr>
          <w:color w:val="4C4D4F"/>
          <w:spacing w:val="8"/>
          <w:sz w:val="18"/>
        </w:rPr>
        <w:t> </w:t>
      </w:r>
      <w:r>
        <w:rPr>
          <w:color w:val="4C4D4F"/>
          <w:spacing w:val="-3"/>
          <w:sz w:val="18"/>
        </w:rPr>
        <w:t>Kluwer.</w:t>
      </w:r>
    </w:p>
    <w:p>
      <w:pPr>
        <w:pStyle w:val="ListParagraph"/>
        <w:numPr>
          <w:ilvl w:val="0"/>
          <w:numId w:val="39"/>
        </w:numPr>
        <w:tabs>
          <w:tab w:pos="620" w:val="left" w:leader="none"/>
        </w:tabs>
        <w:spacing w:line="249" w:lineRule="auto" w:before="75" w:after="0"/>
        <w:ind w:left="620" w:right="412" w:hanging="360"/>
        <w:jc w:val="left"/>
        <w:rPr>
          <w:sz w:val="18"/>
        </w:rPr>
      </w:pPr>
      <w:r>
        <w:rPr>
          <w:color w:val="4C4D4F"/>
          <w:spacing w:val="-3"/>
          <w:w w:val="105"/>
          <w:sz w:val="18"/>
        </w:rPr>
        <w:t>Soper, </w:t>
      </w:r>
      <w:r>
        <w:rPr>
          <w:color w:val="4C4D4F"/>
          <w:w w:val="105"/>
          <w:sz w:val="18"/>
        </w:rPr>
        <w:t>R. G. (2014, October 6). Intimate partner </w:t>
      </w:r>
      <w:r>
        <w:rPr>
          <w:color w:val="4C4D4F"/>
          <w:sz w:val="18"/>
        </w:rPr>
        <w:t>violence and co-occurring substance abuse/addiction. </w:t>
      </w:r>
      <w:r>
        <w:rPr>
          <w:i/>
          <w:color w:val="4C4D4F"/>
          <w:w w:val="105"/>
          <w:sz w:val="18"/>
        </w:rPr>
        <w:t>ASAM Magazine. </w:t>
      </w:r>
      <w:r>
        <w:rPr>
          <w:color w:val="4C4D4F"/>
          <w:w w:val="105"/>
          <w:sz w:val="18"/>
        </w:rPr>
        <w:t>Retrieved October 16, 2017, from</w:t>
      </w:r>
      <w:r>
        <w:rPr>
          <w:color w:val="205E9E"/>
          <w:w w:val="105"/>
          <w:sz w:val="18"/>
          <w:u w:val="single" w:color="205E9E"/>
        </w:rPr>
        <w:t> </w:t>
      </w:r>
      <w:hyperlink r:id="rId148">
        <w:r>
          <w:rPr>
            <w:color w:val="205E9E"/>
            <w:w w:val="105"/>
            <w:sz w:val="18"/>
            <w:u w:val="single" w:color="205E9E"/>
          </w:rPr>
          <w:t>www.asam.org/magazine/read/article/2014/10/06</w:t>
        </w:r>
      </w:hyperlink>
    </w:p>
    <w:p>
      <w:pPr>
        <w:spacing w:before="3"/>
        <w:ind w:left="620" w:right="0" w:firstLine="0"/>
        <w:jc w:val="left"/>
        <w:rPr>
          <w:sz w:val="18"/>
        </w:rPr>
      </w:pPr>
      <w:r>
        <w:rPr>
          <w:color w:val="205E9E"/>
          <w:sz w:val="18"/>
          <w:u w:val="single" w:color="205E9E"/>
        </w:rPr>
        <w:t>/intimate-partner-violence-and-co-occurring-substance</w:t>
      </w:r>
    </w:p>
    <w:p>
      <w:pPr>
        <w:spacing w:before="9"/>
        <w:ind w:left="620" w:right="0" w:firstLine="0"/>
        <w:jc w:val="left"/>
        <w:rPr>
          <w:sz w:val="18"/>
        </w:rPr>
      </w:pPr>
      <w:r>
        <w:rPr>
          <w:color w:val="205E9E"/>
          <w:sz w:val="18"/>
          <w:u w:val="single" w:color="205E9E"/>
        </w:rPr>
        <w:t>-abuse-addiction</w:t>
      </w:r>
    </w:p>
    <w:p>
      <w:pPr>
        <w:pStyle w:val="ListParagraph"/>
        <w:numPr>
          <w:ilvl w:val="0"/>
          <w:numId w:val="39"/>
        </w:numPr>
        <w:tabs>
          <w:tab w:pos="620" w:val="left" w:leader="none"/>
        </w:tabs>
        <w:spacing w:line="240" w:lineRule="auto" w:before="81" w:after="0"/>
        <w:ind w:left="620" w:right="0" w:hanging="360"/>
        <w:jc w:val="left"/>
        <w:rPr>
          <w:sz w:val="18"/>
        </w:rPr>
      </w:pPr>
      <w:r>
        <w:rPr>
          <w:color w:val="4C4D4F"/>
          <w:sz w:val="18"/>
        </w:rPr>
        <w:t>Stone, A. L., </w:t>
      </w:r>
      <w:r>
        <w:rPr>
          <w:color w:val="4C4D4F"/>
          <w:spacing w:val="-3"/>
          <w:sz w:val="18"/>
        </w:rPr>
        <w:t>Becker, </w:t>
      </w:r>
      <w:r>
        <w:rPr>
          <w:color w:val="4C4D4F"/>
          <w:sz w:val="18"/>
        </w:rPr>
        <w:t>L. G., </w:t>
      </w:r>
      <w:r>
        <w:rPr>
          <w:color w:val="4C4D4F"/>
          <w:spacing w:val="-3"/>
          <w:sz w:val="18"/>
        </w:rPr>
        <w:t>Huber, </w:t>
      </w:r>
      <w:r>
        <w:rPr>
          <w:color w:val="4C4D4F"/>
          <w:sz w:val="18"/>
        </w:rPr>
        <w:t>A. M., &amp;</w:t>
      </w:r>
      <w:r>
        <w:rPr>
          <w:color w:val="4C4D4F"/>
          <w:spacing w:val="19"/>
          <w:sz w:val="18"/>
        </w:rPr>
        <w:t> </w:t>
      </w:r>
      <w:r>
        <w:rPr>
          <w:color w:val="4C4D4F"/>
          <w:sz w:val="18"/>
        </w:rPr>
        <w:t>Catalano,</w:t>
      </w:r>
    </w:p>
    <w:p>
      <w:pPr>
        <w:spacing w:line="249" w:lineRule="auto" w:before="9"/>
        <w:ind w:left="620" w:right="0" w:firstLine="0"/>
        <w:jc w:val="left"/>
        <w:rPr>
          <w:sz w:val="18"/>
        </w:rPr>
      </w:pPr>
      <w:r>
        <w:rPr>
          <w:color w:val="4C4D4F"/>
          <w:sz w:val="18"/>
        </w:rPr>
        <w:t>R. F. (2012). Review of risk and protective factors of substance use and problem use in emerging adulthood. </w:t>
      </w:r>
      <w:r>
        <w:rPr>
          <w:i/>
          <w:color w:val="4C4D4F"/>
          <w:sz w:val="18"/>
        </w:rPr>
        <w:t>Addictive Behaviors, 37</w:t>
      </w:r>
      <w:r>
        <w:rPr>
          <w:color w:val="4C4D4F"/>
          <w:sz w:val="18"/>
        </w:rPr>
        <w:t>(7), 747–775.</w:t>
      </w:r>
    </w:p>
    <w:p>
      <w:pPr>
        <w:pStyle w:val="ListParagraph"/>
        <w:numPr>
          <w:ilvl w:val="0"/>
          <w:numId w:val="39"/>
        </w:numPr>
        <w:tabs>
          <w:tab w:pos="620" w:val="left" w:leader="none"/>
        </w:tabs>
        <w:spacing w:line="249" w:lineRule="auto" w:before="75" w:after="0"/>
        <w:ind w:left="620" w:right="513" w:hanging="360"/>
        <w:jc w:val="left"/>
        <w:rPr>
          <w:sz w:val="18"/>
        </w:rPr>
      </w:pPr>
      <w:r>
        <w:rPr>
          <w:color w:val="4C4D4F"/>
          <w:sz w:val="18"/>
        </w:rPr>
        <w:t>American Society of Addiction  Medicine.  (2017). </w:t>
      </w:r>
      <w:r>
        <w:rPr>
          <w:i/>
          <w:color w:val="4C4D4F"/>
          <w:sz w:val="18"/>
        </w:rPr>
        <w:t>The ASAM appropriate use of drug testing in clinical </w:t>
      </w:r>
      <w:r>
        <w:rPr>
          <w:i/>
          <w:color w:val="4C4D4F"/>
          <w:sz w:val="18"/>
        </w:rPr>
        <w:t>addiction medicine. </w:t>
      </w:r>
      <w:r>
        <w:rPr>
          <w:color w:val="4C4D4F"/>
          <w:sz w:val="18"/>
        </w:rPr>
        <w:t>Rockville, MD: ASAM. Retrieved October 30, 2017, through</w:t>
      </w:r>
      <w:r>
        <w:rPr>
          <w:color w:val="205E9E"/>
          <w:spacing w:val="1"/>
          <w:sz w:val="18"/>
        </w:rPr>
        <w:t> </w:t>
      </w:r>
      <w:hyperlink r:id="rId149">
        <w:r>
          <w:rPr>
            <w:color w:val="205E9E"/>
            <w:sz w:val="18"/>
            <w:u w:val="single" w:color="205E9E"/>
          </w:rPr>
          <w:t>www.asam.org/resources</w:t>
        </w:r>
      </w:hyperlink>
    </w:p>
    <w:p>
      <w:pPr>
        <w:spacing w:before="3"/>
        <w:ind w:left="620" w:right="0" w:firstLine="0"/>
        <w:jc w:val="left"/>
        <w:rPr>
          <w:sz w:val="18"/>
        </w:rPr>
      </w:pPr>
      <w:r>
        <w:rPr>
          <w:color w:val="205E9E"/>
          <w:sz w:val="18"/>
          <w:u w:val="single" w:color="205E9E"/>
        </w:rPr>
        <w:t>/guidelines-and-consensus-documents/drug-testing</w:t>
      </w:r>
    </w:p>
    <w:p>
      <w:pPr>
        <w:pStyle w:val="ListParagraph"/>
        <w:numPr>
          <w:ilvl w:val="0"/>
          <w:numId w:val="39"/>
        </w:numPr>
        <w:tabs>
          <w:tab w:pos="620" w:val="left" w:leader="none"/>
        </w:tabs>
        <w:spacing w:line="249" w:lineRule="auto" w:before="81" w:after="0"/>
        <w:ind w:left="620" w:right="437" w:hanging="360"/>
        <w:jc w:val="left"/>
        <w:rPr>
          <w:sz w:val="18"/>
        </w:rPr>
      </w:pPr>
      <w:r>
        <w:rPr>
          <w:color w:val="4C4D4F"/>
          <w:sz w:val="18"/>
        </w:rPr>
        <w:t>Lynch, K. (2014). </w:t>
      </w:r>
      <w:r>
        <w:rPr>
          <w:i/>
          <w:color w:val="4C4D4F"/>
          <w:sz w:val="18"/>
        </w:rPr>
        <w:t>San Francisco General Hospital </w:t>
      </w:r>
      <w:r>
        <w:rPr>
          <w:i/>
          <w:color w:val="4C4D4F"/>
          <w:sz w:val="18"/>
        </w:rPr>
        <w:t>laboratory protocol. </w:t>
      </w:r>
      <w:r>
        <w:rPr>
          <w:color w:val="4C4D4F"/>
          <w:sz w:val="18"/>
        </w:rPr>
        <w:t>San Francisco, CA: San</w:t>
      </w:r>
      <w:r>
        <w:rPr>
          <w:color w:val="4C4D4F"/>
          <w:spacing w:val="-37"/>
          <w:sz w:val="18"/>
        </w:rPr>
        <w:t> </w:t>
      </w:r>
      <w:r>
        <w:rPr>
          <w:color w:val="4C4D4F"/>
          <w:sz w:val="18"/>
        </w:rPr>
        <w:t>Francisco General Hospital.</w:t>
      </w:r>
    </w:p>
    <w:p>
      <w:pPr>
        <w:pStyle w:val="ListParagraph"/>
        <w:numPr>
          <w:ilvl w:val="0"/>
          <w:numId w:val="39"/>
        </w:numPr>
        <w:tabs>
          <w:tab w:pos="620" w:val="left" w:leader="none"/>
        </w:tabs>
        <w:spacing w:line="249" w:lineRule="auto" w:before="74" w:after="0"/>
        <w:ind w:left="620" w:right="393" w:hanging="360"/>
        <w:jc w:val="left"/>
        <w:rPr>
          <w:sz w:val="18"/>
        </w:rPr>
      </w:pPr>
      <w:r>
        <w:rPr>
          <w:color w:val="4C4D4F"/>
          <w:spacing w:val="-4"/>
          <w:sz w:val="18"/>
        </w:rPr>
        <w:t>Warner, </w:t>
      </w:r>
      <w:r>
        <w:rPr>
          <w:color w:val="4C4D4F"/>
          <w:sz w:val="18"/>
        </w:rPr>
        <w:t>E., &amp; Lorch, E. (2014). Laboratory diagnosis. In</w:t>
      </w:r>
      <w:r>
        <w:rPr>
          <w:color w:val="4C4D4F"/>
          <w:spacing w:val="-8"/>
          <w:sz w:val="18"/>
        </w:rPr>
        <w:t> </w:t>
      </w:r>
      <w:r>
        <w:rPr>
          <w:color w:val="4C4D4F"/>
          <w:sz w:val="18"/>
        </w:rPr>
        <w:t>R.</w:t>
      </w:r>
      <w:r>
        <w:rPr>
          <w:color w:val="4C4D4F"/>
          <w:spacing w:val="-8"/>
          <w:sz w:val="18"/>
        </w:rPr>
        <w:t> </w:t>
      </w:r>
      <w:r>
        <w:rPr>
          <w:color w:val="4C4D4F"/>
          <w:sz w:val="18"/>
        </w:rPr>
        <w:t>K.</w:t>
      </w:r>
      <w:r>
        <w:rPr>
          <w:color w:val="4C4D4F"/>
          <w:spacing w:val="-7"/>
          <w:sz w:val="18"/>
        </w:rPr>
        <w:t> </w:t>
      </w:r>
      <w:r>
        <w:rPr>
          <w:color w:val="4C4D4F"/>
          <w:sz w:val="18"/>
        </w:rPr>
        <w:t>Ries,</w:t>
      </w:r>
      <w:r>
        <w:rPr>
          <w:color w:val="4C4D4F"/>
          <w:spacing w:val="-8"/>
          <w:sz w:val="18"/>
        </w:rPr>
        <w:t> </w:t>
      </w:r>
      <w:r>
        <w:rPr>
          <w:color w:val="4C4D4F"/>
          <w:sz w:val="18"/>
        </w:rPr>
        <w:t>D.</w:t>
      </w:r>
      <w:r>
        <w:rPr>
          <w:color w:val="4C4D4F"/>
          <w:spacing w:val="-8"/>
          <w:sz w:val="18"/>
        </w:rPr>
        <w:t> </w:t>
      </w:r>
      <w:r>
        <w:rPr>
          <w:color w:val="4C4D4F"/>
          <w:sz w:val="18"/>
        </w:rPr>
        <w:t>A.</w:t>
      </w:r>
      <w:r>
        <w:rPr>
          <w:color w:val="4C4D4F"/>
          <w:spacing w:val="-7"/>
          <w:sz w:val="18"/>
        </w:rPr>
        <w:t> </w:t>
      </w:r>
      <w:r>
        <w:rPr>
          <w:color w:val="4C4D4F"/>
          <w:sz w:val="18"/>
        </w:rPr>
        <w:t>Fiellin,</w:t>
      </w:r>
      <w:r>
        <w:rPr>
          <w:color w:val="4C4D4F"/>
          <w:spacing w:val="-8"/>
          <w:sz w:val="18"/>
        </w:rPr>
        <w:t> </w:t>
      </w:r>
      <w:r>
        <w:rPr>
          <w:color w:val="4C4D4F"/>
          <w:sz w:val="18"/>
        </w:rPr>
        <w:t>S.</w:t>
      </w:r>
      <w:r>
        <w:rPr>
          <w:color w:val="4C4D4F"/>
          <w:spacing w:val="-7"/>
          <w:sz w:val="18"/>
        </w:rPr>
        <w:t> </w:t>
      </w:r>
      <w:r>
        <w:rPr>
          <w:color w:val="4C4D4F"/>
          <w:sz w:val="18"/>
        </w:rPr>
        <w:t>C.</w:t>
      </w:r>
      <w:r>
        <w:rPr>
          <w:color w:val="4C4D4F"/>
          <w:spacing w:val="-8"/>
          <w:sz w:val="18"/>
        </w:rPr>
        <w:t> </w:t>
      </w:r>
      <w:r>
        <w:rPr>
          <w:color w:val="4C4D4F"/>
          <w:spacing w:val="-3"/>
          <w:sz w:val="18"/>
        </w:rPr>
        <w:t>Miller,</w:t>
      </w:r>
      <w:r>
        <w:rPr>
          <w:color w:val="4C4D4F"/>
          <w:spacing w:val="-8"/>
          <w:sz w:val="18"/>
        </w:rPr>
        <w:t> </w:t>
      </w:r>
      <w:r>
        <w:rPr>
          <w:color w:val="4C4D4F"/>
          <w:sz w:val="18"/>
        </w:rPr>
        <w:t>&amp;</w:t>
      </w:r>
      <w:r>
        <w:rPr>
          <w:color w:val="4C4D4F"/>
          <w:spacing w:val="-7"/>
          <w:sz w:val="18"/>
        </w:rPr>
        <w:t> </w:t>
      </w:r>
      <w:r>
        <w:rPr>
          <w:color w:val="4C4D4F"/>
          <w:sz w:val="18"/>
        </w:rPr>
        <w:t>R.</w:t>
      </w:r>
      <w:r>
        <w:rPr>
          <w:color w:val="4C4D4F"/>
          <w:spacing w:val="-8"/>
          <w:sz w:val="18"/>
        </w:rPr>
        <w:t> </w:t>
      </w:r>
      <w:r>
        <w:rPr>
          <w:color w:val="4C4D4F"/>
          <w:sz w:val="18"/>
        </w:rPr>
        <w:t>Saitz</w:t>
      </w:r>
      <w:r>
        <w:rPr>
          <w:color w:val="4C4D4F"/>
          <w:spacing w:val="-7"/>
          <w:sz w:val="18"/>
        </w:rPr>
        <w:t> </w:t>
      </w:r>
      <w:r>
        <w:rPr>
          <w:color w:val="4C4D4F"/>
          <w:spacing w:val="-3"/>
          <w:sz w:val="18"/>
        </w:rPr>
        <w:t>(Eds.),</w:t>
      </w:r>
    </w:p>
    <w:p>
      <w:pPr>
        <w:spacing w:line="249" w:lineRule="auto" w:before="1"/>
        <w:ind w:left="620" w:right="289" w:firstLine="0"/>
        <w:jc w:val="left"/>
        <w:rPr>
          <w:sz w:val="18"/>
        </w:rPr>
      </w:pPr>
      <w:r>
        <w:rPr>
          <w:i/>
          <w:color w:val="4C4D4F"/>
          <w:sz w:val="18"/>
        </w:rPr>
        <w:t>Principles of addiction medicine </w:t>
      </w:r>
      <w:r>
        <w:rPr>
          <w:color w:val="4C4D4F"/>
          <w:sz w:val="18"/>
        </w:rPr>
        <w:t>(5th ed., pp. 332–343). Philadelphia, PA: Wolters Kluwer.</w:t>
      </w:r>
    </w:p>
    <w:p>
      <w:pPr>
        <w:pStyle w:val="ListParagraph"/>
        <w:numPr>
          <w:ilvl w:val="0"/>
          <w:numId w:val="39"/>
        </w:numPr>
        <w:tabs>
          <w:tab w:pos="620" w:val="left" w:leader="none"/>
        </w:tabs>
        <w:spacing w:line="249" w:lineRule="auto" w:before="74" w:after="0"/>
        <w:ind w:left="620" w:right="599" w:hanging="360"/>
        <w:jc w:val="left"/>
        <w:rPr>
          <w:sz w:val="18"/>
        </w:rPr>
      </w:pPr>
      <w:r>
        <w:rPr>
          <w:color w:val="4C4D4F"/>
          <w:w w:val="105"/>
          <w:sz w:val="18"/>
        </w:rPr>
        <w:t>Milone, M. C. (2012). Laboratory testing for prescription</w:t>
      </w:r>
      <w:r>
        <w:rPr>
          <w:color w:val="4C4D4F"/>
          <w:spacing w:val="-13"/>
          <w:w w:val="105"/>
          <w:sz w:val="18"/>
        </w:rPr>
        <w:t> </w:t>
      </w:r>
      <w:r>
        <w:rPr>
          <w:color w:val="4C4D4F"/>
          <w:w w:val="105"/>
          <w:sz w:val="18"/>
        </w:rPr>
        <w:t>opioids.</w:t>
      </w:r>
      <w:r>
        <w:rPr>
          <w:color w:val="4C4D4F"/>
          <w:spacing w:val="-13"/>
          <w:w w:val="105"/>
          <w:sz w:val="18"/>
        </w:rPr>
        <w:t> </w:t>
      </w:r>
      <w:r>
        <w:rPr>
          <w:i/>
          <w:color w:val="4C4D4F"/>
          <w:w w:val="105"/>
          <w:sz w:val="18"/>
        </w:rPr>
        <w:t>Journal</w:t>
      </w:r>
      <w:r>
        <w:rPr>
          <w:i/>
          <w:color w:val="4C4D4F"/>
          <w:spacing w:val="-13"/>
          <w:w w:val="105"/>
          <w:sz w:val="18"/>
        </w:rPr>
        <w:t> </w:t>
      </w:r>
      <w:r>
        <w:rPr>
          <w:i/>
          <w:color w:val="4C4D4F"/>
          <w:w w:val="105"/>
          <w:sz w:val="18"/>
        </w:rPr>
        <w:t>of</w:t>
      </w:r>
      <w:r>
        <w:rPr>
          <w:i/>
          <w:color w:val="4C4D4F"/>
          <w:spacing w:val="-13"/>
          <w:w w:val="105"/>
          <w:sz w:val="18"/>
        </w:rPr>
        <w:t> </w:t>
      </w:r>
      <w:r>
        <w:rPr>
          <w:i/>
          <w:color w:val="4C4D4F"/>
          <w:w w:val="105"/>
          <w:sz w:val="18"/>
        </w:rPr>
        <w:t>Medical</w:t>
      </w:r>
      <w:r>
        <w:rPr>
          <w:i/>
          <w:color w:val="4C4D4F"/>
          <w:spacing w:val="-13"/>
          <w:w w:val="105"/>
          <w:sz w:val="18"/>
        </w:rPr>
        <w:t> </w:t>
      </w:r>
      <w:r>
        <w:rPr>
          <w:i/>
          <w:color w:val="4C4D4F"/>
          <w:spacing w:val="-6"/>
          <w:w w:val="105"/>
          <w:sz w:val="18"/>
        </w:rPr>
        <w:t>Toxicology, </w:t>
      </w:r>
      <w:r>
        <w:rPr>
          <w:i/>
          <w:color w:val="4C4D4F"/>
          <w:w w:val="105"/>
          <w:sz w:val="18"/>
        </w:rPr>
        <w:t>8</w:t>
      </w:r>
      <w:r>
        <w:rPr>
          <w:color w:val="4C4D4F"/>
          <w:w w:val="105"/>
          <w:sz w:val="18"/>
        </w:rPr>
        <w:t>(4),</w:t>
      </w:r>
      <w:r>
        <w:rPr>
          <w:color w:val="4C4D4F"/>
          <w:spacing w:val="-4"/>
          <w:w w:val="105"/>
          <w:sz w:val="18"/>
        </w:rPr>
        <w:t> </w:t>
      </w:r>
      <w:r>
        <w:rPr>
          <w:color w:val="4C4D4F"/>
          <w:w w:val="105"/>
          <w:sz w:val="18"/>
        </w:rPr>
        <w:t>408–416.</w:t>
      </w:r>
    </w:p>
    <w:p>
      <w:pPr>
        <w:pStyle w:val="ListParagraph"/>
        <w:numPr>
          <w:ilvl w:val="0"/>
          <w:numId w:val="39"/>
        </w:numPr>
        <w:tabs>
          <w:tab w:pos="620" w:val="left" w:leader="none"/>
        </w:tabs>
        <w:spacing w:line="249" w:lineRule="auto" w:before="74" w:after="0"/>
        <w:ind w:left="620" w:right="362" w:hanging="360"/>
        <w:jc w:val="left"/>
        <w:rPr>
          <w:sz w:val="18"/>
        </w:rPr>
      </w:pPr>
      <w:r>
        <w:rPr>
          <w:color w:val="4C4D4F"/>
          <w:w w:val="105"/>
          <w:sz w:val="18"/>
        </w:rPr>
        <w:t>Reisﬁeld,</w:t>
      </w:r>
      <w:r>
        <w:rPr>
          <w:color w:val="4C4D4F"/>
          <w:spacing w:val="-21"/>
          <w:w w:val="105"/>
          <w:sz w:val="18"/>
        </w:rPr>
        <w:t> </w:t>
      </w:r>
      <w:r>
        <w:rPr>
          <w:color w:val="4C4D4F"/>
          <w:w w:val="105"/>
          <w:sz w:val="18"/>
        </w:rPr>
        <w:t>G.</w:t>
      </w:r>
      <w:r>
        <w:rPr>
          <w:color w:val="4C4D4F"/>
          <w:spacing w:val="-21"/>
          <w:w w:val="105"/>
          <w:sz w:val="18"/>
        </w:rPr>
        <w:t> </w:t>
      </w:r>
      <w:r>
        <w:rPr>
          <w:color w:val="4C4D4F"/>
          <w:w w:val="105"/>
          <w:sz w:val="18"/>
        </w:rPr>
        <w:t>M.,</w:t>
      </w:r>
      <w:r>
        <w:rPr>
          <w:color w:val="4C4D4F"/>
          <w:spacing w:val="-20"/>
          <w:w w:val="105"/>
          <w:sz w:val="18"/>
        </w:rPr>
        <w:t> </w:t>
      </w:r>
      <w:r>
        <w:rPr>
          <w:color w:val="4C4D4F"/>
          <w:w w:val="105"/>
          <w:sz w:val="18"/>
        </w:rPr>
        <w:t>Bertholf,</w:t>
      </w:r>
      <w:r>
        <w:rPr>
          <w:color w:val="4C4D4F"/>
          <w:spacing w:val="-21"/>
          <w:w w:val="105"/>
          <w:sz w:val="18"/>
        </w:rPr>
        <w:t> </w:t>
      </w:r>
      <w:r>
        <w:rPr>
          <w:color w:val="4C4D4F"/>
          <w:w w:val="105"/>
          <w:sz w:val="18"/>
        </w:rPr>
        <w:t>R.,</w:t>
      </w:r>
      <w:r>
        <w:rPr>
          <w:color w:val="4C4D4F"/>
          <w:spacing w:val="-20"/>
          <w:w w:val="105"/>
          <w:sz w:val="18"/>
        </w:rPr>
        <w:t> </w:t>
      </w:r>
      <w:r>
        <w:rPr>
          <w:color w:val="4C4D4F"/>
          <w:w w:val="105"/>
          <w:sz w:val="18"/>
        </w:rPr>
        <w:t>Barkin,</w:t>
      </w:r>
      <w:r>
        <w:rPr>
          <w:color w:val="4C4D4F"/>
          <w:spacing w:val="-21"/>
          <w:w w:val="105"/>
          <w:sz w:val="18"/>
        </w:rPr>
        <w:t> </w:t>
      </w:r>
      <w:r>
        <w:rPr>
          <w:color w:val="4C4D4F"/>
          <w:w w:val="105"/>
          <w:sz w:val="18"/>
        </w:rPr>
        <w:t>R.</w:t>
      </w:r>
      <w:r>
        <w:rPr>
          <w:color w:val="4C4D4F"/>
          <w:spacing w:val="-20"/>
          <w:w w:val="105"/>
          <w:sz w:val="18"/>
        </w:rPr>
        <w:t> </w:t>
      </w:r>
      <w:r>
        <w:rPr>
          <w:color w:val="4C4D4F"/>
          <w:w w:val="105"/>
          <w:sz w:val="18"/>
        </w:rPr>
        <w:t>L.,</w:t>
      </w:r>
      <w:r>
        <w:rPr>
          <w:color w:val="4C4D4F"/>
          <w:spacing w:val="-21"/>
          <w:w w:val="105"/>
          <w:sz w:val="18"/>
        </w:rPr>
        <w:t> </w:t>
      </w:r>
      <w:r>
        <w:rPr>
          <w:color w:val="4C4D4F"/>
          <w:w w:val="105"/>
          <w:sz w:val="18"/>
        </w:rPr>
        <w:t>Webb,</w:t>
      </w:r>
      <w:r>
        <w:rPr>
          <w:color w:val="4C4D4F"/>
          <w:spacing w:val="-20"/>
          <w:w w:val="105"/>
          <w:sz w:val="18"/>
        </w:rPr>
        <w:t> </w:t>
      </w:r>
      <w:r>
        <w:rPr>
          <w:color w:val="4C4D4F"/>
          <w:spacing w:val="-10"/>
          <w:w w:val="105"/>
          <w:sz w:val="18"/>
        </w:rPr>
        <w:t>F.,</w:t>
      </w:r>
      <w:r>
        <w:rPr>
          <w:color w:val="4C4D4F"/>
          <w:spacing w:val="-21"/>
          <w:w w:val="105"/>
          <w:sz w:val="18"/>
        </w:rPr>
        <w:t> </w:t>
      </w:r>
      <w:r>
        <w:rPr>
          <w:color w:val="4C4D4F"/>
          <w:w w:val="105"/>
          <w:sz w:val="18"/>
        </w:rPr>
        <w:t>&amp; Wilson,</w:t>
      </w:r>
      <w:r>
        <w:rPr>
          <w:color w:val="4C4D4F"/>
          <w:spacing w:val="-17"/>
          <w:w w:val="105"/>
          <w:sz w:val="18"/>
        </w:rPr>
        <w:t> </w:t>
      </w:r>
      <w:r>
        <w:rPr>
          <w:color w:val="4C4D4F"/>
          <w:w w:val="105"/>
          <w:sz w:val="18"/>
        </w:rPr>
        <w:t>G.</w:t>
      </w:r>
      <w:r>
        <w:rPr>
          <w:color w:val="4C4D4F"/>
          <w:spacing w:val="-16"/>
          <w:w w:val="105"/>
          <w:sz w:val="18"/>
        </w:rPr>
        <w:t> </w:t>
      </w:r>
      <w:r>
        <w:rPr>
          <w:color w:val="4C4D4F"/>
          <w:w w:val="105"/>
          <w:sz w:val="18"/>
        </w:rPr>
        <w:t>(2007).</w:t>
      </w:r>
      <w:r>
        <w:rPr>
          <w:color w:val="4C4D4F"/>
          <w:spacing w:val="-16"/>
          <w:w w:val="105"/>
          <w:sz w:val="18"/>
        </w:rPr>
        <w:t> </w:t>
      </w:r>
      <w:r>
        <w:rPr>
          <w:color w:val="4C4D4F"/>
          <w:w w:val="105"/>
          <w:sz w:val="18"/>
        </w:rPr>
        <w:t>Urine</w:t>
      </w:r>
      <w:r>
        <w:rPr>
          <w:color w:val="4C4D4F"/>
          <w:spacing w:val="-16"/>
          <w:w w:val="105"/>
          <w:sz w:val="18"/>
        </w:rPr>
        <w:t> </w:t>
      </w:r>
      <w:r>
        <w:rPr>
          <w:color w:val="4C4D4F"/>
          <w:w w:val="105"/>
          <w:sz w:val="18"/>
        </w:rPr>
        <w:t>drug</w:t>
      </w:r>
      <w:r>
        <w:rPr>
          <w:color w:val="4C4D4F"/>
          <w:spacing w:val="-17"/>
          <w:w w:val="105"/>
          <w:sz w:val="18"/>
        </w:rPr>
        <w:t> </w:t>
      </w:r>
      <w:r>
        <w:rPr>
          <w:color w:val="4C4D4F"/>
          <w:w w:val="105"/>
          <w:sz w:val="18"/>
        </w:rPr>
        <w:t>test</w:t>
      </w:r>
      <w:r>
        <w:rPr>
          <w:color w:val="4C4D4F"/>
          <w:spacing w:val="-16"/>
          <w:w w:val="105"/>
          <w:sz w:val="18"/>
        </w:rPr>
        <w:t> </w:t>
      </w:r>
      <w:r>
        <w:rPr>
          <w:color w:val="4C4D4F"/>
          <w:w w:val="105"/>
          <w:sz w:val="18"/>
        </w:rPr>
        <w:t>interpretation:</w:t>
      </w:r>
      <w:r>
        <w:rPr>
          <w:color w:val="4C4D4F"/>
          <w:spacing w:val="-16"/>
          <w:w w:val="105"/>
          <w:sz w:val="18"/>
        </w:rPr>
        <w:t> </w:t>
      </w:r>
      <w:r>
        <w:rPr>
          <w:color w:val="4C4D4F"/>
          <w:spacing w:val="-5"/>
          <w:w w:val="105"/>
          <w:sz w:val="18"/>
        </w:rPr>
        <w:t>What </w:t>
      </w:r>
      <w:r>
        <w:rPr>
          <w:color w:val="4C4D4F"/>
          <w:w w:val="105"/>
          <w:sz w:val="18"/>
        </w:rPr>
        <w:t>do</w:t>
      </w:r>
      <w:r>
        <w:rPr>
          <w:color w:val="4C4D4F"/>
          <w:spacing w:val="-18"/>
          <w:w w:val="105"/>
          <w:sz w:val="18"/>
        </w:rPr>
        <w:t> </w:t>
      </w:r>
      <w:r>
        <w:rPr>
          <w:color w:val="4C4D4F"/>
          <w:w w:val="105"/>
          <w:sz w:val="18"/>
        </w:rPr>
        <w:t>physicians</w:t>
      </w:r>
      <w:r>
        <w:rPr>
          <w:color w:val="4C4D4F"/>
          <w:spacing w:val="-17"/>
          <w:w w:val="105"/>
          <w:sz w:val="18"/>
        </w:rPr>
        <w:t> </w:t>
      </w:r>
      <w:r>
        <w:rPr>
          <w:color w:val="4C4D4F"/>
          <w:w w:val="105"/>
          <w:sz w:val="18"/>
        </w:rPr>
        <w:t>know?</w:t>
      </w:r>
      <w:r>
        <w:rPr>
          <w:color w:val="4C4D4F"/>
          <w:spacing w:val="-18"/>
          <w:w w:val="105"/>
          <w:sz w:val="18"/>
        </w:rPr>
        <w:t> </w:t>
      </w:r>
      <w:r>
        <w:rPr>
          <w:i/>
          <w:color w:val="4C4D4F"/>
          <w:w w:val="105"/>
          <w:sz w:val="18"/>
        </w:rPr>
        <w:t>Journal</w:t>
      </w:r>
      <w:r>
        <w:rPr>
          <w:i/>
          <w:color w:val="4C4D4F"/>
          <w:spacing w:val="-17"/>
          <w:w w:val="105"/>
          <w:sz w:val="18"/>
        </w:rPr>
        <w:t> </w:t>
      </w:r>
      <w:r>
        <w:rPr>
          <w:i/>
          <w:color w:val="4C4D4F"/>
          <w:w w:val="105"/>
          <w:sz w:val="18"/>
        </w:rPr>
        <w:t>of</w:t>
      </w:r>
      <w:r>
        <w:rPr>
          <w:i/>
          <w:color w:val="4C4D4F"/>
          <w:spacing w:val="-18"/>
          <w:w w:val="105"/>
          <w:sz w:val="18"/>
        </w:rPr>
        <w:t> </w:t>
      </w:r>
      <w:r>
        <w:rPr>
          <w:i/>
          <w:color w:val="4C4D4F"/>
          <w:w w:val="105"/>
          <w:sz w:val="18"/>
        </w:rPr>
        <w:t>Opioid</w:t>
      </w:r>
      <w:r>
        <w:rPr>
          <w:i/>
          <w:color w:val="4C4D4F"/>
          <w:spacing w:val="-17"/>
          <w:w w:val="105"/>
          <w:sz w:val="18"/>
        </w:rPr>
        <w:t> </w:t>
      </w:r>
      <w:r>
        <w:rPr>
          <w:i/>
          <w:color w:val="4C4D4F"/>
          <w:w w:val="105"/>
          <w:sz w:val="18"/>
        </w:rPr>
        <w:t>Management, </w:t>
      </w:r>
      <w:r>
        <w:rPr>
          <w:i/>
          <w:color w:val="4C4D4F"/>
          <w:w w:val="105"/>
          <w:sz w:val="18"/>
        </w:rPr>
        <w:t>3</w:t>
      </w:r>
      <w:r>
        <w:rPr>
          <w:color w:val="4C4D4F"/>
          <w:w w:val="105"/>
          <w:sz w:val="18"/>
        </w:rPr>
        <w:t>(2),</w:t>
      </w:r>
      <w:r>
        <w:rPr>
          <w:color w:val="4C4D4F"/>
          <w:spacing w:val="-4"/>
          <w:w w:val="105"/>
          <w:sz w:val="18"/>
        </w:rPr>
        <w:t> </w:t>
      </w:r>
      <w:r>
        <w:rPr>
          <w:color w:val="4C4D4F"/>
          <w:w w:val="105"/>
          <w:sz w:val="18"/>
        </w:rPr>
        <w:t>80–86.</w:t>
      </w:r>
    </w:p>
    <w:p>
      <w:pPr>
        <w:pStyle w:val="ListParagraph"/>
        <w:numPr>
          <w:ilvl w:val="0"/>
          <w:numId w:val="39"/>
        </w:numPr>
        <w:tabs>
          <w:tab w:pos="620" w:val="left" w:leader="none"/>
        </w:tabs>
        <w:spacing w:line="249" w:lineRule="auto" w:before="75" w:after="0"/>
        <w:ind w:left="620" w:right="451" w:hanging="360"/>
        <w:jc w:val="left"/>
        <w:rPr>
          <w:sz w:val="18"/>
        </w:rPr>
      </w:pPr>
      <w:r>
        <w:rPr>
          <w:color w:val="4C4D4F"/>
          <w:sz w:val="18"/>
        </w:rPr>
        <w:t>Standridge, J. B., Adams, S. M., &amp; Zotos, A. </w:t>
      </w:r>
      <w:r>
        <w:rPr>
          <w:color w:val="4C4D4F"/>
          <w:spacing w:val="-17"/>
          <w:sz w:val="18"/>
        </w:rPr>
        <w:t>P. </w:t>
      </w:r>
      <w:r>
        <w:rPr>
          <w:color w:val="4C4D4F"/>
          <w:spacing w:val="-3"/>
          <w:sz w:val="18"/>
        </w:rPr>
        <w:t>(2010). </w:t>
      </w:r>
      <w:r>
        <w:rPr>
          <w:color w:val="4C4D4F"/>
          <w:sz w:val="18"/>
        </w:rPr>
        <w:t>Urine drug screening: A valuable ofﬁce procedure. </w:t>
      </w:r>
      <w:r>
        <w:rPr>
          <w:i/>
          <w:color w:val="4C4D4F"/>
          <w:sz w:val="18"/>
        </w:rPr>
        <w:t>American Family Physician, 81</w:t>
      </w:r>
      <w:r>
        <w:rPr>
          <w:color w:val="4C4D4F"/>
          <w:sz w:val="18"/>
        </w:rPr>
        <w:t>(5),</w:t>
      </w:r>
      <w:r>
        <w:rPr>
          <w:color w:val="4C4D4F"/>
          <w:spacing w:val="-13"/>
          <w:sz w:val="18"/>
        </w:rPr>
        <w:t> </w:t>
      </w:r>
      <w:r>
        <w:rPr>
          <w:color w:val="4C4D4F"/>
          <w:sz w:val="18"/>
        </w:rPr>
        <w:t>635–640.</w:t>
      </w:r>
    </w:p>
    <w:p>
      <w:pPr>
        <w:pStyle w:val="ListParagraph"/>
        <w:numPr>
          <w:ilvl w:val="0"/>
          <w:numId w:val="39"/>
        </w:numPr>
        <w:tabs>
          <w:tab w:pos="620" w:val="left" w:leader="none"/>
        </w:tabs>
        <w:spacing w:line="249" w:lineRule="auto" w:before="74" w:after="0"/>
        <w:ind w:left="620" w:right="393" w:hanging="360"/>
        <w:jc w:val="left"/>
        <w:rPr>
          <w:sz w:val="18"/>
        </w:rPr>
      </w:pPr>
      <w:r>
        <w:rPr>
          <w:color w:val="4C4D4F"/>
          <w:spacing w:val="-4"/>
          <w:sz w:val="18"/>
        </w:rPr>
        <w:t>Warner, </w:t>
      </w:r>
      <w:r>
        <w:rPr>
          <w:color w:val="4C4D4F"/>
          <w:sz w:val="18"/>
        </w:rPr>
        <w:t>E., &amp; Lorch, E. (2014). Laboratory diagnosis. In</w:t>
      </w:r>
      <w:r>
        <w:rPr>
          <w:color w:val="4C4D4F"/>
          <w:spacing w:val="-8"/>
          <w:sz w:val="18"/>
        </w:rPr>
        <w:t> </w:t>
      </w:r>
      <w:r>
        <w:rPr>
          <w:color w:val="4C4D4F"/>
          <w:sz w:val="18"/>
        </w:rPr>
        <w:t>R.</w:t>
      </w:r>
      <w:r>
        <w:rPr>
          <w:color w:val="4C4D4F"/>
          <w:spacing w:val="-8"/>
          <w:sz w:val="18"/>
        </w:rPr>
        <w:t> </w:t>
      </w:r>
      <w:r>
        <w:rPr>
          <w:color w:val="4C4D4F"/>
          <w:sz w:val="18"/>
        </w:rPr>
        <w:t>K.</w:t>
      </w:r>
      <w:r>
        <w:rPr>
          <w:color w:val="4C4D4F"/>
          <w:spacing w:val="-7"/>
          <w:sz w:val="18"/>
        </w:rPr>
        <w:t> </w:t>
      </w:r>
      <w:r>
        <w:rPr>
          <w:color w:val="4C4D4F"/>
          <w:sz w:val="18"/>
        </w:rPr>
        <w:t>Ries,</w:t>
      </w:r>
      <w:r>
        <w:rPr>
          <w:color w:val="4C4D4F"/>
          <w:spacing w:val="-8"/>
          <w:sz w:val="18"/>
        </w:rPr>
        <w:t> </w:t>
      </w:r>
      <w:r>
        <w:rPr>
          <w:color w:val="4C4D4F"/>
          <w:sz w:val="18"/>
        </w:rPr>
        <w:t>D.</w:t>
      </w:r>
      <w:r>
        <w:rPr>
          <w:color w:val="4C4D4F"/>
          <w:spacing w:val="-8"/>
          <w:sz w:val="18"/>
        </w:rPr>
        <w:t> </w:t>
      </w:r>
      <w:r>
        <w:rPr>
          <w:color w:val="4C4D4F"/>
          <w:sz w:val="18"/>
        </w:rPr>
        <w:t>A.</w:t>
      </w:r>
      <w:r>
        <w:rPr>
          <w:color w:val="4C4D4F"/>
          <w:spacing w:val="-7"/>
          <w:sz w:val="18"/>
        </w:rPr>
        <w:t> </w:t>
      </w:r>
      <w:r>
        <w:rPr>
          <w:color w:val="4C4D4F"/>
          <w:sz w:val="18"/>
        </w:rPr>
        <w:t>Fiellin,</w:t>
      </w:r>
      <w:r>
        <w:rPr>
          <w:color w:val="4C4D4F"/>
          <w:spacing w:val="-8"/>
          <w:sz w:val="18"/>
        </w:rPr>
        <w:t> </w:t>
      </w:r>
      <w:r>
        <w:rPr>
          <w:color w:val="4C4D4F"/>
          <w:sz w:val="18"/>
        </w:rPr>
        <w:t>S.</w:t>
      </w:r>
      <w:r>
        <w:rPr>
          <w:color w:val="4C4D4F"/>
          <w:spacing w:val="-7"/>
          <w:sz w:val="18"/>
        </w:rPr>
        <w:t> </w:t>
      </w:r>
      <w:r>
        <w:rPr>
          <w:color w:val="4C4D4F"/>
          <w:sz w:val="18"/>
        </w:rPr>
        <w:t>C.</w:t>
      </w:r>
      <w:r>
        <w:rPr>
          <w:color w:val="4C4D4F"/>
          <w:spacing w:val="-8"/>
          <w:sz w:val="18"/>
        </w:rPr>
        <w:t> </w:t>
      </w:r>
      <w:r>
        <w:rPr>
          <w:color w:val="4C4D4F"/>
          <w:spacing w:val="-3"/>
          <w:sz w:val="18"/>
        </w:rPr>
        <w:t>Miller,</w:t>
      </w:r>
      <w:r>
        <w:rPr>
          <w:color w:val="4C4D4F"/>
          <w:spacing w:val="-8"/>
          <w:sz w:val="18"/>
        </w:rPr>
        <w:t> </w:t>
      </w:r>
      <w:r>
        <w:rPr>
          <w:color w:val="4C4D4F"/>
          <w:sz w:val="18"/>
        </w:rPr>
        <w:t>&amp;</w:t>
      </w:r>
      <w:r>
        <w:rPr>
          <w:color w:val="4C4D4F"/>
          <w:spacing w:val="-7"/>
          <w:sz w:val="18"/>
        </w:rPr>
        <w:t> </w:t>
      </w:r>
      <w:r>
        <w:rPr>
          <w:color w:val="4C4D4F"/>
          <w:sz w:val="18"/>
        </w:rPr>
        <w:t>R.</w:t>
      </w:r>
      <w:r>
        <w:rPr>
          <w:color w:val="4C4D4F"/>
          <w:spacing w:val="-8"/>
          <w:sz w:val="18"/>
        </w:rPr>
        <w:t> </w:t>
      </w:r>
      <w:r>
        <w:rPr>
          <w:color w:val="4C4D4F"/>
          <w:sz w:val="18"/>
        </w:rPr>
        <w:t>Saitz</w:t>
      </w:r>
      <w:r>
        <w:rPr>
          <w:color w:val="4C4D4F"/>
          <w:spacing w:val="-7"/>
          <w:sz w:val="18"/>
        </w:rPr>
        <w:t> </w:t>
      </w:r>
      <w:r>
        <w:rPr>
          <w:color w:val="4C4D4F"/>
          <w:spacing w:val="-3"/>
          <w:sz w:val="18"/>
        </w:rPr>
        <w:t>(Eds.),</w:t>
      </w:r>
    </w:p>
    <w:p>
      <w:pPr>
        <w:spacing w:line="249" w:lineRule="auto" w:before="2"/>
        <w:ind w:left="620" w:right="289" w:firstLine="0"/>
        <w:jc w:val="left"/>
        <w:rPr>
          <w:sz w:val="18"/>
        </w:rPr>
      </w:pPr>
      <w:r>
        <w:rPr>
          <w:i/>
          <w:color w:val="4C4D4F"/>
          <w:sz w:val="18"/>
        </w:rPr>
        <w:t>Principles of addiction medicine </w:t>
      </w:r>
      <w:r>
        <w:rPr>
          <w:color w:val="4C4D4F"/>
          <w:sz w:val="18"/>
        </w:rPr>
        <w:t>(5th ed., pp. 332–343). Philadelphia, PA: Wolters Kluwer.</w:t>
      </w:r>
    </w:p>
    <w:p>
      <w:pPr>
        <w:spacing w:after="0" w:line="249" w:lineRule="auto"/>
        <w:jc w:val="left"/>
        <w:rPr>
          <w:sz w:val="18"/>
        </w:rPr>
        <w:sectPr>
          <w:type w:val="continuous"/>
          <w:pgSz w:w="12240" w:h="15840"/>
          <w:pgMar w:top="1500" w:bottom="280" w:left="820" w:right="820"/>
          <w:cols w:num="2" w:equalWidth="0">
            <w:col w:w="5146" w:space="74"/>
            <w:col w:w="538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7"/>
        </w:rPr>
      </w:pPr>
    </w:p>
    <w:p>
      <w:pPr>
        <w:spacing w:before="93"/>
        <w:ind w:left="0" w:right="257" w:firstLine="0"/>
        <w:jc w:val="right"/>
        <w:rPr>
          <w:rFonts w:ascii="Lucida Sans"/>
          <w:sz w:val="18"/>
        </w:rPr>
      </w:pPr>
      <w:r>
        <w:rPr>
          <w:rFonts w:ascii="Lucida Sans"/>
          <w:color w:val="414042"/>
          <w:w w:val="85"/>
          <w:sz w:val="18"/>
        </w:rPr>
        <w:t>2-41</w:t>
      </w:r>
    </w:p>
    <w:p>
      <w:pPr>
        <w:spacing w:after="0"/>
        <w:jc w:val="right"/>
        <w:rPr>
          <w:rFonts w:ascii="Lucida Sans"/>
          <w:sz w:val="18"/>
        </w:rPr>
        <w:sectPr>
          <w:type w:val="continuous"/>
          <w:pgSz w:w="12240" w:h="15840"/>
          <w:pgMar w:top="1500" w:bottom="280" w:left="820" w:right="820"/>
        </w:sectPr>
      </w:pPr>
    </w:p>
    <w:p>
      <w:pPr>
        <w:pStyle w:val="BodyText"/>
        <w:spacing w:before="6"/>
        <w:rPr>
          <w:rFonts w:ascii="Lucida Sans"/>
          <w:sz w:val="27"/>
        </w:rPr>
      </w:pPr>
    </w:p>
    <w:p>
      <w:pPr>
        <w:spacing w:after="0"/>
        <w:rPr>
          <w:rFonts w:ascii="Lucida Sans"/>
          <w:sz w:val="27"/>
        </w:rPr>
        <w:sectPr>
          <w:headerReference w:type="default" r:id="rId150"/>
          <w:pgSz w:w="12240" w:h="15840"/>
          <w:pgMar w:header="576" w:footer="0" w:top="1340" w:bottom="280" w:left="820" w:right="820"/>
        </w:sectPr>
      </w:pPr>
    </w:p>
    <w:p>
      <w:pPr>
        <w:pStyle w:val="ListParagraph"/>
        <w:numPr>
          <w:ilvl w:val="0"/>
          <w:numId w:val="39"/>
        </w:numPr>
        <w:tabs>
          <w:tab w:pos="620" w:val="left" w:leader="none"/>
        </w:tabs>
        <w:spacing w:line="249" w:lineRule="auto" w:before="98" w:after="0"/>
        <w:ind w:left="620" w:right="202" w:hanging="360"/>
        <w:jc w:val="left"/>
        <w:rPr>
          <w:sz w:val="18"/>
        </w:rPr>
      </w:pPr>
      <w:r>
        <w:rPr>
          <w:color w:val="4C4D4F"/>
          <w:w w:val="105"/>
          <w:sz w:val="18"/>
        </w:rPr>
        <w:t>Substance Abuse and Mental Health Services Administration.</w:t>
      </w:r>
      <w:r>
        <w:rPr>
          <w:color w:val="4C4D4F"/>
          <w:spacing w:val="-18"/>
          <w:w w:val="105"/>
          <w:sz w:val="18"/>
        </w:rPr>
        <w:t> </w:t>
      </w:r>
      <w:r>
        <w:rPr>
          <w:color w:val="4C4D4F"/>
          <w:w w:val="105"/>
          <w:sz w:val="18"/>
        </w:rPr>
        <w:t>(2018).</w:t>
      </w:r>
      <w:r>
        <w:rPr>
          <w:color w:val="4C4D4F"/>
          <w:spacing w:val="-17"/>
          <w:w w:val="105"/>
          <w:sz w:val="18"/>
        </w:rPr>
        <w:t> </w:t>
      </w:r>
      <w:r>
        <w:rPr>
          <w:i/>
          <w:color w:val="4C4D4F"/>
          <w:w w:val="105"/>
          <w:sz w:val="18"/>
        </w:rPr>
        <w:t>Clinical</w:t>
      </w:r>
      <w:r>
        <w:rPr>
          <w:i/>
          <w:color w:val="4C4D4F"/>
          <w:spacing w:val="-17"/>
          <w:w w:val="105"/>
          <w:sz w:val="18"/>
        </w:rPr>
        <w:t> </w:t>
      </w:r>
      <w:r>
        <w:rPr>
          <w:i/>
          <w:color w:val="4C4D4F"/>
          <w:w w:val="105"/>
          <w:sz w:val="18"/>
        </w:rPr>
        <w:t>guidance</w:t>
      </w:r>
      <w:r>
        <w:rPr>
          <w:i/>
          <w:color w:val="4C4D4F"/>
          <w:spacing w:val="-17"/>
          <w:w w:val="105"/>
          <w:sz w:val="18"/>
        </w:rPr>
        <w:t> </w:t>
      </w:r>
      <w:r>
        <w:rPr>
          <w:i/>
          <w:color w:val="4C4D4F"/>
          <w:w w:val="105"/>
          <w:sz w:val="18"/>
        </w:rPr>
        <w:t>for</w:t>
      </w:r>
      <w:r>
        <w:rPr>
          <w:i/>
          <w:color w:val="4C4D4F"/>
          <w:spacing w:val="-17"/>
          <w:w w:val="105"/>
          <w:sz w:val="18"/>
        </w:rPr>
        <w:t> </w:t>
      </w:r>
      <w:r>
        <w:rPr>
          <w:i/>
          <w:color w:val="4C4D4F"/>
          <w:w w:val="105"/>
          <w:sz w:val="18"/>
        </w:rPr>
        <w:t>treating </w:t>
      </w:r>
      <w:r>
        <w:rPr>
          <w:i/>
          <w:color w:val="4C4D4F"/>
          <w:w w:val="105"/>
          <w:sz w:val="18"/>
        </w:rPr>
        <w:t>pregnant and parenting women with opioid use disorder</w:t>
      </w:r>
      <w:r>
        <w:rPr>
          <w:i/>
          <w:color w:val="4C4D4F"/>
          <w:spacing w:val="-25"/>
          <w:w w:val="105"/>
          <w:sz w:val="18"/>
        </w:rPr>
        <w:t> </w:t>
      </w:r>
      <w:r>
        <w:rPr>
          <w:i/>
          <w:color w:val="4C4D4F"/>
          <w:w w:val="105"/>
          <w:sz w:val="18"/>
        </w:rPr>
        <w:t>and</w:t>
      </w:r>
      <w:r>
        <w:rPr>
          <w:i/>
          <w:color w:val="4C4D4F"/>
          <w:spacing w:val="-24"/>
          <w:w w:val="105"/>
          <w:sz w:val="18"/>
        </w:rPr>
        <w:t> </w:t>
      </w:r>
      <w:r>
        <w:rPr>
          <w:i/>
          <w:color w:val="4C4D4F"/>
          <w:w w:val="105"/>
          <w:sz w:val="18"/>
        </w:rPr>
        <w:t>their</w:t>
      </w:r>
      <w:r>
        <w:rPr>
          <w:i/>
          <w:color w:val="4C4D4F"/>
          <w:spacing w:val="-24"/>
          <w:w w:val="105"/>
          <w:sz w:val="18"/>
        </w:rPr>
        <w:t> </w:t>
      </w:r>
      <w:r>
        <w:rPr>
          <w:i/>
          <w:color w:val="4C4D4F"/>
          <w:w w:val="105"/>
          <w:sz w:val="18"/>
        </w:rPr>
        <w:t>infants.</w:t>
      </w:r>
      <w:r>
        <w:rPr>
          <w:i/>
          <w:color w:val="4C4D4F"/>
          <w:spacing w:val="-25"/>
          <w:w w:val="105"/>
          <w:sz w:val="18"/>
        </w:rPr>
        <w:t> </w:t>
      </w:r>
      <w:r>
        <w:rPr>
          <w:color w:val="4C4D4F"/>
          <w:w w:val="105"/>
          <w:sz w:val="18"/>
        </w:rPr>
        <w:t>HHS</w:t>
      </w:r>
      <w:r>
        <w:rPr>
          <w:color w:val="4C4D4F"/>
          <w:spacing w:val="-24"/>
          <w:w w:val="105"/>
          <w:sz w:val="18"/>
        </w:rPr>
        <w:t> </w:t>
      </w:r>
      <w:r>
        <w:rPr>
          <w:color w:val="4C4D4F"/>
          <w:w w:val="105"/>
          <w:sz w:val="18"/>
        </w:rPr>
        <w:t>Publication</w:t>
      </w:r>
      <w:r>
        <w:rPr>
          <w:color w:val="4C4D4F"/>
          <w:spacing w:val="-24"/>
          <w:w w:val="105"/>
          <w:sz w:val="18"/>
        </w:rPr>
        <w:t> </w:t>
      </w:r>
      <w:r>
        <w:rPr>
          <w:color w:val="4C4D4F"/>
          <w:w w:val="105"/>
          <w:sz w:val="18"/>
        </w:rPr>
        <w:t>No.</w:t>
      </w:r>
      <w:r>
        <w:rPr>
          <w:color w:val="4C4D4F"/>
          <w:spacing w:val="-25"/>
          <w:w w:val="105"/>
          <w:sz w:val="18"/>
        </w:rPr>
        <w:t> </w:t>
      </w:r>
      <w:r>
        <w:rPr>
          <w:color w:val="4C4D4F"/>
          <w:w w:val="105"/>
          <w:sz w:val="18"/>
        </w:rPr>
        <w:t>(SMA) 18-5054.</w:t>
      </w:r>
      <w:r>
        <w:rPr>
          <w:color w:val="4C4D4F"/>
          <w:spacing w:val="-32"/>
          <w:w w:val="105"/>
          <w:sz w:val="18"/>
        </w:rPr>
        <w:t> </w:t>
      </w:r>
      <w:r>
        <w:rPr>
          <w:color w:val="4C4D4F"/>
          <w:w w:val="105"/>
          <w:sz w:val="18"/>
        </w:rPr>
        <w:t>Rockville,</w:t>
      </w:r>
      <w:r>
        <w:rPr>
          <w:color w:val="4C4D4F"/>
          <w:spacing w:val="-31"/>
          <w:w w:val="105"/>
          <w:sz w:val="18"/>
        </w:rPr>
        <w:t> </w:t>
      </w:r>
      <w:r>
        <w:rPr>
          <w:color w:val="4C4D4F"/>
          <w:w w:val="105"/>
          <w:sz w:val="18"/>
        </w:rPr>
        <w:t>MD:</w:t>
      </w:r>
      <w:r>
        <w:rPr>
          <w:color w:val="4C4D4F"/>
          <w:spacing w:val="-31"/>
          <w:w w:val="105"/>
          <w:sz w:val="18"/>
        </w:rPr>
        <w:t> </w:t>
      </w:r>
      <w:r>
        <w:rPr>
          <w:color w:val="4C4D4F"/>
          <w:w w:val="105"/>
          <w:sz w:val="18"/>
        </w:rPr>
        <w:t>Substance</w:t>
      </w:r>
      <w:r>
        <w:rPr>
          <w:color w:val="4C4D4F"/>
          <w:spacing w:val="-31"/>
          <w:w w:val="105"/>
          <w:sz w:val="18"/>
        </w:rPr>
        <w:t> </w:t>
      </w:r>
      <w:r>
        <w:rPr>
          <w:color w:val="4C4D4F"/>
          <w:w w:val="105"/>
          <w:sz w:val="18"/>
        </w:rPr>
        <w:t>Abuse</w:t>
      </w:r>
      <w:r>
        <w:rPr>
          <w:color w:val="4C4D4F"/>
          <w:spacing w:val="-31"/>
          <w:w w:val="105"/>
          <w:sz w:val="18"/>
        </w:rPr>
        <w:t> </w:t>
      </w:r>
      <w:r>
        <w:rPr>
          <w:color w:val="4C4D4F"/>
          <w:w w:val="105"/>
          <w:sz w:val="18"/>
        </w:rPr>
        <w:t>and</w:t>
      </w:r>
      <w:r>
        <w:rPr>
          <w:color w:val="4C4D4F"/>
          <w:spacing w:val="-31"/>
          <w:w w:val="105"/>
          <w:sz w:val="18"/>
        </w:rPr>
        <w:t> </w:t>
      </w:r>
      <w:r>
        <w:rPr>
          <w:color w:val="4C4D4F"/>
          <w:spacing w:val="-3"/>
          <w:w w:val="105"/>
          <w:sz w:val="18"/>
        </w:rPr>
        <w:t>Mental </w:t>
      </w:r>
      <w:r>
        <w:rPr>
          <w:color w:val="4C4D4F"/>
          <w:w w:val="105"/>
          <w:sz w:val="18"/>
        </w:rPr>
        <w:t>Health Services</w:t>
      </w:r>
      <w:r>
        <w:rPr>
          <w:color w:val="4C4D4F"/>
          <w:spacing w:val="-11"/>
          <w:w w:val="105"/>
          <w:sz w:val="18"/>
        </w:rPr>
        <w:t> </w:t>
      </w:r>
      <w:r>
        <w:rPr>
          <w:color w:val="4C4D4F"/>
          <w:w w:val="105"/>
          <w:sz w:val="18"/>
        </w:rPr>
        <w:t>Administration.</w:t>
      </w:r>
    </w:p>
    <w:p>
      <w:pPr>
        <w:pStyle w:val="ListParagraph"/>
        <w:numPr>
          <w:ilvl w:val="0"/>
          <w:numId w:val="39"/>
        </w:numPr>
        <w:tabs>
          <w:tab w:pos="620" w:val="left" w:leader="none"/>
        </w:tabs>
        <w:spacing w:line="249" w:lineRule="auto" w:before="77" w:after="0"/>
        <w:ind w:left="620" w:right="157" w:hanging="360"/>
        <w:jc w:val="left"/>
        <w:rPr>
          <w:sz w:val="18"/>
        </w:rPr>
      </w:pPr>
      <w:r>
        <w:rPr>
          <w:color w:val="4C4D4F"/>
          <w:sz w:val="18"/>
        </w:rPr>
        <w:t>American College of Obstetricians and Gynecologists. (2017, August). Opioid use and opioid use</w:t>
      </w:r>
      <w:r>
        <w:rPr>
          <w:color w:val="4C4D4F"/>
          <w:spacing w:val="44"/>
          <w:sz w:val="18"/>
        </w:rPr>
        <w:t> </w:t>
      </w:r>
      <w:r>
        <w:rPr>
          <w:color w:val="4C4D4F"/>
          <w:sz w:val="18"/>
        </w:rPr>
        <w:t>disorder</w:t>
      </w:r>
    </w:p>
    <w:p>
      <w:pPr>
        <w:spacing w:before="1"/>
        <w:ind w:left="620" w:right="0" w:firstLine="0"/>
        <w:jc w:val="left"/>
        <w:rPr>
          <w:sz w:val="18"/>
        </w:rPr>
      </w:pPr>
      <w:r>
        <w:rPr>
          <w:color w:val="4C4D4F"/>
          <w:sz w:val="18"/>
        </w:rPr>
        <w:t>in pregnancy.</w:t>
      </w:r>
    </w:p>
    <w:p>
      <w:pPr>
        <w:pStyle w:val="ListParagraph"/>
        <w:numPr>
          <w:ilvl w:val="0"/>
          <w:numId w:val="39"/>
        </w:numPr>
        <w:tabs>
          <w:tab w:pos="620" w:val="left" w:leader="none"/>
        </w:tabs>
        <w:spacing w:line="240" w:lineRule="auto" w:before="81" w:after="0"/>
        <w:ind w:left="620" w:right="0" w:hanging="360"/>
        <w:jc w:val="left"/>
        <w:rPr>
          <w:sz w:val="18"/>
        </w:rPr>
      </w:pPr>
      <w:r>
        <w:rPr>
          <w:color w:val="4C4D4F"/>
          <w:w w:val="105"/>
          <w:sz w:val="18"/>
        </w:rPr>
        <w:t>Ali,</w:t>
      </w:r>
      <w:r>
        <w:rPr>
          <w:color w:val="4C4D4F"/>
          <w:spacing w:val="-10"/>
          <w:w w:val="105"/>
          <w:sz w:val="18"/>
        </w:rPr>
        <w:t> </w:t>
      </w:r>
      <w:r>
        <w:rPr>
          <w:color w:val="4C4D4F"/>
          <w:w w:val="105"/>
          <w:sz w:val="18"/>
        </w:rPr>
        <w:t>M.</w:t>
      </w:r>
      <w:r>
        <w:rPr>
          <w:color w:val="4C4D4F"/>
          <w:spacing w:val="-9"/>
          <w:w w:val="105"/>
          <w:sz w:val="18"/>
        </w:rPr>
        <w:t> </w:t>
      </w:r>
      <w:r>
        <w:rPr>
          <w:color w:val="4C4D4F"/>
          <w:w w:val="105"/>
          <w:sz w:val="18"/>
        </w:rPr>
        <w:t>M.,</w:t>
      </w:r>
      <w:r>
        <w:rPr>
          <w:color w:val="4C4D4F"/>
          <w:spacing w:val="-9"/>
          <w:w w:val="105"/>
          <w:sz w:val="18"/>
        </w:rPr>
        <w:t> </w:t>
      </w:r>
      <w:r>
        <w:rPr>
          <w:color w:val="4C4D4F"/>
          <w:w w:val="105"/>
          <w:sz w:val="18"/>
        </w:rPr>
        <w:t>Dowd,</w:t>
      </w:r>
      <w:r>
        <w:rPr>
          <w:color w:val="4C4D4F"/>
          <w:spacing w:val="-9"/>
          <w:w w:val="105"/>
          <w:sz w:val="18"/>
        </w:rPr>
        <w:t> </w:t>
      </w:r>
      <w:r>
        <w:rPr>
          <w:color w:val="4C4D4F"/>
          <w:w w:val="105"/>
          <w:sz w:val="18"/>
        </w:rPr>
        <w:t>N.,</w:t>
      </w:r>
      <w:r>
        <w:rPr>
          <w:color w:val="4C4D4F"/>
          <w:spacing w:val="-10"/>
          <w:w w:val="105"/>
          <w:sz w:val="18"/>
        </w:rPr>
        <w:t> </w:t>
      </w:r>
      <w:r>
        <w:rPr>
          <w:color w:val="4C4D4F"/>
          <w:w w:val="105"/>
          <w:sz w:val="18"/>
        </w:rPr>
        <w:t>Classen,</w:t>
      </w:r>
      <w:r>
        <w:rPr>
          <w:color w:val="4C4D4F"/>
          <w:spacing w:val="-9"/>
          <w:w w:val="105"/>
          <w:sz w:val="18"/>
        </w:rPr>
        <w:t> </w:t>
      </w:r>
      <w:r>
        <w:rPr>
          <w:color w:val="4C4D4F"/>
          <w:spacing w:val="-7"/>
          <w:w w:val="105"/>
          <w:sz w:val="18"/>
        </w:rPr>
        <w:t>T.,</w:t>
      </w:r>
      <w:r>
        <w:rPr>
          <w:color w:val="4C4D4F"/>
          <w:spacing w:val="-9"/>
          <w:w w:val="105"/>
          <w:sz w:val="18"/>
        </w:rPr>
        <w:t> </w:t>
      </w:r>
      <w:r>
        <w:rPr>
          <w:color w:val="4C4D4F"/>
          <w:spacing w:val="-3"/>
          <w:w w:val="105"/>
          <w:sz w:val="18"/>
        </w:rPr>
        <w:t>Mutter,</w:t>
      </w:r>
      <w:r>
        <w:rPr>
          <w:color w:val="4C4D4F"/>
          <w:spacing w:val="-9"/>
          <w:w w:val="105"/>
          <w:sz w:val="18"/>
        </w:rPr>
        <w:t> </w:t>
      </w:r>
      <w:r>
        <w:rPr>
          <w:color w:val="4C4D4F"/>
          <w:w w:val="105"/>
          <w:sz w:val="18"/>
        </w:rPr>
        <w:t>R.,</w:t>
      </w:r>
      <w:r>
        <w:rPr>
          <w:color w:val="4C4D4F"/>
          <w:spacing w:val="-9"/>
          <w:w w:val="105"/>
          <w:sz w:val="18"/>
        </w:rPr>
        <w:t> </w:t>
      </w:r>
      <w:r>
        <w:rPr>
          <w:color w:val="4C4D4F"/>
          <w:w w:val="105"/>
          <w:sz w:val="18"/>
        </w:rPr>
        <w:t>&amp;</w:t>
      </w:r>
      <w:r>
        <w:rPr>
          <w:color w:val="4C4D4F"/>
          <w:spacing w:val="-10"/>
          <w:w w:val="105"/>
          <w:sz w:val="18"/>
        </w:rPr>
        <w:t> </w:t>
      </w:r>
      <w:r>
        <w:rPr>
          <w:color w:val="4C4D4F"/>
          <w:w w:val="105"/>
          <w:sz w:val="18"/>
        </w:rPr>
        <w:t>Scott,</w:t>
      </w:r>
    </w:p>
    <w:p>
      <w:pPr>
        <w:spacing w:line="249" w:lineRule="auto" w:before="9"/>
        <w:ind w:left="620" w:right="0" w:firstLine="0"/>
        <w:jc w:val="left"/>
        <w:rPr>
          <w:sz w:val="18"/>
        </w:rPr>
      </w:pPr>
      <w:r>
        <w:rPr>
          <w:color w:val="4C4D4F"/>
          <w:sz w:val="18"/>
        </w:rPr>
        <w:t>P. (2017). Prescription drugs monitoring program, nonmedical use of prescription drug and heroin use: Evidence from the National Survey of Drug Use and Health. </w:t>
      </w:r>
      <w:r>
        <w:rPr>
          <w:i/>
          <w:color w:val="4C4D4F"/>
          <w:sz w:val="18"/>
        </w:rPr>
        <w:t>Addictive Behaviors, 69, </w:t>
      </w:r>
      <w:r>
        <w:rPr>
          <w:color w:val="4C4D4F"/>
          <w:sz w:val="18"/>
        </w:rPr>
        <w:t>65–77.</w:t>
      </w:r>
    </w:p>
    <w:p>
      <w:pPr>
        <w:pStyle w:val="ListParagraph"/>
        <w:numPr>
          <w:ilvl w:val="0"/>
          <w:numId w:val="39"/>
        </w:numPr>
        <w:tabs>
          <w:tab w:pos="620" w:val="left" w:leader="none"/>
        </w:tabs>
        <w:spacing w:line="249" w:lineRule="auto" w:before="75" w:after="0"/>
        <w:ind w:left="620" w:right="332" w:hanging="360"/>
        <w:jc w:val="left"/>
        <w:rPr>
          <w:sz w:val="18"/>
        </w:rPr>
      </w:pPr>
      <w:r>
        <w:rPr>
          <w:color w:val="4C4D4F"/>
          <w:sz w:val="18"/>
        </w:rPr>
        <w:t>American Psychiatric Association. (2013).</w:t>
      </w:r>
      <w:r>
        <w:rPr>
          <w:color w:val="4C4D4F"/>
          <w:spacing w:val="-27"/>
          <w:sz w:val="18"/>
        </w:rPr>
        <w:t> </w:t>
      </w:r>
      <w:r>
        <w:rPr>
          <w:i/>
          <w:color w:val="4C4D4F"/>
          <w:sz w:val="18"/>
        </w:rPr>
        <w:t>Diagnostic </w:t>
      </w:r>
      <w:r>
        <w:rPr>
          <w:i/>
          <w:color w:val="4C4D4F"/>
          <w:sz w:val="18"/>
        </w:rPr>
        <w:t>and statistical manual of mental disorders </w:t>
      </w:r>
      <w:r>
        <w:rPr>
          <w:color w:val="4C4D4F"/>
          <w:sz w:val="18"/>
        </w:rPr>
        <w:t>(5th ed.). Arlington, </w:t>
      </w:r>
      <w:r>
        <w:rPr>
          <w:color w:val="4C4D4F"/>
          <w:spacing w:val="-3"/>
          <w:sz w:val="18"/>
        </w:rPr>
        <w:t>VA: </w:t>
      </w:r>
      <w:r>
        <w:rPr>
          <w:color w:val="4C4D4F"/>
          <w:sz w:val="18"/>
        </w:rPr>
        <w:t>American Psychiatric</w:t>
      </w:r>
      <w:r>
        <w:rPr>
          <w:color w:val="4C4D4F"/>
          <w:spacing w:val="13"/>
          <w:sz w:val="18"/>
        </w:rPr>
        <w:t> </w:t>
      </w:r>
      <w:r>
        <w:rPr>
          <w:color w:val="4C4D4F"/>
          <w:sz w:val="18"/>
        </w:rPr>
        <w:t>Publishing.</w:t>
      </w:r>
    </w:p>
    <w:p>
      <w:pPr>
        <w:pStyle w:val="ListParagraph"/>
        <w:numPr>
          <w:ilvl w:val="0"/>
          <w:numId w:val="39"/>
        </w:numPr>
        <w:tabs>
          <w:tab w:pos="620" w:val="left" w:leader="none"/>
        </w:tabs>
        <w:spacing w:line="249" w:lineRule="auto" w:before="75" w:after="0"/>
        <w:ind w:left="620" w:right="332" w:hanging="360"/>
        <w:jc w:val="left"/>
        <w:rPr>
          <w:sz w:val="18"/>
        </w:rPr>
      </w:pPr>
      <w:r>
        <w:rPr>
          <w:color w:val="4C4D4F"/>
          <w:sz w:val="18"/>
        </w:rPr>
        <w:t>American Psychiatric Association. (2013).</w:t>
      </w:r>
      <w:r>
        <w:rPr>
          <w:color w:val="4C4D4F"/>
          <w:spacing w:val="-27"/>
          <w:sz w:val="18"/>
        </w:rPr>
        <w:t> </w:t>
      </w:r>
      <w:r>
        <w:rPr>
          <w:i/>
          <w:color w:val="4C4D4F"/>
          <w:sz w:val="18"/>
        </w:rPr>
        <w:t>Diagnostic </w:t>
      </w:r>
      <w:r>
        <w:rPr>
          <w:i/>
          <w:color w:val="4C4D4F"/>
          <w:sz w:val="18"/>
        </w:rPr>
        <w:t>and statistical manual of mental disorders </w:t>
      </w:r>
      <w:r>
        <w:rPr>
          <w:color w:val="4C4D4F"/>
          <w:sz w:val="18"/>
        </w:rPr>
        <w:t>(5th ed.). Arlington, </w:t>
      </w:r>
      <w:r>
        <w:rPr>
          <w:color w:val="4C4D4F"/>
          <w:spacing w:val="-3"/>
          <w:sz w:val="18"/>
        </w:rPr>
        <w:t>VA: </w:t>
      </w:r>
      <w:r>
        <w:rPr>
          <w:color w:val="4C4D4F"/>
          <w:sz w:val="18"/>
        </w:rPr>
        <w:t>American Psychiatric</w:t>
      </w:r>
      <w:r>
        <w:rPr>
          <w:color w:val="4C4D4F"/>
          <w:spacing w:val="13"/>
          <w:sz w:val="18"/>
        </w:rPr>
        <w:t> </w:t>
      </w:r>
      <w:r>
        <w:rPr>
          <w:color w:val="4C4D4F"/>
          <w:sz w:val="18"/>
        </w:rPr>
        <w:t>Publishing.</w:t>
      </w:r>
    </w:p>
    <w:p>
      <w:pPr>
        <w:pStyle w:val="ListParagraph"/>
        <w:numPr>
          <w:ilvl w:val="0"/>
          <w:numId w:val="39"/>
        </w:numPr>
        <w:tabs>
          <w:tab w:pos="620" w:val="left" w:leader="none"/>
        </w:tabs>
        <w:spacing w:line="249" w:lineRule="auto" w:before="74" w:after="0"/>
        <w:ind w:left="620" w:right="298" w:hanging="360"/>
        <w:jc w:val="left"/>
        <w:rPr>
          <w:sz w:val="18"/>
        </w:rPr>
      </w:pPr>
      <w:r>
        <w:rPr>
          <w:color w:val="4C4D4F"/>
          <w:sz w:val="18"/>
        </w:rPr>
        <w:t>Clinical </w:t>
      </w:r>
      <w:r>
        <w:rPr>
          <w:color w:val="4C4D4F"/>
          <w:spacing w:val="-4"/>
          <w:sz w:val="18"/>
        </w:rPr>
        <w:t>Tools. </w:t>
      </w:r>
      <w:r>
        <w:rPr>
          <w:color w:val="4C4D4F"/>
          <w:sz w:val="18"/>
        </w:rPr>
        <w:t>(n.d.). DSM 5 opioid use disorder checklist. Retrieved October 16, 2017, from</w:t>
      </w:r>
      <w:r>
        <w:rPr>
          <w:color w:val="205E9E"/>
          <w:sz w:val="18"/>
        </w:rPr>
        <w:t> </w:t>
      </w:r>
      <w:r>
        <w:rPr>
          <w:color w:val="205E9E"/>
          <w:sz w:val="18"/>
          <w:u w:val="single" w:color="205E9E"/>
        </w:rPr>
        <w:t>https:// </w:t>
      </w:r>
      <w:hyperlink r:id="rId151">
        <w:r>
          <w:rPr>
            <w:color w:val="205E9E"/>
            <w:spacing w:val="-1"/>
            <w:sz w:val="18"/>
            <w:u w:val="single" w:color="205E9E"/>
          </w:rPr>
          <w:t>www.asam.org/docs/default-source/education-docs/</w:t>
        </w:r>
      </w:hyperlink>
      <w:r>
        <w:rPr>
          <w:color w:val="205E9E"/>
          <w:spacing w:val="-1"/>
          <w:sz w:val="18"/>
          <w:u w:val="single" w:color="205E9E"/>
        </w:rPr>
        <w:t> </w:t>
      </w:r>
      <w:r>
        <w:rPr>
          <w:color w:val="205E9E"/>
          <w:sz w:val="18"/>
          <w:u w:val="single" w:color="205E9E"/>
        </w:rPr>
        <w:t>dsm-5-dx-oud-8-28-2017.pdf?sfvrsn=70540c2_2</w:t>
      </w:r>
    </w:p>
    <w:p>
      <w:pPr>
        <w:pStyle w:val="ListParagraph"/>
        <w:numPr>
          <w:ilvl w:val="0"/>
          <w:numId w:val="39"/>
        </w:numPr>
        <w:tabs>
          <w:tab w:pos="620" w:val="left" w:leader="none"/>
        </w:tabs>
        <w:spacing w:line="249" w:lineRule="auto" w:before="75" w:after="0"/>
        <w:ind w:left="620" w:right="332" w:hanging="360"/>
        <w:jc w:val="left"/>
        <w:rPr>
          <w:sz w:val="18"/>
        </w:rPr>
      </w:pPr>
      <w:r>
        <w:rPr>
          <w:color w:val="4C4D4F"/>
          <w:sz w:val="18"/>
        </w:rPr>
        <w:t>American Psychiatric Association. (2013).</w:t>
      </w:r>
      <w:r>
        <w:rPr>
          <w:color w:val="4C4D4F"/>
          <w:spacing w:val="-27"/>
          <w:sz w:val="18"/>
        </w:rPr>
        <w:t> </w:t>
      </w:r>
      <w:r>
        <w:rPr>
          <w:i/>
          <w:color w:val="4C4D4F"/>
          <w:sz w:val="18"/>
        </w:rPr>
        <w:t>Diagnostic </w:t>
      </w:r>
      <w:r>
        <w:rPr>
          <w:i/>
          <w:color w:val="4C4D4F"/>
          <w:sz w:val="18"/>
        </w:rPr>
        <w:t>and statistical manual of mental disorders </w:t>
      </w:r>
      <w:r>
        <w:rPr>
          <w:color w:val="4C4D4F"/>
          <w:sz w:val="18"/>
        </w:rPr>
        <w:t>(5th ed.). Arlington, </w:t>
      </w:r>
      <w:r>
        <w:rPr>
          <w:color w:val="4C4D4F"/>
          <w:spacing w:val="-3"/>
          <w:sz w:val="18"/>
        </w:rPr>
        <w:t>VA: </w:t>
      </w:r>
      <w:r>
        <w:rPr>
          <w:color w:val="4C4D4F"/>
          <w:sz w:val="18"/>
        </w:rPr>
        <w:t>American Psychiatric</w:t>
      </w:r>
      <w:r>
        <w:rPr>
          <w:color w:val="4C4D4F"/>
          <w:spacing w:val="13"/>
          <w:sz w:val="18"/>
        </w:rPr>
        <w:t> </w:t>
      </w:r>
      <w:r>
        <w:rPr>
          <w:color w:val="4C4D4F"/>
          <w:sz w:val="18"/>
        </w:rPr>
        <w:t>Publishing.</w:t>
      </w:r>
    </w:p>
    <w:p>
      <w:pPr>
        <w:pStyle w:val="ListParagraph"/>
        <w:numPr>
          <w:ilvl w:val="0"/>
          <w:numId w:val="39"/>
        </w:numPr>
        <w:tabs>
          <w:tab w:pos="620" w:val="left" w:leader="none"/>
        </w:tabs>
        <w:spacing w:line="249" w:lineRule="auto" w:before="74" w:after="0"/>
        <w:ind w:left="620" w:right="335" w:hanging="360"/>
        <w:jc w:val="left"/>
        <w:rPr>
          <w:sz w:val="18"/>
        </w:rPr>
      </w:pPr>
      <w:r>
        <w:rPr>
          <w:color w:val="4C4D4F"/>
          <w:sz w:val="18"/>
        </w:rPr>
        <w:t>Mattick, R. </w:t>
      </w:r>
      <w:r>
        <w:rPr>
          <w:color w:val="4C4D4F"/>
          <w:spacing w:val="-11"/>
          <w:sz w:val="18"/>
        </w:rPr>
        <w:t>P., </w:t>
      </w:r>
      <w:r>
        <w:rPr>
          <w:color w:val="4C4D4F"/>
          <w:sz w:val="18"/>
        </w:rPr>
        <w:t>Breen, C., </w:t>
      </w:r>
      <w:r>
        <w:rPr>
          <w:color w:val="4C4D4F"/>
          <w:spacing w:val="-3"/>
          <w:sz w:val="18"/>
        </w:rPr>
        <w:t>Kimber, </w:t>
      </w:r>
      <w:r>
        <w:rPr>
          <w:color w:val="4C4D4F"/>
          <w:sz w:val="18"/>
        </w:rPr>
        <w:t>J., &amp; Davoli, M. (2014). Buprenorphine maintenance versus placebo or methadone maintenance for opioid dependence. </w:t>
      </w:r>
      <w:r>
        <w:rPr>
          <w:i/>
          <w:color w:val="4C4D4F"/>
          <w:sz w:val="18"/>
        </w:rPr>
        <w:t>Cochrane</w:t>
      </w:r>
      <w:r>
        <w:rPr>
          <w:i/>
          <w:color w:val="4C4D4F"/>
          <w:spacing w:val="-11"/>
          <w:sz w:val="18"/>
        </w:rPr>
        <w:t> </w:t>
      </w:r>
      <w:r>
        <w:rPr>
          <w:i/>
          <w:color w:val="4C4D4F"/>
          <w:sz w:val="18"/>
        </w:rPr>
        <w:t>Database</w:t>
      </w:r>
      <w:r>
        <w:rPr>
          <w:i/>
          <w:color w:val="4C4D4F"/>
          <w:spacing w:val="-11"/>
          <w:sz w:val="18"/>
        </w:rPr>
        <w:t> </w:t>
      </w:r>
      <w:r>
        <w:rPr>
          <w:i/>
          <w:color w:val="4C4D4F"/>
          <w:sz w:val="18"/>
        </w:rPr>
        <w:t>of</w:t>
      </w:r>
      <w:r>
        <w:rPr>
          <w:i/>
          <w:color w:val="4C4D4F"/>
          <w:spacing w:val="-11"/>
          <w:sz w:val="18"/>
        </w:rPr>
        <w:t> </w:t>
      </w:r>
      <w:r>
        <w:rPr>
          <w:i/>
          <w:color w:val="4C4D4F"/>
          <w:sz w:val="18"/>
        </w:rPr>
        <w:t>Systematic</w:t>
      </w:r>
      <w:r>
        <w:rPr>
          <w:i/>
          <w:color w:val="4C4D4F"/>
          <w:spacing w:val="-10"/>
          <w:sz w:val="18"/>
        </w:rPr>
        <w:t> </w:t>
      </w:r>
      <w:r>
        <w:rPr>
          <w:i/>
          <w:color w:val="4C4D4F"/>
          <w:sz w:val="18"/>
        </w:rPr>
        <w:t>Reviews,</w:t>
      </w:r>
      <w:r>
        <w:rPr>
          <w:i/>
          <w:color w:val="4C4D4F"/>
          <w:spacing w:val="-11"/>
          <w:sz w:val="18"/>
        </w:rPr>
        <w:t> </w:t>
      </w:r>
      <w:r>
        <w:rPr>
          <w:i/>
          <w:color w:val="4C4D4F"/>
          <w:sz w:val="18"/>
        </w:rPr>
        <w:t>2014</w:t>
      </w:r>
      <w:r>
        <w:rPr>
          <w:color w:val="4C4D4F"/>
          <w:sz w:val="18"/>
        </w:rPr>
        <w:t>(2), 1–84.</w:t>
      </w:r>
    </w:p>
    <w:p>
      <w:pPr>
        <w:pStyle w:val="ListParagraph"/>
        <w:numPr>
          <w:ilvl w:val="0"/>
          <w:numId w:val="39"/>
        </w:numPr>
        <w:tabs>
          <w:tab w:pos="620" w:val="left" w:leader="none"/>
        </w:tabs>
        <w:spacing w:line="249" w:lineRule="auto" w:before="76" w:after="0"/>
        <w:ind w:left="620" w:right="38" w:hanging="360"/>
        <w:jc w:val="left"/>
        <w:rPr>
          <w:sz w:val="18"/>
        </w:rPr>
      </w:pPr>
      <w:r>
        <w:rPr>
          <w:color w:val="4C4D4F"/>
          <w:sz w:val="18"/>
        </w:rPr>
        <w:t>Mattick, R. </w:t>
      </w:r>
      <w:r>
        <w:rPr>
          <w:color w:val="4C4D4F"/>
          <w:spacing w:val="-11"/>
          <w:sz w:val="18"/>
        </w:rPr>
        <w:t>P., </w:t>
      </w:r>
      <w:r>
        <w:rPr>
          <w:color w:val="4C4D4F"/>
          <w:sz w:val="18"/>
        </w:rPr>
        <w:t>Breen, C., </w:t>
      </w:r>
      <w:r>
        <w:rPr>
          <w:color w:val="4C4D4F"/>
          <w:spacing w:val="-3"/>
          <w:sz w:val="18"/>
        </w:rPr>
        <w:t>Kimber, </w:t>
      </w:r>
      <w:r>
        <w:rPr>
          <w:color w:val="4C4D4F"/>
          <w:sz w:val="18"/>
        </w:rPr>
        <w:t>J., &amp; Davoli, M. </w:t>
      </w:r>
      <w:r>
        <w:rPr>
          <w:color w:val="4C4D4F"/>
          <w:spacing w:val="-3"/>
          <w:sz w:val="18"/>
        </w:rPr>
        <w:t>(2009). </w:t>
      </w:r>
      <w:r>
        <w:rPr>
          <w:color w:val="4C4D4F"/>
          <w:sz w:val="18"/>
        </w:rPr>
        <w:t>Methadone maintenance therapy versus no opioid replacement therapy for opioid dependence. </w:t>
      </w:r>
      <w:r>
        <w:rPr>
          <w:i/>
          <w:color w:val="4C4D4F"/>
          <w:sz w:val="18"/>
        </w:rPr>
        <w:t>Cochrane </w:t>
      </w:r>
      <w:r>
        <w:rPr>
          <w:i/>
          <w:color w:val="4C4D4F"/>
          <w:sz w:val="18"/>
        </w:rPr>
        <w:t>Database of Systematic Reviews, 2009</w:t>
      </w:r>
      <w:r>
        <w:rPr>
          <w:color w:val="4C4D4F"/>
          <w:sz w:val="18"/>
        </w:rPr>
        <w:t>(3),</w:t>
      </w:r>
      <w:r>
        <w:rPr>
          <w:color w:val="4C4D4F"/>
          <w:spacing w:val="-19"/>
          <w:sz w:val="18"/>
        </w:rPr>
        <w:t> </w:t>
      </w:r>
      <w:r>
        <w:rPr>
          <w:color w:val="4C4D4F"/>
          <w:sz w:val="18"/>
        </w:rPr>
        <w:t>1–19.</w:t>
      </w:r>
    </w:p>
    <w:p>
      <w:pPr>
        <w:pStyle w:val="ListParagraph"/>
        <w:numPr>
          <w:ilvl w:val="0"/>
          <w:numId w:val="39"/>
        </w:numPr>
        <w:tabs>
          <w:tab w:pos="620" w:val="left" w:leader="none"/>
        </w:tabs>
        <w:spacing w:line="249" w:lineRule="auto" w:before="75" w:after="0"/>
        <w:ind w:left="620" w:right="355" w:hanging="360"/>
        <w:jc w:val="left"/>
        <w:rPr>
          <w:sz w:val="18"/>
        </w:rPr>
      </w:pPr>
      <w:r>
        <w:rPr>
          <w:color w:val="4C4D4F"/>
          <w:sz w:val="18"/>
        </w:rPr>
        <w:t>Minozzi, S., Amato, L., Vecchi, S., Davoli, M., Kirchmayer, U., &amp; </w:t>
      </w:r>
      <w:r>
        <w:rPr>
          <w:color w:val="4C4D4F"/>
          <w:spacing w:val="-4"/>
          <w:sz w:val="18"/>
        </w:rPr>
        <w:t>Verster, </w:t>
      </w:r>
      <w:r>
        <w:rPr>
          <w:color w:val="4C4D4F"/>
          <w:sz w:val="18"/>
        </w:rPr>
        <w:t>A. (2011). Oral </w:t>
      </w:r>
      <w:r>
        <w:rPr>
          <w:color w:val="4C4D4F"/>
          <w:spacing w:val="-3"/>
          <w:sz w:val="18"/>
        </w:rPr>
        <w:t>naltrexone </w:t>
      </w:r>
      <w:r>
        <w:rPr>
          <w:color w:val="4C4D4F"/>
          <w:sz w:val="18"/>
        </w:rPr>
        <w:t>maintenance treatment for opioid dependence. </w:t>
      </w:r>
      <w:r>
        <w:rPr>
          <w:i/>
          <w:color w:val="4C4D4F"/>
          <w:sz w:val="18"/>
        </w:rPr>
        <w:t>Cochrane Database of Systematic Reviews, 4, </w:t>
      </w:r>
      <w:r>
        <w:rPr>
          <w:color w:val="4C4D4F"/>
          <w:sz w:val="18"/>
        </w:rPr>
        <w:t>CD001333.</w:t>
      </w:r>
    </w:p>
    <w:p>
      <w:pPr>
        <w:pStyle w:val="ListParagraph"/>
        <w:numPr>
          <w:ilvl w:val="0"/>
          <w:numId w:val="39"/>
        </w:numPr>
        <w:tabs>
          <w:tab w:pos="620" w:val="left" w:leader="none"/>
        </w:tabs>
        <w:spacing w:line="249" w:lineRule="auto" w:before="75" w:after="0"/>
        <w:ind w:left="620" w:right="405" w:hanging="360"/>
        <w:jc w:val="left"/>
        <w:rPr>
          <w:sz w:val="18"/>
        </w:rPr>
      </w:pPr>
      <w:r>
        <w:rPr>
          <w:color w:val="4C4D4F"/>
          <w:sz w:val="18"/>
        </w:rPr>
        <w:t>Krupitsky,</w:t>
      </w:r>
      <w:r>
        <w:rPr>
          <w:color w:val="4C4D4F"/>
          <w:spacing w:val="-11"/>
          <w:sz w:val="18"/>
        </w:rPr>
        <w:t> </w:t>
      </w:r>
      <w:r>
        <w:rPr>
          <w:color w:val="4C4D4F"/>
          <w:sz w:val="18"/>
        </w:rPr>
        <w:t>E.,</w:t>
      </w:r>
      <w:r>
        <w:rPr>
          <w:color w:val="4C4D4F"/>
          <w:spacing w:val="-10"/>
          <w:sz w:val="18"/>
        </w:rPr>
        <w:t> </w:t>
      </w:r>
      <w:r>
        <w:rPr>
          <w:color w:val="4C4D4F"/>
          <w:sz w:val="18"/>
        </w:rPr>
        <w:t>Zvartau,</w:t>
      </w:r>
      <w:r>
        <w:rPr>
          <w:color w:val="4C4D4F"/>
          <w:spacing w:val="-10"/>
          <w:sz w:val="18"/>
        </w:rPr>
        <w:t> </w:t>
      </w:r>
      <w:r>
        <w:rPr>
          <w:color w:val="4C4D4F"/>
          <w:sz w:val="18"/>
        </w:rPr>
        <w:t>E.,</w:t>
      </w:r>
      <w:r>
        <w:rPr>
          <w:color w:val="4C4D4F"/>
          <w:spacing w:val="-10"/>
          <w:sz w:val="18"/>
        </w:rPr>
        <w:t> </w:t>
      </w:r>
      <w:r>
        <w:rPr>
          <w:color w:val="4C4D4F"/>
          <w:sz w:val="18"/>
        </w:rPr>
        <w:t>Blokhina,</w:t>
      </w:r>
      <w:r>
        <w:rPr>
          <w:color w:val="4C4D4F"/>
          <w:spacing w:val="-11"/>
          <w:sz w:val="18"/>
        </w:rPr>
        <w:t> </w:t>
      </w:r>
      <w:r>
        <w:rPr>
          <w:color w:val="4C4D4F"/>
          <w:sz w:val="18"/>
        </w:rPr>
        <w:t>E.,</w:t>
      </w:r>
      <w:r>
        <w:rPr>
          <w:color w:val="4C4D4F"/>
          <w:spacing w:val="-10"/>
          <w:sz w:val="18"/>
        </w:rPr>
        <w:t> </w:t>
      </w:r>
      <w:r>
        <w:rPr>
          <w:color w:val="4C4D4F"/>
          <w:sz w:val="18"/>
        </w:rPr>
        <w:t>Verbitskaya, E., Wahlgren, </w:t>
      </w:r>
      <w:r>
        <w:rPr>
          <w:color w:val="4C4D4F"/>
          <w:spacing w:val="-8"/>
          <w:sz w:val="18"/>
        </w:rPr>
        <w:t>V., </w:t>
      </w:r>
      <w:r>
        <w:rPr>
          <w:color w:val="4C4D4F"/>
          <w:sz w:val="18"/>
        </w:rPr>
        <w:t>Tsoy-Podosenin, M., … </w:t>
      </w:r>
      <w:r>
        <w:rPr>
          <w:color w:val="4C4D4F"/>
          <w:spacing w:val="-5"/>
          <w:sz w:val="18"/>
        </w:rPr>
        <w:t>Woody,</w:t>
      </w:r>
      <w:r>
        <w:rPr>
          <w:color w:val="4C4D4F"/>
          <w:spacing w:val="-7"/>
          <w:sz w:val="18"/>
        </w:rPr>
        <w:t> G.</w:t>
      </w:r>
    </w:p>
    <w:p>
      <w:pPr>
        <w:spacing w:line="249" w:lineRule="auto" w:before="2"/>
        <w:ind w:left="620" w:right="145" w:firstLine="0"/>
        <w:jc w:val="left"/>
        <w:rPr>
          <w:sz w:val="18"/>
        </w:rPr>
      </w:pPr>
      <w:r>
        <w:rPr>
          <w:color w:val="4C4D4F"/>
          <w:sz w:val="18"/>
        </w:rPr>
        <w:t>E. (2012). Randomized trial of long-acting sustained- release naltrexone implant vs oral naltrexone or placebo for preventing relapse to opioid dependence. </w:t>
      </w:r>
      <w:r>
        <w:rPr>
          <w:i/>
          <w:color w:val="4C4D4F"/>
          <w:sz w:val="18"/>
        </w:rPr>
        <w:t>Archives of General Psychiatry, 69</w:t>
      </w:r>
      <w:r>
        <w:rPr>
          <w:color w:val="4C4D4F"/>
          <w:sz w:val="18"/>
        </w:rPr>
        <w:t>(9), 973–981.</w:t>
      </w:r>
    </w:p>
    <w:p>
      <w:pPr>
        <w:pStyle w:val="ListParagraph"/>
        <w:numPr>
          <w:ilvl w:val="0"/>
          <w:numId w:val="39"/>
        </w:numPr>
        <w:tabs>
          <w:tab w:pos="620" w:val="left" w:leader="none"/>
        </w:tabs>
        <w:spacing w:line="249" w:lineRule="auto" w:before="75" w:after="0"/>
        <w:ind w:left="620" w:right="148" w:hanging="360"/>
        <w:jc w:val="left"/>
        <w:rPr>
          <w:sz w:val="18"/>
        </w:rPr>
      </w:pPr>
      <w:r>
        <w:rPr>
          <w:color w:val="4C4D4F"/>
          <w:sz w:val="18"/>
        </w:rPr>
        <w:t>Lee, J. D., Friedmann, </w:t>
      </w:r>
      <w:r>
        <w:rPr>
          <w:color w:val="4C4D4F"/>
          <w:spacing w:val="-17"/>
          <w:sz w:val="18"/>
        </w:rPr>
        <w:t>P. </w:t>
      </w:r>
      <w:r>
        <w:rPr>
          <w:color w:val="4C4D4F"/>
          <w:sz w:val="18"/>
        </w:rPr>
        <w:t>D., Kinlock, </w:t>
      </w:r>
      <w:r>
        <w:rPr>
          <w:color w:val="4C4D4F"/>
          <w:spacing w:val="-10"/>
          <w:sz w:val="18"/>
        </w:rPr>
        <w:t>T. </w:t>
      </w:r>
      <w:r>
        <w:rPr>
          <w:color w:val="4C4D4F"/>
          <w:spacing w:val="-5"/>
          <w:sz w:val="18"/>
        </w:rPr>
        <w:t>W., </w:t>
      </w:r>
      <w:r>
        <w:rPr>
          <w:color w:val="4C4D4F"/>
          <w:sz w:val="18"/>
        </w:rPr>
        <w:t>Nunes, E. </w:t>
      </w:r>
      <w:r>
        <w:rPr>
          <w:color w:val="4C4D4F"/>
          <w:spacing w:val="-8"/>
          <w:sz w:val="18"/>
        </w:rPr>
        <w:t>V., </w:t>
      </w:r>
      <w:r>
        <w:rPr>
          <w:color w:val="4C4D4F"/>
          <w:spacing w:val="-3"/>
          <w:sz w:val="18"/>
        </w:rPr>
        <w:t>Boney, </w:t>
      </w:r>
      <w:r>
        <w:rPr>
          <w:color w:val="4C4D4F"/>
          <w:spacing w:val="-10"/>
          <w:sz w:val="18"/>
        </w:rPr>
        <w:t>T. </w:t>
      </w:r>
      <w:r>
        <w:rPr>
          <w:color w:val="4C4D4F"/>
          <w:spacing w:val="-9"/>
          <w:sz w:val="18"/>
        </w:rPr>
        <w:t>Y., </w:t>
      </w:r>
      <w:r>
        <w:rPr>
          <w:color w:val="4C4D4F"/>
          <w:sz w:val="18"/>
        </w:rPr>
        <w:t>Hoskinson, R. A., </w:t>
      </w:r>
      <w:r>
        <w:rPr>
          <w:color w:val="4C4D4F"/>
          <w:spacing w:val="-5"/>
          <w:sz w:val="18"/>
        </w:rPr>
        <w:t>Jr., </w:t>
      </w:r>
      <w:r>
        <w:rPr>
          <w:color w:val="4C4D4F"/>
          <w:sz w:val="18"/>
        </w:rPr>
        <w:t>… O’Brien, C. </w:t>
      </w:r>
      <w:r>
        <w:rPr>
          <w:color w:val="4C4D4F"/>
          <w:spacing w:val="-17"/>
          <w:sz w:val="18"/>
        </w:rPr>
        <w:t>P. </w:t>
      </w:r>
      <w:r>
        <w:rPr>
          <w:color w:val="4C4D4F"/>
          <w:sz w:val="18"/>
        </w:rPr>
        <w:t>(2016). Extended-release naltrexone to prevent </w:t>
      </w:r>
      <w:r>
        <w:rPr>
          <w:color w:val="4C4D4F"/>
          <w:spacing w:val="-3"/>
          <w:sz w:val="18"/>
        </w:rPr>
        <w:t>opioid </w:t>
      </w:r>
      <w:r>
        <w:rPr>
          <w:color w:val="4C4D4F"/>
          <w:sz w:val="18"/>
        </w:rPr>
        <w:t>relapse in criminal justice offenders. </w:t>
      </w:r>
      <w:r>
        <w:rPr>
          <w:i/>
          <w:color w:val="4C4D4F"/>
          <w:sz w:val="18"/>
        </w:rPr>
        <w:t>New England </w:t>
      </w:r>
      <w:r>
        <w:rPr>
          <w:i/>
          <w:color w:val="4C4D4F"/>
          <w:sz w:val="18"/>
        </w:rPr>
        <w:t>Journal of Medicine, 374</w:t>
      </w:r>
      <w:r>
        <w:rPr>
          <w:color w:val="4C4D4F"/>
          <w:sz w:val="18"/>
        </w:rPr>
        <w:t>(13),</w:t>
      </w:r>
      <w:r>
        <w:rPr>
          <w:color w:val="4C4D4F"/>
          <w:spacing w:val="2"/>
          <w:sz w:val="18"/>
        </w:rPr>
        <w:t> </w:t>
      </w:r>
      <w:r>
        <w:rPr>
          <w:color w:val="4C4D4F"/>
          <w:sz w:val="18"/>
        </w:rPr>
        <w:t>1232–1242.</w:t>
      </w:r>
    </w:p>
    <w:p>
      <w:pPr>
        <w:pStyle w:val="ListParagraph"/>
        <w:numPr>
          <w:ilvl w:val="0"/>
          <w:numId w:val="39"/>
        </w:numPr>
        <w:tabs>
          <w:tab w:pos="620" w:val="left" w:leader="none"/>
        </w:tabs>
        <w:spacing w:line="249" w:lineRule="auto" w:before="98" w:after="0"/>
        <w:ind w:left="620" w:right="265" w:hanging="360"/>
        <w:jc w:val="left"/>
        <w:rPr>
          <w:sz w:val="18"/>
        </w:rPr>
      </w:pPr>
      <w:r>
        <w:rPr>
          <w:color w:val="4C4D4F"/>
          <w:w w:val="102"/>
          <w:sz w:val="18"/>
        </w:rPr>
        <w:br w:type="column"/>
      </w:r>
      <w:r>
        <w:rPr>
          <w:color w:val="4C4D4F"/>
          <w:sz w:val="18"/>
        </w:rPr>
        <w:t>McCarty,</w:t>
      </w:r>
      <w:r>
        <w:rPr>
          <w:color w:val="4C4D4F"/>
          <w:spacing w:val="-6"/>
          <w:sz w:val="18"/>
        </w:rPr>
        <w:t> </w:t>
      </w:r>
      <w:r>
        <w:rPr>
          <w:color w:val="4C4D4F"/>
          <w:sz w:val="18"/>
        </w:rPr>
        <w:t>D.,</w:t>
      </w:r>
      <w:r>
        <w:rPr>
          <w:color w:val="4C4D4F"/>
          <w:spacing w:val="-5"/>
          <w:sz w:val="18"/>
        </w:rPr>
        <w:t> </w:t>
      </w:r>
      <w:r>
        <w:rPr>
          <w:color w:val="4C4D4F"/>
          <w:sz w:val="18"/>
        </w:rPr>
        <w:t>Braude,</w:t>
      </w:r>
      <w:r>
        <w:rPr>
          <w:color w:val="4C4D4F"/>
          <w:spacing w:val="-5"/>
          <w:sz w:val="18"/>
        </w:rPr>
        <w:t> </w:t>
      </w:r>
      <w:r>
        <w:rPr>
          <w:color w:val="4C4D4F"/>
          <w:sz w:val="18"/>
        </w:rPr>
        <w:t>L.,</w:t>
      </w:r>
      <w:r>
        <w:rPr>
          <w:color w:val="4C4D4F"/>
          <w:spacing w:val="-5"/>
          <w:sz w:val="18"/>
        </w:rPr>
        <w:t> </w:t>
      </w:r>
      <w:r>
        <w:rPr>
          <w:color w:val="4C4D4F"/>
          <w:sz w:val="18"/>
        </w:rPr>
        <w:t>Lyman,</w:t>
      </w:r>
      <w:r>
        <w:rPr>
          <w:color w:val="4C4D4F"/>
          <w:spacing w:val="-5"/>
          <w:sz w:val="18"/>
        </w:rPr>
        <w:t> </w:t>
      </w:r>
      <w:r>
        <w:rPr>
          <w:color w:val="4C4D4F"/>
          <w:sz w:val="18"/>
        </w:rPr>
        <w:t>D.</w:t>
      </w:r>
      <w:r>
        <w:rPr>
          <w:color w:val="4C4D4F"/>
          <w:spacing w:val="-5"/>
          <w:sz w:val="18"/>
        </w:rPr>
        <w:t> </w:t>
      </w:r>
      <w:r>
        <w:rPr>
          <w:color w:val="4C4D4F"/>
          <w:sz w:val="18"/>
        </w:rPr>
        <w:t>R.,</w:t>
      </w:r>
      <w:r>
        <w:rPr>
          <w:color w:val="4C4D4F"/>
          <w:spacing w:val="-5"/>
          <w:sz w:val="18"/>
        </w:rPr>
        <w:t> </w:t>
      </w:r>
      <w:r>
        <w:rPr>
          <w:color w:val="4C4D4F"/>
          <w:sz w:val="18"/>
        </w:rPr>
        <w:t>Dougherty,</w:t>
      </w:r>
      <w:r>
        <w:rPr>
          <w:color w:val="4C4D4F"/>
          <w:spacing w:val="-5"/>
          <w:sz w:val="18"/>
        </w:rPr>
        <w:t> </w:t>
      </w:r>
      <w:r>
        <w:rPr>
          <w:color w:val="4C4D4F"/>
          <w:sz w:val="18"/>
        </w:rPr>
        <w:t>R.</w:t>
      </w:r>
      <w:r>
        <w:rPr>
          <w:color w:val="4C4D4F"/>
          <w:spacing w:val="-5"/>
          <w:sz w:val="18"/>
        </w:rPr>
        <w:t> </w:t>
      </w:r>
      <w:r>
        <w:rPr>
          <w:color w:val="4C4D4F"/>
          <w:sz w:val="18"/>
        </w:rPr>
        <w:t>H., Daniels, A. S., Ghose, S. S., &amp; Delphin-Rittmon, M. E. (2014). Substance abuse intensive outpatient </w:t>
      </w:r>
      <w:r>
        <w:rPr>
          <w:color w:val="4C4D4F"/>
          <w:spacing w:val="-3"/>
          <w:sz w:val="18"/>
        </w:rPr>
        <w:t>programs: </w:t>
      </w:r>
      <w:r>
        <w:rPr>
          <w:color w:val="4C4D4F"/>
          <w:sz w:val="18"/>
        </w:rPr>
        <w:t>Assessing the evidence. </w:t>
      </w:r>
      <w:r>
        <w:rPr>
          <w:i/>
          <w:color w:val="4C4D4F"/>
          <w:sz w:val="18"/>
        </w:rPr>
        <w:t>Psychiatric Services, 65</w:t>
      </w:r>
      <w:r>
        <w:rPr>
          <w:color w:val="4C4D4F"/>
          <w:sz w:val="18"/>
        </w:rPr>
        <w:t>(6), 718–726.</w:t>
      </w:r>
    </w:p>
    <w:p>
      <w:pPr>
        <w:pStyle w:val="ListParagraph"/>
        <w:numPr>
          <w:ilvl w:val="0"/>
          <w:numId w:val="39"/>
        </w:numPr>
        <w:tabs>
          <w:tab w:pos="620" w:val="left" w:leader="none"/>
        </w:tabs>
        <w:spacing w:line="249" w:lineRule="auto" w:before="76" w:after="0"/>
        <w:ind w:left="620" w:right="639" w:hanging="360"/>
        <w:jc w:val="left"/>
        <w:rPr>
          <w:i/>
          <w:sz w:val="18"/>
        </w:rPr>
      </w:pPr>
      <w:r>
        <w:rPr>
          <w:color w:val="4C4D4F"/>
          <w:sz w:val="18"/>
        </w:rPr>
        <w:t>Mee-Lee, D., Shulman, G. D., Fishman, M. J., Gastfriend, D. R., &amp; </w:t>
      </w:r>
      <w:r>
        <w:rPr>
          <w:color w:val="4C4D4F"/>
          <w:spacing w:val="-3"/>
          <w:sz w:val="18"/>
        </w:rPr>
        <w:t>Miller, </w:t>
      </w:r>
      <w:r>
        <w:rPr>
          <w:color w:val="4C4D4F"/>
          <w:sz w:val="18"/>
        </w:rPr>
        <w:t>M. M. (Eds.). (2013).  </w:t>
      </w:r>
      <w:r>
        <w:rPr>
          <w:i/>
          <w:color w:val="4C4D4F"/>
          <w:sz w:val="18"/>
        </w:rPr>
        <w:t>The ASAM criteria: </w:t>
      </w:r>
      <w:r>
        <w:rPr>
          <w:i/>
          <w:color w:val="4C4D4F"/>
          <w:spacing w:val="-3"/>
          <w:sz w:val="18"/>
        </w:rPr>
        <w:t>Treatment </w:t>
      </w:r>
      <w:r>
        <w:rPr>
          <w:i/>
          <w:color w:val="4C4D4F"/>
          <w:sz w:val="18"/>
        </w:rPr>
        <w:t>criteria for</w:t>
      </w:r>
      <w:r>
        <w:rPr>
          <w:i/>
          <w:color w:val="4C4D4F"/>
          <w:spacing w:val="37"/>
          <w:sz w:val="18"/>
        </w:rPr>
        <w:t> </w:t>
      </w:r>
      <w:r>
        <w:rPr>
          <w:i/>
          <w:color w:val="4C4D4F"/>
          <w:sz w:val="18"/>
        </w:rPr>
        <w:t>addictive,</w:t>
      </w:r>
    </w:p>
    <w:p>
      <w:pPr>
        <w:spacing w:line="249" w:lineRule="auto" w:before="2"/>
        <w:ind w:left="620" w:right="368" w:firstLine="0"/>
        <w:jc w:val="left"/>
        <w:rPr>
          <w:sz w:val="18"/>
        </w:rPr>
      </w:pPr>
      <w:r>
        <w:rPr>
          <w:i/>
          <w:color w:val="4C4D4F"/>
          <w:sz w:val="18"/>
        </w:rPr>
        <w:t>substance-related, and co-occurring conditions </w:t>
      </w:r>
      <w:r>
        <w:rPr>
          <w:color w:val="4C4D4F"/>
          <w:sz w:val="18"/>
        </w:rPr>
        <w:t>(3rd ed.). Carson City, NV: The Change Companies.</w:t>
      </w:r>
    </w:p>
    <w:p>
      <w:pPr>
        <w:pStyle w:val="ListParagraph"/>
        <w:numPr>
          <w:ilvl w:val="0"/>
          <w:numId w:val="39"/>
        </w:numPr>
        <w:tabs>
          <w:tab w:pos="620" w:val="left" w:leader="none"/>
        </w:tabs>
        <w:spacing w:line="249" w:lineRule="auto" w:before="74" w:after="0"/>
        <w:ind w:left="620" w:right="348" w:hanging="360"/>
        <w:jc w:val="left"/>
        <w:rPr>
          <w:sz w:val="18"/>
        </w:rPr>
      </w:pPr>
      <w:r>
        <w:rPr>
          <w:color w:val="4C4D4F"/>
          <w:w w:val="105"/>
          <w:sz w:val="18"/>
        </w:rPr>
        <w:t>Drug</w:t>
      </w:r>
      <w:r>
        <w:rPr>
          <w:color w:val="4C4D4F"/>
          <w:spacing w:val="-25"/>
          <w:w w:val="105"/>
          <w:sz w:val="18"/>
        </w:rPr>
        <w:t> </w:t>
      </w:r>
      <w:r>
        <w:rPr>
          <w:color w:val="4C4D4F"/>
          <w:w w:val="105"/>
          <w:sz w:val="18"/>
        </w:rPr>
        <w:t>Enforcement</w:t>
      </w:r>
      <w:r>
        <w:rPr>
          <w:color w:val="4C4D4F"/>
          <w:spacing w:val="-25"/>
          <w:w w:val="105"/>
          <w:sz w:val="18"/>
        </w:rPr>
        <w:t> </w:t>
      </w:r>
      <w:r>
        <w:rPr>
          <w:color w:val="4C4D4F"/>
          <w:w w:val="105"/>
          <w:sz w:val="18"/>
        </w:rPr>
        <w:t>Administration.</w:t>
      </w:r>
      <w:r>
        <w:rPr>
          <w:color w:val="4C4D4F"/>
          <w:spacing w:val="-25"/>
          <w:w w:val="105"/>
          <w:sz w:val="18"/>
        </w:rPr>
        <w:t> </w:t>
      </w:r>
      <w:r>
        <w:rPr>
          <w:color w:val="4C4D4F"/>
          <w:w w:val="105"/>
          <w:sz w:val="18"/>
        </w:rPr>
        <w:t>(n.d.).</w:t>
      </w:r>
      <w:r>
        <w:rPr>
          <w:color w:val="4C4D4F"/>
          <w:spacing w:val="-25"/>
          <w:w w:val="105"/>
          <w:sz w:val="18"/>
        </w:rPr>
        <w:t> </w:t>
      </w:r>
      <w:r>
        <w:rPr>
          <w:color w:val="4C4D4F"/>
          <w:spacing w:val="-2"/>
          <w:w w:val="105"/>
          <w:sz w:val="18"/>
        </w:rPr>
        <w:t>Informational </w:t>
      </w:r>
      <w:r>
        <w:rPr>
          <w:color w:val="4C4D4F"/>
          <w:w w:val="105"/>
          <w:sz w:val="18"/>
        </w:rPr>
        <w:t>documents. Retrieved November 21, 2017, from</w:t>
      </w:r>
      <w:r>
        <w:rPr>
          <w:color w:val="205E9E"/>
          <w:w w:val="105"/>
          <w:sz w:val="18"/>
          <w:u w:val="single" w:color="205E9E"/>
        </w:rPr>
        <w:t> </w:t>
      </w:r>
      <w:hyperlink r:id="rId152">
        <w:r>
          <w:rPr>
            <w:color w:val="205E9E"/>
            <w:w w:val="105"/>
            <w:sz w:val="18"/>
            <w:u w:val="single" w:color="205E9E"/>
          </w:rPr>
          <w:t>www.deadiversion.usdoj.gov/pubs/docs/index.html</w:t>
        </w:r>
      </w:hyperlink>
    </w:p>
    <w:p>
      <w:pPr>
        <w:pStyle w:val="ListParagraph"/>
        <w:numPr>
          <w:ilvl w:val="0"/>
          <w:numId w:val="39"/>
        </w:numPr>
        <w:tabs>
          <w:tab w:pos="620" w:val="left" w:leader="none"/>
        </w:tabs>
        <w:spacing w:line="249" w:lineRule="auto" w:before="74" w:after="0"/>
        <w:ind w:left="620" w:right="288" w:hanging="360"/>
        <w:jc w:val="left"/>
        <w:rPr>
          <w:sz w:val="18"/>
        </w:rPr>
      </w:pPr>
      <w:r>
        <w:rPr>
          <w:color w:val="4C4D4F"/>
          <w:w w:val="105"/>
          <w:sz w:val="18"/>
        </w:rPr>
        <w:t>Carroll, K. M., &amp; Weiss, R. D. (2016). The role of behavioral</w:t>
      </w:r>
      <w:r>
        <w:rPr>
          <w:color w:val="4C4D4F"/>
          <w:spacing w:val="-35"/>
          <w:w w:val="105"/>
          <w:sz w:val="18"/>
        </w:rPr>
        <w:t> </w:t>
      </w:r>
      <w:r>
        <w:rPr>
          <w:color w:val="4C4D4F"/>
          <w:w w:val="105"/>
          <w:sz w:val="18"/>
        </w:rPr>
        <w:t>interventions</w:t>
      </w:r>
      <w:r>
        <w:rPr>
          <w:color w:val="4C4D4F"/>
          <w:spacing w:val="-34"/>
          <w:w w:val="105"/>
          <w:sz w:val="18"/>
        </w:rPr>
        <w:t> </w:t>
      </w:r>
      <w:r>
        <w:rPr>
          <w:color w:val="4C4D4F"/>
          <w:w w:val="105"/>
          <w:sz w:val="18"/>
        </w:rPr>
        <w:t>in</w:t>
      </w:r>
      <w:r>
        <w:rPr>
          <w:color w:val="4C4D4F"/>
          <w:spacing w:val="-34"/>
          <w:w w:val="105"/>
          <w:sz w:val="18"/>
        </w:rPr>
        <w:t> </w:t>
      </w:r>
      <w:r>
        <w:rPr>
          <w:color w:val="4C4D4F"/>
          <w:w w:val="105"/>
          <w:sz w:val="18"/>
        </w:rPr>
        <w:t>buprenorphine</w:t>
      </w:r>
      <w:r>
        <w:rPr>
          <w:color w:val="4C4D4F"/>
          <w:spacing w:val="-35"/>
          <w:w w:val="105"/>
          <w:sz w:val="18"/>
        </w:rPr>
        <w:t> </w:t>
      </w:r>
      <w:r>
        <w:rPr>
          <w:color w:val="4C4D4F"/>
          <w:w w:val="105"/>
          <w:sz w:val="18"/>
        </w:rPr>
        <w:t>maintenance treatment: A review. </w:t>
      </w:r>
      <w:r>
        <w:rPr>
          <w:i/>
          <w:color w:val="4C4D4F"/>
          <w:w w:val="105"/>
          <w:sz w:val="18"/>
        </w:rPr>
        <w:t>American Journal of Psychiatry, </w:t>
      </w:r>
      <w:r>
        <w:rPr>
          <w:i/>
          <w:color w:val="4C4D4F"/>
          <w:w w:val="105"/>
          <w:sz w:val="18"/>
        </w:rPr>
        <w:t>174</w:t>
      </w:r>
      <w:r>
        <w:rPr>
          <w:color w:val="4C4D4F"/>
          <w:w w:val="105"/>
          <w:sz w:val="18"/>
        </w:rPr>
        <w:t>(8),</w:t>
      </w:r>
      <w:r>
        <w:rPr>
          <w:color w:val="4C4D4F"/>
          <w:spacing w:val="-5"/>
          <w:w w:val="105"/>
          <w:sz w:val="18"/>
        </w:rPr>
        <w:t> </w:t>
      </w:r>
      <w:r>
        <w:rPr>
          <w:color w:val="4C4D4F"/>
          <w:w w:val="105"/>
          <w:sz w:val="18"/>
        </w:rPr>
        <w:t>738–774.</w:t>
      </w:r>
    </w:p>
    <w:p>
      <w:pPr>
        <w:pStyle w:val="ListParagraph"/>
        <w:numPr>
          <w:ilvl w:val="0"/>
          <w:numId w:val="39"/>
        </w:numPr>
        <w:tabs>
          <w:tab w:pos="620" w:val="left" w:leader="none"/>
        </w:tabs>
        <w:spacing w:line="249" w:lineRule="auto" w:before="75" w:after="0"/>
        <w:ind w:left="620" w:right="570" w:hanging="360"/>
        <w:jc w:val="left"/>
        <w:rPr>
          <w:sz w:val="18"/>
        </w:rPr>
      </w:pPr>
      <w:r>
        <w:rPr>
          <w:color w:val="4C4D4F"/>
          <w:sz w:val="18"/>
        </w:rPr>
        <w:t>Fiellin, D. A., </w:t>
      </w:r>
      <w:r>
        <w:rPr>
          <w:color w:val="4C4D4F"/>
          <w:spacing w:val="-3"/>
          <w:sz w:val="18"/>
        </w:rPr>
        <w:t>Barry, </w:t>
      </w:r>
      <w:r>
        <w:rPr>
          <w:color w:val="4C4D4F"/>
          <w:sz w:val="18"/>
        </w:rPr>
        <w:t>D. </w:t>
      </w:r>
      <w:r>
        <w:rPr>
          <w:color w:val="4C4D4F"/>
          <w:spacing w:val="-7"/>
          <w:sz w:val="18"/>
        </w:rPr>
        <w:t>T., </w:t>
      </w:r>
      <w:r>
        <w:rPr>
          <w:color w:val="4C4D4F"/>
          <w:sz w:val="18"/>
        </w:rPr>
        <w:t>Sullivan, L. E., </w:t>
      </w:r>
      <w:r>
        <w:rPr>
          <w:color w:val="4C4D4F"/>
          <w:spacing w:val="-3"/>
          <w:sz w:val="18"/>
        </w:rPr>
        <w:t>Cutter, </w:t>
      </w:r>
      <w:r>
        <w:rPr>
          <w:color w:val="4C4D4F"/>
          <w:sz w:val="18"/>
        </w:rPr>
        <w:t>C. J., Moore, B. A., O’Connor, </w:t>
      </w:r>
      <w:r>
        <w:rPr>
          <w:color w:val="4C4D4F"/>
          <w:spacing w:val="-17"/>
          <w:sz w:val="18"/>
        </w:rPr>
        <w:t>P. </w:t>
      </w:r>
      <w:r>
        <w:rPr>
          <w:color w:val="4C4D4F"/>
          <w:sz w:val="18"/>
        </w:rPr>
        <w:t>G., &amp; Schottenfeld,</w:t>
      </w:r>
      <w:r>
        <w:rPr>
          <w:color w:val="4C4D4F"/>
          <w:spacing w:val="30"/>
          <w:sz w:val="18"/>
        </w:rPr>
        <w:t> </w:t>
      </w:r>
      <w:r>
        <w:rPr>
          <w:color w:val="4C4D4F"/>
          <w:spacing w:val="-8"/>
          <w:sz w:val="18"/>
        </w:rPr>
        <w:t>R.</w:t>
      </w:r>
    </w:p>
    <w:p>
      <w:pPr>
        <w:spacing w:line="249" w:lineRule="auto" w:before="2"/>
        <w:ind w:left="620" w:right="289" w:firstLine="0"/>
        <w:jc w:val="left"/>
        <w:rPr>
          <w:sz w:val="18"/>
        </w:rPr>
      </w:pPr>
      <w:r>
        <w:rPr>
          <w:color w:val="4C4D4F"/>
          <w:w w:val="105"/>
          <w:sz w:val="18"/>
        </w:rPr>
        <w:t>S. (2013). A randomized trial of cognitive behavioral therapy in primary care-based buprenorphine. </w:t>
      </w:r>
      <w:r>
        <w:rPr>
          <w:i/>
          <w:color w:val="4C4D4F"/>
          <w:sz w:val="18"/>
        </w:rPr>
        <w:t>American Journal of Medicine, 126</w:t>
      </w:r>
      <w:r>
        <w:rPr>
          <w:color w:val="4C4D4F"/>
          <w:sz w:val="18"/>
        </w:rPr>
        <w:t>(1), 74.e11–74.e77.</w:t>
      </w:r>
    </w:p>
    <w:p>
      <w:pPr>
        <w:pStyle w:val="ListParagraph"/>
        <w:numPr>
          <w:ilvl w:val="0"/>
          <w:numId w:val="39"/>
        </w:numPr>
        <w:tabs>
          <w:tab w:pos="620" w:val="left" w:leader="none"/>
        </w:tabs>
        <w:spacing w:line="240" w:lineRule="auto" w:before="74" w:after="0"/>
        <w:ind w:left="620" w:right="0" w:hanging="360"/>
        <w:jc w:val="left"/>
        <w:rPr>
          <w:sz w:val="18"/>
        </w:rPr>
      </w:pPr>
      <w:r>
        <w:rPr>
          <w:color w:val="4C4D4F"/>
          <w:sz w:val="18"/>
        </w:rPr>
        <w:t>Fiellin, D. A., Pantalon, M. </w:t>
      </w:r>
      <w:r>
        <w:rPr>
          <w:color w:val="4C4D4F"/>
          <w:spacing w:val="-8"/>
          <w:sz w:val="18"/>
        </w:rPr>
        <w:t>V., </w:t>
      </w:r>
      <w:r>
        <w:rPr>
          <w:color w:val="4C4D4F"/>
          <w:sz w:val="18"/>
        </w:rPr>
        <w:t>Chawarski, M. C.,</w:t>
      </w:r>
      <w:r>
        <w:rPr>
          <w:color w:val="4C4D4F"/>
          <w:spacing w:val="25"/>
          <w:sz w:val="18"/>
        </w:rPr>
        <w:t> </w:t>
      </w:r>
      <w:r>
        <w:rPr>
          <w:color w:val="4C4D4F"/>
          <w:sz w:val="18"/>
        </w:rPr>
        <w:t>Moore,</w:t>
      </w:r>
    </w:p>
    <w:p>
      <w:pPr>
        <w:spacing w:before="9"/>
        <w:ind w:left="620" w:right="0" w:firstLine="0"/>
        <w:jc w:val="left"/>
        <w:rPr>
          <w:sz w:val="18"/>
        </w:rPr>
      </w:pPr>
      <w:r>
        <w:rPr>
          <w:color w:val="4C4D4F"/>
          <w:sz w:val="18"/>
        </w:rPr>
        <w:t>B. A., Sullivan, L. E., O’Connor, P. G., &amp; Schottenfeld,</w:t>
      </w:r>
    </w:p>
    <w:p>
      <w:pPr>
        <w:spacing w:line="249" w:lineRule="auto" w:before="9"/>
        <w:ind w:left="620" w:right="387" w:firstLine="0"/>
        <w:jc w:val="left"/>
        <w:rPr>
          <w:sz w:val="18"/>
        </w:rPr>
      </w:pPr>
      <w:r>
        <w:rPr>
          <w:color w:val="4C4D4F"/>
          <w:sz w:val="18"/>
        </w:rPr>
        <w:t>R. S. (2006). Counseling plus buprenorphine-naloxone maintenance therapy for opioid dependence. </w:t>
      </w:r>
      <w:r>
        <w:rPr>
          <w:i/>
          <w:color w:val="4C4D4F"/>
          <w:sz w:val="18"/>
        </w:rPr>
        <w:t>New </w:t>
      </w:r>
      <w:r>
        <w:rPr>
          <w:i/>
          <w:color w:val="4C4D4F"/>
          <w:sz w:val="18"/>
        </w:rPr>
        <w:t>England Journal of Medicine, 355</w:t>
      </w:r>
      <w:r>
        <w:rPr>
          <w:color w:val="4C4D4F"/>
          <w:sz w:val="18"/>
        </w:rPr>
        <w:t>(4), 365–374.</w:t>
      </w:r>
    </w:p>
    <w:p>
      <w:pPr>
        <w:pStyle w:val="ListParagraph"/>
        <w:numPr>
          <w:ilvl w:val="0"/>
          <w:numId w:val="39"/>
        </w:numPr>
        <w:tabs>
          <w:tab w:pos="620" w:val="left" w:leader="none"/>
        </w:tabs>
        <w:spacing w:line="249" w:lineRule="auto" w:before="74" w:after="0"/>
        <w:ind w:left="620" w:right="317" w:hanging="360"/>
        <w:jc w:val="left"/>
        <w:rPr>
          <w:sz w:val="18"/>
        </w:rPr>
      </w:pPr>
      <w:r>
        <w:rPr>
          <w:color w:val="4C4D4F"/>
          <w:w w:val="105"/>
          <w:sz w:val="18"/>
        </w:rPr>
        <w:t>Ling,</w:t>
      </w:r>
      <w:r>
        <w:rPr>
          <w:color w:val="4C4D4F"/>
          <w:spacing w:val="-20"/>
          <w:w w:val="105"/>
          <w:sz w:val="18"/>
        </w:rPr>
        <w:t> </w:t>
      </w:r>
      <w:r>
        <w:rPr>
          <w:color w:val="4C4D4F"/>
          <w:spacing w:val="-5"/>
          <w:w w:val="105"/>
          <w:sz w:val="18"/>
        </w:rPr>
        <w:t>W.,</w:t>
      </w:r>
      <w:r>
        <w:rPr>
          <w:color w:val="4C4D4F"/>
          <w:spacing w:val="-19"/>
          <w:w w:val="105"/>
          <w:sz w:val="18"/>
        </w:rPr>
        <w:t> </w:t>
      </w:r>
      <w:r>
        <w:rPr>
          <w:color w:val="4C4D4F"/>
          <w:w w:val="105"/>
          <w:sz w:val="18"/>
        </w:rPr>
        <w:t>Hillhouse,</w:t>
      </w:r>
      <w:r>
        <w:rPr>
          <w:color w:val="4C4D4F"/>
          <w:spacing w:val="-19"/>
          <w:w w:val="105"/>
          <w:sz w:val="18"/>
        </w:rPr>
        <w:t> </w:t>
      </w:r>
      <w:r>
        <w:rPr>
          <w:color w:val="4C4D4F"/>
          <w:w w:val="105"/>
          <w:sz w:val="18"/>
        </w:rPr>
        <w:t>M.,</w:t>
      </w:r>
      <w:r>
        <w:rPr>
          <w:color w:val="4C4D4F"/>
          <w:spacing w:val="-20"/>
          <w:w w:val="105"/>
          <w:sz w:val="18"/>
        </w:rPr>
        <w:t> </w:t>
      </w:r>
      <w:r>
        <w:rPr>
          <w:color w:val="4C4D4F"/>
          <w:w w:val="105"/>
          <w:sz w:val="18"/>
        </w:rPr>
        <w:t>Ang,</w:t>
      </w:r>
      <w:r>
        <w:rPr>
          <w:color w:val="4C4D4F"/>
          <w:spacing w:val="-19"/>
          <w:w w:val="105"/>
          <w:sz w:val="18"/>
        </w:rPr>
        <w:t> </w:t>
      </w:r>
      <w:r>
        <w:rPr>
          <w:color w:val="4C4D4F"/>
          <w:w w:val="105"/>
          <w:sz w:val="18"/>
        </w:rPr>
        <w:t>A.,</w:t>
      </w:r>
      <w:r>
        <w:rPr>
          <w:color w:val="4C4D4F"/>
          <w:spacing w:val="-19"/>
          <w:w w:val="105"/>
          <w:sz w:val="18"/>
        </w:rPr>
        <w:t> </w:t>
      </w:r>
      <w:r>
        <w:rPr>
          <w:color w:val="4C4D4F"/>
          <w:w w:val="105"/>
          <w:sz w:val="18"/>
        </w:rPr>
        <w:t>Jenkins,</w:t>
      </w:r>
      <w:r>
        <w:rPr>
          <w:color w:val="4C4D4F"/>
          <w:spacing w:val="-20"/>
          <w:w w:val="105"/>
          <w:sz w:val="18"/>
        </w:rPr>
        <w:t> </w:t>
      </w:r>
      <w:r>
        <w:rPr>
          <w:color w:val="4C4D4F"/>
          <w:w w:val="105"/>
          <w:sz w:val="18"/>
        </w:rPr>
        <w:t>J.,</w:t>
      </w:r>
      <w:r>
        <w:rPr>
          <w:color w:val="4C4D4F"/>
          <w:spacing w:val="-19"/>
          <w:w w:val="105"/>
          <w:sz w:val="18"/>
        </w:rPr>
        <w:t> </w:t>
      </w:r>
      <w:r>
        <w:rPr>
          <w:color w:val="4C4D4F"/>
          <w:w w:val="105"/>
          <w:sz w:val="18"/>
        </w:rPr>
        <w:t>&amp;</w:t>
      </w:r>
      <w:r>
        <w:rPr>
          <w:color w:val="4C4D4F"/>
          <w:spacing w:val="-19"/>
          <w:w w:val="105"/>
          <w:sz w:val="18"/>
        </w:rPr>
        <w:t> </w:t>
      </w:r>
      <w:r>
        <w:rPr>
          <w:color w:val="4C4D4F"/>
          <w:spacing w:val="-3"/>
          <w:w w:val="105"/>
          <w:sz w:val="18"/>
        </w:rPr>
        <w:t>Fahey,</w:t>
      </w:r>
      <w:r>
        <w:rPr>
          <w:color w:val="4C4D4F"/>
          <w:spacing w:val="-20"/>
          <w:w w:val="105"/>
          <w:sz w:val="18"/>
        </w:rPr>
        <w:t> </w:t>
      </w:r>
      <w:r>
        <w:rPr>
          <w:color w:val="4C4D4F"/>
          <w:spacing w:val="-9"/>
          <w:w w:val="105"/>
          <w:sz w:val="18"/>
        </w:rPr>
        <w:t>J. </w:t>
      </w:r>
      <w:r>
        <w:rPr>
          <w:color w:val="4C4D4F"/>
          <w:w w:val="105"/>
          <w:sz w:val="18"/>
        </w:rPr>
        <w:t>(2013).</w:t>
      </w:r>
      <w:r>
        <w:rPr>
          <w:color w:val="4C4D4F"/>
          <w:spacing w:val="-26"/>
          <w:w w:val="105"/>
          <w:sz w:val="18"/>
        </w:rPr>
        <w:t> </w:t>
      </w:r>
      <w:r>
        <w:rPr>
          <w:color w:val="4C4D4F"/>
          <w:w w:val="105"/>
          <w:sz w:val="18"/>
        </w:rPr>
        <w:t>Comparison</w:t>
      </w:r>
      <w:r>
        <w:rPr>
          <w:color w:val="4C4D4F"/>
          <w:spacing w:val="-26"/>
          <w:w w:val="105"/>
          <w:sz w:val="18"/>
        </w:rPr>
        <w:t> </w:t>
      </w:r>
      <w:r>
        <w:rPr>
          <w:color w:val="4C4D4F"/>
          <w:w w:val="105"/>
          <w:sz w:val="18"/>
        </w:rPr>
        <w:t>of</w:t>
      </w:r>
      <w:r>
        <w:rPr>
          <w:color w:val="4C4D4F"/>
          <w:spacing w:val="-26"/>
          <w:w w:val="105"/>
          <w:sz w:val="18"/>
        </w:rPr>
        <w:t> </w:t>
      </w:r>
      <w:r>
        <w:rPr>
          <w:color w:val="4C4D4F"/>
          <w:w w:val="105"/>
          <w:sz w:val="18"/>
        </w:rPr>
        <w:t>behavioral</w:t>
      </w:r>
      <w:r>
        <w:rPr>
          <w:color w:val="4C4D4F"/>
          <w:spacing w:val="-26"/>
          <w:w w:val="105"/>
          <w:sz w:val="18"/>
        </w:rPr>
        <w:t> </w:t>
      </w:r>
      <w:r>
        <w:rPr>
          <w:color w:val="4C4D4F"/>
          <w:w w:val="105"/>
          <w:sz w:val="18"/>
        </w:rPr>
        <w:t>treatment</w:t>
      </w:r>
      <w:r>
        <w:rPr>
          <w:color w:val="4C4D4F"/>
          <w:spacing w:val="-26"/>
          <w:w w:val="105"/>
          <w:sz w:val="18"/>
        </w:rPr>
        <w:t> </w:t>
      </w:r>
      <w:r>
        <w:rPr>
          <w:color w:val="4C4D4F"/>
          <w:w w:val="105"/>
          <w:sz w:val="18"/>
        </w:rPr>
        <w:t>conditions in buprenorphine maintenance. </w:t>
      </w:r>
      <w:r>
        <w:rPr>
          <w:i/>
          <w:color w:val="4C4D4F"/>
          <w:w w:val="105"/>
          <w:sz w:val="18"/>
        </w:rPr>
        <w:t>Addiction, 108</w:t>
      </w:r>
      <w:r>
        <w:rPr>
          <w:color w:val="4C4D4F"/>
          <w:w w:val="105"/>
          <w:sz w:val="18"/>
        </w:rPr>
        <w:t>(10), 1788–1798.</w:t>
      </w:r>
    </w:p>
    <w:p>
      <w:pPr>
        <w:pStyle w:val="ListParagraph"/>
        <w:numPr>
          <w:ilvl w:val="0"/>
          <w:numId w:val="39"/>
        </w:numPr>
        <w:tabs>
          <w:tab w:pos="620" w:val="left" w:leader="none"/>
        </w:tabs>
        <w:spacing w:line="249" w:lineRule="auto" w:before="75" w:after="0"/>
        <w:ind w:left="620" w:right="281" w:hanging="360"/>
        <w:jc w:val="left"/>
        <w:rPr>
          <w:sz w:val="18"/>
        </w:rPr>
      </w:pPr>
      <w:r>
        <w:rPr>
          <w:color w:val="4C4D4F"/>
          <w:sz w:val="18"/>
        </w:rPr>
        <w:t>Weiss, R. D., </w:t>
      </w:r>
      <w:r>
        <w:rPr>
          <w:color w:val="4C4D4F"/>
          <w:spacing w:val="-3"/>
          <w:sz w:val="18"/>
        </w:rPr>
        <w:t>Potter, </w:t>
      </w:r>
      <w:r>
        <w:rPr>
          <w:color w:val="4C4D4F"/>
          <w:sz w:val="18"/>
        </w:rPr>
        <w:t>J. S., Fiellin, D. A., Byrne, M., Connery, H. S., Dickinson, </w:t>
      </w:r>
      <w:r>
        <w:rPr>
          <w:color w:val="4C4D4F"/>
          <w:spacing w:val="-5"/>
          <w:sz w:val="18"/>
        </w:rPr>
        <w:t>W., </w:t>
      </w:r>
      <w:r>
        <w:rPr>
          <w:color w:val="4C4D4F"/>
          <w:sz w:val="18"/>
        </w:rPr>
        <w:t>… Ling, </w:t>
      </w:r>
      <w:r>
        <w:rPr>
          <w:color w:val="4C4D4F"/>
          <w:spacing w:val="-7"/>
          <w:sz w:val="18"/>
        </w:rPr>
        <w:t>W. </w:t>
      </w:r>
      <w:r>
        <w:rPr>
          <w:color w:val="4C4D4F"/>
          <w:sz w:val="18"/>
        </w:rPr>
        <w:t>(2011). Adjunctive counseling during brief and extended buprenorphine-naloxone treatment for prescription opioid dependence: A 2-phase randomized controlled trial.</w:t>
      </w:r>
      <w:r>
        <w:rPr>
          <w:color w:val="4C4D4F"/>
          <w:spacing w:val="-10"/>
          <w:sz w:val="18"/>
        </w:rPr>
        <w:t> </w:t>
      </w:r>
      <w:r>
        <w:rPr>
          <w:i/>
          <w:color w:val="4C4D4F"/>
          <w:sz w:val="18"/>
        </w:rPr>
        <w:t>Archives</w:t>
      </w:r>
      <w:r>
        <w:rPr>
          <w:i/>
          <w:color w:val="4C4D4F"/>
          <w:spacing w:val="-10"/>
          <w:sz w:val="18"/>
        </w:rPr>
        <w:t> </w:t>
      </w:r>
      <w:r>
        <w:rPr>
          <w:i/>
          <w:color w:val="4C4D4F"/>
          <w:sz w:val="18"/>
        </w:rPr>
        <w:t>of</w:t>
      </w:r>
      <w:r>
        <w:rPr>
          <w:i/>
          <w:color w:val="4C4D4F"/>
          <w:spacing w:val="-10"/>
          <w:sz w:val="18"/>
        </w:rPr>
        <w:t> </w:t>
      </w:r>
      <w:r>
        <w:rPr>
          <w:i/>
          <w:color w:val="4C4D4F"/>
          <w:sz w:val="18"/>
        </w:rPr>
        <w:t>General</w:t>
      </w:r>
      <w:r>
        <w:rPr>
          <w:i/>
          <w:color w:val="4C4D4F"/>
          <w:spacing w:val="-10"/>
          <w:sz w:val="18"/>
        </w:rPr>
        <w:t> </w:t>
      </w:r>
      <w:r>
        <w:rPr>
          <w:i/>
          <w:color w:val="4C4D4F"/>
          <w:sz w:val="18"/>
        </w:rPr>
        <w:t>Psychiatry,</w:t>
      </w:r>
      <w:r>
        <w:rPr>
          <w:i/>
          <w:color w:val="4C4D4F"/>
          <w:spacing w:val="-10"/>
          <w:sz w:val="18"/>
        </w:rPr>
        <w:t> </w:t>
      </w:r>
      <w:r>
        <w:rPr>
          <w:i/>
          <w:color w:val="4C4D4F"/>
          <w:sz w:val="18"/>
        </w:rPr>
        <w:t>68</w:t>
      </w:r>
      <w:r>
        <w:rPr>
          <w:color w:val="4C4D4F"/>
          <w:sz w:val="18"/>
        </w:rPr>
        <w:t>(12),</w:t>
      </w:r>
      <w:r>
        <w:rPr>
          <w:color w:val="4C4D4F"/>
          <w:spacing w:val="-10"/>
          <w:sz w:val="18"/>
        </w:rPr>
        <w:t> </w:t>
      </w:r>
      <w:r>
        <w:rPr>
          <w:color w:val="4C4D4F"/>
          <w:sz w:val="18"/>
        </w:rPr>
        <w:t>1238–1246.</w:t>
      </w:r>
    </w:p>
    <w:p>
      <w:pPr>
        <w:pStyle w:val="ListParagraph"/>
        <w:numPr>
          <w:ilvl w:val="0"/>
          <w:numId w:val="39"/>
        </w:numPr>
        <w:tabs>
          <w:tab w:pos="620" w:val="left" w:leader="none"/>
        </w:tabs>
        <w:spacing w:line="249" w:lineRule="auto" w:before="76" w:after="0"/>
        <w:ind w:left="620" w:right="277" w:hanging="360"/>
        <w:jc w:val="left"/>
        <w:rPr>
          <w:sz w:val="18"/>
        </w:rPr>
      </w:pPr>
      <w:r>
        <w:rPr>
          <w:color w:val="4C4D4F"/>
          <w:sz w:val="18"/>
        </w:rPr>
        <w:t>Pettinati, H. M., O’Brien, C. </w:t>
      </w:r>
      <w:r>
        <w:rPr>
          <w:color w:val="4C4D4F"/>
          <w:spacing w:val="-11"/>
          <w:sz w:val="18"/>
        </w:rPr>
        <w:t>P., </w:t>
      </w:r>
      <w:r>
        <w:rPr>
          <w:color w:val="4C4D4F"/>
          <w:sz w:val="18"/>
        </w:rPr>
        <w:t>&amp; Dundon, </w:t>
      </w:r>
      <w:r>
        <w:rPr>
          <w:color w:val="4C4D4F"/>
          <w:spacing w:val="-7"/>
          <w:sz w:val="18"/>
        </w:rPr>
        <w:t>W. </w:t>
      </w:r>
      <w:r>
        <w:rPr>
          <w:color w:val="4C4D4F"/>
          <w:sz w:val="18"/>
        </w:rPr>
        <w:t>D. (2013). Current status of co-occurring mood and substance </w:t>
      </w:r>
      <w:r>
        <w:rPr>
          <w:color w:val="4C4D4F"/>
          <w:spacing w:val="-6"/>
          <w:sz w:val="18"/>
        </w:rPr>
        <w:t>use </w:t>
      </w:r>
      <w:r>
        <w:rPr>
          <w:color w:val="4C4D4F"/>
          <w:sz w:val="18"/>
        </w:rPr>
        <w:t>disorders: A new therapeutic target. </w:t>
      </w:r>
      <w:r>
        <w:rPr>
          <w:i/>
          <w:color w:val="4C4D4F"/>
          <w:sz w:val="18"/>
        </w:rPr>
        <w:t>American Journal </w:t>
      </w:r>
      <w:r>
        <w:rPr>
          <w:i/>
          <w:color w:val="4C4D4F"/>
          <w:sz w:val="18"/>
        </w:rPr>
        <w:t>of Psychiatry, 170</w:t>
      </w:r>
      <w:r>
        <w:rPr>
          <w:color w:val="4C4D4F"/>
          <w:sz w:val="18"/>
        </w:rPr>
        <w:t>(1),</w:t>
      </w:r>
      <w:r>
        <w:rPr>
          <w:color w:val="4C4D4F"/>
          <w:spacing w:val="-4"/>
          <w:sz w:val="18"/>
        </w:rPr>
        <w:t> </w:t>
      </w:r>
      <w:r>
        <w:rPr>
          <w:color w:val="4C4D4F"/>
          <w:sz w:val="18"/>
        </w:rPr>
        <w:t>23–30.</w:t>
      </w:r>
    </w:p>
    <w:p>
      <w:pPr>
        <w:pStyle w:val="ListParagraph"/>
        <w:numPr>
          <w:ilvl w:val="0"/>
          <w:numId w:val="39"/>
        </w:numPr>
        <w:tabs>
          <w:tab w:pos="620" w:val="left" w:leader="none"/>
        </w:tabs>
        <w:spacing w:line="249" w:lineRule="auto" w:before="75" w:after="0"/>
        <w:ind w:left="620" w:right="778" w:hanging="360"/>
        <w:jc w:val="left"/>
        <w:rPr>
          <w:sz w:val="18"/>
        </w:rPr>
      </w:pPr>
      <w:r>
        <w:rPr>
          <w:color w:val="4C4D4F"/>
          <w:sz w:val="18"/>
        </w:rPr>
        <w:t>Chou, R., Korthuis, </w:t>
      </w:r>
      <w:r>
        <w:rPr>
          <w:color w:val="4C4D4F"/>
          <w:spacing w:val="-17"/>
          <w:sz w:val="18"/>
        </w:rPr>
        <w:t>P. </w:t>
      </w:r>
      <w:r>
        <w:rPr>
          <w:color w:val="4C4D4F"/>
          <w:spacing w:val="-7"/>
          <w:sz w:val="18"/>
        </w:rPr>
        <w:t>T., </w:t>
      </w:r>
      <w:r>
        <w:rPr>
          <w:color w:val="4C4D4F"/>
          <w:spacing w:val="-4"/>
          <w:sz w:val="18"/>
        </w:rPr>
        <w:t>Weimer, </w:t>
      </w:r>
      <w:r>
        <w:rPr>
          <w:color w:val="4C4D4F"/>
          <w:sz w:val="18"/>
        </w:rPr>
        <w:t>M., Bougatsos, C.,</w:t>
      </w:r>
      <w:r>
        <w:rPr>
          <w:color w:val="4C4D4F"/>
          <w:spacing w:val="-6"/>
          <w:sz w:val="18"/>
        </w:rPr>
        <w:t> </w:t>
      </w:r>
      <w:r>
        <w:rPr>
          <w:color w:val="4C4D4F"/>
          <w:sz w:val="18"/>
        </w:rPr>
        <w:t>Blazina,</w:t>
      </w:r>
      <w:r>
        <w:rPr>
          <w:color w:val="4C4D4F"/>
          <w:spacing w:val="-5"/>
          <w:sz w:val="18"/>
        </w:rPr>
        <w:t> </w:t>
      </w:r>
      <w:r>
        <w:rPr>
          <w:color w:val="4C4D4F"/>
          <w:sz w:val="18"/>
        </w:rPr>
        <w:t>I.,</w:t>
      </w:r>
      <w:r>
        <w:rPr>
          <w:color w:val="4C4D4F"/>
          <w:spacing w:val="-5"/>
          <w:sz w:val="18"/>
        </w:rPr>
        <w:t> </w:t>
      </w:r>
      <w:r>
        <w:rPr>
          <w:color w:val="4C4D4F"/>
          <w:spacing w:val="-3"/>
          <w:sz w:val="18"/>
        </w:rPr>
        <w:t>Zakher,</w:t>
      </w:r>
      <w:r>
        <w:rPr>
          <w:color w:val="4C4D4F"/>
          <w:spacing w:val="-6"/>
          <w:sz w:val="18"/>
        </w:rPr>
        <w:t> </w:t>
      </w:r>
      <w:r>
        <w:rPr>
          <w:color w:val="4C4D4F"/>
          <w:sz w:val="18"/>
        </w:rPr>
        <w:t>B.,</w:t>
      </w:r>
      <w:r>
        <w:rPr>
          <w:color w:val="4C4D4F"/>
          <w:spacing w:val="-5"/>
          <w:sz w:val="18"/>
        </w:rPr>
        <w:t> </w:t>
      </w:r>
      <w:r>
        <w:rPr>
          <w:color w:val="4C4D4F"/>
          <w:sz w:val="18"/>
        </w:rPr>
        <w:t>…</w:t>
      </w:r>
      <w:r>
        <w:rPr>
          <w:color w:val="4C4D4F"/>
          <w:spacing w:val="-5"/>
          <w:sz w:val="18"/>
        </w:rPr>
        <w:t> </w:t>
      </w:r>
      <w:r>
        <w:rPr>
          <w:color w:val="4C4D4F"/>
          <w:sz w:val="18"/>
        </w:rPr>
        <w:t>McCarty,</w:t>
      </w:r>
      <w:r>
        <w:rPr>
          <w:color w:val="4C4D4F"/>
          <w:spacing w:val="-6"/>
          <w:sz w:val="18"/>
        </w:rPr>
        <w:t> </w:t>
      </w:r>
      <w:r>
        <w:rPr>
          <w:color w:val="4C4D4F"/>
          <w:sz w:val="18"/>
        </w:rPr>
        <w:t>D.</w:t>
      </w:r>
      <w:r>
        <w:rPr>
          <w:color w:val="4C4D4F"/>
          <w:spacing w:val="-5"/>
          <w:sz w:val="18"/>
        </w:rPr>
        <w:t> </w:t>
      </w:r>
      <w:r>
        <w:rPr>
          <w:color w:val="4C4D4F"/>
          <w:sz w:val="18"/>
        </w:rPr>
        <w:t>(2016).</w:t>
      </w:r>
    </w:p>
    <w:p>
      <w:pPr>
        <w:spacing w:line="249" w:lineRule="auto" w:before="2"/>
        <w:ind w:left="620" w:right="416" w:firstLine="0"/>
        <w:jc w:val="left"/>
        <w:rPr>
          <w:sz w:val="18"/>
        </w:rPr>
      </w:pPr>
      <w:r>
        <w:rPr>
          <w:i/>
          <w:color w:val="4C4D4F"/>
          <w:sz w:val="18"/>
        </w:rPr>
        <w:t>Medication-assisted treatment models of care for </w:t>
      </w:r>
      <w:r>
        <w:rPr>
          <w:i/>
          <w:color w:val="4C4D4F"/>
          <w:sz w:val="18"/>
        </w:rPr>
        <w:t>opioid use disorder in primary care settings. </w:t>
      </w:r>
      <w:r>
        <w:rPr>
          <w:color w:val="4C4D4F"/>
          <w:sz w:val="18"/>
        </w:rPr>
        <w:t>Technical Brief No. 28. Rockville, MD: Agency for Healthcare Research and Quality.</w:t>
      </w:r>
    </w:p>
    <w:p>
      <w:pPr>
        <w:pStyle w:val="ListParagraph"/>
        <w:numPr>
          <w:ilvl w:val="0"/>
          <w:numId w:val="39"/>
        </w:numPr>
        <w:tabs>
          <w:tab w:pos="620" w:val="left" w:leader="none"/>
        </w:tabs>
        <w:spacing w:line="249" w:lineRule="auto" w:before="75" w:after="0"/>
        <w:ind w:left="620" w:right="828" w:hanging="360"/>
        <w:jc w:val="left"/>
        <w:rPr>
          <w:sz w:val="18"/>
        </w:rPr>
      </w:pPr>
      <w:r>
        <w:rPr>
          <w:color w:val="4C4D4F"/>
          <w:sz w:val="18"/>
        </w:rPr>
        <w:t>Substance Abuse and Mental Health Services Administration. (n.d.). Apply for a Practitioner Waiver [Webpage]. Retrieved February 14, </w:t>
      </w:r>
      <w:r>
        <w:rPr>
          <w:color w:val="4C4D4F"/>
          <w:spacing w:val="-4"/>
          <w:sz w:val="18"/>
        </w:rPr>
        <w:t>2020, </w:t>
      </w:r>
      <w:r>
        <w:rPr>
          <w:color w:val="4C4D4F"/>
          <w:sz w:val="18"/>
        </w:rPr>
        <w:t>from</w:t>
      </w:r>
      <w:r>
        <w:rPr>
          <w:color w:val="205E9E"/>
          <w:sz w:val="18"/>
        </w:rPr>
        <w:t> </w:t>
      </w:r>
      <w:hyperlink r:id="rId153">
        <w:r>
          <w:rPr>
            <w:color w:val="205E9E"/>
            <w:sz w:val="18"/>
            <w:u w:val="single" w:color="205E9E"/>
          </w:rPr>
          <w:t>https://www.samhsa.gov/medication-</w:t>
        </w:r>
      </w:hyperlink>
      <w:r>
        <w:rPr>
          <w:color w:val="205E9E"/>
          <w:sz w:val="18"/>
          <w:u w:val="single" w:color="205E9E"/>
        </w:rPr>
        <w:t> assisted-treatment/training-materials-resources/ apply-for-practitioner-waiver</w:t>
      </w:r>
    </w:p>
    <w:p>
      <w:pPr>
        <w:spacing w:after="0" w:line="249" w:lineRule="auto"/>
        <w:jc w:val="left"/>
        <w:rPr>
          <w:sz w:val="18"/>
        </w:rPr>
        <w:sectPr>
          <w:type w:val="continuous"/>
          <w:pgSz w:w="12240" w:h="15840"/>
          <w:pgMar w:top="1500" w:bottom="280" w:left="820" w:right="820"/>
          <w:cols w:num="2" w:equalWidth="0">
            <w:col w:w="5154" w:space="66"/>
            <w:col w:w="5380"/>
          </w:cols>
        </w:sectPr>
      </w:pPr>
    </w:p>
    <w:p>
      <w:pPr>
        <w:pStyle w:val="BodyText"/>
        <w:rPr>
          <w:sz w:val="20"/>
        </w:rPr>
      </w:pPr>
    </w:p>
    <w:p>
      <w:pPr>
        <w:pStyle w:val="BodyText"/>
        <w:rPr>
          <w:sz w:val="20"/>
        </w:rPr>
      </w:pPr>
    </w:p>
    <w:p>
      <w:pPr>
        <w:pStyle w:val="BodyText"/>
        <w:rPr>
          <w:sz w:val="20"/>
        </w:rPr>
      </w:pPr>
    </w:p>
    <w:p>
      <w:pPr>
        <w:pStyle w:val="BodyText"/>
        <w:rPr>
          <w:sz w:val="21"/>
        </w:rPr>
      </w:pPr>
    </w:p>
    <w:p>
      <w:pPr>
        <w:spacing w:before="92"/>
        <w:ind w:left="260" w:right="0" w:firstLine="0"/>
        <w:jc w:val="left"/>
        <w:rPr>
          <w:rFonts w:ascii="Lucida Sans"/>
          <w:sz w:val="18"/>
        </w:rPr>
      </w:pPr>
      <w:r>
        <w:rPr>
          <w:rFonts w:ascii="Lucida Sans"/>
          <w:color w:val="414042"/>
          <w:sz w:val="18"/>
        </w:rPr>
        <w:t>2-42</w:t>
      </w:r>
    </w:p>
    <w:p>
      <w:pPr>
        <w:spacing w:after="0"/>
        <w:jc w:val="left"/>
        <w:rPr>
          <w:rFonts w:ascii="Lucida Sans"/>
          <w:sz w:val="18"/>
        </w:rPr>
        <w:sectPr>
          <w:type w:val="continuous"/>
          <w:pgSz w:w="12240" w:h="15840"/>
          <w:pgMar w:top="1500" w:bottom="280" w:left="820" w:right="820"/>
        </w:sectPr>
      </w:pPr>
    </w:p>
    <w:p>
      <w:pPr>
        <w:pStyle w:val="BodyText"/>
        <w:spacing w:before="6"/>
        <w:rPr>
          <w:rFonts w:ascii="Lucida Sans"/>
          <w:sz w:val="27"/>
        </w:rPr>
      </w:pPr>
    </w:p>
    <w:p>
      <w:pPr>
        <w:spacing w:after="0"/>
        <w:rPr>
          <w:rFonts w:ascii="Lucida Sans"/>
          <w:sz w:val="27"/>
        </w:rPr>
        <w:sectPr>
          <w:headerReference w:type="default" r:id="rId154"/>
          <w:pgSz w:w="12240" w:h="15840"/>
          <w:pgMar w:header="576" w:footer="0" w:top="1340" w:bottom="280" w:left="820" w:right="820"/>
        </w:sectPr>
      </w:pPr>
    </w:p>
    <w:p>
      <w:pPr>
        <w:pStyle w:val="ListParagraph"/>
        <w:numPr>
          <w:ilvl w:val="0"/>
          <w:numId w:val="39"/>
        </w:numPr>
        <w:tabs>
          <w:tab w:pos="620" w:val="left" w:leader="none"/>
        </w:tabs>
        <w:spacing w:line="240" w:lineRule="auto" w:before="98" w:after="0"/>
        <w:ind w:left="620" w:right="0" w:hanging="360"/>
        <w:jc w:val="left"/>
        <w:rPr>
          <w:sz w:val="18"/>
        </w:rPr>
      </w:pPr>
      <w:r>
        <w:rPr>
          <w:color w:val="4C4D4F"/>
          <w:sz w:val="18"/>
        </w:rPr>
        <w:t>Bogdanowicz, K. M., Stewart, R., Broadbent, M.,</w:t>
      </w:r>
      <w:r>
        <w:rPr>
          <w:color w:val="4C4D4F"/>
          <w:spacing w:val="43"/>
          <w:sz w:val="18"/>
        </w:rPr>
        <w:t> </w:t>
      </w:r>
      <w:r>
        <w:rPr>
          <w:color w:val="4C4D4F"/>
          <w:sz w:val="18"/>
        </w:rPr>
        <w:t>Hatch,</w:t>
      </w:r>
    </w:p>
    <w:p>
      <w:pPr>
        <w:spacing w:line="249" w:lineRule="auto" w:before="9"/>
        <w:ind w:left="620" w:right="82" w:firstLine="0"/>
        <w:jc w:val="left"/>
        <w:rPr>
          <w:sz w:val="18"/>
        </w:rPr>
      </w:pPr>
      <w:r>
        <w:rPr>
          <w:color w:val="4C4D4F"/>
          <w:sz w:val="18"/>
        </w:rPr>
        <w:t>S. L., Hotopf, M., Strang, J., &amp; Hayes, R. D. (2015). Double trouble: Psychiatric comorbidity and opioid addiction—All-cause and cause-speciﬁc mortality. </w:t>
      </w:r>
      <w:r>
        <w:rPr>
          <w:i/>
          <w:color w:val="4C4D4F"/>
          <w:spacing w:val="-4"/>
          <w:sz w:val="18"/>
        </w:rPr>
        <w:t>Drug </w:t>
      </w:r>
      <w:r>
        <w:rPr>
          <w:i/>
          <w:color w:val="4C4D4F"/>
          <w:sz w:val="18"/>
        </w:rPr>
        <w:t>and Alcohol Dependence, 148,</w:t>
      </w:r>
      <w:r>
        <w:rPr>
          <w:i/>
          <w:color w:val="4C4D4F"/>
          <w:spacing w:val="4"/>
          <w:sz w:val="18"/>
        </w:rPr>
        <w:t> </w:t>
      </w:r>
      <w:r>
        <w:rPr>
          <w:color w:val="4C4D4F"/>
          <w:sz w:val="18"/>
        </w:rPr>
        <w:t>85–92.</w:t>
      </w:r>
    </w:p>
    <w:p>
      <w:pPr>
        <w:pStyle w:val="ListParagraph"/>
        <w:numPr>
          <w:ilvl w:val="0"/>
          <w:numId w:val="39"/>
        </w:numPr>
        <w:tabs>
          <w:tab w:pos="620" w:val="left" w:leader="none"/>
        </w:tabs>
        <w:spacing w:line="249" w:lineRule="auto" w:before="75" w:after="0"/>
        <w:ind w:left="620" w:right="121" w:hanging="360"/>
        <w:jc w:val="left"/>
        <w:rPr>
          <w:sz w:val="18"/>
        </w:rPr>
      </w:pPr>
      <w:r>
        <w:rPr>
          <w:color w:val="4C4D4F"/>
          <w:sz w:val="18"/>
        </w:rPr>
        <w:t>Bogdanowicz, K. M., Stewart, R., Chang, C. K., </w:t>
      </w:r>
      <w:r>
        <w:rPr>
          <w:color w:val="4C4D4F"/>
          <w:spacing w:val="-3"/>
          <w:sz w:val="18"/>
        </w:rPr>
        <w:t>Downs, </w:t>
      </w:r>
      <w:r>
        <w:rPr>
          <w:color w:val="4C4D4F"/>
          <w:sz w:val="18"/>
        </w:rPr>
        <w:t>J., Khondoker, M., Shetty, H., … Hayes, R. D. (2016). Identifying mortality risks in patients with opioid use disorder using brief screening assessment: Secondary mental health clinical records analysis. </w:t>
      </w:r>
      <w:r>
        <w:rPr>
          <w:i/>
          <w:color w:val="4C4D4F"/>
          <w:sz w:val="18"/>
        </w:rPr>
        <w:t>Drug and </w:t>
      </w:r>
      <w:r>
        <w:rPr>
          <w:i/>
          <w:color w:val="4C4D4F"/>
          <w:sz w:val="18"/>
        </w:rPr>
        <w:t>Alcohol Dependence, 164,</w:t>
      </w:r>
      <w:r>
        <w:rPr>
          <w:i/>
          <w:color w:val="4C4D4F"/>
          <w:spacing w:val="2"/>
          <w:sz w:val="18"/>
        </w:rPr>
        <w:t> </w:t>
      </w:r>
      <w:r>
        <w:rPr>
          <w:color w:val="4C4D4F"/>
          <w:sz w:val="18"/>
        </w:rPr>
        <w:t>82–88.</w:t>
      </w:r>
    </w:p>
    <w:p>
      <w:pPr>
        <w:pStyle w:val="ListParagraph"/>
        <w:numPr>
          <w:ilvl w:val="0"/>
          <w:numId w:val="39"/>
        </w:numPr>
        <w:tabs>
          <w:tab w:pos="620" w:val="left" w:leader="none"/>
        </w:tabs>
        <w:spacing w:line="249" w:lineRule="auto" w:before="77" w:after="0"/>
        <w:ind w:left="620" w:right="64" w:hanging="360"/>
        <w:jc w:val="left"/>
        <w:rPr>
          <w:sz w:val="18"/>
        </w:rPr>
      </w:pPr>
      <w:r>
        <w:rPr>
          <w:color w:val="4C4D4F"/>
          <w:sz w:val="18"/>
        </w:rPr>
        <w:t>Department of Health and Human Services. (2016). </w:t>
      </w:r>
      <w:r>
        <w:rPr>
          <w:i/>
          <w:color w:val="4C4D4F"/>
          <w:spacing w:val="-6"/>
          <w:sz w:val="18"/>
        </w:rPr>
        <w:t>The </w:t>
      </w:r>
      <w:r>
        <w:rPr>
          <w:i/>
          <w:color w:val="4C4D4F"/>
          <w:sz w:val="18"/>
        </w:rPr>
        <w:t>opioid epidemic: By the numbers. </w:t>
      </w:r>
      <w:r>
        <w:rPr>
          <w:color w:val="4C4D4F"/>
          <w:sz w:val="18"/>
        </w:rPr>
        <w:t>Washington, DC: Department of Health and Human</w:t>
      </w:r>
      <w:r>
        <w:rPr>
          <w:color w:val="4C4D4F"/>
          <w:spacing w:val="6"/>
          <w:sz w:val="18"/>
        </w:rPr>
        <w:t> </w:t>
      </w:r>
      <w:r>
        <w:rPr>
          <w:color w:val="4C4D4F"/>
          <w:sz w:val="18"/>
        </w:rPr>
        <w:t>Services.</w:t>
      </w:r>
    </w:p>
    <w:p>
      <w:pPr>
        <w:pStyle w:val="ListParagraph"/>
        <w:numPr>
          <w:ilvl w:val="0"/>
          <w:numId w:val="39"/>
        </w:numPr>
        <w:tabs>
          <w:tab w:pos="620" w:val="left" w:leader="none"/>
        </w:tabs>
        <w:spacing w:line="249" w:lineRule="auto" w:before="74" w:after="0"/>
        <w:ind w:left="620" w:right="38" w:hanging="360"/>
        <w:jc w:val="left"/>
        <w:rPr>
          <w:sz w:val="18"/>
        </w:rPr>
      </w:pPr>
      <w:r>
        <w:rPr>
          <w:color w:val="4C4D4F"/>
          <w:w w:val="105"/>
          <w:sz w:val="18"/>
        </w:rPr>
        <w:t>Substance Abuse and Mental Health Services Administration. (2016). </w:t>
      </w:r>
      <w:r>
        <w:rPr>
          <w:i/>
          <w:color w:val="4C4D4F"/>
          <w:w w:val="105"/>
          <w:sz w:val="18"/>
        </w:rPr>
        <w:t>SAMHSA opioid overdose </w:t>
      </w:r>
      <w:r>
        <w:rPr>
          <w:i/>
          <w:color w:val="4C4D4F"/>
          <w:w w:val="105"/>
          <w:sz w:val="18"/>
        </w:rPr>
        <w:t>prevention</w:t>
      </w:r>
      <w:r>
        <w:rPr>
          <w:i/>
          <w:color w:val="4C4D4F"/>
          <w:spacing w:val="-23"/>
          <w:w w:val="105"/>
          <w:sz w:val="18"/>
        </w:rPr>
        <w:t> </w:t>
      </w:r>
      <w:r>
        <w:rPr>
          <w:i/>
          <w:color w:val="4C4D4F"/>
          <w:w w:val="105"/>
          <w:sz w:val="18"/>
        </w:rPr>
        <w:t>toolkit.</w:t>
      </w:r>
      <w:r>
        <w:rPr>
          <w:i/>
          <w:color w:val="4C4D4F"/>
          <w:spacing w:val="-23"/>
          <w:w w:val="105"/>
          <w:sz w:val="18"/>
        </w:rPr>
        <w:t> </w:t>
      </w:r>
      <w:r>
        <w:rPr>
          <w:color w:val="4C4D4F"/>
          <w:w w:val="105"/>
          <w:sz w:val="18"/>
        </w:rPr>
        <w:t>HHS</w:t>
      </w:r>
      <w:r>
        <w:rPr>
          <w:color w:val="4C4D4F"/>
          <w:spacing w:val="-23"/>
          <w:w w:val="105"/>
          <w:sz w:val="18"/>
        </w:rPr>
        <w:t> </w:t>
      </w:r>
      <w:r>
        <w:rPr>
          <w:color w:val="4C4D4F"/>
          <w:w w:val="105"/>
          <w:sz w:val="18"/>
        </w:rPr>
        <w:t>Publication</w:t>
      </w:r>
      <w:r>
        <w:rPr>
          <w:color w:val="4C4D4F"/>
          <w:spacing w:val="-22"/>
          <w:w w:val="105"/>
          <w:sz w:val="18"/>
        </w:rPr>
        <w:t> </w:t>
      </w:r>
      <w:r>
        <w:rPr>
          <w:color w:val="4C4D4F"/>
          <w:w w:val="105"/>
          <w:sz w:val="18"/>
        </w:rPr>
        <w:t>No.</w:t>
      </w:r>
      <w:r>
        <w:rPr>
          <w:color w:val="4C4D4F"/>
          <w:spacing w:val="-23"/>
          <w:w w:val="105"/>
          <w:sz w:val="18"/>
        </w:rPr>
        <w:t> </w:t>
      </w:r>
      <w:r>
        <w:rPr>
          <w:color w:val="4C4D4F"/>
          <w:w w:val="105"/>
          <w:sz w:val="18"/>
        </w:rPr>
        <w:t>(SMA)</w:t>
      </w:r>
      <w:r>
        <w:rPr>
          <w:color w:val="4C4D4F"/>
          <w:spacing w:val="-23"/>
          <w:w w:val="105"/>
          <w:sz w:val="18"/>
        </w:rPr>
        <w:t> </w:t>
      </w:r>
      <w:r>
        <w:rPr>
          <w:color w:val="4C4D4F"/>
          <w:spacing w:val="-3"/>
          <w:w w:val="105"/>
          <w:sz w:val="18"/>
        </w:rPr>
        <w:t>16-4742. </w:t>
      </w:r>
      <w:r>
        <w:rPr>
          <w:color w:val="4C4D4F"/>
          <w:w w:val="105"/>
          <w:sz w:val="18"/>
        </w:rPr>
        <w:t>Rockville, MD:</w:t>
      </w:r>
      <w:r>
        <w:rPr>
          <w:color w:val="4C4D4F"/>
          <w:spacing w:val="-7"/>
          <w:w w:val="105"/>
          <w:sz w:val="18"/>
        </w:rPr>
        <w:t> </w:t>
      </w:r>
      <w:r>
        <w:rPr>
          <w:color w:val="4C4D4F"/>
          <w:spacing w:val="-3"/>
          <w:w w:val="105"/>
          <w:sz w:val="18"/>
        </w:rPr>
        <w:t>Author.</w:t>
      </w:r>
    </w:p>
    <w:p>
      <w:pPr>
        <w:pStyle w:val="ListParagraph"/>
        <w:numPr>
          <w:ilvl w:val="0"/>
          <w:numId w:val="39"/>
        </w:numPr>
        <w:tabs>
          <w:tab w:pos="620" w:val="left" w:leader="none"/>
        </w:tabs>
        <w:spacing w:line="240" w:lineRule="auto" w:before="75" w:after="0"/>
        <w:ind w:left="620" w:right="0" w:hanging="360"/>
        <w:jc w:val="left"/>
        <w:rPr>
          <w:sz w:val="18"/>
        </w:rPr>
      </w:pPr>
      <w:r>
        <w:rPr>
          <w:color w:val="4C4D4F"/>
          <w:sz w:val="18"/>
        </w:rPr>
        <w:t>Scholl, L., Seth, </w:t>
      </w:r>
      <w:r>
        <w:rPr>
          <w:color w:val="4C4D4F"/>
          <w:spacing w:val="-11"/>
          <w:sz w:val="18"/>
        </w:rPr>
        <w:t>P., </w:t>
      </w:r>
      <w:r>
        <w:rPr>
          <w:color w:val="4C4D4F"/>
          <w:sz w:val="18"/>
        </w:rPr>
        <w:t>Kariisa, M., Wilson, N., &amp;</w:t>
      </w:r>
      <w:r>
        <w:rPr>
          <w:color w:val="4C4D4F"/>
          <w:spacing w:val="-2"/>
          <w:sz w:val="18"/>
        </w:rPr>
        <w:t> </w:t>
      </w:r>
      <w:r>
        <w:rPr>
          <w:color w:val="4C4D4F"/>
          <w:sz w:val="18"/>
        </w:rPr>
        <w:t>Baldwin,</w:t>
      </w:r>
    </w:p>
    <w:p>
      <w:pPr>
        <w:spacing w:line="249" w:lineRule="auto" w:before="9"/>
        <w:ind w:left="620" w:right="43" w:firstLine="0"/>
        <w:jc w:val="left"/>
        <w:rPr>
          <w:sz w:val="18"/>
        </w:rPr>
      </w:pPr>
      <w:r>
        <w:rPr>
          <w:color w:val="4C4D4F"/>
          <w:w w:val="105"/>
          <w:sz w:val="18"/>
        </w:rPr>
        <w:t>G.</w:t>
      </w:r>
      <w:r>
        <w:rPr>
          <w:color w:val="4C4D4F"/>
          <w:spacing w:val="-24"/>
          <w:w w:val="105"/>
          <w:sz w:val="18"/>
        </w:rPr>
        <w:t> </w:t>
      </w:r>
      <w:r>
        <w:rPr>
          <w:color w:val="4C4D4F"/>
          <w:w w:val="105"/>
          <w:sz w:val="18"/>
        </w:rPr>
        <w:t>(2019).</w:t>
      </w:r>
      <w:r>
        <w:rPr>
          <w:color w:val="4C4D4F"/>
          <w:spacing w:val="-24"/>
          <w:w w:val="105"/>
          <w:sz w:val="18"/>
        </w:rPr>
        <w:t> </w:t>
      </w:r>
      <w:r>
        <w:rPr>
          <w:color w:val="4C4D4F"/>
          <w:w w:val="105"/>
          <w:sz w:val="18"/>
        </w:rPr>
        <w:t>Drug</w:t>
      </w:r>
      <w:r>
        <w:rPr>
          <w:color w:val="4C4D4F"/>
          <w:spacing w:val="-24"/>
          <w:w w:val="105"/>
          <w:sz w:val="18"/>
        </w:rPr>
        <w:t> </w:t>
      </w:r>
      <w:r>
        <w:rPr>
          <w:color w:val="4C4D4F"/>
          <w:w w:val="105"/>
          <w:sz w:val="18"/>
        </w:rPr>
        <w:t>and</w:t>
      </w:r>
      <w:r>
        <w:rPr>
          <w:color w:val="4C4D4F"/>
          <w:spacing w:val="-23"/>
          <w:w w:val="105"/>
          <w:sz w:val="18"/>
        </w:rPr>
        <w:t> </w:t>
      </w:r>
      <w:r>
        <w:rPr>
          <w:color w:val="4C4D4F"/>
          <w:w w:val="105"/>
          <w:sz w:val="18"/>
        </w:rPr>
        <w:t>opioid-involved</w:t>
      </w:r>
      <w:r>
        <w:rPr>
          <w:color w:val="4C4D4F"/>
          <w:spacing w:val="-24"/>
          <w:w w:val="105"/>
          <w:sz w:val="18"/>
        </w:rPr>
        <w:t> </w:t>
      </w:r>
      <w:r>
        <w:rPr>
          <w:color w:val="4C4D4F"/>
          <w:w w:val="105"/>
          <w:sz w:val="18"/>
        </w:rPr>
        <w:t>overdose</w:t>
      </w:r>
      <w:r>
        <w:rPr>
          <w:color w:val="4C4D4F"/>
          <w:spacing w:val="-24"/>
          <w:w w:val="105"/>
          <w:sz w:val="18"/>
        </w:rPr>
        <w:t> </w:t>
      </w:r>
      <w:r>
        <w:rPr>
          <w:color w:val="4C4D4F"/>
          <w:spacing w:val="-3"/>
          <w:w w:val="105"/>
          <w:sz w:val="18"/>
        </w:rPr>
        <w:t>deaths— </w:t>
      </w:r>
      <w:r>
        <w:rPr>
          <w:color w:val="4C4D4F"/>
          <w:w w:val="105"/>
          <w:sz w:val="18"/>
        </w:rPr>
        <w:t>United States, 2013–2017. </w:t>
      </w:r>
      <w:r>
        <w:rPr>
          <w:i/>
          <w:color w:val="4C4D4F"/>
          <w:w w:val="105"/>
          <w:sz w:val="18"/>
        </w:rPr>
        <w:t>Morbidity and Mortality </w:t>
      </w:r>
      <w:r>
        <w:rPr>
          <w:i/>
          <w:color w:val="4C4D4F"/>
          <w:w w:val="105"/>
          <w:sz w:val="18"/>
        </w:rPr>
        <w:t>Weekly Report</w:t>
      </w:r>
      <w:r>
        <w:rPr>
          <w:color w:val="4C4D4F"/>
          <w:w w:val="105"/>
          <w:sz w:val="18"/>
        </w:rPr>
        <w:t>, 67(5152),</w:t>
      </w:r>
      <w:r>
        <w:rPr>
          <w:color w:val="4C4D4F"/>
          <w:spacing w:val="-17"/>
          <w:w w:val="105"/>
          <w:sz w:val="18"/>
        </w:rPr>
        <w:t> </w:t>
      </w:r>
      <w:r>
        <w:rPr>
          <w:color w:val="4C4D4F"/>
          <w:w w:val="105"/>
          <w:sz w:val="18"/>
        </w:rPr>
        <w:t>1419.</w:t>
      </w:r>
    </w:p>
    <w:p>
      <w:pPr>
        <w:pStyle w:val="ListParagraph"/>
        <w:numPr>
          <w:ilvl w:val="0"/>
          <w:numId w:val="39"/>
        </w:numPr>
        <w:tabs>
          <w:tab w:pos="620" w:val="left" w:leader="none"/>
        </w:tabs>
        <w:spacing w:line="249" w:lineRule="auto" w:before="74" w:after="0"/>
        <w:ind w:left="620" w:right="121" w:hanging="360"/>
        <w:jc w:val="left"/>
        <w:rPr>
          <w:sz w:val="18"/>
        </w:rPr>
      </w:pPr>
      <w:r>
        <w:rPr>
          <w:color w:val="4C4D4F"/>
          <w:w w:val="105"/>
          <w:sz w:val="18"/>
        </w:rPr>
        <w:t>Centers</w:t>
      </w:r>
      <w:r>
        <w:rPr>
          <w:color w:val="4C4D4F"/>
          <w:spacing w:val="-21"/>
          <w:w w:val="105"/>
          <w:sz w:val="18"/>
        </w:rPr>
        <w:t> </w:t>
      </w:r>
      <w:r>
        <w:rPr>
          <w:color w:val="4C4D4F"/>
          <w:w w:val="105"/>
          <w:sz w:val="18"/>
        </w:rPr>
        <w:t>for</w:t>
      </w:r>
      <w:r>
        <w:rPr>
          <w:color w:val="4C4D4F"/>
          <w:spacing w:val="-20"/>
          <w:w w:val="105"/>
          <w:sz w:val="18"/>
        </w:rPr>
        <w:t> </w:t>
      </w:r>
      <w:r>
        <w:rPr>
          <w:color w:val="4C4D4F"/>
          <w:w w:val="105"/>
          <w:sz w:val="18"/>
        </w:rPr>
        <w:t>Disease</w:t>
      </w:r>
      <w:r>
        <w:rPr>
          <w:color w:val="4C4D4F"/>
          <w:spacing w:val="-20"/>
          <w:w w:val="105"/>
          <w:sz w:val="18"/>
        </w:rPr>
        <w:t> </w:t>
      </w:r>
      <w:r>
        <w:rPr>
          <w:color w:val="4C4D4F"/>
          <w:w w:val="105"/>
          <w:sz w:val="18"/>
        </w:rPr>
        <w:t>Control</w:t>
      </w:r>
      <w:r>
        <w:rPr>
          <w:color w:val="4C4D4F"/>
          <w:spacing w:val="-20"/>
          <w:w w:val="105"/>
          <w:sz w:val="18"/>
        </w:rPr>
        <w:t> </w:t>
      </w:r>
      <w:r>
        <w:rPr>
          <w:color w:val="4C4D4F"/>
          <w:w w:val="105"/>
          <w:sz w:val="18"/>
        </w:rPr>
        <w:t>and</w:t>
      </w:r>
      <w:r>
        <w:rPr>
          <w:color w:val="4C4D4F"/>
          <w:spacing w:val="-20"/>
          <w:w w:val="105"/>
          <w:sz w:val="18"/>
        </w:rPr>
        <w:t> </w:t>
      </w:r>
      <w:r>
        <w:rPr>
          <w:color w:val="4C4D4F"/>
          <w:w w:val="105"/>
          <w:sz w:val="18"/>
        </w:rPr>
        <w:t>Prevention,</w:t>
      </w:r>
      <w:r>
        <w:rPr>
          <w:color w:val="4C4D4F"/>
          <w:spacing w:val="-20"/>
          <w:w w:val="105"/>
          <w:sz w:val="18"/>
        </w:rPr>
        <w:t> </w:t>
      </w:r>
      <w:r>
        <w:rPr>
          <w:color w:val="4C4D4F"/>
          <w:w w:val="105"/>
          <w:sz w:val="18"/>
        </w:rPr>
        <w:t>National Center</w:t>
      </w:r>
      <w:r>
        <w:rPr>
          <w:color w:val="4C4D4F"/>
          <w:spacing w:val="-19"/>
          <w:w w:val="105"/>
          <w:sz w:val="18"/>
        </w:rPr>
        <w:t> </w:t>
      </w:r>
      <w:r>
        <w:rPr>
          <w:color w:val="4C4D4F"/>
          <w:w w:val="105"/>
          <w:sz w:val="18"/>
        </w:rPr>
        <w:t>for</w:t>
      </w:r>
      <w:r>
        <w:rPr>
          <w:color w:val="4C4D4F"/>
          <w:spacing w:val="-19"/>
          <w:w w:val="105"/>
          <w:sz w:val="18"/>
        </w:rPr>
        <w:t> </w:t>
      </w:r>
      <w:r>
        <w:rPr>
          <w:color w:val="4C4D4F"/>
          <w:w w:val="105"/>
          <w:sz w:val="18"/>
        </w:rPr>
        <w:t>Health</w:t>
      </w:r>
      <w:r>
        <w:rPr>
          <w:color w:val="4C4D4F"/>
          <w:spacing w:val="-18"/>
          <w:w w:val="105"/>
          <w:sz w:val="18"/>
        </w:rPr>
        <w:t> </w:t>
      </w:r>
      <w:r>
        <w:rPr>
          <w:color w:val="4C4D4F"/>
          <w:w w:val="105"/>
          <w:sz w:val="18"/>
        </w:rPr>
        <w:t>Statistics.</w:t>
      </w:r>
      <w:r>
        <w:rPr>
          <w:color w:val="4C4D4F"/>
          <w:spacing w:val="-19"/>
          <w:w w:val="105"/>
          <w:sz w:val="18"/>
        </w:rPr>
        <w:t> </w:t>
      </w:r>
      <w:r>
        <w:rPr>
          <w:color w:val="4C4D4F"/>
          <w:w w:val="105"/>
          <w:sz w:val="18"/>
        </w:rPr>
        <w:t>(2020).</w:t>
      </w:r>
      <w:r>
        <w:rPr>
          <w:color w:val="4C4D4F"/>
          <w:spacing w:val="-18"/>
          <w:w w:val="105"/>
          <w:sz w:val="18"/>
        </w:rPr>
        <w:t> </w:t>
      </w:r>
      <w:r>
        <w:rPr>
          <w:i/>
          <w:color w:val="4C4D4F"/>
          <w:w w:val="105"/>
          <w:sz w:val="18"/>
        </w:rPr>
        <w:t>Multiple</w:t>
      </w:r>
      <w:r>
        <w:rPr>
          <w:i/>
          <w:color w:val="4C4D4F"/>
          <w:spacing w:val="-19"/>
          <w:w w:val="105"/>
          <w:sz w:val="18"/>
        </w:rPr>
        <w:t> </w:t>
      </w:r>
      <w:r>
        <w:rPr>
          <w:i/>
          <w:color w:val="4C4D4F"/>
          <w:w w:val="105"/>
          <w:sz w:val="18"/>
        </w:rPr>
        <w:t>Cause</w:t>
      </w:r>
      <w:r>
        <w:rPr>
          <w:i/>
          <w:color w:val="4C4D4F"/>
          <w:spacing w:val="-18"/>
          <w:w w:val="105"/>
          <w:sz w:val="18"/>
        </w:rPr>
        <w:t> </w:t>
      </w:r>
      <w:r>
        <w:rPr>
          <w:i/>
          <w:color w:val="4C4D4F"/>
          <w:w w:val="105"/>
          <w:sz w:val="18"/>
        </w:rPr>
        <w:t>of </w:t>
      </w:r>
      <w:r>
        <w:rPr>
          <w:i/>
          <w:color w:val="4C4D4F"/>
          <w:w w:val="105"/>
          <w:sz w:val="18"/>
        </w:rPr>
        <w:t>Death</w:t>
      </w:r>
      <w:r>
        <w:rPr>
          <w:i/>
          <w:color w:val="4C4D4F"/>
          <w:spacing w:val="-35"/>
          <w:w w:val="105"/>
          <w:sz w:val="18"/>
        </w:rPr>
        <w:t> </w:t>
      </w:r>
      <w:r>
        <w:rPr>
          <w:i/>
          <w:color w:val="4C4D4F"/>
          <w:w w:val="105"/>
          <w:sz w:val="18"/>
        </w:rPr>
        <w:t>1999-2018</w:t>
      </w:r>
      <w:r>
        <w:rPr>
          <w:i/>
          <w:color w:val="4C4D4F"/>
          <w:spacing w:val="-35"/>
          <w:w w:val="105"/>
          <w:sz w:val="18"/>
        </w:rPr>
        <w:t> </w:t>
      </w:r>
      <w:r>
        <w:rPr>
          <w:i/>
          <w:color w:val="4C4D4F"/>
          <w:w w:val="105"/>
          <w:sz w:val="18"/>
        </w:rPr>
        <w:t>on</w:t>
      </w:r>
      <w:r>
        <w:rPr>
          <w:i/>
          <w:color w:val="4C4D4F"/>
          <w:spacing w:val="-34"/>
          <w:w w:val="105"/>
          <w:sz w:val="18"/>
        </w:rPr>
        <w:t> </w:t>
      </w:r>
      <w:r>
        <w:rPr>
          <w:i/>
          <w:color w:val="4C4D4F"/>
          <w:w w:val="105"/>
          <w:sz w:val="18"/>
        </w:rPr>
        <w:t>CDC</w:t>
      </w:r>
      <w:r>
        <w:rPr>
          <w:i/>
          <w:color w:val="4C4D4F"/>
          <w:spacing w:val="-35"/>
          <w:w w:val="105"/>
          <w:sz w:val="18"/>
        </w:rPr>
        <w:t> </w:t>
      </w:r>
      <w:r>
        <w:rPr>
          <w:i/>
          <w:color w:val="4C4D4F"/>
          <w:w w:val="105"/>
          <w:sz w:val="18"/>
        </w:rPr>
        <w:t>WONDER</w:t>
      </w:r>
      <w:r>
        <w:rPr>
          <w:i/>
          <w:color w:val="4C4D4F"/>
          <w:spacing w:val="-34"/>
          <w:w w:val="105"/>
          <w:sz w:val="18"/>
        </w:rPr>
        <w:t> </w:t>
      </w:r>
      <w:r>
        <w:rPr>
          <w:i/>
          <w:color w:val="4C4D4F"/>
          <w:w w:val="105"/>
          <w:sz w:val="18"/>
        </w:rPr>
        <w:t>Online</w:t>
      </w:r>
      <w:r>
        <w:rPr>
          <w:i/>
          <w:color w:val="4C4D4F"/>
          <w:spacing w:val="-35"/>
          <w:w w:val="105"/>
          <w:sz w:val="18"/>
        </w:rPr>
        <w:t> </w:t>
      </w:r>
      <w:r>
        <w:rPr>
          <w:i/>
          <w:color w:val="4C4D4F"/>
          <w:w w:val="105"/>
          <w:sz w:val="18"/>
        </w:rPr>
        <w:t>Database, released in 2020. </w:t>
      </w:r>
      <w:r>
        <w:rPr>
          <w:color w:val="4C4D4F"/>
          <w:w w:val="105"/>
          <w:sz w:val="18"/>
        </w:rPr>
        <w:t>Retrieved March 12, 2020, from</w:t>
      </w:r>
      <w:r>
        <w:rPr>
          <w:color w:val="205E9E"/>
          <w:w w:val="105"/>
          <w:sz w:val="18"/>
          <w:u w:val="single" w:color="205E9E"/>
        </w:rPr>
        <w:t> </w:t>
      </w:r>
      <w:hyperlink r:id="rId44">
        <w:r>
          <w:rPr>
            <w:color w:val="205E9E"/>
            <w:w w:val="105"/>
            <w:sz w:val="18"/>
            <w:u w:val="single" w:color="205E9E"/>
          </w:rPr>
          <w:t>http://wonder.cdc.gov/mcd-icd10.html</w:t>
        </w:r>
      </w:hyperlink>
    </w:p>
    <w:p>
      <w:pPr>
        <w:pStyle w:val="ListParagraph"/>
        <w:numPr>
          <w:ilvl w:val="0"/>
          <w:numId w:val="39"/>
        </w:numPr>
        <w:tabs>
          <w:tab w:pos="620" w:val="left" w:leader="none"/>
        </w:tabs>
        <w:spacing w:line="249" w:lineRule="auto" w:before="76" w:after="0"/>
        <w:ind w:left="620" w:right="370" w:hanging="360"/>
        <w:jc w:val="left"/>
        <w:rPr>
          <w:sz w:val="18"/>
        </w:rPr>
      </w:pPr>
      <w:r>
        <w:rPr>
          <w:color w:val="4C4D4F"/>
          <w:sz w:val="18"/>
        </w:rPr>
        <w:t>Centers for Disease Control and Prevention. </w:t>
      </w:r>
      <w:r>
        <w:rPr>
          <w:color w:val="4C4D4F"/>
          <w:spacing w:val="-3"/>
          <w:sz w:val="18"/>
        </w:rPr>
        <w:t>(2016). </w:t>
      </w:r>
      <w:r>
        <w:rPr>
          <w:color w:val="4C4D4F"/>
          <w:sz w:val="18"/>
        </w:rPr>
        <w:t>Increases in drug and opioid-involved overdose deaths—United States, 2010–2015. </w:t>
      </w:r>
      <w:r>
        <w:rPr>
          <w:i/>
          <w:color w:val="4C4D4F"/>
          <w:sz w:val="18"/>
        </w:rPr>
        <w:t>Morbidity and </w:t>
      </w:r>
      <w:r>
        <w:rPr>
          <w:i/>
          <w:color w:val="4C4D4F"/>
          <w:sz w:val="18"/>
        </w:rPr>
        <w:t>Mortality Weekly Report, 6</w:t>
      </w:r>
      <w:r>
        <w:rPr>
          <w:color w:val="4C4D4F"/>
          <w:sz w:val="18"/>
        </w:rPr>
        <w:t>5(50–51),</w:t>
      </w:r>
      <w:r>
        <w:rPr>
          <w:color w:val="4C4D4F"/>
          <w:spacing w:val="5"/>
          <w:sz w:val="18"/>
        </w:rPr>
        <w:t> </w:t>
      </w:r>
      <w:r>
        <w:rPr>
          <w:color w:val="4C4D4F"/>
          <w:sz w:val="18"/>
        </w:rPr>
        <w:t>1445–1452.</w:t>
      </w:r>
    </w:p>
    <w:p>
      <w:pPr>
        <w:pStyle w:val="ListParagraph"/>
        <w:numPr>
          <w:ilvl w:val="0"/>
          <w:numId w:val="39"/>
        </w:numPr>
        <w:tabs>
          <w:tab w:pos="620" w:val="left" w:leader="none"/>
        </w:tabs>
        <w:spacing w:line="249" w:lineRule="auto" w:before="98" w:after="0"/>
        <w:ind w:left="620" w:right="425" w:hanging="360"/>
        <w:jc w:val="left"/>
        <w:rPr>
          <w:sz w:val="18"/>
        </w:rPr>
      </w:pPr>
      <w:r>
        <w:rPr>
          <w:color w:val="4C4D4F"/>
          <w:w w:val="107"/>
          <w:sz w:val="18"/>
        </w:rPr>
        <w:br w:type="column"/>
      </w:r>
      <w:r>
        <w:rPr>
          <w:color w:val="4C4D4F"/>
          <w:sz w:val="18"/>
        </w:rPr>
        <w:t>Albert, S., Brason, </w:t>
      </w:r>
      <w:r>
        <w:rPr>
          <w:color w:val="4C4D4F"/>
          <w:spacing w:val="-15"/>
          <w:sz w:val="18"/>
        </w:rPr>
        <w:t>F. </w:t>
      </w:r>
      <w:r>
        <w:rPr>
          <w:color w:val="4C4D4F"/>
          <w:spacing w:val="-5"/>
          <w:sz w:val="18"/>
        </w:rPr>
        <w:t>W., </w:t>
      </w:r>
      <w:r>
        <w:rPr>
          <w:color w:val="4C4D4F"/>
          <w:sz w:val="18"/>
        </w:rPr>
        <w:t>II, Sanford, C. K., Dasgupta, N., Graham, J., &amp; Lovette, B. (2011). Project Lazarus: Community-based overdose prevention in rural </w:t>
      </w:r>
      <w:r>
        <w:rPr>
          <w:color w:val="4C4D4F"/>
          <w:spacing w:val="-4"/>
          <w:sz w:val="18"/>
        </w:rPr>
        <w:t>North </w:t>
      </w:r>
      <w:r>
        <w:rPr>
          <w:color w:val="4C4D4F"/>
          <w:sz w:val="18"/>
        </w:rPr>
        <w:t>Carolina. </w:t>
      </w:r>
      <w:r>
        <w:rPr>
          <w:i/>
          <w:color w:val="4C4D4F"/>
          <w:sz w:val="18"/>
        </w:rPr>
        <w:t>Pain Medicine, 12</w:t>
      </w:r>
      <w:r>
        <w:rPr>
          <w:color w:val="4C4D4F"/>
          <w:sz w:val="18"/>
        </w:rPr>
        <w:t>(Suppl. 2),</w:t>
      </w:r>
      <w:r>
        <w:rPr>
          <w:color w:val="4C4D4F"/>
          <w:spacing w:val="-20"/>
          <w:sz w:val="18"/>
        </w:rPr>
        <w:t> </w:t>
      </w:r>
      <w:r>
        <w:rPr>
          <w:color w:val="4C4D4F"/>
          <w:sz w:val="18"/>
        </w:rPr>
        <w:t>S77–S85.</w:t>
      </w:r>
    </w:p>
    <w:p>
      <w:pPr>
        <w:pStyle w:val="ListParagraph"/>
        <w:numPr>
          <w:ilvl w:val="0"/>
          <w:numId w:val="39"/>
        </w:numPr>
        <w:tabs>
          <w:tab w:pos="620" w:val="left" w:leader="none"/>
        </w:tabs>
        <w:spacing w:line="249" w:lineRule="auto" w:before="75" w:after="0"/>
        <w:ind w:left="620" w:right="379" w:hanging="360"/>
        <w:jc w:val="left"/>
        <w:rPr>
          <w:sz w:val="18"/>
        </w:rPr>
      </w:pPr>
      <w:r>
        <w:rPr>
          <w:color w:val="4C4D4F"/>
          <w:spacing w:val="-3"/>
          <w:sz w:val="18"/>
        </w:rPr>
        <w:t>Walley, </w:t>
      </w:r>
      <w:r>
        <w:rPr>
          <w:color w:val="4C4D4F"/>
          <w:sz w:val="18"/>
        </w:rPr>
        <w:t>A. </w:t>
      </w:r>
      <w:r>
        <w:rPr>
          <w:color w:val="4C4D4F"/>
          <w:spacing w:val="-9"/>
          <w:sz w:val="18"/>
        </w:rPr>
        <w:t>Y., </w:t>
      </w:r>
      <w:r>
        <w:rPr>
          <w:color w:val="4C4D4F"/>
          <w:sz w:val="18"/>
        </w:rPr>
        <w:t>Xuan, Z., Hackman, H. H., Quinn, E., Doe-Simkins, M., Sorensen-Alawad, A., … Ozonoff, A. (2013). Opioid overdose rates and implementation of overdose education and nasal naloxone distribution in Massachusetts: Interrupted time series analysis. </w:t>
      </w:r>
      <w:r>
        <w:rPr>
          <w:i/>
          <w:color w:val="4C4D4F"/>
          <w:spacing w:val="-3"/>
          <w:sz w:val="18"/>
        </w:rPr>
        <w:t>British </w:t>
      </w:r>
      <w:r>
        <w:rPr>
          <w:i/>
          <w:color w:val="4C4D4F"/>
          <w:sz w:val="18"/>
        </w:rPr>
        <w:t>Medical Journal, 346,</w:t>
      </w:r>
      <w:r>
        <w:rPr>
          <w:i/>
          <w:color w:val="4C4D4F"/>
          <w:spacing w:val="1"/>
          <w:sz w:val="18"/>
        </w:rPr>
        <w:t> </w:t>
      </w:r>
      <w:r>
        <w:rPr>
          <w:color w:val="4C4D4F"/>
          <w:sz w:val="18"/>
        </w:rPr>
        <w:t>f174.</w:t>
      </w:r>
    </w:p>
    <w:p>
      <w:pPr>
        <w:pStyle w:val="ListParagraph"/>
        <w:numPr>
          <w:ilvl w:val="0"/>
          <w:numId w:val="39"/>
        </w:numPr>
        <w:tabs>
          <w:tab w:pos="620" w:val="left" w:leader="none"/>
        </w:tabs>
        <w:spacing w:line="249" w:lineRule="auto" w:before="77" w:after="0"/>
        <w:ind w:left="620" w:right="277" w:hanging="360"/>
        <w:jc w:val="left"/>
        <w:rPr>
          <w:sz w:val="18"/>
        </w:rPr>
      </w:pPr>
      <w:r>
        <w:rPr>
          <w:color w:val="4C4D4F"/>
          <w:sz w:val="18"/>
        </w:rPr>
        <w:t>Bush,</w:t>
      </w:r>
      <w:r>
        <w:rPr>
          <w:color w:val="4C4D4F"/>
          <w:spacing w:val="-4"/>
          <w:sz w:val="18"/>
        </w:rPr>
        <w:t> </w:t>
      </w:r>
      <w:r>
        <w:rPr>
          <w:color w:val="4C4D4F"/>
          <w:sz w:val="18"/>
        </w:rPr>
        <w:t>K.,</w:t>
      </w:r>
      <w:r>
        <w:rPr>
          <w:color w:val="4C4D4F"/>
          <w:spacing w:val="-3"/>
          <w:sz w:val="18"/>
        </w:rPr>
        <w:t> </w:t>
      </w:r>
      <w:r>
        <w:rPr>
          <w:color w:val="4C4D4F"/>
          <w:sz w:val="18"/>
        </w:rPr>
        <w:t>Kivlahan,</w:t>
      </w:r>
      <w:r>
        <w:rPr>
          <w:color w:val="4C4D4F"/>
          <w:spacing w:val="-4"/>
          <w:sz w:val="18"/>
        </w:rPr>
        <w:t> </w:t>
      </w:r>
      <w:r>
        <w:rPr>
          <w:color w:val="4C4D4F"/>
          <w:sz w:val="18"/>
        </w:rPr>
        <w:t>D.</w:t>
      </w:r>
      <w:r>
        <w:rPr>
          <w:color w:val="4C4D4F"/>
          <w:spacing w:val="-3"/>
          <w:sz w:val="18"/>
        </w:rPr>
        <w:t> </w:t>
      </w:r>
      <w:r>
        <w:rPr>
          <w:color w:val="4C4D4F"/>
          <w:sz w:val="18"/>
        </w:rPr>
        <w:t>R.,</w:t>
      </w:r>
      <w:r>
        <w:rPr>
          <w:color w:val="4C4D4F"/>
          <w:spacing w:val="-4"/>
          <w:sz w:val="18"/>
        </w:rPr>
        <w:t> </w:t>
      </w:r>
      <w:r>
        <w:rPr>
          <w:color w:val="4C4D4F"/>
          <w:sz w:val="18"/>
        </w:rPr>
        <w:t>McDonell,</w:t>
      </w:r>
      <w:r>
        <w:rPr>
          <w:color w:val="4C4D4F"/>
          <w:spacing w:val="-3"/>
          <w:sz w:val="18"/>
        </w:rPr>
        <w:t> </w:t>
      </w:r>
      <w:r>
        <w:rPr>
          <w:color w:val="4C4D4F"/>
          <w:sz w:val="18"/>
        </w:rPr>
        <w:t>M.</w:t>
      </w:r>
      <w:r>
        <w:rPr>
          <w:color w:val="4C4D4F"/>
          <w:spacing w:val="-4"/>
          <w:sz w:val="18"/>
        </w:rPr>
        <w:t> </w:t>
      </w:r>
      <w:r>
        <w:rPr>
          <w:color w:val="4C4D4F"/>
          <w:sz w:val="18"/>
        </w:rPr>
        <w:t>B.,</w:t>
      </w:r>
      <w:r>
        <w:rPr>
          <w:color w:val="4C4D4F"/>
          <w:spacing w:val="-3"/>
          <w:sz w:val="18"/>
        </w:rPr>
        <w:t> </w:t>
      </w:r>
      <w:r>
        <w:rPr>
          <w:color w:val="4C4D4F"/>
          <w:sz w:val="18"/>
        </w:rPr>
        <w:t>Fihn,</w:t>
      </w:r>
      <w:r>
        <w:rPr>
          <w:color w:val="4C4D4F"/>
          <w:spacing w:val="-4"/>
          <w:sz w:val="18"/>
        </w:rPr>
        <w:t> </w:t>
      </w:r>
      <w:r>
        <w:rPr>
          <w:color w:val="4C4D4F"/>
          <w:sz w:val="18"/>
        </w:rPr>
        <w:t>S.</w:t>
      </w:r>
      <w:r>
        <w:rPr>
          <w:color w:val="4C4D4F"/>
          <w:spacing w:val="-3"/>
          <w:sz w:val="18"/>
        </w:rPr>
        <w:t> </w:t>
      </w:r>
      <w:r>
        <w:rPr>
          <w:color w:val="4C4D4F"/>
          <w:sz w:val="18"/>
        </w:rPr>
        <w:t>D.,</w:t>
      </w:r>
      <w:r>
        <w:rPr>
          <w:color w:val="4C4D4F"/>
          <w:spacing w:val="-4"/>
          <w:sz w:val="18"/>
        </w:rPr>
        <w:t> </w:t>
      </w:r>
      <w:r>
        <w:rPr>
          <w:color w:val="4C4D4F"/>
          <w:spacing w:val="-18"/>
          <w:sz w:val="18"/>
        </w:rPr>
        <w:t>&amp; </w:t>
      </w:r>
      <w:r>
        <w:rPr>
          <w:color w:val="4C4D4F"/>
          <w:sz w:val="18"/>
        </w:rPr>
        <w:t>Bradley, K. A. (1998). The AUDIT alcohol consumption questions </w:t>
      </w:r>
      <w:r>
        <w:rPr>
          <w:color w:val="4C4D4F"/>
          <w:spacing w:val="-3"/>
          <w:sz w:val="18"/>
        </w:rPr>
        <w:t>(AUDIT-C): </w:t>
      </w:r>
      <w:r>
        <w:rPr>
          <w:color w:val="4C4D4F"/>
          <w:sz w:val="18"/>
        </w:rPr>
        <w:t>An effective brief</w:t>
      </w:r>
      <w:r>
        <w:rPr>
          <w:color w:val="4C4D4F"/>
          <w:spacing w:val="12"/>
          <w:sz w:val="18"/>
        </w:rPr>
        <w:t> </w:t>
      </w:r>
      <w:r>
        <w:rPr>
          <w:color w:val="4C4D4F"/>
          <w:sz w:val="18"/>
        </w:rPr>
        <w:t>screening</w:t>
      </w:r>
    </w:p>
    <w:p>
      <w:pPr>
        <w:spacing w:line="249" w:lineRule="auto" w:before="2"/>
        <w:ind w:left="620" w:right="324" w:firstLine="0"/>
        <w:jc w:val="left"/>
        <w:rPr>
          <w:sz w:val="18"/>
        </w:rPr>
      </w:pPr>
      <w:r>
        <w:rPr>
          <w:color w:val="4C4D4F"/>
          <w:w w:val="105"/>
          <w:sz w:val="18"/>
        </w:rPr>
        <w:t>test for problem drinking. Ambulatory Care Quality Improvement</w:t>
      </w:r>
      <w:r>
        <w:rPr>
          <w:color w:val="4C4D4F"/>
          <w:spacing w:val="-36"/>
          <w:w w:val="105"/>
          <w:sz w:val="18"/>
        </w:rPr>
        <w:t> </w:t>
      </w:r>
      <w:r>
        <w:rPr>
          <w:color w:val="4C4D4F"/>
          <w:w w:val="105"/>
          <w:sz w:val="18"/>
        </w:rPr>
        <w:t>Project</w:t>
      </w:r>
      <w:r>
        <w:rPr>
          <w:color w:val="4C4D4F"/>
          <w:spacing w:val="-36"/>
          <w:w w:val="105"/>
          <w:sz w:val="18"/>
        </w:rPr>
        <w:t> </w:t>
      </w:r>
      <w:r>
        <w:rPr>
          <w:color w:val="4C4D4F"/>
          <w:w w:val="105"/>
          <w:sz w:val="18"/>
        </w:rPr>
        <w:t>(ACQUIP).</w:t>
      </w:r>
      <w:r>
        <w:rPr>
          <w:color w:val="4C4D4F"/>
          <w:spacing w:val="-35"/>
          <w:w w:val="105"/>
          <w:sz w:val="18"/>
        </w:rPr>
        <w:t> </w:t>
      </w:r>
      <w:r>
        <w:rPr>
          <w:color w:val="4C4D4F"/>
          <w:w w:val="105"/>
          <w:sz w:val="18"/>
        </w:rPr>
        <w:t>Alcohol</w:t>
      </w:r>
      <w:r>
        <w:rPr>
          <w:color w:val="4C4D4F"/>
          <w:spacing w:val="-36"/>
          <w:w w:val="105"/>
          <w:sz w:val="18"/>
        </w:rPr>
        <w:t> </w:t>
      </w:r>
      <w:r>
        <w:rPr>
          <w:color w:val="4C4D4F"/>
          <w:w w:val="105"/>
          <w:sz w:val="18"/>
        </w:rPr>
        <w:t>Use</w:t>
      </w:r>
      <w:r>
        <w:rPr>
          <w:color w:val="4C4D4F"/>
          <w:spacing w:val="-36"/>
          <w:w w:val="105"/>
          <w:sz w:val="18"/>
        </w:rPr>
        <w:t> </w:t>
      </w:r>
      <w:r>
        <w:rPr>
          <w:color w:val="4C4D4F"/>
          <w:spacing w:val="-3"/>
          <w:w w:val="105"/>
          <w:sz w:val="18"/>
        </w:rPr>
        <w:t>Disorders </w:t>
      </w:r>
      <w:r>
        <w:rPr>
          <w:color w:val="4C4D4F"/>
          <w:w w:val="105"/>
          <w:sz w:val="18"/>
        </w:rPr>
        <w:t>Identiﬁcation </w:t>
      </w:r>
      <w:r>
        <w:rPr>
          <w:color w:val="4C4D4F"/>
          <w:spacing w:val="-4"/>
          <w:w w:val="105"/>
          <w:sz w:val="18"/>
        </w:rPr>
        <w:t>Test. </w:t>
      </w:r>
      <w:r>
        <w:rPr>
          <w:i/>
          <w:color w:val="4C4D4F"/>
          <w:w w:val="105"/>
          <w:sz w:val="18"/>
        </w:rPr>
        <w:t>Archives of Internal Medicine, </w:t>
      </w:r>
      <w:r>
        <w:rPr>
          <w:i/>
          <w:color w:val="4C4D4F"/>
          <w:w w:val="105"/>
          <w:sz w:val="18"/>
        </w:rPr>
        <w:t>158</w:t>
      </w:r>
      <w:r>
        <w:rPr>
          <w:color w:val="4C4D4F"/>
          <w:w w:val="105"/>
          <w:sz w:val="18"/>
        </w:rPr>
        <w:t>(16),</w:t>
      </w:r>
      <w:r>
        <w:rPr>
          <w:color w:val="4C4D4F"/>
          <w:spacing w:val="-5"/>
          <w:w w:val="105"/>
          <w:sz w:val="18"/>
        </w:rPr>
        <w:t> </w:t>
      </w:r>
      <w:r>
        <w:rPr>
          <w:color w:val="4C4D4F"/>
          <w:w w:val="105"/>
          <w:sz w:val="18"/>
        </w:rPr>
        <w:t>1789–1795.</w:t>
      </w:r>
    </w:p>
    <w:p>
      <w:pPr>
        <w:pStyle w:val="ListParagraph"/>
        <w:numPr>
          <w:ilvl w:val="0"/>
          <w:numId w:val="39"/>
        </w:numPr>
        <w:tabs>
          <w:tab w:pos="620" w:val="left" w:leader="none"/>
        </w:tabs>
        <w:spacing w:line="240" w:lineRule="auto" w:before="75" w:after="0"/>
        <w:ind w:left="620" w:right="0" w:hanging="360"/>
        <w:jc w:val="left"/>
        <w:rPr>
          <w:sz w:val="18"/>
        </w:rPr>
      </w:pPr>
      <w:r>
        <w:rPr>
          <w:color w:val="4C4D4F"/>
          <w:spacing w:val="-3"/>
          <w:sz w:val="18"/>
        </w:rPr>
        <w:t>Skinner, </w:t>
      </w:r>
      <w:r>
        <w:rPr>
          <w:color w:val="4C4D4F"/>
          <w:sz w:val="18"/>
        </w:rPr>
        <w:t>H. A. (1982). The Drug Abuse Screening</w:t>
      </w:r>
      <w:r>
        <w:rPr>
          <w:color w:val="4C4D4F"/>
          <w:spacing w:val="-9"/>
          <w:sz w:val="18"/>
        </w:rPr>
        <w:t> </w:t>
      </w:r>
      <w:r>
        <w:rPr>
          <w:color w:val="4C4D4F"/>
          <w:spacing w:val="-4"/>
          <w:sz w:val="18"/>
        </w:rPr>
        <w:t>Test.</w:t>
      </w:r>
    </w:p>
    <w:p>
      <w:pPr>
        <w:spacing w:before="9"/>
        <w:ind w:left="620" w:right="0" w:firstLine="0"/>
        <w:jc w:val="left"/>
        <w:rPr>
          <w:sz w:val="18"/>
        </w:rPr>
      </w:pPr>
      <w:r>
        <w:rPr>
          <w:i/>
          <w:color w:val="4C4D4F"/>
          <w:sz w:val="18"/>
        </w:rPr>
        <w:t>Addictive Behavior, 7</w:t>
      </w:r>
      <w:r>
        <w:rPr>
          <w:color w:val="4C4D4F"/>
          <w:sz w:val="18"/>
        </w:rPr>
        <w:t>(4), 363–371.</w:t>
      </w:r>
    </w:p>
    <w:p>
      <w:pPr>
        <w:pStyle w:val="ListParagraph"/>
        <w:numPr>
          <w:ilvl w:val="0"/>
          <w:numId w:val="39"/>
        </w:numPr>
        <w:tabs>
          <w:tab w:pos="620" w:val="left" w:leader="none"/>
        </w:tabs>
        <w:spacing w:line="249" w:lineRule="auto" w:before="81" w:after="0"/>
        <w:ind w:left="620" w:right="421" w:hanging="360"/>
        <w:jc w:val="left"/>
        <w:rPr>
          <w:sz w:val="18"/>
        </w:rPr>
      </w:pPr>
      <w:r>
        <w:rPr>
          <w:color w:val="4C4D4F"/>
          <w:spacing w:val="-3"/>
          <w:sz w:val="18"/>
        </w:rPr>
        <w:t>Yudko, </w:t>
      </w:r>
      <w:r>
        <w:rPr>
          <w:color w:val="4C4D4F"/>
          <w:sz w:val="18"/>
        </w:rPr>
        <w:t>E., Lozhkina, O., &amp; Fouts, A. (2007). A comprehensive review of the psychometric </w:t>
      </w:r>
      <w:r>
        <w:rPr>
          <w:color w:val="4C4D4F"/>
          <w:spacing w:val="-3"/>
          <w:sz w:val="18"/>
        </w:rPr>
        <w:t>properties </w:t>
      </w:r>
      <w:r>
        <w:rPr>
          <w:color w:val="4C4D4F"/>
          <w:sz w:val="18"/>
        </w:rPr>
        <w:t>of the Drug Abuse Screening </w:t>
      </w:r>
      <w:r>
        <w:rPr>
          <w:color w:val="4C4D4F"/>
          <w:spacing w:val="-4"/>
          <w:sz w:val="18"/>
        </w:rPr>
        <w:t>Test. </w:t>
      </w:r>
      <w:r>
        <w:rPr>
          <w:i/>
          <w:color w:val="4C4D4F"/>
          <w:sz w:val="18"/>
        </w:rPr>
        <w:t>Journal of </w:t>
      </w:r>
      <w:r>
        <w:rPr>
          <w:i/>
          <w:color w:val="4C4D4F"/>
          <w:sz w:val="18"/>
        </w:rPr>
        <w:t>Substance Abuse </w:t>
      </w:r>
      <w:r>
        <w:rPr>
          <w:i/>
          <w:color w:val="4C4D4F"/>
          <w:spacing w:val="-3"/>
          <w:sz w:val="18"/>
        </w:rPr>
        <w:t>Treatment, </w:t>
      </w:r>
      <w:r>
        <w:rPr>
          <w:i/>
          <w:color w:val="4C4D4F"/>
          <w:sz w:val="18"/>
        </w:rPr>
        <w:t>32,</w:t>
      </w:r>
      <w:r>
        <w:rPr>
          <w:i/>
          <w:color w:val="4C4D4F"/>
          <w:spacing w:val="2"/>
          <w:sz w:val="18"/>
        </w:rPr>
        <w:t> </w:t>
      </w:r>
      <w:r>
        <w:rPr>
          <w:color w:val="4C4D4F"/>
          <w:sz w:val="18"/>
        </w:rPr>
        <w:t>189–198.</w:t>
      </w:r>
    </w:p>
    <w:p>
      <w:pPr>
        <w:pStyle w:val="ListParagraph"/>
        <w:numPr>
          <w:ilvl w:val="0"/>
          <w:numId w:val="39"/>
        </w:numPr>
        <w:tabs>
          <w:tab w:pos="620" w:val="left" w:leader="none"/>
        </w:tabs>
        <w:spacing w:line="249" w:lineRule="auto" w:before="75" w:after="0"/>
        <w:ind w:left="620" w:right="476" w:hanging="360"/>
        <w:jc w:val="left"/>
        <w:rPr>
          <w:sz w:val="18"/>
        </w:rPr>
      </w:pPr>
      <w:r>
        <w:rPr>
          <w:color w:val="4C4D4F"/>
          <w:sz w:val="18"/>
        </w:rPr>
        <w:t>American Psychiatric Association. (2013). </w:t>
      </w:r>
      <w:r>
        <w:rPr>
          <w:i/>
          <w:color w:val="4C4D4F"/>
          <w:sz w:val="18"/>
        </w:rPr>
        <w:t>Diagnostic </w:t>
      </w:r>
      <w:r>
        <w:rPr>
          <w:i/>
          <w:color w:val="4C4D4F"/>
          <w:sz w:val="18"/>
        </w:rPr>
        <w:t>and statistical manual of mental disorders </w:t>
      </w:r>
      <w:r>
        <w:rPr>
          <w:color w:val="4C4D4F"/>
          <w:sz w:val="18"/>
        </w:rPr>
        <w:t>(5th ed., </w:t>
      </w:r>
      <w:r>
        <w:rPr>
          <w:color w:val="4C4D4F"/>
          <w:spacing w:val="-8"/>
          <w:sz w:val="18"/>
        </w:rPr>
        <w:t>p. </w:t>
      </w:r>
      <w:r>
        <w:rPr>
          <w:color w:val="4C4D4F"/>
          <w:sz w:val="18"/>
        </w:rPr>
        <w:t>541). Arlington, </w:t>
      </w:r>
      <w:r>
        <w:rPr>
          <w:color w:val="4C4D4F"/>
          <w:spacing w:val="-3"/>
          <w:sz w:val="18"/>
        </w:rPr>
        <w:t>VA: </w:t>
      </w:r>
      <w:r>
        <w:rPr>
          <w:color w:val="4C4D4F"/>
          <w:sz w:val="18"/>
        </w:rPr>
        <w:t>American Psychiatric</w:t>
      </w:r>
      <w:r>
        <w:rPr>
          <w:color w:val="4C4D4F"/>
          <w:spacing w:val="22"/>
          <w:sz w:val="18"/>
        </w:rPr>
        <w:t> </w:t>
      </w:r>
      <w:r>
        <w:rPr>
          <w:color w:val="4C4D4F"/>
          <w:sz w:val="18"/>
        </w:rPr>
        <w:t>Publishing.</w:t>
      </w:r>
    </w:p>
    <w:p>
      <w:pPr>
        <w:pStyle w:val="ListParagraph"/>
        <w:numPr>
          <w:ilvl w:val="0"/>
          <w:numId w:val="39"/>
        </w:numPr>
        <w:tabs>
          <w:tab w:pos="620" w:val="left" w:leader="none"/>
        </w:tabs>
        <w:spacing w:line="249" w:lineRule="auto" w:before="74" w:after="0"/>
        <w:ind w:left="620" w:right="482" w:hanging="360"/>
        <w:jc w:val="left"/>
        <w:rPr>
          <w:sz w:val="18"/>
        </w:rPr>
      </w:pPr>
      <w:r>
        <w:rPr>
          <w:color w:val="4C4D4F"/>
          <w:sz w:val="18"/>
        </w:rPr>
        <w:t>McNeely,</w:t>
      </w:r>
      <w:r>
        <w:rPr>
          <w:color w:val="4C4D4F"/>
          <w:spacing w:val="-7"/>
          <w:sz w:val="18"/>
        </w:rPr>
        <w:t> </w:t>
      </w:r>
      <w:r>
        <w:rPr>
          <w:color w:val="4C4D4F"/>
          <w:sz w:val="18"/>
        </w:rPr>
        <w:t>J.,</w:t>
      </w:r>
      <w:r>
        <w:rPr>
          <w:color w:val="4C4D4F"/>
          <w:spacing w:val="-6"/>
          <w:sz w:val="18"/>
        </w:rPr>
        <w:t> </w:t>
      </w:r>
      <w:r>
        <w:rPr>
          <w:color w:val="4C4D4F"/>
          <w:sz w:val="18"/>
        </w:rPr>
        <w:t>Wu,</w:t>
      </w:r>
      <w:r>
        <w:rPr>
          <w:color w:val="4C4D4F"/>
          <w:spacing w:val="-7"/>
          <w:sz w:val="18"/>
        </w:rPr>
        <w:t> </w:t>
      </w:r>
      <w:r>
        <w:rPr>
          <w:color w:val="4C4D4F"/>
          <w:sz w:val="18"/>
        </w:rPr>
        <w:t>L.</w:t>
      </w:r>
      <w:r>
        <w:rPr>
          <w:color w:val="4C4D4F"/>
          <w:spacing w:val="-6"/>
          <w:sz w:val="18"/>
        </w:rPr>
        <w:t> </w:t>
      </w:r>
      <w:r>
        <w:rPr>
          <w:color w:val="4C4D4F"/>
          <w:spacing w:val="-7"/>
          <w:sz w:val="18"/>
        </w:rPr>
        <w:t>T.,</w:t>
      </w:r>
      <w:r>
        <w:rPr>
          <w:color w:val="4C4D4F"/>
          <w:spacing w:val="-6"/>
          <w:sz w:val="18"/>
        </w:rPr>
        <w:t> </w:t>
      </w:r>
      <w:r>
        <w:rPr>
          <w:color w:val="4C4D4F"/>
          <w:sz w:val="18"/>
        </w:rPr>
        <w:t>Subramaniam,</w:t>
      </w:r>
      <w:r>
        <w:rPr>
          <w:color w:val="4C4D4F"/>
          <w:spacing w:val="-7"/>
          <w:sz w:val="18"/>
        </w:rPr>
        <w:t> </w:t>
      </w:r>
      <w:r>
        <w:rPr>
          <w:color w:val="4C4D4F"/>
          <w:sz w:val="18"/>
        </w:rPr>
        <w:t>G.,</w:t>
      </w:r>
      <w:r>
        <w:rPr>
          <w:color w:val="4C4D4F"/>
          <w:spacing w:val="-6"/>
          <w:sz w:val="18"/>
        </w:rPr>
        <w:t> </w:t>
      </w:r>
      <w:r>
        <w:rPr>
          <w:color w:val="4C4D4F"/>
          <w:sz w:val="18"/>
        </w:rPr>
        <w:t>Sharma,</w:t>
      </w:r>
      <w:r>
        <w:rPr>
          <w:color w:val="4C4D4F"/>
          <w:spacing w:val="-7"/>
          <w:sz w:val="18"/>
        </w:rPr>
        <w:t> </w:t>
      </w:r>
      <w:r>
        <w:rPr>
          <w:color w:val="4C4D4F"/>
          <w:spacing w:val="-6"/>
          <w:sz w:val="18"/>
        </w:rPr>
        <w:t>G., </w:t>
      </w:r>
      <w:r>
        <w:rPr>
          <w:color w:val="4C4D4F"/>
          <w:sz w:val="18"/>
        </w:rPr>
        <w:t>Cathers,</w:t>
      </w:r>
      <w:r>
        <w:rPr>
          <w:color w:val="4C4D4F"/>
          <w:spacing w:val="-8"/>
          <w:sz w:val="18"/>
        </w:rPr>
        <w:t> </w:t>
      </w:r>
      <w:r>
        <w:rPr>
          <w:color w:val="4C4D4F"/>
          <w:sz w:val="18"/>
        </w:rPr>
        <w:t>L.</w:t>
      </w:r>
      <w:r>
        <w:rPr>
          <w:color w:val="4C4D4F"/>
          <w:spacing w:val="-7"/>
          <w:sz w:val="18"/>
        </w:rPr>
        <w:t> </w:t>
      </w:r>
      <w:r>
        <w:rPr>
          <w:color w:val="4C4D4F"/>
          <w:sz w:val="18"/>
        </w:rPr>
        <w:t>A.,</w:t>
      </w:r>
      <w:r>
        <w:rPr>
          <w:color w:val="4C4D4F"/>
          <w:spacing w:val="-8"/>
          <w:sz w:val="18"/>
        </w:rPr>
        <w:t> </w:t>
      </w:r>
      <w:r>
        <w:rPr>
          <w:color w:val="4C4D4F"/>
          <w:sz w:val="18"/>
        </w:rPr>
        <w:t>Svikis,</w:t>
      </w:r>
      <w:r>
        <w:rPr>
          <w:color w:val="4C4D4F"/>
          <w:spacing w:val="-7"/>
          <w:sz w:val="18"/>
        </w:rPr>
        <w:t> </w:t>
      </w:r>
      <w:r>
        <w:rPr>
          <w:color w:val="4C4D4F"/>
          <w:sz w:val="18"/>
        </w:rPr>
        <w:t>D.,</w:t>
      </w:r>
      <w:r>
        <w:rPr>
          <w:color w:val="4C4D4F"/>
          <w:spacing w:val="-8"/>
          <w:sz w:val="18"/>
        </w:rPr>
        <w:t> </w:t>
      </w:r>
      <w:r>
        <w:rPr>
          <w:color w:val="4C4D4F"/>
          <w:sz w:val="18"/>
        </w:rPr>
        <w:t>…</w:t>
      </w:r>
      <w:r>
        <w:rPr>
          <w:color w:val="4C4D4F"/>
          <w:spacing w:val="-7"/>
          <w:sz w:val="18"/>
        </w:rPr>
        <w:t> </w:t>
      </w:r>
      <w:r>
        <w:rPr>
          <w:color w:val="4C4D4F"/>
          <w:sz w:val="18"/>
        </w:rPr>
        <w:t>Schwartz,</w:t>
      </w:r>
      <w:r>
        <w:rPr>
          <w:color w:val="4C4D4F"/>
          <w:spacing w:val="-8"/>
          <w:sz w:val="18"/>
        </w:rPr>
        <w:t> </w:t>
      </w:r>
      <w:r>
        <w:rPr>
          <w:color w:val="4C4D4F"/>
          <w:sz w:val="18"/>
        </w:rPr>
        <w:t>R.</w:t>
      </w:r>
      <w:r>
        <w:rPr>
          <w:color w:val="4C4D4F"/>
          <w:spacing w:val="-7"/>
          <w:sz w:val="18"/>
        </w:rPr>
        <w:t> </w:t>
      </w:r>
      <w:r>
        <w:rPr>
          <w:color w:val="4C4D4F"/>
          <w:spacing w:val="-17"/>
          <w:sz w:val="18"/>
        </w:rPr>
        <w:t>P.</w:t>
      </w:r>
      <w:r>
        <w:rPr>
          <w:color w:val="4C4D4F"/>
          <w:spacing w:val="-7"/>
          <w:sz w:val="18"/>
        </w:rPr>
        <w:t> </w:t>
      </w:r>
      <w:r>
        <w:rPr>
          <w:color w:val="4C4D4F"/>
          <w:sz w:val="18"/>
        </w:rPr>
        <w:t>(2016).</w:t>
      </w:r>
    </w:p>
    <w:p>
      <w:pPr>
        <w:spacing w:line="249" w:lineRule="auto" w:before="2"/>
        <w:ind w:left="620" w:right="517" w:firstLine="0"/>
        <w:jc w:val="left"/>
        <w:rPr>
          <w:sz w:val="18"/>
        </w:rPr>
      </w:pPr>
      <w:r>
        <w:rPr>
          <w:color w:val="4C4D4F"/>
          <w:sz w:val="18"/>
        </w:rPr>
        <w:t>Performance of the Tobacco, Alcohol, Prescription Medication, and Other Substance Use (TAPS) Tool for substance use screening in primary care patients. </w:t>
      </w:r>
      <w:r>
        <w:rPr>
          <w:i/>
          <w:color w:val="4C4D4F"/>
          <w:sz w:val="18"/>
        </w:rPr>
        <w:t>Annals of Internal Medicine, 165</w:t>
      </w:r>
      <w:r>
        <w:rPr>
          <w:color w:val="4C4D4F"/>
          <w:sz w:val="18"/>
        </w:rPr>
        <w:t>(10), 690–699.</w:t>
      </w:r>
    </w:p>
    <w:p>
      <w:pPr>
        <w:spacing w:after="0" w:line="249" w:lineRule="auto"/>
        <w:jc w:val="left"/>
        <w:rPr>
          <w:sz w:val="18"/>
        </w:rPr>
        <w:sectPr>
          <w:type w:val="continuous"/>
          <w:pgSz w:w="12240" w:h="15840"/>
          <w:pgMar w:top="1500" w:bottom="280" w:left="820" w:right="820"/>
          <w:cols w:num="2" w:equalWidth="0">
            <w:col w:w="5153" w:space="67"/>
            <w:col w:w="538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p>
    <w:p>
      <w:pPr>
        <w:spacing w:before="93"/>
        <w:ind w:left="0" w:right="257" w:firstLine="0"/>
        <w:jc w:val="right"/>
        <w:rPr>
          <w:rFonts w:ascii="Lucida Sans"/>
          <w:sz w:val="18"/>
        </w:rPr>
      </w:pPr>
      <w:r>
        <w:rPr>
          <w:rFonts w:ascii="Lucida Sans"/>
          <w:color w:val="414042"/>
          <w:w w:val="85"/>
          <w:sz w:val="18"/>
        </w:rPr>
        <w:t>2-43</w:t>
      </w:r>
    </w:p>
    <w:sectPr>
      <w:type w:val="continuous"/>
      <w:pgSz w:w="12240" w:h="15840"/>
      <w:pgMar w:top="1500" w:bottom="280" w:left="82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Lucida Sans">
    <w:altName w:val="Lucida Sans"/>
    <w:charset w:val="0"/>
    <w:family w:val="swiss"/>
    <w:pitch w:val="variable"/>
  </w:font>
  <w:font w:name="Cambria">
    <w:altName w:val="Cambria"/>
    <w:charset w:val="0"/>
    <w:family w:val="roman"/>
    <w:pitch w:val="variable"/>
  </w:font>
  <w:font w:name="Gill Sans MT">
    <w:altName w:val="Gill Sans MT"/>
    <w:charset w:val="0"/>
    <w:family w:val="swiss"/>
    <w:pitch w:val="variable"/>
  </w:font>
  <w:font w:name="Algerian">
    <w:altName w:val="Algerian"/>
    <w:charset w:val="0"/>
    <w:family w:val="decorative"/>
    <w:pitch w:val="variable"/>
  </w:font>
  <w:font w:name="Book Antiqua">
    <w:altName w:val="Book Antiqua"/>
    <w:charset w:val="0"/>
    <w:family w:val="roman"/>
    <w:pitch w:val="variable"/>
  </w:font>
  <w:font w:name="Arial Black">
    <w:altName w:val="Arial Black"/>
    <w:charset w:val="0"/>
    <w:family w:val="swiss"/>
    <w:pitch w:val="variable"/>
  </w:font>
  <w:font w:name="Microsoft Sans Serif">
    <w:altName w:val="Microsoft Sans Serif"/>
    <w:charset w:val="0"/>
    <w:family w:val="swiss"/>
    <w:pitch w:val="variable"/>
  </w:font>
  <w:font w:name="Century Gothic">
    <w:altName w:val="Century Gothic"/>
    <w:charset w:val="0"/>
    <w:family w:val="swiss"/>
    <w:pitch w:val="variable"/>
  </w:font>
  <w:font w:name="Palatino Linotype">
    <w:altName w:val="Palatino Linotype"/>
    <w:charset w:val="0"/>
    <w:family w:val="roman"/>
    <w:pitch w:val="variable"/>
  </w:font>
  <w:font w:name="Tahoma">
    <w:altName w:val="Tahom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214848" coordorigin="1080,576" coordsize="10081,768">
          <v:rect style="position:absolute;left:1080;top:636;width:10081;height:648" filled="true" fillcolor="#377f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9214336"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38.623291pt;margin-top:41.490101pt;width:209.4pt;height:13.9pt;mso-position-horizontal-relative:page;mso-position-vertical-relative:page;z-index:-19213824" type="#_x0000_t202" filled="false" stroked="false">
          <v:textbox inset="0,0,0,0">
            <w:txbxContent>
              <w:p>
                <w:pPr>
                  <w:spacing w:before="20"/>
                  <w:ind w:left="20" w:right="0" w:firstLine="0"/>
                  <w:jc w:val="left"/>
                  <w:rPr>
                    <w:b/>
                    <w:sz w:val="20"/>
                  </w:rPr>
                </w:pPr>
                <w:r>
                  <w:rPr>
                    <w:b/>
                    <w:color w:val="FFFFFF"/>
                    <w:sz w:val="20"/>
                  </w:rPr>
                  <w:t>MEDICATIONS</w:t>
                </w:r>
                <w:r>
                  <w:rPr>
                    <w:b/>
                    <w:color w:val="FFFFFF"/>
                    <w:spacing w:val="-15"/>
                    <w:sz w:val="20"/>
                  </w:rPr>
                  <w:t> </w:t>
                </w:r>
                <w:r>
                  <w:rPr>
                    <w:b/>
                    <w:color w:val="FFFFFF"/>
                    <w:sz w:val="20"/>
                  </w:rPr>
                  <w:t>FOR</w:t>
                </w:r>
                <w:r>
                  <w:rPr>
                    <w:b/>
                    <w:color w:val="FFFFFF"/>
                    <w:spacing w:val="-15"/>
                    <w:sz w:val="20"/>
                  </w:rPr>
                  <w:t> </w:t>
                </w:r>
                <w:r>
                  <w:rPr>
                    <w:b/>
                    <w:color w:val="FFFFFF"/>
                    <w:sz w:val="20"/>
                  </w:rPr>
                  <w:t>OPIOID</w:t>
                </w:r>
                <w:r>
                  <w:rPr>
                    <w:b/>
                    <w:color w:val="FFFFFF"/>
                    <w:spacing w:val="-15"/>
                    <w:sz w:val="20"/>
                  </w:rPr>
                  <w:t> </w:t>
                </w:r>
                <w:r>
                  <w:rPr>
                    <w:b/>
                    <w:color w:val="FFFFFF"/>
                    <w:sz w:val="20"/>
                  </w:rPr>
                  <w:t>USE</w:t>
                </w:r>
                <w:r>
                  <w:rPr>
                    <w:b/>
                    <w:color w:val="FFFFFF"/>
                    <w:spacing w:val="-15"/>
                    <w:sz w:val="20"/>
                  </w:rPr>
                  <w:t> </w:t>
                </w:r>
                <w:r>
                  <w:rPr>
                    <w:b/>
                    <w:color w:val="FFFFFF"/>
                    <w:sz w:val="20"/>
                  </w:rPr>
                  <w:t>DISORDER</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207168"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206656"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206144"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205632"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205120"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90.75pt;height:14.1pt;mso-position-horizontal-relative:page;mso-position-vertical-relative:page;z-index:-19204608" type="#_x0000_t202" filled="false" stroked="false">
          <v:textbox inset="0,0,0,0">
            <w:txbxContent>
              <w:p>
                <w:pPr>
                  <w:spacing w:before="11"/>
                  <w:ind w:left="20" w:right="0" w:firstLine="0"/>
                  <w:jc w:val="left"/>
                  <w:rPr>
                    <w:rFonts w:ascii="Lucida Sans"/>
                    <w:sz w:val="20"/>
                  </w:rPr>
                </w:pPr>
                <w:r>
                  <w:rPr>
                    <w:rFonts w:ascii="Lucida Sans"/>
                    <w:color w:val="FFFFFF"/>
                    <w:w w:val="95"/>
                    <w:sz w:val="20"/>
                  </w:rPr>
                  <w:t>Executive Summary</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204096"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203584"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203072"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202560" coordorigin="1080,576" coordsize="10081,768">
          <v:rect style="position:absolute;left:1080;top:636;width:10081;height:648" filled="true" fillcolor="#377f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202048"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90.75pt;height:14.1pt;mso-position-horizontal-relative:page;mso-position-vertical-relative:page;z-index:-19201536" type="#_x0000_t202" filled="false" stroked="false">
          <v:textbox inset="0,0,0,0">
            <w:txbxContent>
              <w:p>
                <w:pPr>
                  <w:spacing w:before="11"/>
                  <w:ind w:left="20" w:right="0" w:firstLine="0"/>
                  <w:jc w:val="left"/>
                  <w:rPr>
                    <w:rFonts w:ascii="Lucida Sans"/>
                    <w:sz w:val="20"/>
                  </w:rPr>
                </w:pPr>
                <w:r>
                  <w:rPr>
                    <w:rFonts w:ascii="Lucida Sans"/>
                    <w:color w:val="FFFFFF"/>
                    <w:w w:val="95"/>
                    <w:sz w:val="20"/>
                  </w:rPr>
                  <w:t>Executive Summary</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201024"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200512"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200000"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99488"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98976"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90.75pt;height:14.1pt;mso-position-horizontal-relative:page;mso-position-vertical-relative:page;z-index:-19198464" type="#_x0000_t202" filled="false" stroked="false">
          <v:textbox inset="0,0,0,0">
            <w:txbxContent>
              <w:p>
                <w:pPr>
                  <w:spacing w:before="11"/>
                  <w:ind w:left="20" w:right="0" w:firstLine="0"/>
                  <w:jc w:val="left"/>
                  <w:rPr>
                    <w:rFonts w:ascii="Lucida Sans"/>
                    <w:sz w:val="20"/>
                  </w:rPr>
                </w:pPr>
                <w:r>
                  <w:rPr>
                    <w:rFonts w:ascii="Lucida Sans"/>
                    <w:color w:val="FFFFFF"/>
                    <w:w w:val="95"/>
                    <w:sz w:val="20"/>
                  </w:rPr>
                  <w:t>Executive Summary</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97952"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97440"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96928"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96416"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95904"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90.75pt;height:14.1pt;mso-position-horizontal-relative:page;mso-position-vertical-relative:page;z-index:-19195392" type="#_x0000_t202" filled="false" stroked="false">
          <v:textbox inset="0,0,0,0">
            <w:txbxContent>
              <w:p>
                <w:pPr>
                  <w:spacing w:before="11"/>
                  <w:ind w:left="20" w:right="0" w:firstLine="0"/>
                  <w:jc w:val="left"/>
                  <w:rPr>
                    <w:rFonts w:ascii="Lucida Sans"/>
                    <w:sz w:val="20"/>
                  </w:rPr>
                </w:pPr>
                <w:r>
                  <w:rPr>
                    <w:rFonts w:ascii="Lucida Sans"/>
                    <w:color w:val="FFFFFF"/>
                    <w:w w:val="95"/>
                    <w:sz w:val="20"/>
                  </w:rPr>
                  <w:t>Executive Summary</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94880"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9194368"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237.134308pt;margin-top:41.490101pt;width:310.9pt;height:13.9pt;mso-position-horizontal-relative:page;mso-position-vertical-relative:page;z-index:-19193856" type="#_x0000_t202" filled="false" stroked="false">
          <v:textbox inset="0,0,0,0">
            <w:txbxContent>
              <w:p>
                <w:pPr>
                  <w:spacing w:before="20"/>
                  <w:ind w:left="20" w:right="0" w:firstLine="0"/>
                  <w:jc w:val="left"/>
                  <w:rPr>
                    <w:b/>
                    <w:sz w:val="20"/>
                  </w:rPr>
                </w:pPr>
                <w:r>
                  <w:rPr>
                    <w:b/>
                    <w:color w:val="FFFFFF"/>
                    <w:sz w:val="20"/>
                  </w:rPr>
                  <w:t>MEDICATIONS</w:t>
                </w:r>
                <w:r>
                  <w:rPr>
                    <w:b/>
                    <w:color w:val="FFFFFF"/>
                    <w:spacing w:val="-26"/>
                    <w:sz w:val="20"/>
                  </w:rPr>
                  <w:t> </w:t>
                </w:r>
                <w:r>
                  <w:rPr>
                    <w:b/>
                    <w:color w:val="FFFFFF"/>
                    <w:sz w:val="20"/>
                  </w:rPr>
                  <w:t>FOR</w:t>
                </w:r>
                <w:r>
                  <w:rPr>
                    <w:b/>
                    <w:color w:val="FFFFFF"/>
                    <w:spacing w:val="-25"/>
                    <w:sz w:val="20"/>
                  </w:rPr>
                  <w:t> </w:t>
                </w:r>
                <w:r>
                  <w:rPr>
                    <w:b/>
                    <w:color w:val="FFFFFF"/>
                    <w:sz w:val="20"/>
                  </w:rPr>
                  <w:t>OPIOID</w:t>
                </w:r>
                <w:r>
                  <w:rPr>
                    <w:b/>
                    <w:color w:val="FFFFFF"/>
                    <w:spacing w:val="-26"/>
                    <w:sz w:val="20"/>
                  </w:rPr>
                  <w:t> </w:t>
                </w:r>
                <w:r>
                  <w:rPr>
                    <w:b/>
                    <w:color w:val="FFFFFF"/>
                    <w:sz w:val="20"/>
                  </w:rPr>
                  <w:t>USE</w:t>
                </w:r>
                <w:r>
                  <w:rPr>
                    <w:b/>
                    <w:color w:val="FFFFFF"/>
                    <w:spacing w:val="-25"/>
                    <w:sz w:val="20"/>
                  </w:rPr>
                  <w:t> </w:t>
                </w:r>
                <w:r>
                  <w:rPr>
                    <w:b/>
                    <w:color w:val="FFFFFF"/>
                    <w:sz w:val="20"/>
                  </w:rPr>
                  <w:t>DISORDER—Executive</w:t>
                </w:r>
                <w:r>
                  <w:rPr>
                    <w:b/>
                    <w:color w:val="FFFFFF"/>
                    <w:spacing w:val="-25"/>
                    <w:sz w:val="20"/>
                  </w:rPr>
                  <w:t> </w:t>
                </w:r>
                <w:r>
                  <w:rPr>
                    <w:b/>
                    <w:color w:val="FFFFFF"/>
                    <w:sz w:val="20"/>
                  </w:rPr>
                  <w:t>Summary</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213312" coordorigin="1080,576" coordsize="10081,768">
          <v:rect style="position:absolute;left:1080;top:636;width:10081;height:648" filled="true" fillcolor="#377f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66.320099pt;margin-top:41.490101pt;width:209.4pt;height:13.9pt;mso-position-horizontal-relative:page;mso-position-vertical-relative:page;z-index:-19212800" type="#_x0000_t202" filled="false" stroked="false">
          <v:textbox inset="0,0,0,0">
            <w:txbxContent>
              <w:p>
                <w:pPr>
                  <w:spacing w:before="20"/>
                  <w:ind w:left="20" w:right="0" w:firstLine="0"/>
                  <w:jc w:val="left"/>
                  <w:rPr>
                    <w:b/>
                    <w:sz w:val="20"/>
                  </w:rPr>
                </w:pPr>
                <w:r>
                  <w:rPr>
                    <w:b/>
                    <w:color w:val="FFFFFF"/>
                    <w:sz w:val="20"/>
                  </w:rPr>
                  <w:t>MEDICATIONS</w:t>
                </w:r>
                <w:r>
                  <w:rPr>
                    <w:b/>
                    <w:color w:val="FFFFFF"/>
                    <w:spacing w:val="-15"/>
                    <w:sz w:val="20"/>
                  </w:rPr>
                  <w:t> </w:t>
                </w:r>
                <w:r>
                  <w:rPr>
                    <w:b/>
                    <w:color w:val="FFFFFF"/>
                    <w:sz w:val="20"/>
                  </w:rPr>
                  <w:t>FOR</w:t>
                </w:r>
                <w:r>
                  <w:rPr>
                    <w:b/>
                    <w:color w:val="FFFFFF"/>
                    <w:spacing w:val="-15"/>
                    <w:sz w:val="20"/>
                  </w:rPr>
                  <w:t> </w:t>
                </w:r>
                <w:r>
                  <w:rPr>
                    <w:b/>
                    <w:color w:val="FFFFFF"/>
                    <w:sz w:val="20"/>
                  </w:rPr>
                  <w:t>OPIOID</w:t>
                </w:r>
                <w:r>
                  <w:rPr>
                    <w:b/>
                    <w:color w:val="FFFFFF"/>
                    <w:spacing w:val="-15"/>
                    <w:sz w:val="20"/>
                  </w:rPr>
                  <w:t> </w:t>
                </w:r>
                <w:r>
                  <w:rPr>
                    <w:b/>
                    <w:color w:val="FFFFFF"/>
                    <w:sz w:val="20"/>
                  </w:rPr>
                  <w:t>USE</w:t>
                </w:r>
                <w:r>
                  <w:rPr>
                    <w:b/>
                    <w:color w:val="FFFFFF"/>
                    <w:spacing w:val="-15"/>
                    <w:sz w:val="20"/>
                  </w:rPr>
                  <w:t> </w:t>
                </w:r>
                <w:r>
                  <w:rPr>
                    <w:b/>
                    <w:color w:val="FFFFFF"/>
                    <w:sz w:val="20"/>
                  </w:rPr>
                  <w:t>DISORDER</w:t>
                </w:r>
              </w:p>
            </w:txbxContent>
          </v:textbox>
          <w10:wrap type="none"/>
        </v:shape>
      </w:pict>
    </w:r>
    <w:r>
      <w:rPr/>
      <w:pict>
        <v:shape style="position:absolute;margin-left:515.606018pt;margin-top:41.490101pt;width:31.45pt;height:13.9pt;mso-position-horizontal-relative:page;mso-position-vertical-relative:page;z-index:-19212288"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93344"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92832"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92320"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91808"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91296"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45.65pt;height:14.1pt;mso-position-horizontal-relative:page;mso-position-vertical-relative:page;z-index:-1919078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2"/>
                    <w:sz w:val="20"/>
                  </w:rPr>
                  <w:t> </w:t>
                </w:r>
                <w:r>
                  <w:rPr>
                    <w:rFonts w:ascii="Lucida Sans" w:hAnsi="Lucida Sans"/>
                    <w:color w:val="FFFFFF"/>
                    <w:sz w:val="20"/>
                  </w:rPr>
                  <w:t>1</w:t>
                </w:r>
                <w:r>
                  <w:rPr>
                    <w:rFonts w:ascii="Lucida Sans" w:hAnsi="Lucida Sans"/>
                    <w:color w:val="FFFFFF"/>
                    <w:spacing w:val="-41"/>
                    <w:sz w:val="20"/>
                  </w:rPr>
                  <w:t> </w:t>
                </w:r>
                <w:r>
                  <w:rPr>
                    <w:rFonts w:ascii="Lucida Sans" w:hAnsi="Lucida Sans"/>
                    <w:color w:val="FFFFFF"/>
                    <w:sz w:val="20"/>
                  </w:rPr>
                  <w:t>of</w:t>
                </w:r>
                <w:r>
                  <w:rPr>
                    <w:rFonts w:ascii="Lucida Sans" w:hAnsi="Lucida Sans"/>
                    <w:color w:val="FFFFFF"/>
                    <w:spacing w:val="-42"/>
                    <w:sz w:val="20"/>
                  </w:rPr>
                  <w:t> </w:t>
                </w:r>
                <w:r>
                  <w:rPr>
                    <w:rFonts w:ascii="Lucida Sans" w:hAnsi="Lucida Sans"/>
                    <w:color w:val="FFFFFF"/>
                    <w:sz w:val="20"/>
                  </w:rPr>
                  <w:t>5—Introduction</w:t>
                </w:r>
                <w:r>
                  <w:rPr>
                    <w:rFonts w:ascii="Lucida Sans" w:hAnsi="Lucida Sans"/>
                    <w:color w:val="FFFFFF"/>
                    <w:spacing w:val="-41"/>
                    <w:sz w:val="20"/>
                  </w:rPr>
                  <w:t> </w:t>
                </w:r>
                <w:r>
                  <w:rPr>
                    <w:rFonts w:ascii="Lucida Sans" w:hAnsi="Lucida Sans"/>
                    <w:color w:val="FFFFFF"/>
                    <w:sz w:val="20"/>
                  </w:rPr>
                  <w:t>to</w:t>
                </w:r>
                <w:r>
                  <w:rPr>
                    <w:rFonts w:ascii="Lucida Sans" w:hAnsi="Lucida Sans"/>
                    <w:color w:val="FFFFFF"/>
                    <w:spacing w:val="-41"/>
                    <w:sz w:val="20"/>
                  </w:rPr>
                  <w:t> </w:t>
                </w:r>
                <w:r>
                  <w:rPr>
                    <w:rFonts w:ascii="Lucida Sans" w:hAnsi="Lucida Sans"/>
                    <w:color w:val="FFFFFF"/>
                    <w:sz w:val="20"/>
                  </w:rPr>
                  <w:t>Medications</w:t>
                </w:r>
                <w:r>
                  <w:rPr>
                    <w:rFonts w:ascii="Lucida Sans" w:hAnsi="Lucida Sans"/>
                    <w:color w:val="FFFFFF"/>
                    <w:spacing w:val="-42"/>
                    <w:sz w:val="20"/>
                  </w:rPr>
                  <w:t> </w:t>
                </w:r>
                <w:r>
                  <w:rPr>
                    <w:rFonts w:ascii="Lucida Sans" w:hAnsi="Lucida Sans"/>
                    <w:color w:val="FFFFFF"/>
                    <w:sz w:val="20"/>
                  </w:rPr>
                  <w:t>for</w:t>
                </w:r>
                <w:r>
                  <w:rPr>
                    <w:rFonts w:ascii="Lucida Sans" w:hAnsi="Lucida Sans"/>
                    <w:color w:val="FFFFFF"/>
                    <w:spacing w:val="-41"/>
                    <w:sz w:val="20"/>
                  </w:rPr>
                  <w:t> </w:t>
                </w:r>
                <w:r>
                  <w:rPr>
                    <w:rFonts w:ascii="Lucida Sans" w:hAnsi="Lucida Sans"/>
                    <w:color w:val="FFFFFF"/>
                    <w:sz w:val="20"/>
                  </w:rPr>
                  <w:t>Opioid</w:t>
                </w:r>
                <w:r>
                  <w:rPr>
                    <w:rFonts w:ascii="Lucida Sans" w:hAnsi="Lucida Sans"/>
                    <w:color w:val="FFFFFF"/>
                    <w:spacing w:val="-42"/>
                    <w:sz w:val="20"/>
                  </w:rPr>
                  <w:t> </w:t>
                </w:r>
                <w:r>
                  <w:rPr>
                    <w:rFonts w:ascii="Lucida Sans" w:hAnsi="Lucida Sans"/>
                    <w:color w:val="FFFFFF"/>
                    <w:sz w:val="20"/>
                  </w:rPr>
                  <w:t>Use</w:t>
                </w:r>
                <w:r>
                  <w:rPr>
                    <w:rFonts w:ascii="Lucida Sans" w:hAnsi="Lucida Sans"/>
                    <w:color w:val="FFFFFF"/>
                    <w:spacing w:val="-41"/>
                    <w:sz w:val="20"/>
                  </w:rPr>
                  <w:t> </w:t>
                </w:r>
                <w:r>
                  <w:rPr>
                    <w:rFonts w:ascii="Lucida Sans" w:hAnsi="Lucida Sans"/>
                    <w:color w:val="FFFFFF"/>
                    <w:sz w:val="20"/>
                  </w:rPr>
                  <w:t>Disorder</w:t>
                </w:r>
                <w:r>
                  <w:rPr>
                    <w:rFonts w:ascii="Lucida Sans" w:hAnsi="Lucida Sans"/>
                    <w:color w:val="FFFFFF"/>
                    <w:spacing w:val="-41"/>
                    <w:sz w:val="20"/>
                  </w:rPr>
                  <w:t> </w:t>
                </w:r>
                <w:r>
                  <w:rPr>
                    <w:rFonts w:ascii="Lucida Sans" w:hAnsi="Lucida Sans"/>
                    <w:color w:val="FFFFFF"/>
                    <w:spacing w:val="-3"/>
                    <w:sz w:val="20"/>
                  </w:rPr>
                  <w:t>Treatment</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90272"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89760"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89248"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88736"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88224"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45.65pt;height:14.1pt;mso-position-horizontal-relative:page;mso-position-vertical-relative:page;z-index:-1918771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2"/>
                    <w:sz w:val="20"/>
                  </w:rPr>
                  <w:t> </w:t>
                </w:r>
                <w:r>
                  <w:rPr>
                    <w:rFonts w:ascii="Lucida Sans" w:hAnsi="Lucida Sans"/>
                    <w:color w:val="FFFFFF"/>
                    <w:sz w:val="20"/>
                  </w:rPr>
                  <w:t>1</w:t>
                </w:r>
                <w:r>
                  <w:rPr>
                    <w:rFonts w:ascii="Lucida Sans" w:hAnsi="Lucida Sans"/>
                    <w:color w:val="FFFFFF"/>
                    <w:spacing w:val="-41"/>
                    <w:sz w:val="20"/>
                  </w:rPr>
                  <w:t> </w:t>
                </w:r>
                <w:r>
                  <w:rPr>
                    <w:rFonts w:ascii="Lucida Sans" w:hAnsi="Lucida Sans"/>
                    <w:color w:val="FFFFFF"/>
                    <w:sz w:val="20"/>
                  </w:rPr>
                  <w:t>of</w:t>
                </w:r>
                <w:r>
                  <w:rPr>
                    <w:rFonts w:ascii="Lucida Sans" w:hAnsi="Lucida Sans"/>
                    <w:color w:val="FFFFFF"/>
                    <w:spacing w:val="-42"/>
                    <w:sz w:val="20"/>
                  </w:rPr>
                  <w:t> </w:t>
                </w:r>
                <w:r>
                  <w:rPr>
                    <w:rFonts w:ascii="Lucida Sans" w:hAnsi="Lucida Sans"/>
                    <w:color w:val="FFFFFF"/>
                    <w:sz w:val="20"/>
                  </w:rPr>
                  <w:t>5—Introduction</w:t>
                </w:r>
                <w:r>
                  <w:rPr>
                    <w:rFonts w:ascii="Lucida Sans" w:hAnsi="Lucida Sans"/>
                    <w:color w:val="FFFFFF"/>
                    <w:spacing w:val="-41"/>
                    <w:sz w:val="20"/>
                  </w:rPr>
                  <w:t> </w:t>
                </w:r>
                <w:r>
                  <w:rPr>
                    <w:rFonts w:ascii="Lucida Sans" w:hAnsi="Lucida Sans"/>
                    <w:color w:val="FFFFFF"/>
                    <w:sz w:val="20"/>
                  </w:rPr>
                  <w:t>to</w:t>
                </w:r>
                <w:r>
                  <w:rPr>
                    <w:rFonts w:ascii="Lucida Sans" w:hAnsi="Lucida Sans"/>
                    <w:color w:val="FFFFFF"/>
                    <w:spacing w:val="-41"/>
                    <w:sz w:val="20"/>
                  </w:rPr>
                  <w:t> </w:t>
                </w:r>
                <w:r>
                  <w:rPr>
                    <w:rFonts w:ascii="Lucida Sans" w:hAnsi="Lucida Sans"/>
                    <w:color w:val="FFFFFF"/>
                    <w:sz w:val="20"/>
                  </w:rPr>
                  <w:t>Medications</w:t>
                </w:r>
                <w:r>
                  <w:rPr>
                    <w:rFonts w:ascii="Lucida Sans" w:hAnsi="Lucida Sans"/>
                    <w:color w:val="FFFFFF"/>
                    <w:spacing w:val="-42"/>
                    <w:sz w:val="20"/>
                  </w:rPr>
                  <w:t> </w:t>
                </w:r>
                <w:r>
                  <w:rPr>
                    <w:rFonts w:ascii="Lucida Sans" w:hAnsi="Lucida Sans"/>
                    <w:color w:val="FFFFFF"/>
                    <w:sz w:val="20"/>
                  </w:rPr>
                  <w:t>for</w:t>
                </w:r>
                <w:r>
                  <w:rPr>
                    <w:rFonts w:ascii="Lucida Sans" w:hAnsi="Lucida Sans"/>
                    <w:color w:val="FFFFFF"/>
                    <w:spacing w:val="-41"/>
                    <w:sz w:val="20"/>
                  </w:rPr>
                  <w:t> </w:t>
                </w:r>
                <w:r>
                  <w:rPr>
                    <w:rFonts w:ascii="Lucida Sans" w:hAnsi="Lucida Sans"/>
                    <w:color w:val="FFFFFF"/>
                    <w:sz w:val="20"/>
                  </w:rPr>
                  <w:t>Opioid</w:t>
                </w:r>
                <w:r>
                  <w:rPr>
                    <w:rFonts w:ascii="Lucida Sans" w:hAnsi="Lucida Sans"/>
                    <w:color w:val="FFFFFF"/>
                    <w:spacing w:val="-42"/>
                    <w:sz w:val="20"/>
                  </w:rPr>
                  <w:t> </w:t>
                </w:r>
                <w:r>
                  <w:rPr>
                    <w:rFonts w:ascii="Lucida Sans" w:hAnsi="Lucida Sans"/>
                    <w:color w:val="FFFFFF"/>
                    <w:sz w:val="20"/>
                  </w:rPr>
                  <w:t>Use</w:t>
                </w:r>
                <w:r>
                  <w:rPr>
                    <w:rFonts w:ascii="Lucida Sans" w:hAnsi="Lucida Sans"/>
                    <w:color w:val="FFFFFF"/>
                    <w:spacing w:val="-41"/>
                    <w:sz w:val="20"/>
                  </w:rPr>
                  <w:t> </w:t>
                </w:r>
                <w:r>
                  <w:rPr>
                    <w:rFonts w:ascii="Lucida Sans" w:hAnsi="Lucida Sans"/>
                    <w:color w:val="FFFFFF"/>
                    <w:sz w:val="20"/>
                  </w:rPr>
                  <w:t>Disorder</w:t>
                </w:r>
                <w:r>
                  <w:rPr>
                    <w:rFonts w:ascii="Lucida Sans" w:hAnsi="Lucida Sans"/>
                    <w:color w:val="FFFFFF"/>
                    <w:spacing w:val="-41"/>
                    <w:sz w:val="20"/>
                  </w:rPr>
                  <w:t> </w:t>
                </w:r>
                <w:r>
                  <w:rPr>
                    <w:rFonts w:ascii="Lucida Sans" w:hAnsi="Lucida Sans"/>
                    <w:color w:val="FFFFFF"/>
                    <w:spacing w:val="-3"/>
                    <w:sz w:val="20"/>
                  </w:rPr>
                  <w:t>Treatment</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87200"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86688"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86176"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85664"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85152"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45.65pt;height:14.1pt;mso-position-horizontal-relative:page;mso-position-vertical-relative:page;z-index:-1918464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2"/>
                    <w:sz w:val="20"/>
                  </w:rPr>
                  <w:t> </w:t>
                </w:r>
                <w:r>
                  <w:rPr>
                    <w:rFonts w:ascii="Lucida Sans" w:hAnsi="Lucida Sans"/>
                    <w:color w:val="FFFFFF"/>
                    <w:sz w:val="20"/>
                  </w:rPr>
                  <w:t>1</w:t>
                </w:r>
                <w:r>
                  <w:rPr>
                    <w:rFonts w:ascii="Lucida Sans" w:hAnsi="Lucida Sans"/>
                    <w:color w:val="FFFFFF"/>
                    <w:spacing w:val="-41"/>
                    <w:sz w:val="20"/>
                  </w:rPr>
                  <w:t> </w:t>
                </w:r>
                <w:r>
                  <w:rPr>
                    <w:rFonts w:ascii="Lucida Sans" w:hAnsi="Lucida Sans"/>
                    <w:color w:val="FFFFFF"/>
                    <w:sz w:val="20"/>
                  </w:rPr>
                  <w:t>of</w:t>
                </w:r>
                <w:r>
                  <w:rPr>
                    <w:rFonts w:ascii="Lucida Sans" w:hAnsi="Lucida Sans"/>
                    <w:color w:val="FFFFFF"/>
                    <w:spacing w:val="-42"/>
                    <w:sz w:val="20"/>
                  </w:rPr>
                  <w:t> </w:t>
                </w:r>
                <w:r>
                  <w:rPr>
                    <w:rFonts w:ascii="Lucida Sans" w:hAnsi="Lucida Sans"/>
                    <w:color w:val="FFFFFF"/>
                    <w:sz w:val="20"/>
                  </w:rPr>
                  <w:t>5—Introduction</w:t>
                </w:r>
                <w:r>
                  <w:rPr>
                    <w:rFonts w:ascii="Lucida Sans" w:hAnsi="Lucida Sans"/>
                    <w:color w:val="FFFFFF"/>
                    <w:spacing w:val="-41"/>
                    <w:sz w:val="20"/>
                  </w:rPr>
                  <w:t> </w:t>
                </w:r>
                <w:r>
                  <w:rPr>
                    <w:rFonts w:ascii="Lucida Sans" w:hAnsi="Lucida Sans"/>
                    <w:color w:val="FFFFFF"/>
                    <w:sz w:val="20"/>
                  </w:rPr>
                  <w:t>to</w:t>
                </w:r>
                <w:r>
                  <w:rPr>
                    <w:rFonts w:ascii="Lucida Sans" w:hAnsi="Lucida Sans"/>
                    <w:color w:val="FFFFFF"/>
                    <w:spacing w:val="-41"/>
                    <w:sz w:val="20"/>
                  </w:rPr>
                  <w:t> </w:t>
                </w:r>
                <w:r>
                  <w:rPr>
                    <w:rFonts w:ascii="Lucida Sans" w:hAnsi="Lucida Sans"/>
                    <w:color w:val="FFFFFF"/>
                    <w:sz w:val="20"/>
                  </w:rPr>
                  <w:t>Medications</w:t>
                </w:r>
                <w:r>
                  <w:rPr>
                    <w:rFonts w:ascii="Lucida Sans" w:hAnsi="Lucida Sans"/>
                    <w:color w:val="FFFFFF"/>
                    <w:spacing w:val="-42"/>
                    <w:sz w:val="20"/>
                  </w:rPr>
                  <w:t> </w:t>
                </w:r>
                <w:r>
                  <w:rPr>
                    <w:rFonts w:ascii="Lucida Sans" w:hAnsi="Lucida Sans"/>
                    <w:color w:val="FFFFFF"/>
                    <w:sz w:val="20"/>
                  </w:rPr>
                  <w:t>for</w:t>
                </w:r>
                <w:r>
                  <w:rPr>
                    <w:rFonts w:ascii="Lucida Sans" w:hAnsi="Lucida Sans"/>
                    <w:color w:val="FFFFFF"/>
                    <w:spacing w:val="-41"/>
                    <w:sz w:val="20"/>
                  </w:rPr>
                  <w:t> </w:t>
                </w:r>
                <w:r>
                  <w:rPr>
                    <w:rFonts w:ascii="Lucida Sans" w:hAnsi="Lucida Sans"/>
                    <w:color w:val="FFFFFF"/>
                    <w:sz w:val="20"/>
                  </w:rPr>
                  <w:t>Opioid</w:t>
                </w:r>
                <w:r>
                  <w:rPr>
                    <w:rFonts w:ascii="Lucida Sans" w:hAnsi="Lucida Sans"/>
                    <w:color w:val="FFFFFF"/>
                    <w:spacing w:val="-42"/>
                    <w:sz w:val="20"/>
                  </w:rPr>
                  <w:t> </w:t>
                </w:r>
                <w:r>
                  <w:rPr>
                    <w:rFonts w:ascii="Lucida Sans" w:hAnsi="Lucida Sans"/>
                    <w:color w:val="FFFFFF"/>
                    <w:sz w:val="20"/>
                  </w:rPr>
                  <w:t>Use</w:t>
                </w:r>
                <w:r>
                  <w:rPr>
                    <w:rFonts w:ascii="Lucida Sans" w:hAnsi="Lucida Sans"/>
                    <w:color w:val="FFFFFF"/>
                    <w:spacing w:val="-41"/>
                    <w:sz w:val="20"/>
                  </w:rPr>
                  <w:t> </w:t>
                </w:r>
                <w:r>
                  <w:rPr>
                    <w:rFonts w:ascii="Lucida Sans" w:hAnsi="Lucida Sans"/>
                    <w:color w:val="FFFFFF"/>
                    <w:sz w:val="20"/>
                  </w:rPr>
                  <w:t>Disorder</w:t>
                </w:r>
                <w:r>
                  <w:rPr>
                    <w:rFonts w:ascii="Lucida Sans" w:hAnsi="Lucida Sans"/>
                    <w:color w:val="FFFFFF"/>
                    <w:spacing w:val="-41"/>
                    <w:sz w:val="20"/>
                  </w:rPr>
                  <w:t> </w:t>
                </w:r>
                <w:r>
                  <w:rPr>
                    <w:rFonts w:ascii="Lucida Sans" w:hAnsi="Lucida Sans"/>
                    <w:color w:val="FFFFFF"/>
                    <w:spacing w:val="-3"/>
                    <w:sz w:val="20"/>
                  </w:rPr>
                  <w:t>Treatment</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84128"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83616"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83104"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82592"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82080"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45.65pt;height:14.1pt;mso-position-horizontal-relative:page;mso-position-vertical-relative:page;z-index:-1918156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2"/>
                    <w:sz w:val="20"/>
                  </w:rPr>
                  <w:t> </w:t>
                </w:r>
                <w:r>
                  <w:rPr>
                    <w:rFonts w:ascii="Lucida Sans" w:hAnsi="Lucida Sans"/>
                    <w:color w:val="FFFFFF"/>
                    <w:sz w:val="20"/>
                  </w:rPr>
                  <w:t>1</w:t>
                </w:r>
                <w:r>
                  <w:rPr>
                    <w:rFonts w:ascii="Lucida Sans" w:hAnsi="Lucida Sans"/>
                    <w:color w:val="FFFFFF"/>
                    <w:spacing w:val="-41"/>
                    <w:sz w:val="20"/>
                  </w:rPr>
                  <w:t> </w:t>
                </w:r>
                <w:r>
                  <w:rPr>
                    <w:rFonts w:ascii="Lucida Sans" w:hAnsi="Lucida Sans"/>
                    <w:color w:val="FFFFFF"/>
                    <w:sz w:val="20"/>
                  </w:rPr>
                  <w:t>of</w:t>
                </w:r>
                <w:r>
                  <w:rPr>
                    <w:rFonts w:ascii="Lucida Sans" w:hAnsi="Lucida Sans"/>
                    <w:color w:val="FFFFFF"/>
                    <w:spacing w:val="-42"/>
                    <w:sz w:val="20"/>
                  </w:rPr>
                  <w:t> </w:t>
                </w:r>
                <w:r>
                  <w:rPr>
                    <w:rFonts w:ascii="Lucida Sans" w:hAnsi="Lucida Sans"/>
                    <w:color w:val="FFFFFF"/>
                    <w:sz w:val="20"/>
                  </w:rPr>
                  <w:t>5—Introduction</w:t>
                </w:r>
                <w:r>
                  <w:rPr>
                    <w:rFonts w:ascii="Lucida Sans" w:hAnsi="Lucida Sans"/>
                    <w:color w:val="FFFFFF"/>
                    <w:spacing w:val="-41"/>
                    <w:sz w:val="20"/>
                  </w:rPr>
                  <w:t> </w:t>
                </w:r>
                <w:r>
                  <w:rPr>
                    <w:rFonts w:ascii="Lucida Sans" w:hAnsi="Lucida Sans"/>
                    <w:color w:val="FFFFFF"/>
                    <w:sz w:val="20"/>
                  </w:rPr>
                  <w:t>to</w:t>
                </w:r>
                <w:r>
                  <w:rPr>
                    <w:rFonts w:ascii="Lucida Sans" w:hAnsi="Lucida Sans"/>
                    <w:color w:val="FFFFFF"/>
                    <w:spacing w:val="-41"/>
                    <w:sz w:val="20"/>
                  </w:rPr>
                  <w:t> </w:t>
                </w:r>
                <w:r>
                  <w:rPr>
                    <w:rFonts w:ascii="Lucida Sans" w:hAnsi="Lucida Sans"/>
                    <w:color w:val="FFFFFF"/>
                    <w:sz w:val="20"/>
                  </w:rPr>
                  <w:t>Medications</w:t>
                </w:r>
                <w:r>
                  <w:rPr>
                    <w:rFonts w:ascii="Lucida Sans" w:hAnsi="Lucida Sans"/>
                    <w:color w:val="FFFFFF"/>
                    <w:spacing w:val="-42"/>
                    <w:sz w:val="20"/>
                  </w:rPr>
                  <w:t> </w:t>
                </w:r>
                <w:r>
                  <w:rPr>
                    <w:rFonts w:ascii="Lucida Sans" w:hAnsi="Lucida Sans"/>
                    <w:color w:val="FFFFFF"/>
                    <w:sz w:val="20"/>
                  </w:rPr>
                  <w:t>for</w:t>
                </w:r>
                <w:r>
                  <w:rPr>
                    <w:rFonts w:ascii="Lucida Sans" w:hAnsi="Lucida Sans"/>
                    <w:color w:val="FFFFFF"/>
                    <w:spacing w:val="-41"/>
                    <w:sz w:val="20"/>
                  </w:rPr>
                  <w:t> </w:t>
                </w:r>
                <w:r>
                  <w:rPr>
                    <w:rFonts w:ascii="Lucida Sans" w:hAnsi="Lucida Sans"/>
                    <w:color w:val="FFFFFF"/>
                    <w:sz w:val="20"/>
                  </w:rPr>
                  <w:t>Opioid</w:t>
                </w:r>
                <w:r>
                  <w:rPr>
                    <w:rFonts w:ascii="Lucida Sans" w:hAnsi="Lucida Sans"/>
                    <w:color w:val="FFFFFF"/>
                    <w:spacing w:val="-42"/>
                    <w:sz w:val="20"/>
                  </w:rPr>
                  <w:t> </w:t>
                </w:r>
                <w:r>
                  <w:rPr>
                    <w:rFonts w:ascii="Lucida Sans" w:hAnsi="Lucida Sans"/>
                    <w:color w:val="FFFFFF"/>
                    <w:sz w:val="20"/>
                  </w:rPr>
                  <w:t>Use</w:t>
                </w:r>
                <w:r>
                  <w:rPr>
                    <w:rFonts w:ascii="Lucida Sans" w:hAnsi="Lucida Sans"/>
                    <w:color w:val="FFFFFF"/>
                    <w:spacing w:val="-41"/>
                    <w:sz w:val="20"/>
                  </w:rPr>
                  <w:t> </w:t>
                </w:r>
                <w:r>
                  <w:rPr>
                    <w:rFonts w:ascii="Lucida Sans" w:hAnsi="Lucida Sans"/>
                    <w:color w:val="FFFFFF"/>
                    <w:sz w:val="20"/>
                  </w:rPr>
                  <w:t>Disorder</w:t>
                </w:r>
                <w:r>
                  <w:rPr>
                    <w:rFonts w:ascii="Lucida Sans" w:hAnsi="Lucida Sans"/>
                    <w:color w:val="FFFFFF"/>
                    <w:spacing w:val="-41"/>
                    <w:sz w:val="20"/>
                  </w:rPr>
                  <w:t> </w:t>
                </w:r>
                <w:r>
                  <w:rPr>
                    <w:rFonts w:ascii="Lucida Sans" w:hAnsi="Lucida Sans"/>
                    <w:color w:val="FFFFFF"/>
                    <w:spacing w:val="-3"/>
                    <w:sz w:val="20"/>
                  </w:rPr>
                  <w:t>Treatment</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81056"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80544"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80032"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79520"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79008"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45.65pt;height:14.1pt;mso-position-horizontal-relative:page;mso-position-vertical-relative:page;z-index:-19178496"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2"/>
                    <w:sz w:val="20"/>
                  </w:rPr>
                  <w:t> </w:t>
                </w:r>
                <w:r>
                  <w:rPr>
                    <w:rFonts w:ascii="Lucida Sans" w:hAnsi="Lucida Sans"/>
                    <w:color w:val="FFFFFF"/>
                    <w:sz w:val="20"/>
                  </w:rPr>
                  <w:t>1</w:t>
                </w:r>
                <w:r>
                  <w:rPr>
                    <w:rFonts w:ascii="Lucida Sans" w:hAnsi="Lucida Sans"/>
                    <w:color w:val="FFFFFF"/>
                    <w:spacing w:val="-41"/>
                    <w:sz w:val="20"/>
                  </w:rPr>
                  <w:t> </w:t>
                </w:r>
                <w:r>
                  <w:rPr>
                    <w:rFonts w:ascii="Lucida Sans" w:hAnsi="Lucida Sans"/>
                    <w:color w:val="FFFFFF"/>
                    <w:sz w:val="20"/>
                  </w:rPr>
                  <w:t>of</w:t>
                </w:r>
                <w:r>
                  <w:rPr>
                    <w:rFonts w:ascii="Lucida Sans" w:hAnsi="Lucida Sans"/>
                    <w:color w:val="FFFFFF"/>
                    <w:spacing w:val="-42"/>
                    <w:sz w:val="20"/>
                  </w:rPr>
                  <w:t> </w:t>
                </w:r>
                <w:r>
                  <w:rPr>
                    <w:rFonts w:ascii="Lucida Sans" w:hAnsi="Lucida Sans"/>
                    <w:color w:val="FFFFFF"/>
                    <w:sz w:val="20"/>
                  </w:rPr>
                  <w:t>5—Introduction</w:t>
                </w:r>
                <w:r>
                  <w:rPr>
                    <w:rFonts w:ascii="Lucida Sans" w:hAnsi="Lucida Sans"/>
                    <w:color w:val="FFFFFF"/>
                    <w:spacing w:val="-41"/>
                    <w:sz w:val="20"/>
                  </w:rPr>
                  <w:t> </w:t>
                </w:r>
                <w:r>
                  <w:rPr>
                    <w:rFonts w:ascii="Lucida Sans" w:hAnsi="Lucida Sans"/>
                    <w:color w:val="FFFFFF"/>
                    <w:sz w:val="20"/>
                  </w:rPr>
                  <w:t>to</w:t>
                </w:r>
                <w:r>
                  <w:rPr>
                    <w:rFonts w:ascii="Lucida Sans" w:hAnsi="Lucida Sans"/>
                    <w:color w:val="FFFFFF"/>
                    <w:spacing w:val="-41"/>
                    <w:sz w:val="20"/>
                  </w:rPr>
                  <w:t> </w:t>
                </w:r>
                <w:r>
                  <w:rPr>
                    <w:rFonts w:ascii="Lucida Sans" w:hAnsi="Lucida Sans"/>
                    <w:color w:val="FFFFFF"/>
                    <w:sz w:val="20"/>
                  </w:rPr>
                  <w:t>Medications</w:t>
                </w:r>
                <w:r>
                  <w:rPr>
                    <w:rFonts w:ascii="Lucida Sans" w:hAnsi="Lucida Sans"/>
                    <w:color w:val="FFFFFF"/>
                    <w:spacing w:val="-42"/>
                    <w:sz w:val="20"/>
                  </w:rPr>
                  <w:t> </w:t>
                </w:r>
                <w:r>
                  <w:rPr>
                    <w:rFonts w:ascii="Lucida Sans" w:hAnsi="Lucida Sans"/>
                    <w:color w:val="FFFFFF"/>
                    <w:sz w:val="20"/>
                  </w:rPr>
                  <w:t>for</w:t>
                </w:r>
                <w:r>
                  <w:rPr>
                    <w:rFonts w:ascii="Lucida Sans" w:hAnsi="Lucida Sans"/>
                    <w:color w:val="FFFFFF"/>
                    <w:spacing w:val="-41"/>
                    <w:sz w:val="20"/>
                  </w:rPr>
                  <w:t> </w:t>
                </w:r>
                <w:r>
                  <w:rPr>
                    <w:rFonts w:ascii="Lucida Sans" w:hAnsi="Lucida Sans"/>
                    <w:color w:val="FFFFFF"/>
                    <w:sz w:val="20"/>
                  </w:rPr>
                  <w:t>Opioid</w:t>
                </w:r>
                <w:r>
                  <w:rPr>
                    <w:rFonts w:ascii="Lucida Sans" w:hAnsi="Lucida Sans"/>
                    <w:color w:val="FFFFFF"/>
                    <w:spacing w:val="-42"/>
                    <w:sz w:val="20"/>
                  </w:rPr>
                  <w:t> </w:t>
                </w:r>
                <w:r>
                  <w:rPr>
                    <w:rFonts w:ascii="Lucida Sans" w:hAnsi="Lucida Sans"/>
                    <w:color w:val="FFFFFF"/>
                    <w:sz w:val="20"/>
                  </w:rPr>
                  <w:t>Use</w:t>
                </w:r>
                <w:r>
                  <w:rPr>
                    <w:rFonts w:ascii="Lucida Sans" w:hAnsi="Lucida Sans"/>
                    <w:color w:val="FFFFFF"/>
                    <w:spacing w:val="-41"/>
                    <w:sz w:val="20"/>
                  </w:rPr>
                  <w:t> </w:t>
                </w:r>
                <w:r>
                  <w:rPr>
                    <w:rFonts w:ascii="Lucida Sans" w:hAnsi="Lucida Sans"/>
                    <w:color w:val="FFFFFF"/>
                    <w:sz w:val="20"/>
                  </w:rPr>
                  <w:t>Disorder</w:t>
                </w:r>
                <w:r>
                  <w:rPr>
                    <w:rFonts w:ascii="Lucida Sans" w:hAnsi="Lucida Sans"/>
                    <w:color w:val="FFFFFF"/>
                    <w:spacing w:val="-41"/>
                    <w:sz w:val="20"/>
                  </w:rPr>
                  <w:t> </w:t>
                </w:r>
                <w:r>
                  <w:rPr>
                    <w:rFonts w:ascii="Lucida Sans" w:hAnsi="Lucida Sans"/>
                    <w:color w:val="FFFFFF"/>
                    <w:spacing w:val="-3"/>
                    <w:sz w:val="20"/>
                  </w:rPr>
                  <w:t>Treatment</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77984"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77472"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76960"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76448"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75936"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45.65pt;height:14.1pt;mso-position-horizontal-relative:page;mso-position-vertical-relative:page;z-index:-1917542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42"/>
                    <w:sz w:val="20"/>
                  </w:rPr>
                  <w:t> </w:t>
                </w:r>
                <w:r>
                  <w:rPr>
                    <w:rFonts w:ascii="Lucida Sans" w:hAnsi="Lucida Sans"/>
                    <w:color w:val="FFFFFF"/>
                    <w:sz w:val="20"/>
                  </w:rPr>
                  <w:t>1</w:t>
                </w:r>
                <w:r>
                  <w:rPr>
                    <w:rFonts w:ascii="Lucida Sans" w:hAnsi="Lucida Sans"/>
                    <w:color w:val="FFFFFF"/>
                    <w:spacing w:val="-41"/>
                    <w:sz w:val="20"/>
                  </w:rPr>
                  <w:t> </w:t>
                </w:r>
                <w:r>
                  <w:rPr>
                    <w:rFonts w:ascii="Lucida Sans" w:hAnsi="Lucida Sans"/>
                    <w:color w:val="FFFFFF"/>
                    <w:sz w:val="20"/>
                  </w:rPr>
                  <w:t>of</w:t>
                </w:r>
                <w:r>
                  <w:rPr>
                    <w:rFonts w:ascii="Lucida Sans" w:hAnsi="Lucida Sans"/>
                    <w:color w:val="FFFFFF"/>
                    <w:spacing w:val="-42"/>
                    <w:sz w:val="20"/>
                  </w:rPr>
                  <w:t> </w:t>
                </w:r>
                <w:r>
                  <w:rPr>
                    <w:rFonts w:ascii="Lucida Sans" w:hAnsi="Lucida Sans"/>
                    <w:color w:val="FFFFFF"/>
                    <w:sz w:val="20"/>
                  </w:rPr>
                  <w:t>5—Introduction</w:t>
                </w:r>
                <w:r>
                  <w:rPr>
                    <w:rFonts w:ascii="Lucida Sans" w:hAnsi="Lucida Sans"/>
                    <w:color w:val="FFFFFF"/>
                    <w:spacing w:val="-41"/>
                    <w:sz w:val="20"/>
                  </w:rPr>
                  <w:t> </w:t>
                </w:r>
                <w:r>
                  <w:rPr>
                    <w:rFonts w:ascii="Lucida Sans" w:hAnsi="Lucida Sans"/>
                    <w:color w:val="FFFFFF"/>
                    <w:sz w:val="20"/>
                  </w:rPr>
                  <w:t>to</w:t>
                </w:r>
                <w:r>
                  <w:rPr>
                    <w:rFonts w:ascii="Lucida Sans" w:hAnsi="Lucida Sans"/>
                    <w:color w:val="FFFFFF"/>
                    <w:spacing w:val="-41"/>
                    <w:sz w:val="20"/>
                  </w:rPr>
                  <w:t> </w:t>
                </w:r>
                <w:r>
                  <w:rPr>
                    <w:rFonts w:ascii="Lucida Sans" w:hAnsi="Lucida Sans"/>
                    <w:color w:val="FFFFFF"/>
                    <w:sz w:val="20"/>
                  </w:rPr>
                  <w:t>Medications</w:t>
                </w:r>
                <w:r>
                  <w:rPr>
                    <w:rFonts w:ascii="Lucida Sans" w:hAnsi="Lucida Sans"/>
                    <w:color w:val="FFFFFF"/>
                    <w:spacing w:val="-42"/>
                    <w:sz w:val="20"/>
                  </w:rPr>
                  <w:t> </w:t>
                </w:r>
                <w:r>
                  <w:rPr>
                    <w:rFonts w:ascii="Lucida Sans" w:hAnsi="Lucida Sans"/>
                    <w:color w:val="FFFFFF"/>
                    <w:sz w:val="20"/>
                  </w:rPr>
                  <w:t>for</w:t>
                </w:r>
                <w:r>
                  <w:rPr>
                    <w:rFonts w:ascii="Lucida Sans" w:hAnsi="Lucida Sans"/>
                    <w:color w:val="FFFFFF"/>
                    <w:spacing w:val="-41"/>
                    <w:sz w:val="20"/>
                  </w:rPr>
                  <w:t> </w:t>
                </w:r>
                <w:r>
                  <w:rPr>
                    <w:rFonts w:ascii="Lucida Sans" w:hAnsi="Lucida Sans"/>
                    <w:color w:val="FFFFFF"/>
                    <w:sz w:val="20"/>
                  </w:rPr>
                  <w:t>Opioid</w:t>
                </w:r>
                <w:r>
                  <w:rPr>
                    <w:rFonts w:ascii="Lucida Sans" w:hAnsi="Lucida Sans"/>
                    <w:color w:val="FFFFFF"/>
                    <w:spacing w:val="-42"/>
                    <w:sz w:val="20"/>
                  </w:rPr>
                  <w:t> </w:t>
                </w:r>
                <w:r>
                  <w:rPr>
                    <w:rFonts w:ascii="Lucida Sans" w:hAnsi="Lucida Sans"/>
                    <w:color w:val="FFFFFF"/>
                    <w:sz w:val="20"/>
                  </w:rPr>
                  <w:t>Use</w:t>
                </w:r>
                <w:r>
                  <w:rPr>
                    <w:rFonts w:ascii="Lucida Sans" w:hAnsi="Lucida Sans"/>
                    <w:color w:val="FFFFFF"/>
                    <w:spacing w:val="-41"/>
                    <w:sz w:val="20"/>
                  </w:rPr>
                  <w:t> </w:t>
                </w:r>
                <w:r>
                  <w:rPr>
                    <w:rFonts w:ascii="Lucida Sans" w:hAnsi="Lucida Sans"/>
                    <w:color w:val="FFFFFF"/>
                    <w:sz w:val="20"/>
                  </w:rPr>
                  <w:t>Disorder</w:t>
                </w:r>
                <w:r>
                  <w:rPr>
                    <w:rFonts w:ascii="Lucida Sans" w:hAnsi="Lucida Sans"/>
                    <w:color w:val="FFFFFF"/>
                    <w:spacing w:val="-41"/>
                    <w:sz w:val="20"/>
                  </w:rPr>
                  <w:t> </w:t>
                </w:r>
                <w:r>
                  <w:rPr>
                    <w:rFonts w:ascii="Lucida Sans" w:hAnsi="Lucida Sans"/>
                    <w:color w:val="FFFFFF"/>
                    <w:spacing w:val="-3"/>
                    <w:sz w:val="20"/>
                  </w:rPr>
                  <w:t>Treatment</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74912"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74400"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73888"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73376" coordorigin="1080,576" coordsize="10081,768">
          <v:rect style="position:absolute;left:1080;top:636;width:10081;height:648" filled="true" fillcolor="#377f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9172864"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279.024292pt;margin-top:41.490101pt;width:269pt;height:13.9pt;mso-position-horizontal-relative:page;mso-position-vertical-relative:page;z-index:-19172352" type="#_x0000_t202" filled="false" stroked="false">
          <v:textbox inset="0,0,0,0">
            <w:txbxContent>
              <w:p>
                <w:pPr>
                  <w:spacing w:before="20"/>
                  <w:ind w:left="20" w:right="0" w:firstLine="0"/>
                  <w:jc w:val="left"/>
                  <w:rPr>
                    <w:b/>
                    <w:sz w:val="20"/>
                  </w:rPr>
                </w:pPr>
                <w:r>
                  <w:rPr>
                    <w:b/>
                    <w:color w:val="FFFFFF"/>
                    <w:sz w:val="20"/>
                  </w:rPr>
                  <w:t>MEDICATIONS FOR OPIOID USE DISORDER—Part 2 of</w:t>
                </w:r>
                <w:r>
                  <w:rPr>
                    <w:b/>
                    <w:color w:val="FFFFFF"/>
                    <w:spacing w:val="-41"/>
                    <w:sz w:val="20"/>
                  </w:rPr>
                  <w:t> </w:t>
                </w:r>
                <w:r>
                  <w:rPr>
                    <w:b/>
                    <w:color w:val="FFFFFF"/>
                    <w:sz w:val="20"/>
                  </w:rPr>
                  <w:t>5</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71840" coordorigin="1080,576" coordsize="10081,768">
          <v:rect style="position:absolute;left:1080;top:636;width:10081;height:648" filled="true" fillcolor="#377f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66.320999pt;margin-top:41.490101pt;width:269pt;height:13.9pt;mso-position-horizontal-relative:page;mso-position-vertical-relative:page;z-index:-19171328" type="#_x0000_t202" filled="false" stroked="false">
          <v:textbox inset="0,0,0,0">
            <w:txbxContent>
              <w:p>
                <w:pPr>
                  <w:spacing w:before="20"/>
                  <w:ind w:left="20" w:right="0" w:firstLine="0"/>
                  <w:jc w:val="left"/>
                  <w:rPr>
                    <w:b/>
                    <w:sz w:val="20"/>
                  </w:rPr>
                </w:pPr>
                <w:r>
                  <w:rPr>
                    <w:b/>
                    <w:color w:val="FFFFFF"/>
                    <w:sz w:val="20"/>
                  </w:rPr>
                  <w:t>MEDICATIONS FOR OPIOID USE DISORDER—Part 2 of</w:t>
                </w:r>
                <w:r>
                  <w:rPr>
                    <w:b/>
                    <w:color w:val="FFFFFF"/>
                    <w:spacing w:val="-41"/>
                    <w:sz w:val="20"/>
                  </w:rPr>
                  <w:t> </w:t>
                </w:r>
                <w:r>
                  <w:rPr>
                    <w:b/>
                    <w:color w:val="FFFFFF"/>
                    <w:sz w:val="20"/>
                  </w:rPr>
                  <w:t>5</w:t>
                </w:r>
              </w:p>
            </w:txbxContent>
          </v:textbox>
          <w10:wrap type="none"/>
        </v:shape>
      </w:pict>
    </w:r>
    <w:r>
      <w:rPr/>
      <w:pict>
        <v:shape style="position:absolute;margin-left:515.606018pt;margin-top:41.490101pt;width:31.45pt;height:13.9pt;mso-position-horizontal-relative:page;mso-position-vertical-relative:page;z-index:-19170816"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70304"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69792"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69280"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68768"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68256"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6774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67232"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66720"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66208"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65696"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65184"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6467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64160"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63648"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63136"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62624"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62112"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6160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61088"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60576"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60064"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59552"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59040"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5852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58016"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57504"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56992"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56480"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55968"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55456"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211776" coordorigin="1080,576" coordsize="10081,768">
          <v:rect style="position:absolute;left:1080;top:636;width:10081;height:648" filled="true" fillcolor="#377f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9211264"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237.134308pt;margin-top:41.490101pt;width:310.9pt;height:13.9pt;mso-position-horizontal-relative:page;mso-position-vertical-relative:page;z-index:-19210752" type="#_x0000_t202" filled="false" stroked="false">
          <v:textbox inset="0,0,0,0">
            <w:txbxContent>
              <w:p>
                <w:pPr>
                  <w:spacing w:before="20"/>
                  <w:ind w:left="20" w:right="0" w:firstLine="0"/>
                  <w:jc w:val="left"/>
                  <w:rPr>
                    <w:b/>
                    <w:sz w:val="20"/>
                  </w:rPr>
                </w:pPr>
                <w:r>
                  <w:rPr>
                    <w:b/>
                    <w:color w:val="FFFFFF"/>
                    <w:sz w:val="20"/>
                  </w:rPr>
                  <w:t>MEDICATIONS</w:t>
                </w:r>
                <w:r>
                  <w:rPr>
                    <w:b/>
                    <w:color w:val="FFFFFF"/>
                    <w:spacing w:val="-26"/>
                    <w:sz w:val="20"/>
                  </w:rPr>
                  <w:t> </w:t>
                </w:r>
                <w:r>
                  <w:rPr>
                    <w:b/>
                    <w:color w:val="FFFFFF"/>
                    <w:sz w:val="20"/>
                  </w:rPr>
                  <w:t>FOR</w:t>
                </w:r>
                <w:r>
                  <w:rPr>
                    <w:b/>
                    <w:color w:val="FFFFFF"/>
                    <w:spacing w:val="-25"/>
                    <w:sz w:val="20"/>
                  </w:rPr>
                  <w:t> </w:t>
                </w:r>
                <w:r>
                  <w:rPr>
                    <w:b/>
                    <w:color w:val="FFFFFF"/>
                    <w:sz w:val="20"/>
                  </w:rPr>
                  <w:t>OPIOID</w:t>
                </w:r>
                <w:r>
                  <w:rPr>
                    <w:b/>
                    <w:color w:val="FFFFFF"/>
                    <w:spacing w:val="-26"/>
                    <w:sz w:val="20"/>
                  </w:rPr>
                  <w:t> </w:t>
                </w:r>
                <w:r>
                  <w:rPr>
                    <w:b/>
                    <w:color w:val="FFFFFF"/>
                    <w:sz w:val="20"/>
                  </w:rPr>
                  <w:t>USE</w:t>
                </w:r>
                <w:r>
                  <w:rPr>
                    <w:b/>
                    <w:color w:val="FFFFFF"/>
                    <w:spacing w:val="-25"/>
                    <w:sz w:val="20"/>
                  </w:rPr>
                  <w:t> </w:t>
                </w:r>
                <w:r>
                  <w:rPr>
                    <w:b/>
                    <w:color w:val="FFFFFF"/>
                    <w:sz w:val="20"/>
                  </w:rPr>
                  <w:t>DISORDER—Executive</w:t>
                </w:r>
                <w:r>
                  <w:rPr>
                    <w:b/>
                    <w:color w:val="FFFFFF"/>
                    <w:spacing w:val="-25"/>
                    <w:sz w:val="20"/>
                  </w:rPr>
                  <w:t> </w:t>
                </w:r>
                <w:r>
                  <w:rPr>
                    <w:b/>
                    <w:color w:val="FFFFFF"/>
                    <w:sz w:val="20"/>
                  </w:rPr>
                  <w:t>Summary</w:t>
                </w:r>
              </w:p>
            </w:txbxContent>
          </v:textbox>
          <w10:wrap type="non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54944"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54432"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53920"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53408"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52896"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5238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51872"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51360"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50848"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50336"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49824"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4931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48800"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48288"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47776"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47264"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46752"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4624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45728"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45216"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44704"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44192"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43680"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4316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42656"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42144"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41632"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41120"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40608"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40096"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39584"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39072"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38560"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38048"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37536"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3702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36512"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36000"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35488"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34976"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34464"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3395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33440"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32928"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32416"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31904"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31392"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3088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30368"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29856"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29344"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28832"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28320"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2780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27296"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26784"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26272"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25760"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25248"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24736"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24224"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23712"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23200"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22688"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22176"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2166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21152"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20640"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20128"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19616"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19104"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18592"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18080"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17568"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17056"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16544"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16032"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15520"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15008"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14496"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13984"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13472"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12960"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12448"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11936"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11424"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10912"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10400"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09888"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09376"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210240" coordorigin="1080,576" coordsize="10081,768">
          <v:rect style="position:absolute;left:1080;top:636;width:10081;height:648" filled="true" fillcolor="#377f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209728"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209216"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08864"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9108352"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379.33371pt;margin-top:41.640099pt;width:168.7pt;height:14.1pt;mso-position-horizontal-relative:page;mso-position-vertical-relative:page;z-index:-19107840"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107328"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106816"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333.7pt;height:14.1pt;mso-position-horizontal-relative:page;mso-position-vertical-relative:page;z-index:-19106304"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z w:val="20"/>
                  </w:rPr>
                  <w:t>Part</w:t>
                </w:r>
                <w:r>
                  <w:rPr>
                    <w:rFonts w:ascii="Lucida Sans" w:hAnsi="Lucida Sans"/>
                    <w:color w:val="FFFFFF"/>
                    <w:spacing w:val="-39"/>
                    <w:sz w:val="20"/>
                  </w:rPr>
                  <w:t> </w:t>
                </w:r>
                <w:r>
                  <w:rPr>
                    <w:rFonts w:ascii="Lucida Sans" w:hAnsi="Lucida Sans"/>
                    <w:color w:val="FFFFFF"/>
                    <w:sz w:val="20"/>
                  </w:rPr>
                  <w:t>2</w:t>
                </w:r>
                <w:r>
                  <w:rPr>
                    <w:rFonts w:ascii="Lucida Sans" w:hAnsi="Lucida Sans"/>
                    <w:color w:val="FFFFFF"/>
                    <w:spacing w:val="-38"/>
                    <w:sz w:val="20"/>
                  </w:rPr>
                  <w:t> </w:t>
                </w:r>
                <w:r>
                  <w:rPr>
                    <w:rFonts w:ascii="Lucida Sans" w:hAnsi="Lucida Sans"/>
                    <w:color w:val="FFFFFF"/>
                    <w:sz w:val="20"/>
                  </w:rPr>
                  <w:t>of</w:t>
                </w:r>
                <w:r>
                  <w:rPr>
                    <w:rFonts w:ascii="Lucida Sans" w:hAnsi="Lucida Sans"/>
                    <w:color w:val="FFFFFF"/>
                    <w:spacing w:val="-38"/>
                    <w:sz w:val="20"/>
                  </w:rPr>
                  <w:t> </w:t>
                </w:r>
                <w:r>
                  <w:rPr>
                    <w:rFonts w:ascii="Lucida Sans" w:hAnsi="Lucida Sans"/>
                    <w:color w:val="FFFFFF"/>
                    <w:sz w:val="20"/>
                  </w:rPr>
                  <w:t>5—Addressing</w:t>
                </w:r>
                <w:r>
                  <w:rPr>
                    <w:rFonts w:ascii="Lucida Sans" w:hAnsi="Lucida Sans"/>
                    <w:color w:val="FFFFFF"/>
                    <w:spacing w:val="-38"/>
                    <w:sz w:val="20"/>
                  </w:rPr>
                  <w:t> </w:t>
                </w:r>
                <w:r>
                  <w:rPr>
                    <w:rFonts w:ascii="Lucida Sans" w:hAnsi="Lucida Sans"/>
                    <w:color w:val="FFFFFF"/>
                    <w:sz w:val="20"/>
                  </w:rPr>
                  <w:t>Opioid</w:t>
                </w:r>
                <w:r>
                  <w:rPr>
                    <w:rFonts w:ascii="Lucida Sans" w:hAnsi="Lucida Sans"/>
                    <w:color w:val="FFFFFF"/>
                    <w:spacing w:val="-38"/>
                    <w:sz w:val="20"/>
                  </w:rPr>
                  <w:t> </w:t>
                </w:r>
                <w:r>
                  <w:rPr>
                    <w:rFonts w:ascii="Lucida Sans" w:hAnsi="Lucida Sans"/>
                    <w:color w:val="FFFFFF"/>
                    <w:sz w:val="20"/>
                  </w:rPr>
                  <w:t>Use</w:t>
                </w:r>
                <w:r>
                  <w:rPr>
                    <w:rFonts w:ascii="Lucida Sans" w:hAnsi="Lucida Sans"/>
                    <w:color w:val="FFFFFF"/>
                    <w:spacing w:val="-38"/>
                    <w:sz w:val="20"/>
                  </w:rPr>
                  <w:t> </w:t>
                </w:r>
                <w:r>
                  <w:rPr>
                    <w:rFonts w:ascii="Lucida Sans" w:hAnsi="Lucida Sans"/>
                    <w:color w:val="FFFFFF"/>
                    <w:sz w:val="20"/>
                  </w:rPr>
                  <w:t>Disorder</w:t>
                </w:r>
                <w:r>
                  <w:rPr>
                    <w:rFonts w:ascii="Lucida Sans" w:hAnsi="Lucida Sans"/>
                    <w:color w:val="FFFFFF"/>
                    <w:spacing w:val="-38"/>
                    <w:sz w:val="20"/>
                  </w:rPr>
                  <w:t> </w:t>
                </w:r>
                <w:r>
                  <w:rPr>
                    <w:rFonts w:ascii="Lucida Sans" w:hAnsi="Lucida Sans"/>
                    <w:color w:val="FFFFFF"/>
                    <w:sz w:val="20"/>
                  </w:rPr>
                  <w:t>in</w:t>
                </w:r>
                <w:r>
                  <w:rPr>
                    <w:rFonts w:ascii="Lucida Sans" w:hAnsi="Lucida Sans"/>
                    <w:color w:val="FFFFFF"/>
                    <w:spacing w:val="-38"/>
                    <w:sz w:val="20"/>
                  </w:rPr>
                  <w:t> </w:t>
                </w:r>
                <w:r>
                  <w:rPr>
                    <w:rFonts w:ascii="Lucida Sans" w:hAnsi="Lucida Sans"/>
                    <w:color w:val="FFFFFF"/>
                    <w:sz w:val="20"/>
                  </w:rPr>
                  <w:t>General</w:t>
                </w:r>
                <w:r>
                  <w:rPr>
                    <w:rFonts w:ascii="Lucida Sans" w:hAnsi="Lucida Sans"/>
                    <w:color w:val="FFFFFF"/>
                    <w:spacing w:val="-38"/>
                    <w:sz w:val="20"/>
                  </w:rPr>
                  <w:t> </w:t>
                </w:r>
                <w:r>
                  <w:rPr>
                    <w:rFonts w:ascii="Lucida Sans" w:hAnsi="Lucida Sans"/>
                    <w:color w:val="FFFFFF"/>
                    <w:sz w:val="20"/>
                  </w:rPr>
                  <w:t>Medical</w:t>
                </w:r>
                <w:r>
                  <w:rPr>
                    <w:rFonts w:ascii="Lucida Sans" w:hAnsi="Lucida Sans"/>
                    <w:color w:val="FFFFFF"/>
                    <w:spacing w:val="-38"/>
                    <w:sz w:val="20"/>
                  </w:rPr>
                  <w:t> </w:t>
                </w:r>
                <w:r>
                  <w:rPr>
                    <w:rFonts w:ascii="Lucida Sans" w:hAnsi="Lucida Sans"/>
                    <w:color w:val="FFFFFF"/>
                    <w:sz w:val="20"/>
                  </w:rPr>
                  <w:t>Settings</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9208704" coordorigin="1080,576" coordsize="10081,768">
          <v:rect style="position:absolute;left:1080;top:636;width:10081;height:648" filled="true" fillcolor="#367e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9208192" type="#_x0000_t202" filled="false" stroked="false">
          <v:textbox inset="0,0,0,0">
            <w:txbxContent>
              <w:p>
                <w:pPr>
                  <w:spacing w:before="20"/>
                  <w:ind w:left="20" w:right="0" w:firstLine="0"/>
                  <w:jc w:val="left"/>
                  <w:rPr>
                    <w:b/>
                    <w:sz w:val="20"/>
                  </w:rPr>
                </w:pPr>
                <w:r>
                  <w:rPr>
                    <w:b/>
                    <w:color w:val="FFFFFF"/>
                    <w:sz w:val="20"/>
                  </w:rPr>
                  <w:t>TIP 63</w:t>
                </w:r>
              </w:p>
            </w:txbxContent>
          </v:textbox>
          <w10:wrap type="none"/>
        </v:shape>
      </w:pict>
    </w:r>
    <w:r>
      <w:rPr/>
      <w:pict>
        <v:shape style="position:absolute;margin-left:66.320999pt;margin-top:41.640099pt;width:90.75pt;height:14.1pt;mso-position-horizontal-relative:page;mso-position-vertical-relative:page;z-index:-19207680" type="#_x0000_t202" filled="false" stroked="false">
          <v:textbox inset="0,0,0,0">
            <w:txbxContent>
              <w:p>
                <w:pPr>
                  <w:spacing w:before="11"/>
                  <w:ind w:left="20" w:right="0" w:firstLine="0"/>
                  <w:jc w:val="left"/>
                  <w:rPr>
                    <w:rFonts w:ascii="Lucida Sans"/>
                    <w:sz w:val="20"/>
                  </w:rPr>
                </w:pPr>
                <w:r>
                  <w:rPr>
                    <w:rFonts w:ascii="Lucida Sans"/>
                    <w:color w:val="FFFFFF"/>
                    <w:w w:val="95"/>
                    <w:sz w:val="20"/>
                  </w:rPr>
                  <w:t>Executive Summary</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
    <w:multiLevelType w:val="hybridMultilevel"/>
    <w:lvl w:ilvl="0">
      <w:start w:val="1"/>
      <w:numFmt w:val="decimal"/>
      <w:lvlText w:val="%1"/>
      <w:lvlJc w:val="left"/>
      <w:pPr>
        <w:ind w:left="620" w:hanging="360"/>
        <w:jc w:val="left"/>
      </w:pPr>
      <w:rPr>
        <w:rFonts w:hint="default" w:ascii="Arial" w:hAnsi="Arial" w:eastAsia="Arial" w:cs="Arial"/>
        <w:color w:val="4C4D4F"/>
        <w:w w:val="99"/>
        <w:sz w:val="18"/>
        <w:szCs w:val="18"/>
      </w:rPr>
    </w:lvl>
    <w:lvl w:ilvl="1">
      <w:start w:val="0"/>
      <w:numFmt w:val="bullet"/>
      <w:lvlText w:val="•"/>
      <w:lvlJc w:val="left"/>
      <w:pPr>
        <w:ind w:left="1074" w:hanging="360"/>
      </w:pPr>
      <w:rPr>
        <w:rFonts w:hint="default"/>
      </w:rPr>
    </w:lvl>
    <w:lvl w:ilvl="2">
      <w:start w:val="0"/>
      <w:numFmt w:val="bullet"/>
      <w:lvlText w:val="•"/>
      <w:lvlJc w:val="left"/>
      <w:pPr>
        <w:ind w:left="1528" w:hanging="360"/>
      </w:pPr>
      <w:rPr>
        <w:rFonts w:hint="default"/>
      </w:rPr>
    </w:lvl>
    <w:lvl w:ilvl="3">
      <w:start w:val="0"/>
      <w:numFmt w:val="bullet"/>
      <w:lvlText w:val="•"/>
      <w:lvlJc w:val="left"/>
      <w:pPr>
        <w:ind w:left="1982" w:hanging="360"/>
      </w:pPr>
      <w:rPr>
        <w:rFonts w:hint="default"/>
      </w:rPr>
    </w:lvl>
    <w:lvl w:ilvl="4">
      <w:start w:val="0"/>
      <w:numFmt w:val="bullet"/>
      <w:lvlText w:val="•"/>
      <w:lvlJc w:val="left"/>
      <w:pPr>
        <w:ind w:left="2436" w:hanging="360"/>
      </w:pPr>
      <w:rPr>
        <w:rFonts w:hint="default"/>
      </w:rPr>
    </w:lvl>
    <w:lvl w:ilvl="5">
      <w:start w:val="0"/>
      <w:numFmt w:val="bullet"/>
      <w:lvlText w:val="•"/>
      <w:lvlJc w:val="left"/>
      <w:pPr>
        <w:ind w:left="2890" w:hanging="360"/>
      </w:pPr>
      <w:rPr>
        <w:rFonts w:hint="default"/>
      </w:rPr>
    </w:lvl>
    <w:lvl w:ilvl="6">
      <w:start w:val="0"/>
      <w:numFmt w:val="bullet"/>
      <w:lvlText w:val="•"/>
      <w:lvlJc w:val="left"/>
      <w:pPr>
        <w:ind w:left="3344" w:hanging="360"/>
      </w:pPr>
      <w:rPr>
        <w:rFonts w:hint="default"/>
      </w:rPr>
    </w:lvl>
    <w:lvl w:ilvl="7">
      <w:start w:val="0"/>
      <w:numFmt w:val="bullet"/>
      <w:lvlText w:val="•"/>
      <w:lvlJc w:val="left"/>
      <w:pPr>
        <w:ind w:left="3798" w:hanging="360"/>
      </w:pPr>
      <w:rPr>
        <w:rFonts w:hint="default"/>
      </w:rPr>
    </w:lvl>
    <w:lvl w:ilvl="8">
      <w:start w:val="0"/>
      <w:numFmt w:val="bullet"/>
      <w:lvlText w:val="•"/>
      <w:lvlJc w:val="left"/>
      <w:pPr>
        <w:ind w:left="4252" w:hanging="360"/>
      </w:pPr>
      <w:rPr>
        <w:rFonts w:hint="default"/>
      </w:rPr>
    </w:lvl>
  </w:abstractNum>
  <w:abstractNum w:abstractNumId="37">
    <w:multiLevelType w:val="hybridMultilevel"/>
    <w:lvl w:ilvl="0">
      <w:start w:val="0"/>
      <w:numFmt w:val="bullet"/>
      <w:lvlText w:val="•"/>
      <w:lvlJc w:val="left"/>
      <w:pPr>
        <w:ind w:left="630" w:hanging="180"/>
      </w:pPr>
      <w:rPr>
        <w:rFonts w:hint="default" w:ascii="Arial" w:hAnsi="Arial" w:eastAsia="Arial" w:cs="Arial"/>
        <w:color w:val="147592"/>
        <w:w w:val="100"/>
        <w:sz w:val="20"/>
        <w:szCs w:val="20"/>
      </w:rPr>
    </w:lvl>
    <w:lvl w:ilvl="1">
      <w:start w:val="0"/>
      <w:numFmt w:val="bullet"/>
      <w:lvlText w:val="•"/>
      <w:lvlJc w:val="left"/>
      <w:pPr>
        <w:ind w:left="1421" w:hanging="180"/>
      </w:pPr>
      <w:rPr>
        <w:rFonts w:hint="default"/>
      </w:rPr>
    </w:lvl>
    <w:lvl w:ilvl="2">
      <w:start w:val="0"/>
      <w:numFmt w:val="bullet"/>
      <w:lvlText w:val="•"/>
      <w:lvlJc w:val="left"/>
      <w:pPr>
        <w:ind w:left="2202" w:hanging="180"/>
      </w:pPr>
      <w:rPr>
        <w:rFonts w:hint="default"/>
      </w:rPr>
    </w:lvl>
    <w:lvl w:ilvl="3">
      <w:start w:val="0"/>
      <w:numFmt w:val="bullet"/>
      <w:lvlText w:val="•"/>
      <w:lvlJc w:val="left"/>
      <w:pPr>
        <w:ind w:left="2983" w:hanging="180"/>
      </w:pPr>
      <w:rPr>
        <w:rFonts w:hint="default"/>
      </w:rPr>
    </w:lvl>
    <w:lvl w:ilvl="4">
      <w:start w:val="0"/>
      <w:numFmt w:val="bullet"/>
      <w:lvlText w:val="•"/>
      <w:lvlJc w:val="left"/>
      <w:pPr>
        <w:ind w:left="3764" w:hanging="180"/>
      </w:pPr>
      <w:rPr>
        <w:rFonts w:hint="default"/>
      </w:rPr>
    </w:lvl>
    <w:lvl w:ilvl="5">
      <w:start w:val="0"/>
      <w:numFmt w:val="bullet"/>
      <w:lvlText w:val="•"/>
      <w:lvlJc w:val="left"/>
      <w:pPr>
        <w:ind w:left="4546" w:hanging="180"/>
      </w:pPr>
      <w:rPr>
        <w:rFonts w:hint="default"/>
      </w:rPr>
    </w:lvl>
    <w:lvl w:ilvl="6">
      <w:start w:val="0"/>
      <w:numFmt w:val="bullet"/>
      <w:lvlText w:val="•"/>
      <w:lvlJc w:val="left"/>
      <w:pPr>
        <w:ind w:left="5327" w:hanging="180"/>
      </w:pPr>
      <w:rPr>
        <w:rFonts w:hint="default"/>
      </w:rPr>
    </w:lvl>
    <w:lvl w:ilvl="7">
      <w:start w:val="0"/>
      <w:numFmt w:val="bullet"/>
      <w:lvlText w:val="•"/>
      <w:lvlJc w:val="left"/>
      <w:pPr>
        <w:ind w:left="6108" w:hanging="180"/>
      </w:pPr>
      <w:rPr>
        <w:rFonts w:hint="default"/>
      </w:rPr>
    </w:lvl>
    <w:lvl w:ilvl="8">
      <w:start w:val="0"/>
      <w:numFmt w:val="bullet"/>
      <w:lvlText w:val="•"/>
      <w:lvlJc w:val="left"/>
      <w:pPr>
        <w:ind w:left="6889" w:hanging="180"/>
      </w:pPr>
      <w:rPr>
        <w:rFonts w:hint="default"/>
      </w:rPr>
    </w:lvl>
  </w:abstractNum>
  <w:abstractNum w:abstractNumId="36">
    <w:multiLevelType w:val="hybridMultilevel"/>
    <w:lvl w:ilvl="0">
      <w:start w:val="0"/>
      <w:numFmt w:val="bullet"/>
      <w:lvlText w:val="•"/>
      <w:lvlJc w:val="left"/>
      <w:pPr>
        <w:ind w:left="330" w:hanging="180"/>
      </w:pPr>
      <w:rPr>
        <w:rFonts w:hint="default" w:ascii="Arial" w:hAnsi="Arial" w:eastAsia="Arial" w:cs="Arial"/>
        <w:color w:val="147592"/>
        <w:w w:val="100"/>
        <w:sz w:val="20"/>
        <w:szCs w:val="20"/>
      </w:rPr>
    </w:lvl>
    <w:lvl w:ilvl="1">
      <w:start w:val="0"/>
      <w:numFmt w:val="bullet"/>
      <w:lvlText w:val="•"/>
      <w:lvlJc w:val="left"/>
      <w:pPr>
        <w:ind w:left="1121" w:hanging="180"/>
      </w:pPr>
      <w:rPr>
        <w:rFonts w:hint="default"/>
      </w:rPr>
    </w:lvl>
    <w:lvl w:ilvl="2">
      <w:start w:val="0"/>
      <w:numFmt w:val="bullet"/>
      <w:lvlText w:val="•"/>
      <w:lvlJc w:val="left"/>
      <w:pPr>
        <w:ind w:left="1902" w:hanging="180"/>
      </w:pPr>
      <w:rPr>
        <w:rFonts w:hint="default"/>
      </w:rPr>
    </w:lvl>
    <w:lvl w:ilvl="3">
      <w:start w:val="0"/>
      <w:numFmt w:val="bullet"/>
      <w:lvlText w:val="•"/>
      <w:lvlJc w:val="left"/>
      <w:pPr>
        <w:ind w:left="2683" w:hanging="180"/>
      </w:pPr>
      <w:rPr>
        <w:rFonts w:hint="default"/>
      </w:rPr>
    </w:lvl>
    <w:lvl w:ilvl="4">
      <w:start w:val="0"/>
      <w:numFmt w:val="bullet"/>
      <w:lvlText w:val="•"/>
      <w:lvlJc w:val="left"/>
      <w:pPr>
        <w:ind w:left="3464" w:hanging="180"/>
      </w:pPr>
      <w:rPr>
        <w:rFonts w:hint="default"/>
      </w:rPr>
    </w:lvl>
    <w:lvl w:ilvl="5">
      <w:start w:val="0"/>
      <w:numFmt w:val="bullet"/>
      <w:lvlText w:val="•"/>
      <w:lvlJc w:val="left"/>
      <w:pPr>
        <w:ind w:left="4246" w:hanging="180"/>
      </w:pPr>
      <w:rPr>
        <w:rFonts w:hint="default"/>
      </w:rPr>
    </w:lvl>
    <w:lvl w:ilvl="6">
      <w:start w:val="0"/>
      <w:numFmt w:val="bullet"/>
      <w:lvlText w:val="•"/>
      <w:lvlJc w:val="left"/>
      <w:pPr>
        <w:ind w:left="5027" w:hanging="180"/>
      </w:pPr>
      <w:rPr>
        <w:rFonts w:hint="default"/>
      </w:rPr>
    </w:lvl>
    <w:lvl w:ilvl="7">
      <w:start w:val="0"/>
      <w:numFmt w:val="bullet"/>
      <w:lvlText w:val="•"/>
      <w:lvlJc w:val="left"/>
      <w:pPr>
        <w:ind w:left="5808" w:hanging="180"/>
      </w:pPr>
      <w:rPr>
        <w:rFonts w:hint="default"/>
      </w:rPr>
    </w:lvl>
    <w:lvl w:ilvl="8">
      <w:start w:val="0"/>
      <w:numFmt w:val="bullet"/>
      <w:lvlText w:val="•"/>
      <w:lvlJc w:val="left"/>
      <w:pPr>
        <w:ind w:left="6589" w:hanging="180"/>
      </w:pPr>
      <w:rPr>
        <w:rFonts w:hint="default"/>
      </w:rPr>
    </w:lvl>
  </w:abstractNum>
  <w:abstractNum w:abstractNumId="35">
    <w:multiLevelType w:val="hybridMultilevel"/>
    <w:lvl w:ilvl="0">
      <w:start w:val="0"/>
      <w:numFmt w:val="bullet"/>
      <w:lvlText w:val="•"/>
      <w:lvlJc w:val="left"/>
      <w:pPr>
        <w:ind w:left="330" w:hanging="180"/>
      </w:pPr>
      <w:rPr>
        <w:rFonts w:hint="default" w:ascii="Arial" w:hAnsi="Arial" w:eastAsia="Arial" w:cs="Arial"/>
        <w:color w:val="147592"/>
        <w:w w:val="100"/>
        <w:sz w:val="20"/>
        <w:szCs w:val="20"/>
      </w:rPr>
    </w:lvl>
    <w:lvl w:ilvl="1">
      <w:start w:val="0"/>
      <w:numFmt w:val="bullet"/>
      <w:lvlText w:val="•"/>
      <w:lvlJc w:val="left"/>
      <w:pPr>
        <w:ind w:left="1121" w:hanging="180"/>
      </w:pPr>
      <w:rPr>
        <w:rFonts w:hint="default"/>
      </w:rPr>
    </w:lvl>
    <w:lvl w:ilvl="2">
      <w:start w:val="0"/>
      <w:numFmt w:val="bullet"/>
      <w:lvlText w:val="•"/>
      <w:lvlJc w:val="left"/>
      <w:pPr>
        <w:ind w:left="1902" w:hanging="180"/>
      </w:pPr>
      <w:rPr>
        <w:rFonts w:hint="default"/>
      </w:rPr>
    </w:lvl>
    <w:lvl w:ilvl="3">
      <w:start w:val="0"/>
      <w:numFmt w:val="bullet"/>
      <w:lvlText w:val="•"/>
      <w:lvlJc w:val="left"/>
      <w:pPr>
        <w:ind w:left="2683" w:hanging="180"/>
      </w:pPr>
      <w:rPr>
        <w:rFonts w:hint="default"/>
      </w:rPr>
    </w:lvl>
    <w:lvl w:ilvl="4">
      <w:start w:val="0"/>
      <w:numFmt w:val="bullet"/>
      <w:lvlText w:val="•"/>
      <w:lvlJc w:val="left"/>
      <w:pPr>
        <w:ind w:left="3464" w:hanging="180"/>
      </w:pPr>
      <w:rPr>
        <w:rFonts w:hint="default"/>
      </w:rPr>
    </w:lvl>
    <w:lvl w:ilvl="5">
      <w:start w:val="0"/>
      <w:numFmt w:val="bullet"/>
      <w:lvlText w:val="•"/>
      <w:lvlJc w:val="left"/>
      <w:pPr>
        <w:ind w:left="4246" w:hanging="180"/>
      </w:pPr>
      <w:rPr>
        <w:rFonts w:hint="default"/>
      </w:rPr>
    </w:lvl>
    <w:lvl w:ilvl="6">
      <w:start w:val="0"/>
      <w:numFmt w:val="bullet"/>
      <w:lvlText w:val="•"/>
      <w:lvlJc w:val="left"/>
      <w:pPr>
        <w:ind w:left="5027" w:hanging="180"/>
      </w:pPr>
      <w:rPr>
        <w:rFonts w:hint="default"/>
      </w:rPr>
    </w:lvl>
    <w:lvl w:ilvl="7">
      <w:start w:val="0"/>
      <w:numFmt w:val="bullet"/>
      <w:lvlText w:val="•"/>
      <w:lvlJc w:val="left"/>
      <w:pPr>
        <w:ind w:left="5808" w:hanging="180"/>
      </w:pPr>
      <w:rPr>
        <w:rFonts w:hint="default"/>
      </w:rPr>
    </w:lvl>
    <w:lvl w:ilvl="8">
      <w:start w:val="0"/>
      <w:numFmt w:val="bullet"/>
      <w:lvlText w:val="•"/>
      <w:lvlJc w:val="left"/>
      <w:pPr>
        <w:ind w:left="6589" w:hanging="180"/>
      </w:pPr>
      <w:rPr>
        <w:rFonts w:hint="default"/>
      </w:rPr>
    </w:lvl>
  </w:abstractNum>
  <w:abstractNum w:abstractNumId="34">
    <w:multiLevelType w:val="hybridMultilevel"/>
    <w:lvl w:ilvl="0">
      <w:start w:val="0"/>
      <w:numFmt w:val="bullet"/>
      <w:lvlText w:val="•"/>
      <w:lvlJc w:val="left"/>
      <w:pPr>
        <w:ind w:left="330" w:hanging="180"/>
      </w:pPr>
      <w:rPr>
        <w:rFonts w:hint="default" w:ascii="Arial" w:hAnsi="Arial" w:eastAsia="Arial" w:cs="Arial"/>
        <w:color w:val="147592"/>
        <w:w w:val="100"/>
        <w:sz w:val="20"/>
        <w:szCs w:val="20"/>
      </w:rPr>
    </w:lvl>
    <w:lvl w:ilvl="1">
      <w:start w:val="0"/>
      <w:numFmt w:val="bullet"/>
      <w:lvlText w:val="•"/>
      <w:lvlJc w:val="left"/>
      <w:pPr>
        <w:ind w:left="1121" w:hanging="180"/>
      </w:pPr>
      <w:rPr>
        <w:rFonts w:hint="default"/>
      </w:rPr>
    </w:lvl>
    <w:lvl w:ilvl="2">
      <w:start w:val="0"/>
      <w:numFmt w:val="bullet"/>
      <w:lvlText w:val="•"/>
      <w:lvlJc w:val="left"/>
      <w:pPr>
        <w:ind w:left="1902" w:hanging="180"/>
      </w:pPr>
      <w:rPr>
        <w:rFonts w:hint="default"/>
      </w:rPr>
    </w:lvl>
    <w:lvl w:ilvl="3">
      <w:start w:val="0"/>
      <w:numFmt w:val="bullet"/>
      <w:lvlText w:val="•"/>
      <w:lvlJc w:val="left"/>
      <w:pPr>
        <w:ind w:left="2683" w:hanging="180"/>
      </w:pPr>
      <w:rPr>
        <w:rFonts w:hint="default"/>
      </w:rPr>
    </w:lvl>
    <w:lvl w:ilvl="4">
      <w:start w:val="0"/>
      <w:numFmt w:val="bullet"/>
      <w:lvlText w:val="•"/>
      <w:lvlJc w:val="left"/>
      <w:pPr>
        <w:ind w:left="3464" w:hanging="180"/>
      </w:pPr>
      <w:rPr>
        <w:rFonts w:hint="default"/>
      </w:rPr>
    </w:lvl>
    <w:lvl w:ilvl="5">
      <w:start w:val="0"/>
      <w:numFmt w:val="bullet"/>
      <w:lvlText w:val="•"/>
      <w:lvlJc w:val="left"/>
      <w:pPr>
        <w:ind w:left="4246" w:hanging="180"/>
      </w:pPr>
      <w:rPr>
        <w:rFonts w:hint="default"/>
      </w:rPr>
    </w:lvl>
    <w:lvl w:ilvl="6">
      <w:start w:val="0"/>
      <w:numFmt w:val="bullet"/>
      <w:lvlText w:val="•"/>
      <w:lvlJc w:val="left"/>
      <w:pPr>
        <w:ind w:left="5027" w:hanging="180"/>
      </w:pPr>
      <w:rPr>
        <w:rFonts w:hint="default"/>
      </w:rPr>
    </w:lvl>
    <w:lvl w:ilvl="7">
      <w:start w:val="0"/>
      <w:numFmt w:val="bullet"/>
      <w:lvlText w:val="•"/>
      <w:lvlJc w:val="left"/>
      <w:pPr>
        <w:ind w:left="5808" w:hanging="180"/>
      </w:pPr>
      <w:rPr>
        <w:rFonts w:hint="default"/>
      </w:rPr>
    </w:lvl>
    <w:lvl w:ilvl="8">
      <w:start w:val="0"/>
      <w:numFmt w:val="bullet"/>
      <w:lvlText w:val="•"/>
      <w:lvlJc w:val="left"/>
      <w:pPr>
        <w:ind w:left="6589" w:hanging="180"/>
      </w:pPr>
      <w:rPr>
        <w:rFonts w:hint="default"/>
      </w:rPr>
    </w:lvl>
  </w:abstractNum>
  <w:abstractNum w:abstractNumId="33">
    <w:multiLevelType w:val="hybridMultilevel"/>
    <w:lvl w:ilvl="0">
      <w:start w:val="0"/>
      <w:numFmt w:val="bullet"/>
      <w:lvlText w:val="•"/>
      <w:lvlJc w:val="left"/>
      <w:pPr>
        <w:ind w:left="330" w:hanging="180"/>
      </w:pPr>
      <w:rPr>
        <w:rFonts w:hint="default" w:ascii="Arial" w:hAnsi="Arial" w:eastAsia="Arial" w:cs="Arial"/>
        <w:color w:val="147592"/>
        <w:w w:val="100"/>
        <w:sz w:val="20"/>
        <w:szCs w:val="20"/>
      </w:rPr>
    </w:lvl>
    <w:lvl w:ilvl="1">
      <w:start w:val="0"/>
      <w:numFmt w:val="bullet"/>
      <w:lvlText w:val="•"/>
      <w:lvlJc w:val="left"/>
      <w:pPr>
        <w:ind w:left="1121" w:hanging="180"/>
      </w:pPr>
      <w:rPr>
        <w:rFonts w:hint="default"/>
      </w:rPr>
    </w:lvl>
    <w:lvl w:ilvl="2">
      <w:start w:val="0"/>
      <w:numFmt w:val="bullet"/>
      <w:lvlText w:val="•"/>
      <w:lvlJc w:val="left"/>
      <w:pPr>
        <w:ind w:left="1902" w:hanging="180"/>
      </w:pPr>
      <w:rPr>
        <w:rFonts w:hint="default"/>
      </w:rPr>
    </w:lvl>
    <w:lvl w:ilvl="3">
      <w:start w:val="0"/>
      <w:numFmt w:val="bullet"/>
      <w:lvlText w:val="•"/>
      <w:lvlJc w:val="left"/>
      <w:pPr>
        <w:ind w:left="2683" w:hanging="180"/>
      </w:pPr>
      <w:rPr>
        <w:rFonts w:hint="default"/>
      </w:rPr>
    </w:lvl>
    <w:lvl w:ilvl="4">
      <w:start w:val="0"/>
      <w:numFmt w:val="bullet"/>
      <w:lvlText w:val="•"/>
      <w:lvlJc w:val="left"/>
      <w:pPr>
        <w:ind w:left="3464" w:hanging="180"/>
      </w:pPr>
      <w:rPr>
        <w:rFonts w:hint="default"/>
      </w:rPr>
    </w:lvl>
    <w:lvl w:ilvl="5">
      <w:start w:val="0"/>
      <w:numFmt w:val="bullet"/>
      <w:lvlText w:val="•"/>
      <w:lvlJc w:val="left"/>
      <w:pPr>
        <w:ind w:left="4246" w:hanging="180"/>
      </w:pPr>
      <w:rPr>
        <w:rFonts w:hint="default"/>
      </w:rPr>
    </w:lvl>
    <w:lvl w:ilvl="6">
      <w:start w:val="0"/>
      <w:numFmt w:val="bullet"/>
      <w:lvlText w:val="•"/>
      <w:lvlJc w:val="left"/>
      <w:pPr>
        <w:ind w:left="5027" w:hanging="180"/>
      </w:pPr>
      <w:rPr>
        <w:rFonts w:hint="default"/>
      </w:rPr>
    </w:lvl>
    <w:lvl w:ilvl="7">
      <w:start w:val="0"/>
      <w:numFmt w:val="bullet"/>
      <w:lvlText w:val="•"/>
      <w:lvlJc w:val="left"/>
      <w:pPr>
        <w:ind w:left="5808" w:hanging="180"/>
      </w:pPr>
      <w:rPr>
        <w:rFonts w:hint="default"/>
      </w:rPr>
    </w:lvl>
    <w:lvl w:ilvl="8">
      <w:start w:val="0"/>
      <w:numFmt w:val="bullet"/>
      <w:lvlText w:val="•"/>
      <w:lvlJc w:val="left"/>
      <w:pPr>
        <w:ind w:left="6589" w:hanging="180"/>
      </w:pPr>
      <w:rPr>
        <w:rFonts w:hint="default"/>
      </w:rPr>
    </w:lvl>
  </w:abstractNum>
  <w:abstractNum w:abstractNumId="32">
    <w:multiLevelType w:val="hybridMultilevel"/>
    <w:lvl w:ilvl="0">
      <w:start w:val="0"/>
      <w:numFmt w:val="bullet"/>
      <w:lvlText w:val="□"/>
      <w:lvlJc w:val="left"/>
      <w:pPr>
        <w:ind w:left="980" w:hanging="270"/>
      </w:pPr>
      <w:rPr>
        <w:rFonts w:hint="default" w:ascii="Times New Roman" w:hAnsi="Times New Roman" w:eastAsia="Times New Roman" w:cs="Times New Roman"/>
        <w:b/>
        <w:bCs/>
        <w:color w:val="4C4D4F"/>
        <w:w w:val="100"/>
        <w:sz w:val="32"/>
        <w:szCs w:val="32"/>
      </w:rPr>
    </w:lvl>
    <w:lvl w:ilvl="1">
      <w:start w:val="0"/>
      <w:numFmt w:val="bullet"/>
      <w:lvlText w:val="•"/>
      <w:lvlJc w:val="left"/>
      <w:pPr>
        <w:ind w:left="1123" w:hanging="270"/>
      </w:pPr>
      <w:rPr>
        <w:rFonts w:hint="default"/>
      </w:rPr>
    </w:lvl>
    <w:lvl w:ilvl="2">
      <w:start w:val="0"/>
      <w:numFmt w:val="bullet"/>
      <w:lvlText w:val="•"/>
      <w:lvlJc w:val="left"/>
      <w:pPr>
        <w:ind w:left="1266" w:hanging="270"/>
      </w:pPr>
      <w:rPr>
        <w:rFonts w:hint="default"/>
      </w:rPr>
    </w:lvl>
    <w:lvl w:ilvl="3">
      <w:start w:val="0"/>
      <w:numFmt w:val="bullet"/>
      <w:lvlText w:val="•"/>
      <w:lvlJc w:val="left"/>
      <w:pPr>
        <w:ind w:left="1409" w:hanging="270"/>
      </w:pPr>
      <w:rPr>
        <w:rFonts w:hint="default"/>
      </w:rPr>
    </w:lvl>
    <w:lvl w:ilvl="4">
      <w:start w:val="0"/>
      <w:numFmt w:val="bullet"/>
      <w:lvlText w:val="•"/>
      <w:lvlJc w:val="left"/>
      <w:pPr>
        <w:ind w:left="1552" w:hanging="270"/>
      </w:pPr>
      <w:rPr>
        <w:rFonts w:hint="default"/>
      </w:rPr>
    </w:lvl>
    <w:lvl w:ilvl="5">
      <w:start w:val="0"/>
      <w:numFmt w:val="bullet"/>
      <w:lvlText w:val="•"/>
      <w:lvlJc w:val="left"/>
      <w:pPr>
        <w:ind w:left="1695" w:hanging="270"/>
      </w:pPr>
      <w:rPr>
        <w:rFonts w:hint="default"/>
      </w:rPr>
    </w:lvl>
    <w:lvl w:ilvl="6">
      <w:start w:val="0"/>
      <w:numFmt w:val="bullet"/>
      <w:lvlText w:val="•"/>
      <w:lvlJc w:val="left"/>
      <w:pPr>
        <w:ind w:left="1838" w:hanging="270"/>
      </w:pPr>
      <w:rPr>
        <w:rFonts w:hint="default"/>
      </w:rPr>
    </w:lvl>
    <w:lvl w:ilvl="7">
      <w:start w:val="0"/>
      <w:numFmt w:val="bullet"/>
      <w:lvlText w:val="•"/>
      <w:lvlJc w:val="left"/>
      <w:pPr>
        <w:ind w:left="1980" w:hanging="270"/>
      </w:pPr>
      <w:rPr>
        <w:rFonts w:hint="default"/>
      </w:rPr>
    </w:lvl>
    <w:lvl w:ilvl="8">
      <w:start w:val="0"/>
      <w:numFmt w:val="bullet"/>
      <w:lvlText w:val="•"/>
      <w:lvlJc w:val="left"/>
      <w:pPr>
        <w:ind w:left="2123" w:hanging="270"/>
      </w:pPr>
      <w:rPr>
        <w:rFonts w:hint="default"/>
      </w:rPr>
    </w:lvl>
  </w:abstractNum>
  <w:abstractNum w:abstractNumId="31">
    <w:multiLevelType w:val="hybridMultilevel"/>
    <w:lvl w:ilvl="0">
      <w:start w:val="0"/>
      <w:numFmt w:val="bullet"/>
      <w:lvlText w:val="□"/>
      <w:lvlJc w:val="left"/>
      <w:pPr>
        <w:ind w:left="980" w:hanging="270"/>
      </w:pPr>
      <w:rPr>
        <w:rFonts w:hint="default" w:ascii="Times New Roman" w:hAnsi="Times New Roman" w:eastAsia="Times New Roman" w:cs="Times New Roman"/>
        <w:b/>
        <w:bCs/>
        <w:color w:val="4C4D4F"/>
        <w:w w:val="100"/>
        <w:sz w:val="32"/>
        <w:szCs w:val="32"/>
      </w:rPr>
    </w:lvl>
    <w:lvl w:ilvl="1">
      <w:start w:val="0"/>
      <w:numFmt w:val="bullet"/>
      <w:lvlText w:val="•"/>
      <w:lvlJc w:val="left"/>
      <w:pPr>
        <w:ind w:left="1123" w:hanging="270"/>
      </w:pPr>
      <w:rPr>
        <w:rFonts w:hint="default"/>
      </w:rPr>
    </w:lvl>
    <w:lvl w:ilvl="2">
      <w:start w:val="0"/>
      <w:numFmt w:val="bullet"/>
      <w:lvlText w:val="•"/>
      <w:lvlJc w:val="left"/>
      <w:pPr>
        <w:ind w:left="1266" w:hanging="270"/>
      </w:pPr>
      <w:rPr>
        <w:rFonts w:hint="default"/>
      </w:rPr>
    </w:lvl>
    <w:lvl w:ilvl="3">
      <w:start w:val="0"/>
      <w:numFmt w:val="bullet"/>
      <w:lvlText w:val="•"/>
      <w:lvlJc w:val="left"/>
      <w:pPr>
        <w:ind w:left="1409" w:hanging="270"/>
      </w:pPr>
      <w:rPr>
        <w:rFonts w:hint="default"/>
      </w:rPr>
    </w:lvl>
    <w:lvl w:ilvl="4">
      <w:start w:val="0"/>
      <w:numFmt w:val="bullet"/>
      <w:lvlText w:val="•"/>
      <w:lvlJc w:val="left"/>
      <w:pPr>
        <w:ind w:left="1552" w:hanging="270"/>
      </w:pPr>
      <w:rPr>
        <w:rFonts w:hint="default"/>
      </w:rPr>
    </w:lvl>
    <w:lvl w:ilvl="5">
      <w:start w:val="0"/>
      <w:numFmt w:val="bullet"/>
      <w:lvlText w:val="•"/>
      <w:lvlJc w:val="left"/>
      <w:pPr>
        <w:ind w:left="1695" w:hanging="270"/>
      </w:pPr>
      <w:rPr>
        <w:rFonts w:hint="default"/>
      </w:rPr>
    </w:lvl>
    <w:lvl w:ilvl="6">
      <w:start w:val="0"/>
      <w:numFmt w:val="bullet"/>
      <w:lvlText w:val="•"/>
      <w:lvlJc w:val="left"/>
      <w:pPr>
        <w:ind w:left="1838" w:hanging="270"/>
      </w:pPr>
      <w:rPr>
        <w:rFonts w:hint="default"/>
      </w:rPr>
    </w:lvl>
    <w:lvl w:ilvl="7">
      <w:start w:val="0"/>
      <w:numFmt w:val="bullet"/>
      <w:lvlText w:val="•"/>
      <w:lvlJc w:val="left"/>
      <w:pPr>
        <w:ind w:left="1980" w:hanging="270"/>
      </w:pPr>
      <w:rPr>
        <w:rFonts w:hint="default"/>
      </w:rPr>
    </w:lvl>
    <w:lvl w:ilvl="8">
      <w:start w:val="0"/>
      <w:numFmt w:val="bullet"/>
      <w:lvlText w:val="•"/>
      <w:lvlJc w:val="left"/>
      <w:pPr>
        <w:ind w:left="2123" w:hanging="270"/>
      </w:pPr>
      <w:rPr>
        <w:rFonts w:hint="default"/>
      </w:rPr>
    </w:lvl>
  </w:abstractNum>
  <w:abstractNum w:abstractNumId="30">
    <w:multiLevelType w:val="hybridMultilevel"/>
    <w:lvl w:ilvl="0">
      <w:start w:val="1"/>
      <w:numFmt w:val="decimal"/>
      <w:lvlText w:val="%1."/>
      <w:lvlJc w:val="left"/>
      <w:pPr>
        <w:ind w:left="710" w:hanging="450"/>
        <w:jc w:val="left"/>
      </w:pPr>
      <w:rPr>
        <w:rFonts w:hint="default" w:ascii="Arial" w:hAnsi="Arial" w:eastAsia="Arial" w:cs="Arial"/>
        <w:color w:val="4C4D4F"/>
        <w:w w:val="100"/>
        <w:sz w:val="18"/>
        <w:szCs w:val="18"/>
      </w:rPr>
    </w:lvl>
    <w:lvl w:ilvl="1">
      <w:start w:val="0"/>
      <w:numFmt w:val="bullet"/>
      <w:lvlText w:val="•"/>
      <w:lvlJc w:val="left"/>
      <w:pPr>
        <w:ind w:left="890" w:hanging="180"/>
      </w:pPr>
      <w:rPr>
        <w:rFonts w:hint="default" w:ascii="Arial" w:hAnsi="Arial" w:eastAsia="Arial" w:cs="Arial"/>
        <w:color w:val="147592"/>
        <w:w w:val="100"/>
        <w:sz w:val="20"/>
        <w:szCs w:val="20"/>
      </w:rPr>
    </w:lvl>
    <w:lvl w:ilvl="2">
      <w:start w:val="0"/>
      <w:numFmt w:val="bullet"/>
      <w:lvlText w:val="•"/>
      <w:lvlJc w:val="left"/>
      <w:pPr>
        <w:ind w:left="1418" w:hanging="180"/>
      </w:pPr>
      <w:rPr>
        <w:rFonts w:hint="default"/>
      </w:rPr>
    </w:lvl>
    <w:lvl w:ilvl="3">
      <w:start w:val="0"/>
      <w:numFmt w:val="bullet"/>
      <w:lvlText w:val="•"/>
      <w:lvlJc w:val="left"/>
      <w:pPr>
        <w:ind w:left="1936" w:hanging="180"/>
      </w:pPr>
      <w:rPr>
        <w:rFonts w:hint="default"/>
      </w:rPr>
    </w:lvl>
    <w:lvl w:ilvl="4">
      <w:start w:val="0"/>
      <w:numFmt w:val="bullet"/>
      <w:lvlText w:val="•"/>
      <w:lvlJc w:val="left"/>
      <w:pPr>
        <w:ind w:left="2454" w:hanging="180"/>
      </w:pPr>
      <w:rPr>
        <w:rFonts w:hint="default"/>
      </w:rPr>
    </w:lvl>
    <w:lvl w:ilvl="5">
      <w:start w:val="0"/>
      <w:numFmt w:val="bullet"/>
      <w:lvlText w:val="•"/>
      <w:lvlJc w:val="left"/>
      <w:pPr>
        <w:ind w:left="2972" w:hanging="180"/>
      </w:pPr>
      <w:rPr>
        <w:rFonts w:hint="default"/>
      </w:rPr>
    </w:lvl>
    <w:lvl w:ilvl="6">
      <w:start w:val="0"/>
      <w:numFmt w:val="bullet"/>
      <w:lvlText w:val="•"/>
      <w:lvlJc w:val="left"/>
      <w:pPr>
        <w:ind w:left="3490" w:hanging="180"/>
      </w:pPr>
      <w:rPr>
        <w:rFonts w:hint="default"/>
      </w:rPr>
    </w:lvl>
    <w:lvl w:ilvl="7">
      <w:start w:val="0"/>
      <w:numFmt w:val="bullet"/>
      <w:lvlText w:val="•"/>
      <w:lvlJc w:val="left"/>
      <w:pPr>
        <w:ind w:left="4008" w:hanging="180"/>
      </w:pPr>
      <w:rPr>
        <w:rFonts w:hint="default"/>
      </w:rPr>
    </w:lvl>
    <w:lvl w:ilvl="8">
      <w:start w:val="0"/>
      <w:numFmt w:val="bullet"/>
      <w:lvlText w:val="•"/>
      <w:lvlJc w:val="left"/>
      <w:pPr>
        <w:ind w:left="4526" w:hanging="180"/>
      </w:pPr>
      <w:rPr>
        <w:rFonts w:hint="default"/>
      </w:rPr>
    </w:lvl>
  </w:abstractNum>
  <w:abstractNum w:abstractNumId="29">
    <w:multiLevelType w:val="hybridMultilevel"/>
    <w:lvl w:ilvl="0">
      <w:start w:val="1"/>
      <w:numFmt w:val="decimal"/>
      <w:lvlText w:val="%1."/>
      <w:lvlJc w:val="left"/>
      <w:pPr>
        <w:ind w:left="710" w:hanging="450"/>
        <w:jc w:val="left"/>
      </w:pPr>
      <w:rPr>
        <w:rFonts w:hint="default"/>
        <w:w w:val="87"/>
      </w:rPr>
    </w:lvl>
    <w:lvl w:ilvl="1">
      <w:start w:val="0"/>
      <w:numFmt w:val="bullet"/>
      <w:lvlText w:val="□"/>
      <w:lvlJc w:val="left"/>
      <w:pPr>
        <w:ind w:left="953" w:hanging="244"/>
      </w:pPr>
      <w:rPr>
        <w:rFonts w:hint="default" w:ascii="Arial" w:hAnsi="Arial" w:eastAsia="Arial" w:cs="Arial"/>
        <w:b/>
        <w:bCs/>
        <w:color w:val="4C4D4F"/>
        <w:w w:val="100"/>
        <w:sz w:val="32"/>
        <w:szCs w:val="32"/>
      </w:rPr>
    </w:lvl>
    <w:lvl w:ilvl="2">
      <w:start w:val="0"/>
      <w:numFmt w:val="bullet"/>
      <w:lvlText w:val="•"/>
      <w:lvlJc w:val="left"/>
      <w:pPr>
        <w:ind w:left="2031" w:hanging="244"/>
      </w:pPr>
      <w:rPr>
        <w:rFonts w:hint="default"/>
      </w:rPr>
    </w:lvl>
    <w:lvl w:ilvl="3">
      <w:start w:val="0"/>
      <w:numFmt w:val="bullet"/>
      <w:lvlText w:val="•"/>
      <w:lvlJc w:val="left"/>
      <w:pPr>
        <w:ind w:left="3102" w:hanging="244"/>
      </w:pPr>
      <w:rPr>
        <w:rFonts w:hint="default"/>
      </w:rPr>
    </w:lvl>
    <w:lvl w:ilvl="4">
      <w:start w:val="0"/>
      <w:numFmt w:val="bullet"/>
      <w:lvlText w:val="•"/>
      <w:lvlJc w:val="left"/>
      <w:pPr>
        <w:ind w:left="4173" w:hanging="244"/>
      </w:pPr>
      <w:rPr>
        <w:rFonts w:hint="default"/>
      </w:rPr>
    </w:lvl>
    <w:lvl w:ilvl="5">
      <w:start w:val="0"/>
      <w:numFmt w:val="bullet"/>
      <w:lvlText w:val="•"/>
      <w:lvlJc w:val="left"/>
      <w:pPr>
        <w:ind w:left="5244" w:hanging="244"/>
      </w:pPr>
      <w:rPr>
        <w:rFonts w:hint="default"/>
      </w:rPr>
    </w:lvl>
    <w:lvl w:ilvl="6">
      <w:start w:val="0"/>
      <w:numFmt w:val="bullet"/>
      <w:lvlText w:val="•"/>
      <w:lvlJc w:val="left"/>
      <w:pPr>
        <w:ind w:left="6315" w:hanging="244"/>
      </w:pPr>
      <w:rPr>
        <w:rFonts w:hint="default"/>
      </w:rPr>
    </w:lvl>
    <w:lvl w:ilvl="7">
      <w:start w:val="0"/>
      <w:numFmt w:val="bullet"/>
      <w:lvlText w:val="•"/>
      <w:lvlJc w:val="left"/>
      <w:pPr>
        <w:ind w:left="7386" w:hanging="244"/>
      </w:pPr>
      <w:rPr>
        <w:rFonts w:hint="default"/>
      </w:rPr>
    </w:lvl>
    <w:lvl w:ilvl="8">
      <w:start w:val="0"/>
      <w:numFmt w:val="bullet"/>
      <w:lvlText w:val="•"/>
      <w:lvlJc w:val="left"/>
      <w:pPr>
        <w:ind w:left="8457" w:hanging="244"/>
      </w:pPr>
      <w:rPr>
        <w:rFonts w:hint="default"/>
      </w:rPr>
    </w:lvl>
  </w:abstractNum>
  <w:abstractNum w:abstractNumId="28">
    <w:multiLevelType w:val="hybridMultilevel"/>
    <w:lvl w:ilvl="0">
      <w:start w:val="11"/>
      <w:numFmt w:val="decimal"/>
      <w:lvlText w:val="%1."/>
      <w:lvlJc w:val="left"/>
      <w:pPr>
        <w:ind w:left="362" w:hanging="361"/>
        <w:jc w:val="left"/>
      </w:pPr>
      <w:rPr>
        <w:rFonts w:hint="default" w:ascii="Calibri" w:hAnsi="Calibri" w:eastAsia="Calibri" w:cs="Calibri"/>
        <w:color w:val="414042"/>
        <w:spacing w:val="-2"/>
        <w:w w:val="73"/>
        <w:sz w:val="18"/>
        <w:szCs w:val="18"/>
      </w:rPr>
    </w:lvl>
    <w:lvl w:ilvl="1">
      <w:start w:val="1"/>
      <w:numFmt w:val="lowerLetter"/>
      <w:lvlText w:val="(%2)"/>
      <w:lvlJc w:val="left"/>
      <w:pPr>
        <w:ind w:left="634" w:hanging="272"/>
        <w:jc w:val="left"/>
      </w:pPr>
      <w:rPr>
        <w:rFonts w:hint="default" w:ascii="Calibri" w:hAnsi="Calibri" w:eastAsia="Calibri" w:cs="Calibri"/>
        <w:color w:val="414042"/>
        <w:w w:val="114"/>
        <w:sz w:val="18"/>
        <w:szCs w:val="18"/>
      </w:rPr>
    </w:lvl>
    <w:lvl w:ilvl="2">
      <w:start w:val="0"/>
      <w:numFmt w:val="bullet"/>
      <w:lvlText w:val="•"/>
      <w:lvlJc w:val="left"/>
      <w:pPr>
        <w:ind w:left="1130" w:hanging="272"/>
      </w:pPr>
      <w:rPr>
        <w:rFonts w:hint="default"/>
      </w:rPr>
    </w:lvl>
    <w:lvl w:ilvl="3">
      <w:start w:val="0"/>
      <w:numFmt w:val="bullet"/>
      <w:lvlText w:val="•"/>
      <w:lvlJc w:val="left"/>
      <w:pPr>
        <w:ind w:left="1620" w:hanging="272"/>
      </w:pPr>
      <w:rPr>
        <w:rFonts w:hint="default"/>
      </w:rPr>
    </w:lvl>
    <w:lvl w:ilvl="4">
      <w:start w:val="0"/>
      <w:numFmt w:val="bullet"/>
      <w:lvlText w:val="•"/>
      <w:lvlJc w:val="left"/>
      <w:pPr>
        <w:ind w:left="2110" w:hanging="272"/>
      </w:pPr>
      <w:rPr>
        <w:rFonts w:hint="default"/>
      </w:rPr>
    </w:lvl>
    <w:lvl w:ilvl="5">
      <w:start w:val="0"/>
      <w:numFmt w:val="bullet"/>
      <w:lvlText w:val="•"/>
      <w:lvlJc w:val="left"/>
      <w:pPr>
        <w:ind w:left="2601" w:hanging="272"/>
      </w:pPr>
      <w:rPr>
        <w:rFonts w:hint="default"/>
      </w:rPr>
    </w:lvl>
    <w:lvl w:ilvl="6">
      <w:start w:val="0"/>
      <w:numFmt w:val="bullet"/>
      <w:lvlText w:val="•"/>
      <w:lvlJc w:val="left"/>
      <w:pPr>
        <w:ind w:left="3091" w:hanging="272"/>
      </w:pPr>
      <w:rPr>
        <w:rFonts w:hint="default"/>
      </w:rPr>
    </w:lvl>
    <w:lvl w:ilvl="7">
      <w:start w:val="0"/>
      <w:numFmt w:val="bullet"/>
      <w:lvlText w:val="•"/>
      <w:lvlJc w:val="left"/>
      <w:pPr>
        <w:ind w:left="3581" w:hanging="272"/>
      </w:pPr>
      <w:rPr>
        <w:rFonts w:hint="default"/>
      </w:rPr>
    </w:lvl>
    <w:lvl w:ilvl="8">
      <w:start w:val="0"/>
      <w:numFmt w:val="bullet"/>
      <w:lvlText w:val="•"/>
      <w:lvlJc w:val="left"/>
      <w:pPr>
        <w:ind w:left="4071" w:hanging="272"/>
      </w:pPr>
      <w:rPr>
        <w:rFonts w:hint="default"/>
      </w:rPr>
    </w:lvl>
  </w:abstractNum>
  <w:abstractNum w:abstractNumId="27">
    <w:multiLevelType w:val="hybridMultilevel"/>
    <w:lvl w:ilvl="0">
      <w:start w:val="10"/>
      <w:numFmt w:val="decimal"/>
      <w:lvlText w:val="%1."/>
      <w:lvlJc w:val="left"/>
      <w:pPr>
        <w:ind w:left="362" w:hanging="361"/>
        <w:jc w:val="left"/>
      </w:pPr>
      <w:rPr>
        <w:rFonts w:hint="default" w:ascii="Calibri" w:hAnsi="Calibri" w:eastAsia="Calibri" w:cs="Calibri"/>
        <w:color w:val="414042"/>
        <w:spacing w:val="-2"/>
        <w:w w:val="83"/>
        <w:sz w:val="18"/>
        <w:szCs w:val="18"/>
      </w:rPr>
    </w:lvl>
    <w:lvl w:ilvl="1">
      <w:start w:val="1"/>
      <w:numFmt w:val="lowerLetter"/>
      <w:lvlText w:val="(%2)"/>
      <w:lvlJc w:val="left"/>
      <w:pPr>
        <w:ind w:left="634" w:hanging="272"/>
        <w:jc w:val="left"/>
      </w:pPr>
      <w:rPr>
        <w:rFonts w:hint="default" w:ascii="Calibri" w:hAnsi="Calibri" w:eastAsia="Calibri" w:cs="Calibri"/>
        <w:color w:val="414042"/>
        <w:w w:val="114"/>
        <w:sz w:val="18"/>
        <w:szCs w:val="18"/>
      </w:rPr>
    </w:lvl>
    <w:lvl w:ilvl="2">
      <w:start w:val="0"/>
      <w:numFmt w:val="bullet"/>
      <w:lvlText w:val="•"/>
      <w:lvlJc w:val="left"/>
      <w:pPr>
        <w:ind w:left="1130" w:hanging="272"/>
      </w:pPr>
      <w:rPr>
        <w:rFonts w:hint="default"/>
      </w:rPr>
    </w:lvl>
    <w:lvl w:ilvl="3">
      <w:start w:val="0"/>
      <w:numFmt w:val="bullet"/>
      <w:lvlText w:val="•"/>
      <w:lvlJc w:val="left"/>
      <w:pPr>
        <w:ind w:left="1620" w:hanging="272"/>
      </w:pPr>
      <w:rPr>
        <w:rFonts w:hint="default"/>
      </w:rPr>
    </w:lvl>
    <w:lvl w:ilvl="4">
      <w:start w:val="0"/>
      <w:numFmt w:val="bullet"/>
      <w:lvlText w:val="•"/>
      <w:lvlJc w:val="left"/>
      <w:pPr>
        <w:ind w:left="2110" w:hanging="272"/>
      </w:pPr>
      <w:rPr>
        <w:rFonts w:hint="default"/>
      </w:rPr>
    </w:lvl>
    <w:lvl w:ilvl="5">
      <w:start w:val="0"/>
      <w:numFmt w:val="bullet"/>
      <w:lvlText w:val="•"/>
      <w:lvlJc w:val="left"/>
      <w:pPr>
        <w:ind w:left="2601" w:hanging="272"/>
      </w:pPr>
      <w:rPr>
        <w:rFonts w:hint="default"/>
      </w:rPr>
    </w:lvl>
    <w:lvl w:ilvl="6">
      <w:start w:val="0"/>
      <w:numFmt w:val="bullet"/>
      <w:lvlText w:val="•"/>
      <w:lvlJc w:val="left"/>
      <w:pPr>
        <w:ind w:left="3091" w:hanging="272"/>
      </w:pPr>
      <w:rPr>
        <w:rFonts w:hint="default"/>
      </w:rPr>
    </w:lvl>
    <w:lvl w:ilvl="7">
      <w:start w:val="0"/>
      <w:numFmt w:val="bullet"/>
      <w:lvlText w:val="•"/>
      <w:lvlJc w:val="left"/>
      <w:pPr>
        <w:ind w:left="3581" w:hanging="272"/>
      </w:pPr>
      <w:rPr>
        <w:rFonts w:hint="default"/>
      </w:rPr>
    </w:lvl>
    <w:lvl w:ilvl="8">
      <w:start w:val="0"/>
      <w:numFmt w:val="bullet"/>
      <w:lvlText w:val="•"/>
      <w:lvlJc w:val="left"/>
      <w:pPr>
        <w:ind w:left="4071" w:hanging="272"/>
      </w:pPr>
      <w:rPr>
        <w:rFonts w:hint="default"/>
      </w:rPr>
    </w:lvl>
  </w:abstractNum>
  <w:abstractNum w:abstractNumId="26">
    <w:multiLevelType w:val="hybridMultilevel"/>
    <w:lvl w:ilvl="0">
      <w:start w:val="0"/>
      <w:numFmt w:val="bullet"/>
      <w:lvlText w:val="□"/>
      <w:lvlJc w:val="left"/>
      <w:pPr>
        <w:ind w:left="270" w:hanging="270"/>
      </w:pPr>
      <w:rPr>
        <w:rFonts w:hint="default" w:ascii="Times New Roman" w:hAnsi="Times New Roman" w:eastAsia="Times New Roman" w:cs="Times New Roman"/>
        <w:b/>
        <w:bCs/>
        <w:color w:val="4C4D4F"/>
        <w:w w:val="100"/>
        <w:sz w:val="32"/>
        <w:szCs w:val="32"/>
      </w:rPr>
    </w:lvl>
    <w:lvl w:ilvl="1">
      <w:start w:val="0"/>
      <w:numFmt w:val="bullet"/>
      <w:lvlText w:val="•"/>
      <w:lvlJc w:val="left"/>
      <w:pPr>
        <w:ind w:left="446" w:hanging="270"/>
      </w:pPr>
      <w:rPr>
        <w:rFonts w:hint="default"/>
      </w:rPr>
    </w:lvl>
    <w:lvl w:ilvl="2">
      <w:start w:val="0"/>
      <w:numFmt w:val="bullet"/>
      <w:lvlText w:val="•"/>
      <w:lvlJc w:val="left"/>
      <w:pPr>
        <w:ind w:left="632" w:hanging="270"/>
      </w:pPr>
      <w:rPr>
        <w:rFonts w:hint="default"/>
      </w:rPr>
    </w:lvl>
    <w:lvl w:ilvl="3">
      <w:start w:val="0"/>
      <w:numFmt w:val="bullet"/>
      <w:lvlText w:val="•"/>
      <w:lvlJc w:val="left"/>
      <w:pPr>
        <w:ind w:left="819" w:hanging="270"/>
      </w:pPr>
      <w:rPr>
        <w:rFonts w:hint="default"/>
      </w:rPr>
    </w:lvl>
    <w:lvl w:ilvl="4">
      <w:start w:val="0"/>
      <w:numFmt w:val="bullet"/>
      <w:lvlText w:val="•"/>
      <w:lvlJc w:val="left"/>
      <w:pPr>
        <w:ind w:left="1005" w:hanging="270"/>
      </w:pPr>
      <w:rPr>
        <w:rFonts w:hint="default"/>
      </w:rPr>
    </w:lvl>
    <w:lvl w:ilvl="5">
      <w:start w:val="0"/>
      <w:numFmt w:val="bullet"/>
      <w:lvlText w:val="•"/>
      <w:lvlJc w:val="left"/>
      <w:pPr>
        <w:ind w:left="1192" w:hanging="270"/>
      </w:pPr>
      <w:rPr>
        <w:rFonts w:hint="default"/>
      </w:rPr>
    </w:lvl>
    <w:lvl w:ilvl="6">
      <w:start w:val="0"/>
      <w:numFmt w:val="bullet"/>
      <w:lvlText w:val="•"/>
      <w:lvlJc w:val="left"/>
      <w:pPr>
        <w:ind w:left="1378" w:hanging="270"/>
      </w:pPr>
      <w:rPr>
        <w:rFonts w:hint="default"/>
      </w:rPr>
    </w:lvl>
    <w:lvl w:ilvl="7">
      <w:start w:val="0"/>
      <w:numFmt w:val="bullet"/>
      <w:lvlText w:val="•"/>
      <w:lvlJc w:val="left"/>
      <w:pPr>
        <w:ind w:left="1564" w:hanging="270"/>
      </w:pPr>
      <w:rPr>
        <w:rFonts w:hint="default"/>
      </w:rPr>
    </w:lvl>
    <w:lvl w:ilvl="8">
      <w:start w:val="0"/>
      <w:numFmt w:val="bullet"/>
      <w:lvlText w:val="•"/>
      <w:lvlJc w:val="left"/>
      <w:pPr>
        <w:ind w:left="1751" w:hanging="270"/>
      </w:pPr>
      <w:rPr>
        <w:rFonts w:hint="default"/>
      </w:rPr>
    </w:lvl>
  </w:abstractNum>
  <w:abstractNum w:abstractNumId="25">
    <w:multiLevelType w:val="hybridMultilevel"/>
    <w:lvl w:ilvl="0">
      <w:start w:val="0"/>
      <w:numFmt w:val="bullet"/>
      <w:lvlText w:val="□"/>
      <w:lvlJc w:val="left"/>
      <w:pPr>
        <w:ind w:left="270" w:hanging="270"/>
      </w:pPr>
      <w:rPr>
        <w:rFonts w:hint="default" w:ascii="Times New Roman" w:hAnsi="Times New Roman" w:eastAsia="Times New Roman" w:cs="Times New Roman"/>
        <w:b/>
        <w:bCs/>
        <w:color w:val="4C4D4F"/>
        <w:w w:val="100"/>
        <w:sz w:val="32"/>
        <w:szCs w:val="32"/>
      </w:rPr>
    </w:lvl>
    <w:lvl w:ilvl="1">
      <w:start w:val="0"/>
      <w:numFmt w:val="bullet"/>
      <w:lvlText w:val="•"/>
      <w:lvlJc w:val="left"/>
      <w:pPr>
        <w:ind w:left="372" w:hanging="270"/>
      </w:pPr>
      <w:rPr>
        <w:rFonts w:hint="default"/>
      </w:rPr>
    </w:lvl>
    <w:lvl w:ilvl="2">
      <w:start w:val="0"/>
      <w:numFmt w:val="bullet"/>
      <w:lvlText w:val="•"/>
      <w:lvlJc w:val="left"/>
      <w:pPr>
        <w:ind w:left="484" w:hanging="270"/>
      </w:pPr>
      <w:rPr>
        <w:rFonts w:hint="default"/>
      </w:rPr>
    </w:lvl>
    <w:lvl w:ilvl="3">
      <w:start w:val="0"/>
      <w:numFmt w:val="bullet"/>
      <w:lvlText w:val="•"/>
      <w:lvlJc w:val="left"/>
      <w:pPr>
        <w:ind w:left="596" w:hanging="270"/>
      </w:pPr>
      <w:rPr>
        <w:rFonts w:hint="default"/>
      </w:rPr>
    </w:lvl>
    <w:lvl w:ilvl="4">
      <w:start w:val="0"/>
      <w:numFmt w:val="bullet"/>
      <w:lvlText w:val="•"/>
      <w:lvlJc w:val="left"/>
      <w:pPr>
        <w:ind w:left="708" w:hanging="270"/>
      </w:pPr>
      <w:rPr>
        <w:rFonts w:hint="default"/>
      </w:rPr>
    </w:lvl>
    <w:lvl w:ilvl="5">
      <w:start w:val="0"/>
      <w:numFmt w:val="bullet"/>
      <w:lvlText w:val="•"/>
      <w:lvlJc w:val="left"/>
      <w:pPr>
        <w:ind w:left="820" w:hanging="270"/>
      </w:pPr>
      <w:rPr>
        <w:rFonts w:hint="default"/>
      </w:rPr>
    </w:lvl>
    <w:lvl w:ilvl="6">
      <w:start w:val="0"/>
      <w:numFmt w:val="bullet"/>
      <w:lvlText w:val="•"/>
      <w:lvlJc w:val="left"/>
      <w:pPr>
        <w:ind w:left="932" w:hanging="270"/>
      </w:pPr>
      <w:rPr>
        <w:rFonts w:hint="default"/>
      </w:rPr>
    </w:lvl>
    <w:lvl w:ilvl="7">
      <w:start w:val="0"/>
      <w:numFmt w:val="bullet"/>
      <w:lvlText w:val="•"/>
      <w:lvlJc w:val="left"/>
      <w:pPr>
        <w:ind w:left="1044" w:hanging="270"/>
      </w:pPr>
      <w:rPr>
        <w:rFonts w:hint="default"/>
      </w:rPr>
    </w:lvl>
    <w:lvl w:ilvl="8">
      <w:start w:val="0"/>
      <w:numFmt w:val="bullet"/>
      <w:lvlText w:val="•"/>
      <w:lvlJc w:val="left"/>
      <w:pPr>
        <w:ind w:left="1156" w:hanging="270"/>
      </w:pPr>
      <w:rPr>
        <w:rFonts w:hint="default"/>
      </w:rPr>
    </w:lvl>
  </w:abstractNum>
  <w:abstractNum w:abstractNumId="24">
    <w:multiLevelType w:val="hybridMultilevel"/>
    <w:lvl w:ilvl="0">
      <w:start w:val="0"/>
      <w:numFmt w:val="bullet"/>
      <w:lvlText w:val="□"/>
      <w:lvlJc w:val="left"/>
      <w:pPr>
        <w:ind w:left="270" w:hanging="270"/>
      </w:pPr>
      <w:rPr>
        <w:rFonts w:hint="default" w:ascii="Times New Roman" w:hAnsi="Times New Roman" w:eastAsia="Times New Roman" w:cs="Times New Roman"/>
        <w:b/>
        <w:bCs/>
        <w:color w:val="4C4D4F"/>
        <w:w w:val="100"/>
        <w:sz w:val="32"/>
        <w:szCs w:val="32"/>
      </w:rPr>
    </w:lvl>
    <w:lvl w:ilvl="1">
      <w:start w:val="0"/>
      <w:numFmt w:val="bullet"/>
      <w:lvlText w:val="•"/>
      <w:lvlJc w:val="left"/>
      <w:pPr>
        <w:ind w:left="472" w:hanging="270"/>
      </w:pPr>
      <w:rPr>
        <w:rFonts w:hint="default"/>
      </w:rPr>
    </w:lvl>
    <w:lvl w:ilvl="2">
      <w:start w:val="0"/>
      <w:numFmt w:val="bullet"/>
      <w:lvlText w:val="•"/>
      <w:lvlJc w:val="left"/>
      <w:pPr>
        <w:ind w:left="684" w:hanging="270"/>
      </w:pPr>
      <w:rPr>
        <w:rFonts w:hint="default"/>
      </w:rPr>
    </w:lvl>
    <w:lvl w:ilvl="3">
      <w:start w:val="0"/>
      <w:numFmt w:val="bullet"/>
      <w:lvlText w:val="•"/>
      <w:lvlJc w:val="left"/>
      <w:pPr>
        <w:ind w:left="897" w:hanging="270"/>
      </w:pPr>
      <w:rPr>
        <w:rFonts w:hint="default"/>
      </w:rPr>
    </w:lvl>
    <w:lvl w:ilvl="4">
      <w:start w:val="0"/>
      <w:numFmt w:val="bullet"/>
      <w:lvlText w:val="•"/>
      <w:lvlJc w:val="left"/>
      <w:pPr>
        <w:ind w:left="1109" w:hanging="270"/>
      </w:pPr>
      <w:rPr>
        <w:rFonts w:hint="default"/>
      </w:rPr>
    </w:lvl>
    <w:lvl w:ilvl="5">
      <w:start w:val="0"/>
      <w:numFmt w:val="bullet"/>
      <w:lvlText w:val="•"/>
      <w:lvlJc w:val="left"/>
      <w:pPr>
        <w:ind w:left="1322" w:hanging="270"/>
      </w:pPr>
      <w:rPr>
        <w:rFonts w:hint="default"/>
      </w:rPr>
    </w:lvl>
    <w:lvl w:ilvl="6">
      <w:start w:val="0"/>
      <w:numFmt w:val="bullet"/>
      <w:lvlText w:val="•"/>
      <w:lvlJc w:val="left"/>
      <w:pPr>
        <w:ind w:left="1534" w:hanging="270"/>
      </w:pPr>
      <w:rPr>
        <w:rFonts w:hint="default"/>
      </w:rPr>
    </w:lvl>
    <w:lvl w:ilvl="7">
      <w:start w:val="0"/>
      <w:numFmt w:val="bullet"/>
      <w:lvlText w:val="•"/>
      <w:lvlJc w:val="left"/>
      <w:pPr>
        <w:ind w:left="1747" w:hanging="270"/>
      </w:pPr>
      <w:rPr>
        <w:rFonts w:hint="default"/>
      </w:rPr>
    </w:lvl>
    <w:lvl w:ilvl="8">
      <w:start w:val="0"/>
      <w:numFmt w:val="bullet"/>
      <w:lvlText w:val="•"/>
      <w:lvlJc w:val="left"/>
      <w:pPr>
        <w:ind w:left="1959" w:hanging="270"/>
      </w:pPr>
      <w:rPr>
        <w:rFonts w:hint="default"/>
      </w:rPr>
    </w:lvl>
  </w:abstractNum>
  <w:abstractNum w:abstractNumId="23">
    <w:multiLevelType w:val="hybridMultilevel"/>
    <w:lvl w:ilvl="0">
      <w:start w:val="0"/>
      <w:numFmt w:val="bullet"/>
      <w:lvlText w:val="-"/>
      <w:lvlJc w:val="left"/>
      <w:pPr>
        <w:ind w:left="836" w:hanging="270"/>
      </w:pPr>
      <w:rPr>
        <w:rFonts w:hint="default" w:ascii="Arial" w:hAnsi="Arial" w:eastAsia="Arial" w:cs="Arial"/>
        <w:color w:val="147592"/>
        <w:w w:val="175"/>
        <w:sz w:val="24"/>
        <w:szCs w:val="24"/>
      </w:rPr>
    </w:lvl>
    <w:lvl w:ilvl="1">
      <w:start w:val="0"/>
      <w:numFmt w:val="bullet"/>
      <w:lvlText w:val="•"/>
      <w:lvlJc w:val="left"/>
      <w:pPr>
        <w:ind w:left="1271" w:hanging="270"/>
      </w:pPr>
      <w:rPr>
        <w:rFonts w:hint="default"/>
      </w:rPr>
    </w:lvl>
    <w:lvl w:ilvl="2">
      <w:start w:val="0"/>
      <w:numFmt w:val="bullet"/>
      <w:lvlText w:val="•"/>
      <w:lvlJc w:val="left"/>
      <w:pPr>
        <w:ind w:left="1702" w:hanging="270"/>
      </w:pPr>
      <w:rPr>
        <w:rFonts w:hint="default"/>
      </w:rPr>
    </w:lvl>
    <w:lvl w:ilvl="3">
      <w:start w:val="0"/>
      <w:numFmt w:val="bullet"/>
      <w:lvlText w:val="•"/>
      <w:lvlJc w:val="left"/>
      <w:pPr>
        <w:ind w:left="2134" w:hanging="270"/>
      </w:pPr>
      <w:rPr>
        <w:rFonts w:hint="default"/>
      </w:rPr>
    </w:lvl>
    <w:lvl w:ilvl="4">
      <w:start w:val="0"/>
      <w:numFmt w:val="bullet"/>
      <w:lvlText w:val="•"/>
      <w:lvlJc w:val="left"/>
      <w:pPr>
        <w:ind w:left="2565" w:hanging="270"/>
      </w:pPr>
      <w:rPr>
        <w:rFonts w:hint="default"/>
      </w:rPr>
    </w:lvl>
    <w:lvl w:ilvl="5">
      <w:start w:val="0"/>
      <w:numFmt w:val="bullet"/>
      <w:lvlText w:val="•"/>
      <w:lvlJc w:val="left"/>
      <w:pPr>
        <w:ind w:left="2997" w:hanging="270"/>
      </w:pPr>
      <w:rPr>
        <w:rFonts w:hint="default"/>
      </w:rPr>
    </w:lvl>
    <w:lvl w:ilvl="6">
      <w:start w:val="0"/>
      <w:numFmt w:val="bullet"/>
      <w:lvlText w:val="•"/>
      <w:lvlJc w:val="left"/>
      <w:pPr>
        <w:ind w:left="3428" w:hanging="270"/>
      </w:pPr>
      <w:rPr>
        <w:rFonts w:hint="default"/>
      </w:rPr>
    </w:lvl>
    <w:lvl w:ilvl="7">
      <w:start w:val="0"/>
      <w:numFmt w:val="bullet"/>
      <w:lvlText w:val="•"/>
      <w:lvlJc w:val="left"/>
      <w:pPr>
        <w:ind w:left="3859" w:hanging="270"/>
      </w:pPr>
      <w:rPr>
        <w:rFonts w:hint="default"/>
      </w:rPr>
    </w:lvl>
    <w:lvl w:ilvl="8">
      <w:start w:val="0"/>
      <w:numFmt w:val="bullet"/>
      <w:lvlText w:val="•"/>
      <w:lvlJc w:val="left"/>
      <w:pPr>
        <w:ind w:left="4291" w:hanging="270"/>
      </w:pPr>
      <w:rPr>
        <w:rFonts w:hint="default"/>
      </w:rPr>
    </w:lvl>
  </w:abstractNum>
  <w:abstractNum w:abstractNumId="22">
    <w:multiLevelType w:val="hybridMultilevel"/>
    <w:lvl w:ilvl="0">
      <w:start w:val="0"/>
      <w:numFmt w:val="bullet"/>
      <w:lvlText w:val="•"/>
      <w:lvlJc w:val="left"/>
      <w:pPr>
        <w:ind w:left="574" w:hanging="180"/>
      </w:pPr>
      <w:rPr>
        <w:rFonts w:hint="default" w:ascii="Arial" w:hAnsi="Arial" w:eastAsia="Arial" w:cs="Arial"/>
        <w:color w:val="147592"/>
        <w:w w:val="100"/>
        <w:position w:val="-3"/>
        <w:sz w:val="28"/>
        <w:szCs w:val="28"/>
      </w:rPr>
    </w:lvl>
    <w:lvl w:ilvl="1">
      <w:start w:val="0"/>
      <w:numFmt w:val="bullet"/>
      <w:lvlText w:val="•"/>
      <w:lvlJc w:val="left"/>
      <w:pPr>
        <w:ind w:left="1055" w:hanging="180"/>
      </w:pPr>
      <w:rPr>
        <w:rFonts w:hint="default"/>
      </w:rPr>
    </w:lvl>
    <w:lvl w:ilvl="2">
      <w:start w:val="0"/>
      <w:numFmt w:val="bullet"/>
      <w:lvlText w:val="•"/>
      <w:lvlJc w:val="left"/>
      <w:pPr>
        <w:ind w:left="1530" w:hanging="180"/>
      </w:pPr>
      <w:rPr>
        <w:rFonts w:hint="default"/>
      </w:rPr>
    </w:lvl>
    <w:lvl w:ilvl="3">
      <w:start w:val="0"/>
      <w:numFmt w:val="bullet"/>
      <w:lvlText w:val="•"/>
      <w:lvlJc w:val="left"/>
      <w:pPr>
        <w:ind w:left="2006" w:hanging="180"/>
      </w:pPr>
      <w:rPr>
        <w:rFonts w:hint="default"/>
      </w:rPr>
    </w:lvl>
    <w:lvl w:ilvl="4">
      <w:start w:val="0"/>
      <w:numFmt w:val="bullet"/>
      <w:lvlText w:val="•"/>
      <w:lvlJc w:val="left"/>
      <w:pPr>
        <w:ind w:left="2481" w:hanging="180"/>
      </w:pPr>
      <w:rPr>
        <w:rFonts w:hint="default"/>
      </w:rPr>
    </w:lvl>
    <w:lvl w:ilvl="5">
      <w:start w:val="0"/>
      <w:numFmt w:val="bullet"/>
      <w:lvlText w:val="•"/>
      <w:lvlJc w:val="left"/>
      <w:pPr>
        <w:ind w:left="2957" w:hanging="180"/>
      </w:pPr>
      <w:rPr>
        <w:rFonts w:hint="default"/>
      </w:rPr>
    </w:lvl>
    <w:lvl w:ilvl="6">
      <w:start w:val="0"/>
      <w:numFmt w:val="bullet"/>
      <w:lvlText w:val="•"/>
      <w:lvlJc w:val="left"/>
      <w:pPr>
        <w:ind w:left="3432" w:hanging="180"/>
      </w:pPr>
      <w:rPr>
        <w:rFonts w:hint="default"/>
      </w:rPr>
    </w:lvl>
    <w:lvl w:ilvl="7">
      <w:start w:val="0"/>
      <w:numFmt w:val="bullet"/>
      <w:lvlText w:val="•"/>
      <w:lvlJc w:val="left"/>
      <w:pPr>
        <w:ind w:left="3908" w:hanging="180"/>
      </w:pPr>
      <w:rPr>
        <w:rFonts w:hint="default"/>
      </w:rPr>
    </w:lvl>
    <w:lvl w:ilvl="8">
      <w:start w:val="0"/>
      <w:numFmt w:val="bullet"/>
      <w:lvlText w:val="•"/>
      <w:lvlJc w:val="left"/>
      <w:pPr>
        <w:ind w:left="4383" w:hanging="180"/>
      </w:pPr>
      <w:rPr>
        <w:rFonts w:hint="default"/>
      </w:rPr>
    </w:lvl>
  </w:abstractNum>
  <w:abstractNum w:abstractNumId="21">
    <w:multiLevelType w:val="hybridMultilevel"/>
    <w:lvl w:ilvl="0">
      <w:start w:val="0"/>
      <w:numFmt w:val="bullet"/>
      <w:lvlText w:val="•"/>
      <w:lvlJc w:val="left"/>
      <w:pPr>
        <w:ind w:left="792" w:hanging="180"/>
      </w:pPr>
      <w:rPr>
        <w:rFonts w:hint="default" w:ascii="Arial" w:hAnsi="Arial" w:eastAsia="Arial" w:cs="Arial"/>
        <w:color w:val="147592"/>
        <w:w w:val="100"/>
        <w:position w:val="-3"/>
        <w:sz w:val="28"/>
        <w:szCs w:val="28"/>
      </w:rPr>
    </w:lvl>
    <w:lvl w:ilvl="1">
      <w:start w:val="0"/>
      <w:numFmt w:val="bullet"/>
      <w:lvlText w:val="•"/>
      <w:lvlJc w:val="left"/>
      <w:pPr>
        <w:ind w:left="890" w:hanging="180"/>
      </w:pPr>
      <w:rPr>
        <w:rFonts w:hint="default" w:ascii="Arial" w:hAnsi="Arial" w:eastAsia="Arial" w:cs="Arial"/>
        <w:color w:val="147592"/>
        <w:w w:val="100"/>
        <w:position w:val="-3"/>
        <w:sz w:val="28"/>
        <w:szCs w:val="28"/>
      </w:rPr>
    </w:lvl>
    <w:lvl w:ilvl="2">
      <w:start w:val="0"/>
      <w:numFmt w:val="bullet"/>
      <w:lvlText w:val="•"/>
      <w:lvlJc w:val="left"/>
      <w:pPr>
        <w:ind w:left="1417" w:hanging="180"/>
      </w:pPr>
      <w:rPr>
        <w:rFonts w:hint="default"/>
      </w:rPr>
    </w:lvl>
    <w:lvl w:ilvl="3">
      <w:start w:val="0"/>
      <w:numFmt w:val="bullet"/>
      <w:lvlText w:val="•"/>
      <w:lvlJc w:val="left"/>
      <w:pPr>
        <w:ind w:left="1933" w:hanging="180"/>
      </w:pPr>
      <w:rPr>
        <w:rFonts w:hint="default"/>
      </w:rPr>
    </w:lvl>
    <w:lvl w:ilvl="4">
      <w:start w:val="0"/>
      <w:numFmt w:val="bullet"/>
      <w:lvlText w:val="•"/>
      <w:lvlJc w:val="left"/>
      <w:pPr>
        <w:ind w:left="2450" w:hanging="180"/>
      </w:pPr>
      <w:rPr>
        <w:rFonts w:hint="default"/>
      </w:rPr>
    </w:lvl>
    <w:lvl w:ilvl="5">
      <w:start w:val="0"/>
      <w:numFmt w:val="bullet"/>
      <w:lvlText w:val="•"/>
      <w:lvlJc w:val="left"/>
      <w:pPr>
        <w:ind w:left="2967" w:hanging="180"/>
      </w:pPr>
      <w:rPr>
        <w:rFonts w:hint="default"/>
      </w:rPr>
    </w:lvl>
    <w:lvl w:ilvl="6">
      <w:start w:val="0"/>
      <w:numFmt w:val="bullet"/>
      <w:lvlText w:val="•"/>
      <w:lvlJc w:val="left"/>
      <w:pPr>
        <w:ind w:left="3484" w:hanging="180"/>
      </w:pPr>
      <w:rPr>
        <w:rFonts w:hint="default"/>
      </w:rPr>
    </w:lvl>
    <w:lvl w:ilvl="7">
      <w:start w:val="0"/>
      <w:numFmt w:val="bullet"/>
      <w:lvlText w:val="•"/>
      <w:lvlJc w:val="left"/>
      <w:pPr>
        <w:ind w:left="4001" w:hanging="180"/>
      </w:pPr>
      <w:rPr>
        <w:rFonts w:hint="default"/>
      </w:rPr>
    </w:lvl>
    <w:lvl w:ilvl="8">
      <w:start w:val="0"/>
      <w:numFmt w:val="bullet"/>
      <w:lvlText w:val="•"/>
      <w:lvlJc w:val="left"/>
      <w:pPr>
        <w:ind w:left="4518" w:hanging="180"/>
      </w:pPr>
      <w:rPr>
        <w:rFonts w:hint="default"/>
      </w:rPr>
    </w:lvl>
  </w:abstractNum>
  <w:abstractNum w:abstractNumId="20">
    <w:multiLevelType w:val="hybridMultilevel"/>
    <w:lvl w:ilvl="0">
      <w:start w:val="8"/>
      <w:numFmt w:val="decimal"/>
      <w:lvlText w:val="%1-"/>
      <w:lvlJc w:val="left"/>
      <w:pPr>
        <w:ind w:left="238" w:hanging="186"/>
        <w:jc w:val="left"/>
      </w:pPr>
      <w:rPr>
        <w:rFonts w:hint="default" w:ascii="Arial" w:hAnsi="Arial" w:eastAsia="Arial" w:cs="Arial"/>
        <w:color w:val="414042"/>
        <w:w w:val="115"/>
        <w:sz w:val="16"/>
        <w:szCs w:val="16"/>
      </w:rPr>
    </w:lvl>
    <w:lvl w:ilvl="1">
      <w:start w:val="1"/>
      <w:numFmt w:val="decimal"/>
      <w:lvlText w:val="%2."/>
      <w:lvlJc w:val="left"/>
      <w:pPr>
        <w:ind w:left="717" w:hanging="178"/>
        <w:jc w:val="left"/>
      </w:pPr>
      <w:rPr>
        <w:rFonts w:hint="default" w:ascii="Arial" w:hAnsi="Arial" w:eastAsia="Arial" w:cs="Arial"/>
        <w:color w:val="4C4D4F"/>
        <w:w w:val="100"/>
        <w:sz w:val="16"/>
        <w:szCs w:val="16"/>
      </w:rPr>
    </w:lvl>
    <w:lvl w:ilvl="2">
      <w:start w:val="0"/>
      <w:numFmt w:val="bullet"/>
      <w:lvlText w:val="•"/>
      <w:lvlJc w:val="left"/>
      <w:pPr>
        <w:ind w:left="1058" w:hanging="178"/>
      </w:pPr>
      <w:rPr>
        <w:rFonts w:hint="default"/>
      </w:rPr>
    </w:lvl>
    <w:lvl w:ilvl="3">
      <w:start w:val="0"/>
      <w:numFmt w:val="bullet"/>
      <w:lvlText w:val="•"/>
      <w:lvlJc w:val="left"/>
      <w:pPr>
        <w:ind w:left="1396" w:hanging="178"/>
      </w:pPr>
      <w:rPr>
        <w:rFonts w:hint="default"/>
      </w:rPr>
    </w:lvl>
    <w:lvl w:ilvl="4">
      <w:start w:val="0"/>
      <w:numFmt w:val="bullet"/>
      <w:lvlText w:val="•"/>
      <w:lvlJc w:val="left"/>
      <w:pPr>
        <w:ind w:left="1734" w:hanging="178"/>
      </w:pPr>
      <w:rPr>
        <w:rFonts w:hint="default"/>
      </w:rPr>
    </w:lvl>
    <w:lvl w:ilvl="5">
      <w:start w:val="0"/>
      <w:numFmt w:val="bullet"/>
      <w:lvlText w:val="•"/>
      <w:lvlJc w:val="left"/>
      <w:pPr>
        <w:ind w:left="2073" w:hanging="178"/>
      </w:pPr>
      <w:rPr>
        <w:rFonts w:hint="default"/>
      </w:rPr>
    </w:lvl>
    <w:lvl w:ilvl="6">
      <w:start w:val="0"/>
      <w:numFmt w:val="bullet"/>
      <w:lvlText w:val="•"/>
      <w:lvlJc w:val="left"/>
      <w:pPr>
        <w:ind w:left="2411" w:hanging="178"/>
      </w:pPr>
      <w:rPr>
        <w:rFonts w:hint="default"/>
      </w:rPr>
    </w:lvl>
    <w:lvl w:ilvl="7">
      <w:start w:val="0"/>
      <w:numFmt w:val="bullet"/>
      <w:lvlText w:val="•"/>
      <w:lvlJc w:val="left"/>
      <w:pPr>
        <w:ind w:left="2749" w:hanging="178"/>
      </w:pPr>
      <w:rPr>
        <w:rFonts w:hint="default"/>
      </w:rPr>
    </w:lvl>
    <w:lvl w:ilvl="8">
      <w:start w:val="0"/>
      <w:numFmt w:val="bullet"/>
      <w:lvlText w:val="•"/>
      <w:lvlJc w:val="left"/>
      <w:pPr>
        <w:ind w:left="3088" w:hanging="178"/>
      </w:pPr>
      <w:rPr>
        <w:rFonts w:hint="default"/>
      </w:rPr>
    </w:lvl>
  </w:abstractNum>
  <w:abstractNum w:abstractNumId="19">
    <w:multiLevelType w:val="hybridMultilevel"/>
    <w:lvl w:ilvl="0">
      <w:start w:val="0"/>
      <w:numFmt w:val="bullet"/>
      <w:lvlText w:val="•"/>
      <w:lvlJc w:val="left"/>
      <w:pPr>
        <w:ind w:left="203" w:hanging="180"/>
      </w:pPr>
      <w:rPr>
        <w:rFonts w:hint="default" w:ascii="Arial" w:hAnsi="Arial" w:eastAsia="Arial" w:cs="Arial"/>
        <w:color w:val="367E9A"/>
        <w:w w:val="100"/>
        <w:position w:val="-3"/>
        <w:sz w:val="28"/>
        <w:szCs w:val="28"/>
      </w:rPr>
    </w:lvl>
    <w:lvl w:ilvl="1">
      <w:start w:val="0"/>
      <w:numFmt w:val="bullet"/>
      <w:lvlText w:val="•"/>
      <w:lvlJc w:val="left"/>
      <w:pPr>
        <w:ind w:left="530" w:hanging="270"/>
      </w:pPr>
      <w:rPr>
        <w:rFonts w:hint="default" w:ascii="Arial" w:hAnsi="Arial" w:eastAsia="Arial" w:cs="Arial"/>
        <w:color w:val="147592"/>
        <w:w w:val="100"/>
        <w:position w:val="-3"/>
        <w:sz w:val="28"/>
        <w:szCs w:val="28"/>
      </w:rPr>
    </w:lvl>
    <w:lvl w:ilvl="2">
      <w:start w:val="0"/>
      <w:numFmt w:val="bullet"/>
      <w:lvlText w:val="•"/>
      <w:lvlJc w:val="left"/>
      <w:pPr>
        <w:ind w:left="890" w:hanging="180"/>
      </w:pPr>
      <w:rPr>
        <w:rFonts w:hint="default" w:ascii="Arial" w:hAnsi="Arial" w:eastAsia="Arial" w:cs="Arial"/>
        <w:color w:val="147592"/>
        <w:w w:val="100"/>
        <w:position w:val="-3"/>
        <w:sz w:val="28"/>
        <w:szCs w:val="28"/>
      </w:rPr>
    </w:lvl>
    <w:lvl w:ilvl="3">
      <w:start w:val="0"/>
      <w:numFmt w:val="bullet"/>
      <w:lvlText w:val="•"/>
      <w:lvlJc w:val="left"/>
      <w:pPr>
        <w:ind w:left="900" w:hanging="180"/>
      </w:pPr>
      <w:rPr>
        <w:rFonts w:hint="default"/>
      </w:rPr>
    </w:lvl>
    <w:lvl w:ilvl="4">
      <w:start w:val="0"/>
      <w:numFmt w:val="bullet"/>
      <w:lvlText w:val="•"/>
      <w:lvlJc w:val="left"/>
      <w:pPr>
        <w:ind w:left="688" w:hanging="180"/>
      </w:pPr>
      <w:rPr>
        <w:rFonts w:hint="default"/>
      </w:rPr>
    </w:lvl>
    <w:lvl w:ilvl="5">
      <w:start w:val="0"/>
      <w:numFmt w:val="bullet"/>
      <w:lvlText w:val="•"/>
      <w:lvlJc w:val="left"/>
      <w:pPr>
        <w:ind w:left="477" w:hanging="180"/>
      </w:pPr>
      <w:rPr>
        <w:rFonts w:hint="default"/>
      </w:rPr>
    </w:lvl>
    <w:lvl w:ilvl="6">
      <w:start w:val="0"/>
      <w:numFmt w:val="bullet"/>
      <w:lvlText w:val="•"/>
      <w:lvlJc w:val="left"/>
      <w:pPr>
        <w:ind w:left="265" w:hanging="180"/>
      </w:pPr>
      <w:rPr>
        <w:rFonts w:hint="default"/>
      </w:rPr>
    </w:lvl>
    <w:lvl w:ilvl="7">
      <w:start w:val="0"/>
      <w:numFmt w:val="bullet"/>
      <w:lvlText w:val="•"/>
      <w:lvlJc w:val="left"/>
      <w:pPr>
        <w:ind w:left="54" w:hanging="180"/>
      </w:pPr>
      <w:rPr>
        <w:rFonts w:hint="default"/>
      </w:rPr>
    </w:lvl>
    <w:lvl w:ilvl="8">
      <w:start w:val="0"/>
      <w:numFmt w:val="bullet"/>
      <w:lvlText w:val="•"/>
      <w:lvlJc w:val="left"/>
      <w:pPr>
        <w:ind w:left="-157" w:hanging="180"/>
      </w:pPr>
      <w:rPr>
        <w:rFonts w:hint="default"/>
      </w:rPr>
    </w:lvl>
  </w:abstractNum>
  <w:abstractNum w:abstractNumId="18">
    <w:multiLevelType w:val="hybridMultilevel"/>
    <w:lvl w:ilvl="0">
      <w:start w:val="0"/>
      <w:numFmt w:val="bullet"/>
      <w:lvlText w:val="•"/>
      <w:lvlJc w:val="left"/>
      <w:pPr>
        <w:ind w:left="692" w:hanging="180"/>
      </w:pPr>
      <w:rPr>
        <w:rFonts w:hint="default" w:ascii="Arial" w:hAnsi="Arial" w:eastAsia="Arial" w:cs="Arial"/>
        <w:color w:val="367E9A"/>
        <w:w w:val="100"/>
        <w:position w:val="-3"/>
        <w:sz w:val="28"/>
        <w:szCs w:val="28"/>
      </w:rPr>
    </w:lvl>
    <w:lvl w:ilvl="1">
      <w:start w:val="0"/>
      <w:numFmt w:val="bullet"/>
      <w:lvlText w:val="•"/>
      <w:lvlJc w:val="left"/>
      <w:pPr>
        <w:ind w:left="1141" w:hanging="180"/>
      </w:pPr>
      <w:rPr>
        <w:rFonts w:hint="default"/>
      </w:rPr>
    </w:lvl>
    <w:lvl w:ilvl="2">
      <w:start w:val="0"/>
      <w:numFmt w:val="bullet"/>
      <w:lvlText w:val="•"/>
      <w:lvlJc w:val="left"/>
      <w:pPr>
        <w:ind w:left="1583" w:hanging="180"/>
      </w:pPr>
      <w:rPr>
        <w:rFonts w:hint="default"/>
      </w:rPr>
    </w:lvl>
    <w:lvl w:ilvl="3">
      <w:start w:val="0"/>
      <w:numFmt w:val="bullet"/>
      <w:lvlText w:val="•"/>
      <w:lvlJc w:val="left"/>
      <w:pPr>
        <w:ind w:left="2025" w:hanging="180"/>
      </w:pPr>
      <w:rPr>
        <w:rFonts w:hint="default"/>
      </w:rPr>
    </w:lvl>
    <w:lvl w:ilvl="4">
      <w:start w:val="0"/>
      <w:numFmt w:val="bullet"/>
      <w:lvlText w:val="•"/>
      <w:lvlJc w:val="left"/>
      <w:pPr>
        <w:ind w:left="2467" w:hanging="180"/>
      </w:pPr>
      <w:rPr>
        <w:rFonts w:hint="default"/>
      </w:rPr>
    </w:lvl>
    <w:lvl w:ilvl="5">
      <w:start w:val="0"/>
      <w:numFmt w:val="bullet"/>
      <w:lvlText w:val="•"/>
      <w:lvlJc w:val="left"/>
      <w:pPr>
        <w:ind w:left="2909" w:hanging="180"/>
      </w:pPr>
      <w:rPr>
        <w:rFonts w:hint="default"/>
      </w:rPr>
    </w:lvl>
    <w:lvl w:ilvl="6">
      <w:start w:val="0"/>
      <w:numFmt w:val="bullet"/>
      <w:lvlText w:val="•"/>
      <w:lvlJc w:val="left"/>
      <w:pPr>
        <w:ind w:left="3351" w:hanging="180"/>
      </w:pPr>
      <w:rPr>
        <w:rFonts w:hint="default"/>
      </w:rPr>
    </w:lvl>
    <w:lvl w:ilvl="7">
      <w:start w:val="0"/>
      <w:numFmt w:val="bullet"/>
      <w:lvlText w:val="•"/>
      <w:lvlJc w:val="left"/>
      <w:pPr>
        <w:ind w:left="3793" w:hanging="180"/>
      </w:pPr>
      <w:rPr>
        <w:rFonts w:hint="default"/>
      </w:rPr>
    </w:lvl>
    <w:lvl w:ilvl="8">
      <w:start w:val="0"/>
      <w:numFmt w:val="bullet"/>
      <w:lvlText w:val="•"/>
      <w:lvlJc w:val="left"/>
      <w:pPr>
        <w:ind w:left="4235" w:hanging="180"/>
      </w:pPr>
      <w:rPr>
        <w:rFonts w:hint="default"/>
      </w:rPr>
    </w:lvl>
  </w:abstractNum>
  <w:abstractNum w:abstractNumId="17">
    <w:multiLevelType w:val="hybridMultilevel"/>
    <w:lvl w:ilvl="0">
      <w:start w:val="1"/>
      <w:numFmt w:val="decimal"/>
      <w:lvlText w:val="%1."/>
      <w:lvlJc w:val="left"/>
      <w:pPr>
        <w:ind w:left="900" w:hanging="360"/>
        <w:jc w:val="left"/>
      </w:pPr>
      <w:rPr>
        <w:rFonts w:hint="default" w:ascii="Arial" w:hAnsi="Arial" w:eastAsia="Arial" w:cs="Arial"/>
        <w:b/>
        <w:bCs/>
        <w:color w:val="147592"/>
        <w:w w:val="74"/>
        <w:sz w:val="18"/>
        <w:szCs w:val="18"/>
      </w:rPr>
    </w:lvl>
    <w:lvl w:ilvl="1">
      <w:start w:val="1"/>
      <w:numFmt w:val="lowerLetter"/>
      <w:lvlText w:val="%2."/>
      <w:lvlJc w:val="left"/>
      <w:pPr>
        <w:ind w:left="1100" w:hanging="201"/>
        <w:jc w:val="left"/>
      </w:pPr>
      <w:rPr>
        <w:rFonts w:hint="default" w:ascii="Arial" w:hAnsi="Arial" w:eastAsia="Arial" w:cs="Arial"/>
        <w:b/>
        <w:bCs/>
        <w:color w:val="147592"/>
        <w:w w:val="102"/>
        <w:sz w:val="18"/>
        <w:szCs w:val="18"/>
      </w:rPr>
    </w:lvl>
    <w:lvl w:ilvl="2">
      <w:start w:val="0"/>
      <w:numFmt w:val="bullet"/>
      <w:lvlText w:val="•"/>
      <w:lvlJc w:val="left"/>
      <w:pPr>
        <w:ind w:left="2155" w:hanging="201"/>
      </w:pPr>
      <w:rPr>
        <w:rFonts w:hint="default"/>
      </w:rPr>
    </w:lvl>
    <w:lvl w:ilvl="3">
      <w:start w:val="0"/>
      <w:numFmt w:val="bullet"/>
      <w:lvlText w:val="•"/>
      <w:lvlJc w:val="left"/>
      <w:pPr>
        <w:ind w:left="3211" w:hanging="201"/>
      </w:pPr>
      <w:rPr>
        <w:rFonts w:hint="default"/>
      </w:rPr>
    </w:lvl>
    <w:lvl w:ilvl="4">
      <w:start w:val="0"/>
      <w:numFmt w:val="bullet"/>
      <w:lvlText w:val="•"/>
      <w:lvlJc w:val="left"/>
      <w:pPr>
        <w:ind w:left="4266" w:hanging="201"/>
      </w:pPr>
      <w:rPr>
        <w:rFonts w:hint="default"/>
      </w:rPr>
    </w:lvl>
    <w:lvl w:ilvl="5">
      <w:start w:val="0"/>
      <w:numFmt w:val="bullet"/>
      <w:lvlText w:val="•"/>
      <w:lvlJc w:val="left"/>
      <w:pPr>
        <w:ind w:left="5322" w:hanging="201"/>
      </w:pPr>
      <w:rPr>
        <w:rFonts w:hint="default"/>
      </w:rPr>
    </w:lvl>
    <w:lvl w:ilvl="6">
      <w:start w:val="0"/>
      <w:numFmt w:val="bullet"/>
      <w:lvlText w:val="•"/>
      <w:lvlJc w:val="left"/>
      <w:pPr>
        <w:ind w:left="6377" w:hanging="201"/>
      </w:pPr>
      <w:rPr>
        <w:rFonts w:hint="default"/>
      </w:rPr>
    </w:lvl>
    <w:lvl w:ilvl="7">
      <w:start w:val="0"/>
      <w:numFmt w:val="bullet"/>
      <w:lvlText w:val="•"/>
      <w:lvlJc w:val="left"/>
      <w:pPr>
        <w:ind w:left="7433" w:hanging="201"/>
      </w:pPr>
      <w:rPr>
        <w:rFonts w:hint="default"/>
      </w:rPr>
    </w:lvl>
    <w:lvl w:ilvl="8">
      <w:start w:val="0"/>
      <w:numFmt w:val="bullet"/>
      <w:lvlText w:val="•"/>
      <w:lvlJc w:val="left"/>
      <w:pPr>
        <w:ind w:left="8488" w:hanging="201"/>
      </w:pPr>
      <w:rPr>
        <w:rFonts w:hint="default"/>
      </w:rPr>
    </w:lvl>
  </w:abstractNum>
  <w:abstractNum w:abstractNumId="16">
    <w:multiLevelType w:val="hybridMultilevel"/>
    <w:lvl w:ilvl="0">
      <w:start w:val="0"/>
      <w:numFmt w:val="bullet"/>
      <w:lvlText w:val="•"/>
      <w:lvlJc w:val="left"/>
      <w:pPr>
        <w:ind w:left="95" w:hanging="96"/>
      </w:pPr>
      <w:rPr>
        <w:rFonts w:hint="default" w:ascii="Arial Black" w:hAnsi="Arial Black" w:eastAsia="Arial Black" w:cs="Arial Black"/>
        <w:color w:val="4C4D4F"/>
        <w:w w:val="67"/>
        <w:sz w:val="16"/>
        <w:szCs w:val="16"/>
      </w:rPr>
    </w:lvl>
    <w:lvl w:ilvl="1">
      <w:start w:val="0"/>
      <w:numFmt w:val="bullet"/>
      <w:lvlText w:val="•"/>
      <w:lvlJc w:val="left"/>
      <w:pPr>
        <w:ind w:left="394" w:hanging="96"/>
      </w:pPr>
      <w:rPr>
        <w:rFonts w:hint="default"/>
      </w:rPr>
    </w:lvl>
    <w:lvl w:ilvl="2">
      <w:start w:val="0"/>
      <w:numFmt w:val="bullet"/>
      <w:lvlText w:val="•"/>
      <w:lvlJc w:val="left"/>
      <w:pPr>
        <w:ind w:left="689" w:hanging="96"/>
      </w:pPr>
      <w:rPr>
        <w:rFonts w:hint="default"/>
      </w:rPr>
    </w:lvl>
    <w:lvl w:ilvl="3">
      <w:start w:val="0"/>
      <w:numFmt w:val="bullet"/>
      <w:lvlText w:val="•"/>
      <w:lvlJc w:val="left"/>
      <w:pPr>
        <w:ind w:left="984" w:hanging="96"/>
      </w:pPr>
      <w:rPr>
        <w:rFonts w:hint="default"/>
      </w:rPr>
    </w:lvl>
    <w:lvl w:ilvl="4">
      <w:start w:val="0"/>
      <w:numFmt w:val="bullet"/>
      <w:lvlText w:val="•"/>
      <w:lvlJc w:val="left"/>
      <w:pPr>
        <w:ind w:left="1279" w:hanging="96"/>
      </w:pPr>
      <w:rPr>
        <w:rFonts w:hint="default"/>
      </w:rPr>
    </w:lvl>
    <w:lvl w:ilvl="5">
      <w:start w:val="0"/>
      <w:numFmt w:val="bullet"/>
      <w:lvlText w:val="•"/>
      <w:lvlJc w:val="left"/>
      <w:pPr>
        <w:ind w:left="1574" w:hanging="96"/>
      </w:pPr>
      <w:rPr>
        <w:rFonts w:hint="default"/>
      </w:rPr>
    </w:lvl>
    <w:lvl w:ilvl="6">
      <w:start w:val="0"/>
      <w:numFmt w:val="bullet"/>
      <w:lvlText w:val="•"/>
      <w:lvlJc w:val="left"/>
      <w:pPr>
        <w:ind w:left="1869" w:hanging="96"/>
      </w:pPr>
      <w:rPr>
        <w:rFonts w:hint="default"/>
      </w:rPr>
    </w:lvl>
    <w:lvl w:ilvl="7">
      <w:start w:val="0"/>
      <w:numFmt w:val="bullet"/>
      <w:lvlText w:val="•"/>
      <w:lvlJc w:val="left"/>
      <w:pPr>
        <w:ind w:left="2163" w:hanging="96"/>
      </w:pPr>
      <w:rPr>
        <w:rFonts w:hint="default"/>
      </w:rPr>
    </w:lvl>
    <w:lvl w:ilvl="8">
      <w:start w:val="0"/>
      <w:numFmt w:val="bullet"/>
      <w:lvlText w:val="•"/>
      <w:lvlJc w:val="left"/>
      <w:pPr>
        <w:ind w:left="2458" w:hanging="96"/>
      </w:pPr>
      <w:rPr>
        <w:rFonts w:hint="default"/>
      </w:rPr>
    </w:lvl>
  </w:abstractNum>
  <w:abstractNum w:abstractNumId="15">
    <w:multiLevelType w:val="hybridMultilevel"/>
    <w:lvl w:ilvl="0">
      <w:start w:val="1"/>
      <w:numFmt w:val="decimal"/>
      <w:lvlText w:val="%1."/>
      <w:lvlJc w:val="left"/>
      <w:pPr>
        <w:ind w:left="630" w:hanging="360"/>
        <w:jc w:val="left"/>
      </w:pPr>
      <w:rPr>
        <w:rFonts w:hint="default" w:ascii="Arial" w:hAnsi="Arial" w:eastAsia="Arial" w:cs="Arial"/>
        <w:b/>
        <w:bCs/>
        <w:color w:val="147592"/>
        <w:w w:val="74"/>
        <w:sz w:val="18"/>
        <w:szCs w:val="18"/>
      </w:rPr>
    </w:lvl>
    <w:lvl w:ilvl="1">
      <w:start w:val="0"/>
      <w:numFmt w:val="bullet"/>
      <w:lvlText w:val="•"/>
      <w:lvlJc w:val="left"/>
      <w:pPr>
        <w:ind w:left="810" w:hanging="180"/>
      </w:pPr>
      <w:rPr>
        <w:rFonts w:hint="default" w:ascii="Arial" w:hAnsi="Arial" w:eastAsia="Arial" w:cs="Arial"/>
        <w:color w:val="147592"/>
        <w:w w:val="100"/>
        <w:sz w:val="24"/>
        <w:szCs w:val="24"/>
      </w:rPr>
    </w:lvl>
    <w:lvl w:ilvl="2">
      <w:start w:val="0"/>
      <w:numFmt w:val="bullet"/>
      <w:lvlText w:val="•"/>
      <w:lvlJc w:val="left"/>
      <w:pPr>
        <w:ind w:left="1266" w:hanging="180"/>
      </w:pPr>
      <w:rPr>
        <w:rFonts w:hint="default"/>
      </w:rPr>
    </w:lvl>
    <w:lvl w:ilvl="3">
      <w:start w:val="0"/>
      <w:numFmt w:val="bullet"/>
      <w:lvlText w:val="•"/>
      <w:lvlJc w:val="left"/>
      <w:pPr>
        <w:ind w:left="1713" w:hanging="180"/>
      </w:pPr>
      <w:rPr>
        <w:rFonts w:hint="default"/>
      </w:rPr>
    </w:lvl>
    <w:lvl w:ilvl="4">
      <w:start w:val="0"/>
      <w:numFmt w:val="bullet"/>
      <w:lvlText w:val="•"/>
      <w:lvlJc w:val="left"/>
      <w:pPr>
        <w:ind w:left="2160" w:hanging="180"/>
      </w:pPr>
      <w:rPr>
        <w:rFonts w:hint="default"/>
      </w:rPr>
    </w:lvl>
    <w:lvl w:ilvl="5">
      <w:start w:val="0"/>
      <w:numFmt w:val="bullet"/>
      <w:lvlText w:val="•"/>
      <w:lvlJc w:val="left"/>
      <w:pPr>
        <w:ind w:left="2606" w:hanging="180"/>
      </w:pPr>
      <w:rPr>
        <w:rFonts w:hint="default"/>
      </w:rPr>
    </w:lvl>
    <w:lvl w:ilvl="6">
      <w:start w:val="0"/>
      <w:numFmt w:val="bullet"/>
      <w:lvlText w:val="•"/>
      <w:lvlJc w:val="left"/>
      <w:pPr>
        <w:ind w:left="3053" w:hanging="180"/>
      </w:pPr>
      <w:rPr>
        <w:rFonts w:hint="default"/>
      </w:rPr>
    </w:lvl>
    <w:lvl w:ilvl="7">
      <w:start w:val="0"/>
      <w:numFmt w:val="bullet"/>
      <w:lvlText w:val="•"/>
      <w:lvlJc w:val="left"/>
      <w:pPr>
        <w:ind w:left="3500" w:hanging="180"/>
      </w:pPr>
      <w:rPr>
        <w:rFonts w:hint="default"/>
      </w:rPr>
    </w:lvl>
    <w:lvl w:ilvl="8">
      <w:start w:val="0"/>
      <w:numFmt w:val="bullet"/>
      <w:lvlText w:val="•"/>
      <w:lvlJc w:val="left"/>
      <w:pPr>
        <w:ind w:left="3946" w:hanging="180"/>
      </w:pPr>
      <w:rPr>
        <w:rFonts w:hint="default"/>
      </w:rPr>
    </w:lvl>
  </w:abstractNum>
  <w:abstractNum w:abstractNumId="14">
    <w:multiLevelType w:val="hybridMultilevel"/>
    <w:lvl w:ilvl="0">
      <w:start w:val="5"/>
      <w:numFmt w:val="decimal"/>
      <w:lvlText w:val="%1."/>
      <w:lvlJc w:val="left"/>
      <w:pPr>
        <w:ind w:left="348" w:hanging="249"/>
        <w:jc w:val="left"/>
      </w:pPr>
      <w:rPr>
        <w:rFonts w:hint="default" w:ascii="Arial" w:hAnsi="Arial" w:eastAsia="Arial" w:cs="Arial"/>
        <w:b/>
        <w:bCs/>
        <w:color w:val="231F20"/>
        <w:w w:val="99"/>
        <w:sz w:val="18"/>
        <w:szCs w:val="18"/>
      </w:rPr>
    </w:lvl>
    <w:lvl w:ilvl="1">
      <w:start w:val="0"/>
      <w:numFmt w:val="decimal"/>
      <w:lvlText w:val="(%2)"/>
      <w:lvlJc w:val="left"/>
      <w:pPr>
        <w:ind w:left="820" w:hanging="450"/>
        <w:jc w:val="left"/>
      </w:pPr>
      <w:rPr>
        <w:rFonts w:hint="default" w:ascii="Calibri" w:hAnsi="Calibri" w:eastAsia="Calibri" w:cs="Calibri"/>
        <w:color w:val="4C4D4F"/>
        <w:w w:val="118"/>
        <w:sz w:val="17"/>
        <w:szCs w:val="17"/>
      </w:rPr>
    </w:lvl>
    <w:lvl w:ilvl="2">
      <w:start w:val="0"/>
      <w:numFmt w:val="bullet"/>
      <w:lvlText w:val="•"/>
      <w:lvlJc w:val="left"/>
      <w:pPr>
        <w:ind w:left="1268" w:hanging="450"/>
      </w:pPr>
      <w:rPr>
        <w:rFonts w:hint="default"/>
      </w:rPr>
    </w:lvl>
    <w:lvl w:ilvl="3">
      <w:start w:val="0"/>
      <w:numFmt w:val="bullet"/>
      <w:lvlText w:val="•"/>
      <w:lvlJc w:val="left"/>
      <w:pPr>
        <w:ind w:left="1716" w:hanging="450"/>
      </w:pPr>
      <w:rPr>
        <w:rFonts w:hint="default"/>
      </w:rPr>
    </w:lvl>
    <w:lvl w:ilvl="4">
      <w:start w:val="0"/>
      <w:numFmt w:val="bullet"/>
      <w:lvlText w:val="•"/>
      <w:lvlJc w:val="left"/>
      <w:pPr>
        <w:ind w:left="2164" w:hanging="450"/>
      </w:pPr>
      <w:rPr>
        <w:rFonts w:hint="default"/>
      </w:rPr>
    </w:lvl>
    <w:lvl w:ilvl="5">
      <w:start w:val="0"/>
      <w:numFmt w:val="bullet"/>
      <w:lvlText w:val="•"/>
      <w:lvlJc w:val="left"/>
      <w:pPr>
        <w:ind w:left="2612" w:hanging="450"/>
      </w:pPr>
      <w:rPr>
        <w:rFonts w:hint="default"/>
      </w:rPr>
    </w:lvl>
    <w:lvl w:ilvl="6">
      <w:start w:val="0"/>
      <w:numFmt w:val="bullet"/>
      <w:lvlText w:val="•"/>
      <w:lvlJc w:val="left"/>
      <w:pPr>
        <w:ind w:left="3060" w:hanging="450"/>
      </w:pPr>
      <w:rPr>
        <w:rFonts w:hint="default"/>
      </w:rPr>
    </w:lvl>
    <w:lvl w:ilvl="7">
      <w:start w:val="0"/>
      <w:numFmt w:val="bullet"/>
      <w:lvlText w:val="•"/>
      <w:lvlJc w:val="left"/>
      <w:pPr>
        <w:ind w:left="3508" w:hanging="450"/>
      </w:pPr>
      <w:rPr>
        <w:rFonts w:hint="default"/>
      </w:rPr>
    </w:lvl>
    <w:lvl w:ilvl="8">
      <w:start w:val="0"/>
      <w:numFmt w:val="bullet"/>
      <w:lvlText w:val="•"/>
      <w:lvlJc w:val="left"/>
      <w:pPr>
        <w:ind w:left="3956" w:hanging="450"/>
      </w:pPr>
      <w:rPr>
        <w:rFonts w:hint="default"/>
      </w:rPr>
    </w:lvl>
  </w:abstractNum>
  <w:abstractNum w:abstractNumId="13">
    <w:multiLevelType w:val="hybridMultilevel"/>
    <w:lvl w:ilvl="0">
      <w:start w:val="4"/>
      <w:numFmt w:val="decimal"/>
      <w:lvlText w:val="%1."/>
      <w:lvlJc w:val="left"/>
      <w:pPr>
        <w:ind w:left="369" w:hanging="270"/>
        <w:jc w:val="left"/>
      </w:pPr>
      <w:rPr>
        <w:rFonts w:hint="default" w:ascii="Arial" w:hAnsi="Arial" w:eastAsia="Arial" w:cs="Arial"/>
        <w:b/>
        <w:bCs/>
        <w:color w:val="231F20"/>
        <w:spacing w:val="0"/>
        <w:w w:val="87"/>
        <w:sz w:val="18"/>
        <w:szCs w:val="18"/>
      </w:rPr>
    </w:lvl>
    <w:lvl w:ilvl="1">
      <w:start w:val="0"/>
      <w:numFmt w:val="decimal"/>
      <w:lvlText w:val="(%2)"/>
      <w:lvlJc w:val="left"/>
      <w:pPr>
        <w:ind w:left="820" w:hanging="450"/>
        <w:jc w:val="left"/>
      </w:pPr>
      <w:rPr>
        <w:rFonts w:hint="default" w:ascii="Calibri" w:hAnsi="Calibri" w:eastAsia="Calibri" w:cs="Calibri"/>
        <w:color w:val="4C4D4F"/>
        <w:w w:val="118"/>
        <w:sz w:val="17"/>
        <w:szCs w:val="17"/>
      </w:rPr>
    </w:lvl>
    <w:lvl w:ilvl="2">
      <w:start w:val="0"/>
      <w:numFmt w:val="bullet"/>
      <w:lvlText w:val="•"/>
      <w:lvlJc w:val="left"/>
      <w:pPr>
        <w:ind w:left="1268" w:hanging="450"/>
      </w:pPr>
      <w:rPr>
        <w:rFonts w:hint="default"/>
      </w:rPr>
    </w:lvl>
    <w:lvl w:ilvl="3">
      <w:start w:val="0"/>
      <w:numFmt w:val="bullet"/>
      <w:lvlText w:val="•"/>
      <w:lvlJc w:val="left"/>
      <w:pPr>
        <w:ind w:left="1716" w:hanging="450"/>
      </w:pPr>
      <w:rPr>
        <w:rFonts w:hint="default"/>
      </w:rPr>
    </w:lvl>
    <w:lvl w:ilvl="4">
      <w:start w:val="0"/>
      <w:numFmt w:val="bullet"/>
      <w:lvlText w:val="•"/>
      <w:lvlJc w:val="left"/>
      <w:pPr>
        <w:ind w:left="2164" w:hanging="450"/>
      </w:pPr>
      <w:rPr>
        <w:rFonts w:hint="default"/>
      </w:rPr>
    </w:lvl>
    <w:lvl w:ilvl="5">
      <w:start w:val="0"/>
      <w:numFmt w:val="bullet"/>
      <w:lvlText w:val="•"/>
      <w:lvlJc w:val="left"/>
      <w:pPr>
        <w:ind w:left="2612" w:hanging="450"/>
      </w:pPr>
      <w:rPr>
        <w:rFonts w:hint="default"/>
      </w:rPr>
    </w:lvl>
    <w:lvl w:ilvl="6">
      <w:start w:val="0"/>
      <w:numFmt w:val="bullet"/>
      <w:lvlText w:val="•"/>
      <w:lvlJc w:val="left"/>
      <w:pPr>
        <w:ind w:left="3060" w:hanging="450"/>
      </w:pPr>
      <w:rPr>
        <w:rFonts w:hint="default"/>
      </w:rPr>
    </w:lvl>
    <w:lvl w:ilvl="7">
      <w:start w:val="0"/>
      <w:numFmt w:val="bullet"/>
      <w:lvlText w:val="•"/>
      <w:lvlJc w:val="left"/>
      <w:pPr>
        <w:ind w:left="3508" w:hanging="450"/>
      </w:pPr>
      <w:rPr>
        <w:rFonts w:hint="default"/>
      </w:rPr>
    </w:lvl>
    <w:lvl w:ilvl="8">
      <w:start w:val="0"/>
      <w:numFmt w:val="bullet"/>
      <w:lvlText w:val="•"/>
      <w:lvlJc w:val="left"/>
      <w:pPr>
        <w:ind w:left="3956" w:hanging="450"/>
      </w:pPr>
      <w:rPr>
        <w:rFonts w:hint="default"/>
      </w:rPr>
    </w:lvl>
  </w:abstractNum>
  <w:abstractNum w:abstractNumId="12">
    <w:multiLevelType w:val="hybridMultilevel"/>
    <w:lvl w:ilvl="0">
      <w:start w:val="8"/>
      <w:numFmt w:val="decimal"/>
      <w:lvlText w:val="%1."/>
      <w:lvlJc w:val="left"/>
      <w:pPr>
        <w:ind w:left="359" w:hanging="263"/>
        <w:jc w:val="left"/>
      </w:pPr>
      <w:rPr>
        <w:rFonts w:hint="default" w:ascii="Arial" w:hAnsi="Arial" w:eastAsia="Arial" w:cs="Arial"/>
        <w:b/>
        <w:bCs/>
        <w:color w:val="231F20"/>
        <w:spacing w:val="0"/>
        <w:w w:val="87"/>
        <w:sz w:val="18"/>
        <w:szCs w:val="18"/>
      </w:rPr>
    </w:lvl>
    <w:lvl w:ilvl="1">
      <w:start w:val="0"/>
      <w:numFmt w:val="decimal"/>
      <w:lvlText w:val="(%2)"/>
      <w:lvlJc w:val="left"/>
      <w:pPr>
        <w:ind w:left="817" w:hanging="450"/>
        <w:jc w:val="left"/>
      </w:pPr>
      <w:rPr>
        <w:rFonts w:hint="default" w:ascii="Calibri" w:hAnsi="Calibri" w:eastAsia="Calibri" w:cs="Calibri"/>
        <w:color w:val="4C4D4F"/>
        <w:w w:val="118"/>
        <w:sz w:val="17"/>
        <w:szCs w:val="17"/>
      </w:rPr>
    </w:lvl>
    <w:lvl w:ilvl="2">
      <w:start w:val="0"/>
      <w:numFmt w:val="bullet"/>
      <w:lvlText w:val="•"/>
      <w:lvlJc w:val="left"/>
      <w:pPr>
        <w:ind w:left="1267" w:hanging="450"/>
      </w:pPr>
      <w:rPr>
        <w:rFonts w:hint="default"/>
      </w:rPr>
    </w:lvl>
    <w:lvl w:ilvl="3">
      <w:start w:val="0"/>
      <w:numFmt w:val="bullet"/>
      <w:lvlText w:val="•"/>
      <w:lvlJc w:val="left"/>
      <w:pPr>
        <w:ind w:left="1715" w:hanging="450"/>
      </w:pPr>
      <w:rPr>
        <w:rFonts w:hint="default"/>
      </w:rPr>
    </w:lvl>
    <w:lvl w:ilvl="4">
      <w:start w:val="0"/>
      <w:numFmt w:val="bullet"/>
      <w:lvlText w:val="•"/>
      <w:lvlJc w:val="left"/>
      <w:pPr>
        <w:ind w:left="2162" w:hanging="450"/>
      </w:pPr>
      <w:rPr>
        <w:rFonts w:hint="default"/>
      </w:rPr>
    </w:lvl>
    <w:lvl w:ilvl="5">
      <w:start w:val="0"/>
      <w:numFmt w:val="bullet"/>
      <w:lvlText w:val="•"/>
      <w:lvlJc w:val="left"/>
      <w:pPr>
        <w:ind w:left="2610" w:hanging="450"/>
      </w:pPr>
      <w:rPr>
        <w:rFonts w:hint="default"/>
      </w:rPr>
    </w:lvl>
    <w:lvl w:ilvl="6">
      <w:start w:val="0"/>
      <w:numFmt w:val="bullet"/>
      <w:lvlText w:val="•"/>
      <w:lvlJc w:val="left"/>
      <w:pPr>
        <w:ind w:left="3057" w:hanging="450"/>
      </w:pPr>
      <w:rPr>
        <w:rFonts w:hint="default"/>
      </w:rPr>
    </w:lvl>
    <w:lvl w:ilvl="7">
      <w:start w:val="0"/>
      <w:numFmt w:val="bullet"/>
      <w:lvlText w:val="•"/>
      <w:lvlJc w:val="left"/>
      <w:pPr>
        <w:ind w:left="3505" w:hanging="450"/>
      </w:pPr>
      <w:rPr>
        <w:rFonts w:hint="default"/>
      </w:rPr>
    </w:lvl>
    <w:lvl w:ilvl="8">
      <w:start w:val="0"/>
      <w:numFmt w:val="bullet"/>
      <w:lvlText w:val="•"/>
      <w:lvlJc w:val="left"/>
      <w:pPr>
        <w:ind w:left="3952" w:hanging="450"/>
      </w:pPr>
      <w:rPr>
        <w:rFonts w:hint="default"/>
      </w:rPr>
    </w:lvl>
  </w:abstractNum>
  <w:abstractNum w:abstractNumId="11">
    <w:multiLevelType w:val="hybridMultilevel"/>
    <w:lvl w:ilvl="0">
      <w:start w:val="3"/>
      <w:numFmt w:val="decimal"/>
      <w:lvlText w:val="%1."/>
      <w:lvlJc w:val="left"/>
      <w:pPr>
        <w:ind w:left="348" w:hanging="249"/>
        <w:jc w:val="left"/>
      </w:pPr>
      <w:rPr>
        <w:rFonts w:hint="default" w:ascii="Arial" w:hAnsi="Arial" w:eastAsia="Arial" w:cs="Arial"/>
        <w:b/>
        <w:bCs/>
        <w:color w:val="231F20"/>
        <w:w w:val="99"/>
        <w:sz w:val="18"/>
        <w:szCs w:val="18"/>
      </w:rPr>
    </w:lvl>
    <w:lvl w:ilvl="1">
      <w:start w:val="0"/>
      <w:numFmt w:val="decimal"/>
      <w:lvlText w:val="(%2)"/>
      <w:lvlJc w:val="left"/>
      <w:pPr>
        <w:ind w:left="820" w:hanging="450"/>
        <w:jc w:val="left"/>
      </w:pPr>
      <w:rPr>
        <w:rFonts w:hint="default" w:ascii="Calibri" w:hAnsi="Calibri" w:eastAsia="Calibri" w:cs="Calibri"/>
        <w:color w:val="4C4D4F"/>
        <w:w w:val="118"/>
        <w:sz w:val="17"/>
        <w:szCs w:val="17"/>
      </w:rPr>
    </w:lvl>
    <w:lvl w:ilvl="2">
      <w:start w:val="0"/>
      <w:numFmt w:val="bullet"/>
      <w:lvlText w:val="•"/>
      <w:lvlJc w:val="left"/>
      <w:pPr>
        <w:ind w:left="1268" w:hanging="450"/>
      </w:pPr>
      <w:rPr>
        <w:rFonts w:hint="default"/>
      </w:rPr>
    </w:lvl>
    <w:lvl w:ilvl="3">
      <w:start w:val="0"/>
      <w:numFmt w:val="bullet"/>
      <w:lvlText w:val="•"/>
      <w:lvlJc w:val="left"/>
      <w:pPr>
        <w:ind w:left="1716" w:hanging="450"/>
      </w:pPr>
      <w:rPr>
        <w:rFonts w:hint="default"/>
      </w:rPr>
    </w:lvl>
    <w:lvl w:ilvl="4">
      <w:start w:val="0"/>
      <w:numFmt w:val="bullet"/>
      <w:lvlText w:val="•"/>
      <w:lvlJc w:val="left"/>
      <w:pPr>
        <w:ind w:left="2164" w:hanging="450"/>
      </w:pPr>
      <w:rPr>
        <w:rFonts w:hint="default"/>
      </w:rPr>
    </w:lvl>
    <w:lvl w:ilvl="5">
      <w:start w:val="0"/>
      <w:numFmt w:val="bullet"/>
      <w:lvlText w:val="•"/>
      <w:lvlJc w:val="left"/>
      <w:pPr>
        <w:ind w:left="2612" w:hanging="450"/>
      </w:pPr>
      <w:rPr>
        <w:rFonts w:hint="default"/>
      </w:rPr>
    </w:lvl>
    <w:lvl w:ilvl="6">
      <w:start w:val="0"/>
      <w:numFmt w:val="bullet"/>
      <w:lvlText w:val="•"/>
      <w:lvlJc w:val="left"/>
      <w:pPr>
        <w:ind w:left="3060" w:hanging="450"/>
      </w:pPr>
      <w:rPr>
        <w:rFonts w:hint="default"/>
      </w:rPr>
    </w:lvl>
    <w:lvl w:ilvl="7">
      <w:start w:val="0"/>
      <w:numFmt w:val="bullet"/>
      <w:lvlText w:val="•"/>
      <w:lvlJc w:val="left"/>
      <w:pPr>
        <w:ind w:left="3508" w:hanging="450"/>
      </w:pPr>
      <w:rPr>
        <w:rFonts w:hint="default"/>
      </w:rPr>
    </w:lvl>
    <w:lvl w:ilvl="8">
      <w:start w:val="0"/>
      <w:numFmt w:val="bullet"/>
      <w:lvlText w:val="•"/>
      <w:lvlJc w:val="left"/>
      <w:pPr>
        <w:ind w:left="3956" w:hanging="450"/>
      </w:pPr>
      <w:rPr>
        <w:rFonts w:hint="default"/>
      </w:rPr>
    </w:lvl>
  </w:abstractNum>
  <w:abstractNum w:abstractNumId="10">
    <w:multiLevelType w:val="hybridMultilevel"/>
    <w:lvl w:ilvl="0">
      <w:start w:val="7"/>
      <w:numFmt w:val="decimal"/>
      <w:lvlText w:val="%1."/>
      <w:lvlJc w:val="left"/>
      <w:pPr>
        <w:ind w:left="341" w:hanging="244"/>
        <w:jc w:val="left"/>
      </w:pPr>
      <w:rPr>
        <w:rFonts w:hint="default" w:ascii="Arial" w:hAnsi="Arial" w:eastAsia="Arial" w:cs="Arial"/>
        <w:b/>
        <w:bCs/>
        <w:color w:val="231F20"/>
        <w:spacing w:val="-9"/>
        <w:w w:val="87"/>
        <w:sz w:val="18"/>
        <w:szCs w:val="18"/>
      </w:rPr>
    </w:lvl>
    <w:lvl w:ilvl="1">
      <w:start w:val="0"/>
      <w:numFmt w:val="decimal"/>
      <w:lvlText w:val="(%2)"/>
      <w:lvlJc w:val="left"/>
      <w:pPr>
        <w:ind w:left="817" w:hanging="450"/>
        <w:jc w:val="left"/>
      </w:pPr>
      <w:rPr>
        <w:rFonts w:hint="default" w:ascii="Calibri" w:hAnsi="Calibri" w:eastAsia="Calibri" w:cs="Calibri"/>
        <w:color w:val="4C4D4F"/>
        <w:w w:val="118"/>
        <w:sz w:val="17"/>
        <w:szCs w:val="17"/>
      </w:rPr>
    </w:lvl>
    <w:lvl w:ilvl="2">
      <w:start w:val="0"/>
      <w:numFmt w:val="bullet"/>
      <w:lvlText w:val="•"/>
      <w:lvlJc w:val="left"/>
      <w:pPr>
        <w:ind w:left="1267" w:hanging="450"/>
      </w:pPr>
      <w:rPr>
        <w:rFonts w:hint="default"/>
      </w:rPr>
    </w:lvl>
    <w:lvl w:ilvl="3">
      <w:start w:val="0"/>
      <w:numFmt w:val="bullet"/>
      <w:lvlText w:val="•"/>
      <w:lvlJc w:val="left"/>
      <w:pPr>
        <w:ind w:left="1715" w:hanging="450"/>
      </w:pPr>
      <w:rPr>
        <w:rFonts w:hint="default"/>
      </w:rPr>
    </w:lvl>
    <w:lvl w:ilvl="4">
      <w:start w:val="0"/>
      <w:numFmt w:val="bullet"/>
      <w:lvlText w:val="•"/>
      <w:lvlJc w:val="left"/>
      <w:pPr>
        <w:ind w:left="2162" w:hanging="450"/>
      </w:pPr>
      <w:rPr>
        <w:rFonts w:hint="default"/>
      </w:rPr>
    </w:lvl>
    <w:lvl w:ilvl="5">
      <w:start w:val="0"/>
      <w:numFmt w:val="bullet"/>
      <w:lvlText w:val="•"/>
      <w:lvlJc w:val="left"/>
      <w:pPr>
        <w:ind w:left="2610" w:hanging="450"/>
      </w:pPr>
      <w:rPr>
        <w:rFonts w:hint="default"/>
      </w:rPr>
    </w:lvl>
    <w:lvl w:ilvl="6">
      <w:start w:val="0"/>
      <w:numFmt w:val="bullet"/>
      <w:lvlText w:val="•"/>
      <w:lvlJc w:val="left"/>
      <w:pPr>
        <w:ind w:left="3057" w:hanging="450"/>
      </w:pPr>
      <w:rPr>
        <w:rFonts w:hint="default"/>
      </w:rPr>
    </w:lvl>
    <w:lvl w:ilvl="7">
      <w:start w:val="0"/>
      <w:numFmt w:val="bullet"/>
      <w:lvlText w:val="•"/>
      <w:lvlJc w:val="left"/>
      <w:pPr>
        <w:ind w:left="3505" w:hanging="450"/>
      </w:pPr>
      <w:rPr>
        <w:rFonts w:hint="default"/>
      </w:rPr>
    </w:lvl>
    <w:lvl w:ilvl="8">
      <w:start w:val="0"/>
      <w:numFmt w:val="bullet"/>
      <w:lvlText w:val="•"/>
      <w:lvlJc w:val="left"/>
      <w:pPr>
        <w:ind w:left="3952" w:hanging="450"/>
      </w:pPr>
      <w:rPr>
        <w:rFonts w:hint="default"/>
      </w:rPr>
    </w:lvl>
  </w:abstractNum>
  <w:abstractNum w:abstractNumId="9">
    <w:multiLevelType w:val="hybridMultilevel"/>
    <w:lvl w:ilvl="0">
      <w:start w:val="2"/>
      <w:numFmt w:val="decimal"/>
      <w:lvlText w:val="%1."/>
      <w:lvlJc w:val="left"/>
      <w:pPr>
        <w:ind w:left="349" w:hanging="250"/>
        <w:jc w:val="left"/>
      </w:pPr>
      <w:rPr>
        <w:rFonts w:hint="default" w:ascii="Arial" w:hAnsi="Arial" w:eastAsia="Arial" w:cs="Arial"/>
        <w:b/>
        <w:bCs/>
        <w:color w:val="231F20"/>
        <w:spacing w:val="0"/>
        <w:w w:val="87"/>
        <w:sz w:val="18"/>
        <w:szCs w:val="18"/>
      </w:rPr>
    </w:lvl>
    <w:lvl w:ilvl="1">
      <w:start w:val="0"/>
      <w:numFmt w:val="decimal"/>
      <w:lvlText w:val="(%2)"/>
      <w:lvlJc w:val="left"/>
      <w:pPr>
        <w:ind w:left="820" w:hanging="450"/>
        <w:jc w:val="left"/>
      </w:pPr>
      <w:rPr>
        <w:rFonts w:hint="default" w:ascii="Calibri" w:hAnsi="Calibri" w:eastAsia="Calibri" w:cs="Calibri"/>
        <w:color w:val="4C4D4F"/>
        <w:w w:val="118"/>
        <w:sz w:val="17"/>
        <w:szCs w:val="17"/>
      </w:rPr>
    </w:lvl>
    <w:lvl w:ilvl="2">
      <w:start w:val="0"/>
      <w:numFmt w:val="bullet"/>
      <w:lvlText w:val="•"/>
      <w:lvlJc w:val="left"/>
      <w:pPr>
        <w:ind w:left="1268" w:hanging="450"/>
      </w:pPr>
      <w:rPr>
        <w:rFonts w:hint="default"/>
      </w:rPr>
    </w:lvl>
    <w:lvl w:ilvl="3">
      <w:start w:val="0"/>
      <w:numFmt w:val="bullet"/>
      <w:lvlText w:val="•"/>
      <w:lvlJc w:val="left"/>
      <w:pPr>
        <w:ind w:left="1716" w:hanging="450"/>
      </w:pPr>
      <w:rPr>
        <w:rFonts w:hint="default"/>
      </w:rPr>
    </w:lvl>
    <w:lvl w:ilvl="4">
      <w:start w:val="0"/>
      <w:numFmt w:val="bullet"/>
      <w:lvlText w:val="•"/>
      <w:lvlJc w:val="left"/>
      <w:pPr>
        <w:ind w:left="2164" w:hanging="450"/>
      </w:pPr>
      <w:rPr>
        <w:rFonts w:hint="default"/>
      </w:rPr>
    </w:lvl>
    <w:lvl w:ilvl="5">
      <w:start w:val="0"/>
      <w:numFmt w:val="bullet"/>
      <w:lvlText w:val="•"/>
      <w:lvlJc w:val="left"/>
      <w:pPr>
        <w:ind w:left="2612" w:hanging="450"/>
      </w:pPr>
      <w:rPr>
        <w:rFonts w:hint="default"/>
      </w:rPr>
    </w:lvl>
    <w:lvl w:ilvl="6">
      <w:start w:val="0"/>
      <w:numFmt w:val="bullet"/>
      <w:lvlText w:val="•"/>
      <w:lvlJc w:val="left"/>
      <w:pPr>
        <w:ind w:left="3060" w:hanging="450"/>
      </w:pPr>
      <w:rPr>
        <w:rFonts w:hint="default"/>
      </w:rPr>
    </w:lvl>
    <w:lvl w:ilvl="7">
      <w:start w:val="0"/>
      <w:numFmt w:val="bullet"/>
      <w:lvlText w:val="•"/>
      <w:lvlJc w:val="left"/>
      <w:pPr>
        <w:ind w:left="3508" w:hanging="450"/>
      </w:pPr>
      <w:rPr>
        <w:rFonts w:hint="default"/>
      </w:rPr>
    </w:lvl>
    <w:lvl w:ilvl="8">
      <w:start w:val="0"/>
      <w:numFmt w:val="bullet"/>
      <w:lvlText w:val="•"/>
      <w:lvlJc w:val="left"/>
      <w:pPr>
        <w:ind w:left="3956" w:hanging="450"/>
      </w:pPr>
      <w:rPr>
        <w:rFonts w:hint="default"/>
      </w:rPr>
    </w:lvl>
  </w:abstractNum>
  <w:abstractNum w:abstractNumId="8">
    <w:multiLevelType w:val="hybridMultilevel"/>
    <w:lvl w:ilvl="0">
      <w:start w:val="6"/>
      <w:numFmt w:val="decimal"/>
      <w:lvlText w:val="%1."/>
      <w:lvlJc w:val="left"/>
      <w:pPr>
        <w:ind w:left="355" w:hanging="258"/>
        <w:jc w:val="left"/>
      </w:pPr>
      <w:rPr>
        <w:rFonts w:hint="default" w:ascii="Arial" w:hAnsi="Arial" w:eastAsia="Arial" w:cs="Arial"/>
        <w:b/>
        <w:bCs/>
        <w:color w:val="231F20"/>
        <w:spacing w:val="0"/>
        <w:w w:val="87"/>
        <w:sz w:val="18"/>
        <w:szCs w:val="18"/>
      </w:rPr>
    </w:lvl>
    <w:lvl w:ilvl="1">
      <w:start w:val="0"/>
      <w:numFmt w:val="decimal"/>
      <w:lvlText w:val="(%2)"/>
      <w:lvlJc w:val="left"/>
      <w:pPr>
        <w:ind w:left="817" w:hanging="450"/>
        <w:jc w:val="left"/>
      </w:pPr>
      <w:rPr>
        <w:rFonts w:hint="default" w:ascii="Calibri" w:hAnsi="Calibri" w:eastAsia="Calibri" w:cs="Calibri"/>
        <w:color w:val="4C4D4F"/>
        <w:w w:val="118"/>
        <w:sz w:val="17"/>
        <w:szCs w:val="17"/>
      </w:rPr>
    </w:lvl>
    <w:lvl w:ilvl="2">
      <w:start w:val="0"/>
      <w:numFmt w:val="bullet"/>
      <w:lvlText w:val="•"/>
      <w:lvlJc w:val="left"/>
      <w:pPr>
        <w:ind w:left="1267" w:hanging="450"/>
      </w:pPr>
      <w:rPr>
        <w:rFonts w:hint="default"/>
      </w:rPr>
    </w:lvl>
    <w:lvl w:ilvl="3">
      <w:start w:val="0"/>
      <w:numFmt w:val="bullet"/>
      <w:lvlText w:val="•"/>
      <w:lvlJc w:val="left"/>
      <w:pPr>
        <w:ind w:left="1715" w:hanging="450"/>
      </w:pPr>
      <w:rPr>
        <w:rFonts w:hint="default"/>
      </w:rPr>
    </w:lvl>
    <w:lvl w:ilvl="4">
      <w:start w:val="0"/>
      <w:numFmt w:val="bullet"/>
      <w:lvlText w:val="•"/>
      <w:lvlJc w:val="left"/>
      <w:pPr>
        <w:ind w:left="2162" w:hanging="450"/>
      </w:pPr>
      <w:rPr>
        <w:rFonts w:hint="default"/>
      </w:rPr>
    </w:lvl>
    <w:lvl w:ilvl="5">
      <w:start w:val="0"/>
      <w:numFmt w:val="bullet"/>
      <w:lvlText w:val="•"/>
      <w:lvlJc w:val="left"/>
      <w:pPr>
        <w:ind w:left="2610" w:hanging="450"/>
      </w:pPr>
      <w:rPr>
        <w:rFonts w:hint="default"/>
      </w:rPr>
    </w:lvl>
    <w:lvl w:ilvl="6">
      <w:start w:val="0"/>
      <w:numFmt w:val="bullet"/>
      <w:lvlText w:val="•"/>
      <w:lvlJc w:val="left"/>
      <w:pPr>
        <w:ind w:left="3057" w:hanging="450"/>
      </w:pPr>
      <w:rPr>
        <w:rFonts w:hint="default"/>
      </w:rPr>
    </w:lvl>
    <w:lvl w:ilvl="7">
      <w:start w:val="0"/>
      <w:numFmt w:val="bullet"/>
      <w:lvlText w:val="•"/>
      <w:lvlJc w:val="left"/>
      <w:pPr>
        <w:ind w:left="3505" w:hanging="450"/>
      </w:pPr>
      <w:rPr>
        <w:rFonts w:hint="default"/>
      </w:rPr>
    </w:lvl>
    <w:lvl w:ilvl="8">
      <w:start w:val="0"/>
      <w:numFmt w:val="bullet"/>
      <w:lvlText w:val="•"/>
      <w:lvlJc w:val="left"/>
      <w:pPr>
        <w:ind w:left="3952" w:hanging="450"/>
      </w:pPr>
      <w:rPr>
        <w:rFonts w:hint="default"/>
      </w:rPr>
    </w:lvl>
  </w:abstractNum>
  <w:abstractNum w:abstractNumId="7">
    <w:multiLevelType w:val="hybridMultilevel"/>
    <w:lvl w:ilvl="0">
      <w:start w:val="1"/>
      <w:numFmt w:val="decimal"/>
      <w:lvlText w:val="%1."/>
      <w:lvlJc w:val="left"/>
      <w:pPr>
        <w:ind w:left="304" w:hanging="205"/>
        <w:jc w:val="left"/>
      </w:pPr>
      <w:rPr>
        <w:rFonts w:hint="default" w:ascii="Arial" w:hAnsi="Arial" w:eastAsia="Arial" w:cs="Arial"/>
        <w:b/>
        <w:bCs/>
        <w:color w:val="231F20"/>
        <w:spacing w:val="-2"/>
        <w:w w:val="74"/>
        <w:sz w:val="18"/>
        <w:szCs w:val="18"/>
      </w:rPr>
    </w:lvl>
    <w:lvl w:ilvl="1">
      <w:start w:val="0"/>
      <w:numFmt w:val="decimal"/>
      <w:lvlText w:val="(%2)"/>
      <w:lvlJc w:val="left"/>
      <w:pPr>
        <w:ind w:left="820" w:hanging="450"/>
        <w:jc w:val="left"/>
      </w:pPr>
      <w:rPr>
        <w:rFonts w:hint="default" w:ascii="Calibri" w:hAnsi="Calibri" w:eastAsia="Calibri" w:cs="Calibri"/>
        <w:color w:val="4C4D4F"/>
        <w:w w:val="118"/>
        <w:sz w:val="17"/>
        <w:szCs w:val="17"/>
      </w:rPr>
    </w:lvl>
    <w:lvl w:ilvl="2">
      <w:start w:val="0"/>
      <w:numFmt w:val="bullet"/>
      <w:lvlText w:val="•"/>
      <w:lvlJc w:val="left"/>
      <w:pPr>
        <w:ind w:left="1268" w:hanging="450"/>
      </w:pPr>
      <w:rPr>
        <w:rFonts w:hint="default"/>
      </w:rPr>
    </w:lvl>
    <w:lvl w:ilvl="3">
      <w:start w:val="0"/>
      <w:numFmt w:val="bullet"/>
      <w:lvlText w:val="•"/>
      <w:lvlJc w:val="left"/>
      <w:pPr>
        <w:ind w:left="1716" w:hanging="450"/>
      </w:pPr>
      <w:rPr>
        <w:rFonts w:hint="default"/>
      </w:rPr>
    </w:lvl>
    <w:lvl w:ilvl="4">
      <w:start w:val="0"/>
      <w:numFmt w:val="bullet"/>
      <w:lvlText w:val="•"/>
      <w:lvlJc w:val="left"/>
      <w:pPr>
        <w:ind w:left="2164" w:hanging="450"/>
      </w:pPr>
      <w:rPr>
        <w:rFonts w:hint="default"/>
      </w:rPr>
    </w:lvl>
    <w:lvl w:ilvl="5">
      <w:start w:val="0"/>
      <w:numFmt w:val="bullet"/>
      <w:lvlText w:val="•"/>
      <w:lvlJc w:val="left"/>
      <w:pPr>
        <w:ind w:left="2612" w:hanging="450"/>
      </w:pPr>
      <w:rPr>
        <w:rFonts w:hint="default"/>
      </w:rPr>
    </w:lvl>
    <w:lvl w:ilvl="6">
      <w:start w:val="0"/>
      <w:numFmt w:val="bullet"/>
      <w:lvlText w:val="•"/>
      <w:lvlJc w:val="left"/>
      <w:pPr>
        <w:ind w:left="3060" w:hanging="450"/>
      </w:pPr>
      <w:rPr>
        <w:rFonts w:hint="default"/>
      </w:rPr>
    </w:lvl>
    <w:lvl w:ilvl="7">
      <w:start w:val="0"/>
      <w:numFmt w:val="bullet"/>
      <w:lvlText w:val="•"/>
      <w:lvlJc w:val="left"/>
      <w:pPr>
        <w:ind w:left="3508" w:hanging="450"/>
      </w:pPr>
      <w:rPr>
        <w:rFonts w:hint="default"/>
      </w:rPr>
    </w:lvl>
    <w:lvl w:ilvl="8">
      <w:start w:val="0"/>
      <w:numFmt w:val="bullet"/>
      <w:lvlText w:val="•"/>
      <w:lvlJc w:val="left"/>
      <w:pPr>
        <w:ind w:left="3956" w:hanging="450"/>
      </w:pPr>
      <w:rPr>
        <w:rFonts w:hint="default"/>
      </w:rPr>
    </w:lvl>
  </w:abstractNum>
  <w:abstractNum w:abstractNumId="6">
    <w:multiLevelType w:val="hybridMultilevel"/>
    <w:lvl w:ilvl="0">
      <w:start w:val="0"/>
      <w:numFmt w:val="bullet"/>
      <w:lvlText w:val="•"/>
      <w:lvlJc w:val="left"/>
      <w:pPr>
        <w:ind w:left="438" w:hanging="180"/>
      </w:pPr>
      <w:rPr>
        <w:rFonts w:hint="default" w:ascii="Arial" w:hAnsi="Arial" w:eastAsia="Arial" w:cs="Arial"/>
        <w:color w:val="367E9A"/>
        <w:w w:val="100"/>
        <w:position w:val="-3"/>
        <w:sz w:val="28"/>
        <w:szCs w:val="28"/>
      </w:rPr>
    </w:lvl>
    <w:lvl w:ilvl="1">
      <w:start w:val="0"/>
      <w:numFmt w:val="bullet"/>
      <w:lvlText w:val="•"/>
      <w:lvlJc w:val="left"/>
      <w:pPr>
        <w:ind w:left="896" w:hanging="180"/>
      </w:pPr>
      <w:rPr>
        <w:rFonts w:hint="default"/>
      </w:rPr>
    </w:lvl>
    <w:lvl w:ilvl="2">
      <w:start w:val="0"/>
      <w:numFmt w:val="bullet"/>
      <w:lvlText w:val="•"/>
      <w:lvlJc w:val="left"/>
      <w:pPr>
        <w:ind w:left="1352" w:hanging="180"/>
      </w:pPr>
      <w:rPr>
        <w:rFonts w:hint="default"/>
      </w:rPr>
    </w:lvl>
    <w:lvl w:ilvl="3">
      <w:start w:val="0"/>
      <w:numFmt w:val="bullet"/>
      <w:lvlText w:val="•"/>
      <w:lvlJc w:val="left"/>
      <w:pPr>
        <w:ind w:left="1809" w:hanging="180"/>
      </w:pPr>
      <w:rPr>
        <w:rFonts w:hint="default"/>
      </w:rPr>
    </w:lvl>
    <w:lvl w:ilvl="4">
      <w:start w:val="0"/>
      <w:numFmt w:val="bullet"/>
      <w:lvlText w:val="•"/>
      <w:lvlJc w:val="left"/>
      <w:pPr>
        <w:ind w:left="2265" w:hanging="180"/>
      </w:pPr>
      <w:rPr>
        <w:rFonts w:hint="default"/>
      </w:rPr>
    </w:lvl>
    <w:lvl w:ilvl="5">
      <w:start w:val="0"/>
      <w:numFmt w:val="bullet"/>
      <w:lvlText w:val="•"/>
      <w:lvlJc w:val="left"/>
      <w:pPr>
        <w:ind w:left="2722" w:hanging="180"/>
      </w:pPr>
      <w:rPr>
        <w:rFonts w:hint="default"/>
      </w:rPr>
    </w:lvl>
    <w:lvl w:ilvl="6">
      <w:start w:val="0"/>
      <w:numFmt w:val="bullet"/>
      <w:lvlText w:val="•"/>
      <w:lvlJc w:val="left"/>
      <w:pPr>
        <w:ind w:left="3178" w:hanging="180"/>
      </w:pPr>
      <w:rPr>
        <w:rFonts w:hint="default"/>
      </w:rPr>
    </w:lvl>
    <w:lvl w:ilvl="7">
      <w:start w:val="0"/>
      <w:numFmt w:val="bullet"/>
      <w:lvlText w:val="•"/>
      <w:lvlJc w:val="left"/>
      <w:pPr>
        <w:ind w:left="3634" w:hanging="180"/>
      </w:pPr>
      <w:rPr>
        <w:rFonts w:hint="default"/>
      </w:rPr>
    </w:lvl>
    <w:lvl w:ilvl="8">
      <w:start w:val="0"/>
      <w:numFmt w:val="bullet"/>
      <w:lvlText w:val="•"/>
      <w:lvlJc w:val="left"/>
      <w:pPr>
        <w:ind w:left="4091" w:hanging="180"/>
      </w:pPr>
      <w:rPr>
        <w:rFonts w:hint="default"/>
      </w:rPr>
    </w:lvl>
  </w:abstractNum>
  <w:abstractNum w:abstractNumId="5">
    <w:multiLevelType w:val="hybridMultilevel"/>
    <w:lvl w:ilvl="0">
      <w:start w:val="0"/>
      <w:numFmt w:val="bullet"/>
      <w:lvlText w:val="•"/>
      <w:lvlJc w:val="left"/>
      <w:pPr>
        <w:ind w:left="438" w:hanging="180"/>
      </w:pPr>
      <w:rPr>
        <w:rFonts w:hint="default" w:ascii="Arial" w:hAnsi="Arial" w:eastAsia="Arial" w:cs="Arial"/>
        <w:color w:val="367E9A"/>
        <w:w w:val="100"/>
        <w:position w:val="-3"/>
        <w:sz w:val="28"/>
        <w:szCs w:val="28"/>
      </w:rPr>
    </w:lvl>
    <w:lvl w:ilvl="1">
      <w:start w:val="0"/>
      <w:numFmt w:val="bullet"/>
      <w:lvlText w:val="•"/>
      <w:lvlJc w:val="left"/>
      <w:pPr>
        <w:ind w:left="896" w:hanging="180"/>
      </w:pPr>
      <w:rPr>
        <w:rFonts w:hint="default"/>
      </w:rPr>
    </w:lvl>
    <w:lvl w:ilvl="2">
      <w:start w:val="0"/>
      <w:numFmt w:val="bullet"/>
      <w:lvlText w:val="•"/>
      <w:lvlJc w:val="left"/>
      <w:pPr>
        <w:ind w:left="1352" w:hanging="180"/>
      </w:pPr>
      <w:rPr>
        <w:rFonts w:hint="default"/>
      </w:rPr>
    </w:lvl>
    <w:lvl w:ilvl="3">
      <w:start w:val="0"/>
      <w:numFmt w:val="bullet"/>
      <w:lvlText w:val="•"/>
      <w:lvlJc w:val="left"/>
      <w:pPr>
        <w:ind w:left="1809" w:hanging="180"/>
      </w:pPr>
      <w:rPr>
        <w:rFonts w:hint="default"/>
      </w:rPr>
    </w:lvl>
    <w:lvl w:ilvl="4">
      <w:start w:val="0"/>
      <w:numFmt w:val="bullet"/>
      <w:lvlText w:val="•"/>
      <w:lvlJc w:val="left"/>
      <w:pPr>
        <w:ind w:left="2265" w:hanging="180"/>
      </w:pPr>
      <w:rPr>
        <w:rFonts w:hint="default"/>
      </w:rPr>
    </w:lvl>
    <w:lvl w:ilvl="5">
      <w:start w:val="0"/>
      <w:numFmt w:val="bullet"/>
      <w:lvlText w:val="•"/>
      <w:lvlJc w:val="left"/>
      <w:pPr>
        <w:ind w:left="2722" w:hanging="180"/>
      </w:pPr>
      <w:rPr>
        <w:rFonts w:hint="default"/>
      </w:rPr>
    </w:lvl>
    <w:lvl w:ilvl="6">
      <w:start w:val="0"/>
      <w:numFmt w:val="bullet"/>
      <w:lvlText w:val="•"/>
      <w:lvlJc w:val="left"/>
      <w:pPr>
        <w:ind w:left="3178" w:hanging="180"/>
      </w:pPr>
      <w:rPr>
        <w:rFonts w:hint="default"/>
      </w:rPr>
    </w:lvl>
    <w:lvl w:ilvl="7">
      <w:start w:val="0"/>
      <w:numFmt w:val="bullet"/>
      <w:lvlText w:val="•"/>
      <w:lvlJc w:val="left"/>
      <w:pPr>
        <w:ind w:left="3634" w:hanging="180"/>
      </w:pPr>
      <w:rPr>
        <w:rFonts w:hint="default"/>
      </w:rPr>
    </w:lvl>
    <w:lvl w:ilvl="8">
      <w:start w:val="0"/>
      <w:numFmt w:val="bullet"/>
      <w:lvlText w:val="•"/>
      <w:lvlJc w:val="left"/>
      <w:pPr>
        <w:ind w:left="4091" w:hanging="180"/>
      </w:pPr>
      <w:rPr>
        <w:rFonts w:hint="default"/>
      </w:rPr>
    </w:lvl>
  </w:abstractNum>
  <w:abstractNum w:abstractNumId="4">
    <w:multiLevelType w:val="hybridMultilevel"/>
    <w:lvl w:ilvl="0">
      <w:start w:val="1"/>
      <w:numFmt w:val="decimal"/>
      <w:lvlText w:val="%1"/>
      <w:lvlJc w:val="left"/>
      <w:pPr>
        <w:ind w:left="620" w:hanging="360"/>
        <w:jc w:val="left"/>
      </w:pPr>
      <w:rPr>
        <w:rFonts w:hint="default" w:ascii="Arial" w:hAnsi="Arial" w:eastAsia="Arial" w:cs="Arial"/>
        <w:color w:val="4C4D4F"/>
        <w:w w:val="99"/>
        <w:sz w:val="18"/>
        <w:szCs w:val="18"/>
      </w:rPr>
    </w:lvl>
    <w:lvl w:ilvl="1">
      <w:start w:val="0"/>
      <w:numFmt w:val="bullet"/>
      <w:lvlText w:val="•"/>
      <w:lvlJc w:val="left"/>
      <w:pPr>
        <w:ind w:left="660" w:hanging="360"/>
      </w:pPr>
      <w:rPr>
        <w:rFonts w:hint="default"/>
      </w:rPr>
    </w:lvl>
    <w:lvl w:ilvl="2">
      <w:start w:val="0"/>
      <w:numFmt w:val="bullet"/>
      <w:lvlText w:val="•"/>
      <w:lvlJc w:val="left"/>
      <w:pPr>
        <w:ind w:left="580" w:hanging="360"/>
      </w:pPr>
      <w:rPr>
        <w:rFonts w:hint="default"/>
      </w:rPr>
    </w:lvl>
    <w:lvl w:ilvl="3">
      <w:start w:val="0"/>
      <w:numFmt w:val="bullet"/>
      <w:lvlText w:val="•"/>
      <w:lvlJc w:val="left"/>
      <w:pPr>
        <w:ind w:left="500" w:hanging="360"/>
      </w:pPr>
      <w:rPr>
        <w:rFonts w:hint="default"/>
      </w:rPr>
    </w:lvl>
    <w:lvl w:ilvl="4">
      <w:start w:val="0"/>
      <w:numFmt w:val="bullet"/>
      <w:lvlText w:val="•"/>
      <w:lvlJc w:val="left"/>
      <w:pPr>
        <w:ind w:left="420" w:hanging="360"/>
      </w:pPr>
      <w:rPr>
        <w:rFonts w:hint="default"/>
      </w:rPr>
    </w:lvl>
    <w:lvl w:ilvl="5">
      <w:start w:val="0"/>
      <w:numFmt w:val="bullet"/>
      <w:lvlText w:val="•"/>
      <w:lvlJc w:val="left"/>
      <w:pPr>
        <w:ind w:left="340" w:hanging="360"/>
      </w:pPr>
      <w:rPr>
        <w:rFonts w:hint="default"/>
      </w:rPr>
    </w:lvl>
    <w:lvl w:ilvl="6">
      <w:start w:val="0"/>
      <w:numFmt w:val="bullet"/>
      <w:lvlText w:val="•"/>
      <w:lvlJc w:val="left"/>
      <w:pPr>
        <w:ind w:left="260" w:hanging="360"/>
      </w:pPr>
      <w:rPr>
        <w:rFonts w:hint="default"/>
      </w:rPr>
    </w:lvl>
    <w:lvl w:ilvl="7">
      <w:start w:val="0"/>
      <w:numFmt w:val="bullet"/>
      <w:lvlText w:val="•"/>
      <w:lvlJc w:val="left"/>
      <w:pPr>
        <w:ind w:left="180" w:hanging="360"/>
      </w:pPr>
      <w:rPr>
        <w:rFonts w:hint="default"/>
      </w:rPr>
    </w:lvl>
    <w:lvl w:ilvl="8">
      <w:start w:val="0"/>
      <w:numFmt w:val="bullet"/>
      <w:lvlText w:val="•"/>
      <w:lvlJc w:val="left"/>
      <w:pPr>
        <w:ind w:left="100" w:hanging="360"/>
      </w:pPr>
      <w:rPr>
        <w:rFonts w:hint="default"/>
      </w:rPr>
    </w:lvl>
  </w:abstractNum>
  <w:abstractNum w:abstractNumId="3">
    <w:multiLevelType w:val="hybridMultilevel"/>
    <w:lvl w:ilvl="0">
      <w:start w:val="0"/>
      <w:numFmt w:val="bullet"/>
      <w:lvlText w:val="•"/>
      <w:lvlJc w:val="left"/>
      <w:pPr>
        <w:ind w:left="415" w:hanging="180"/>
      </w:pPr>
      <w:rPr>
        <w:rFonts w:hint="default" w:ascii="Arial" w:hAnsi="Arial" w:eastAsia="Arial" w:cs="Arial"/>
        <w:color w:val="367E9A"/>
        <w:w w:val="100"/>
        <w:position w:val="-3"/>
        <w:sz w:val="28"/>
        <w:szCs w:val="28"/>
      </w:rPr>
    </w:lvl>
    <w:lvl w:ilvl="1">
      <w:start w:val="0"/>
      <w:numFmt w:val="bullet"/>
      <w:lvlText w:val="•"/>
      <w:lvlJc w:val="left"/>
      <w:pPr>
        <w:ind w:left="880" w:hanging="180"/>
      </w:pPr>
      <w:rPr>
        <w:rFonts w:hint="default"/>
      </w:rPr>
    </w:lvl>
    <w:lvl w:ilvl="2">
      <w:start w:val="0"/>
      <w:numFmt w:val="bullet"/>
      <w:lvlText w:val="•"/>
      <w:lvlJc w:val="left"/>
      <w:pPr>
        <w:ind w:left="1340" w:hanging="180"/>
      </w:pPr>
      <w:rPr>
        <w:rFonts w:hint="default"/>
      </w:rPr>
    </w:lvl>
    <w:lvl w:ilvl="3">
      <w:start w:val="0"/>
      <w:numFmt w:val="bullet"/>
      <w:lvlText w:val="•"/>
      <w:lvlJc w:val="left"/>
      <w:pPr>
        <w:ind w:left="1801" w:hanging="180"/>
      </w:pPr>
      <w:rPr>
        <w:rFonts w:hint="default"/>
      </w:rPr>
    </w:lvl>
    <w:lvl w:ilvl="4">
      <w:start w:val="0"/>
      <w:numFmt w:val="bullet"/>
      <w:lvlText w:val="•"/>
      <w:lvlJc w:val="left"/>
      <w:pPr>
        <w:ind w:left="2261" w:hanging="180"/>
      </w:pPr>
      <w:rPr>
        <w:rFonts w:hint="default"/>
      </w:rPr>
    </w:lvl>
    <w:lvl w:ilvl="5">
      <w:start w:val="0"/>
      <w:numFmt w:val="bullet"/>
      <w:lvlText w:val="•"/>
      <w:lvlJc w:val="left"/>
      <w:pPr>
        <w:ind w:left="2722" w:hanging="180"/>
      </w:pPr>
      <w:rPr>
        <w:rFonts w:hint="default"/>
      </w:rPr>
    </w:lvl>
    <w:lvl w:ilvl="6">
      <w:start w:val="0"/>
      <w:numFmt w:val="bullet"/>
      <w:lvlText w:val="•"/>
      <w:lvlJc w:val="left"/>
      <w:pPr>
        <w:ind w:left="3182" w:hanging="180"/>
      </w:pPr>
      <w:rPr>
        <w:rFonts w:hint="default"/>
      </w:rPr>
    </w:lvl>
    <w:lvl w:ilvl="7">
      <w:start w:val="0"/>
      <w:numFmt w:val="bullet"/>
      <w:lvlText w:val="•"/>
      <w:lvlJc w:val="left"/>
      <w:pPr>
        <w:ind w:left="3642" w:hanging="180"/>
      </w:pPr>
      <w:rPr>
        <w:rFonts w:hint="default"/>
      </w:rPr>
    </w:lvl>
    <w:lvl w:ilvl="8">
      <w:start w:val="0"/>
      <w:numFmt w:val="bullet"/>
      <w:lvlText w:val="•"/>
      <w:lvlJc w:val="left"/>
      <w:pPr>
        <w:ind w:left="4103" w:hanging="180"/>
      </w:pPr>
      <w:rPr>
        <w:rFonts w:hint="default"/>
      </w:rPr>
    </w:lvl>
  </w:abstractNum>
  <w:abstractNum w:abstractNumId="2">
    <w:multiLevelType w:val="hybridMultilevel"/>
    <w:lvl w:ilvl="0">
      <w:start w:val="0"/>
      <w:numFmt w:val="bullet"/>
      <w:lvlText w:val="•"/>
      <w:lvlJc w:val="left"/>
      <w:pPr>
        <w:ind w:left="415" w:hanging="180"/>
      </w:pPr>
      <w:rPr>
        <w:rFonts w:hint="default" w:ascii="Arial" w:hAnsi="Arial" w:eastAsia="Arial" w:cs="Arial"/>
        <w:color w:val="367E9A"/>
        <w:w w:val="100"/>
        <w:position w:val="-3"/>
        <w:sz w:val="28"/>
        <w:szCs w:val="28"/>
      </w:rPr>
    </w:lvl>
    <w:lvl w:ilvl="1">
      <w:start w:val="0"/>
      <w:numFmt w:val="bullet"/>
      <w:lvlText w:val="•"/>
      <w:lvlJc w:val="left"/>
      <w:pPr>
        <w:ind w:left="880" w:hanging="180"/>
      </w:pPr>
      <w:rPr>
        <w:rFonts w:hint="default"/>
      </w:rPr>
    </w:lvl>
    <w:lvl w:ilvl="2">
      <w:start w:val="0"/>
      <w:numFmt w:val="bullet"/>
      <w:lvlText w:val="•"/>
      <w:lvlJc w:val="left"/>
      <w:pPr>
        <w:ind w:left="1340" w:hanging="180"/>
      </w:pPr>
      <w:rPr>
        <w:rFonts w:hint="default"/>
      </w:rPr>
    </w:lvl>
    <w:lvl w:ilvl="3">
      <w:start w:val="0"/>
      <w:numFmt w:val="bullet"/>
      <w:lvlText w:val="•"/>
      <w:lvlJc w:val="left"/>
      <w:pPr>
        <w:ind w:left="1801" w:hanging="180"/>
      </w:pPr>
      <w:rPr>
        <w:rFonts w:hint="default"/>
      </w:rPr>
    </w:lvl>
    <w:lvl w:ilvl="4">
      <w:start w:val="0"/>
      <w:numFmt w:val="bullet"/>
      <w:lvlText w:val="•"/>
      <w:lvlJc w:val="left"/>
      <w:pPr>
        <w:ind w:left="2261" w:hanging="180"/>
      </w:pPr>
      <w:rPr>
        <w:rFonts w:hint="default"/>
      </w:rPr>
    </w:lvl>
    <w:lvl w:ilvl="5">
      <w:start w:val="0"/>
      <w:numFmt w:val="bullet"/>
      <w:lvlText w:val="•"/>
      <w:lvlJc w:val="left"/>
      <w:pPr>
        <w:ind w:left="2722" w:hanging="180"/>
      </w:pPr>
      <w:rPr>
        <w:rFonts w:hint="default"/>
      </w:rPr>
    </w:lvl>
    <w:lvl w:ilvl="6">
      <w:start w:val="0"/>
      <w:numFmt w:val="bullet"/>
      <w:lvlText w:val="•"/>
      <w:lvlJc w:val="left"/>
      <w:pPr>
        <w:ind w:left="3182" w:hanging="180"/>
      </w:pPr>
      <w:rPr>
        <w:rFonts w:hint="default"/>
      </w:rPr>
    </w:lvl>
    <w:lvl w:ilvl="7">
      <w:start w:val="0"/>
      <w:numFmt w:val="bullet"/>
      <w:lvlText w:val="•"/>
      <w:lvlJc w:val="left"/>
      <w:pPr>
        <w:ind w:left="3642" w:hanging="180"/>
      </w:pPr>
      <w:rPr>
        <w:rFonts w:hint="default"/>
      </w:rPr>
    </w:lvl>
    <w:lvl w:ilvl="8">
      <w:start w:val="0"/>
      <w:numFmt w:val="bullet"/>
      <w:lvlText w:val="•"/>
      <w:lvlJc w:val="left"/>
      <w:pPr>
        <w:ind w:left="4103" w:hanging="180"/>
      </w:pPr>
      <w:rPr>
        <w:rFonts w:hint="default"/>
      </w:rPr>
    </w:lvl>
  </w:abstractNum>
  <w:abstractNum w:abstractNumId="1">
    <w:multiLevelType w:val="hybridMultilevel"/>
    <w:lvl w:ilvl="0">
      <w:start w:val="1"/>
      <w:numFmt w:val="decimal"/>
      <w:lvlText w:val="%1"/>
      <w:lvlJc w:val="left"/>
      <w:pPr>
        <w:ind w:left="620" w:hanging="360"/>
        <w:jc w:val="left"/>
      </w:pPr>
      <w:rPr>
        <w:rFonts w:hint="default"/>
        <w:w w:val="99"/>
      </w:rPr>
    </w:lvl>
    <w:lvl w:ilvl="1">
      <w:start w:val="0"/>
      <w:numFmt w:val="bullet"/>
      <w:lvlText w:val="•"/>
      <w:lvlJc w:val="left"/>
      <w:pPr>
        <w:ind w:left="551" w:hanging="360"/>
      </w:pPr>
      <w:rPr>
        <w:rFonts w:hint="default"/>
      </w:rPr>
    </w:lvl>
    <w:lvl w:ilvl="2">
      <w:start w:val="0"/>
      <w:numFmt w:val="bullet"/>
      <w:lvlText w:val="•"/>
      <w:lvlJc w:val="left"/>
      <w:pPr>
        <w:ind w:left="482" w:hanging="360"/>
      </w:pPr>
      <w:rPr>
        <w:rFonts w:hint="default"/>
      </w:rPr>
    </w:lvl>
    <w:lvl w:ilvl="3">
      <w:start w:val="0"/>
      <w:numFmt w:val="bullet"/>
      <w:lvlText w:val="•"/>
      <w:lvlJc w:val="left"/>
      <w:pPr>
        <w:ind w:left="414" w:hanging="360"/>
      </w:pPr>
      <w:rPr>
        <w:rFonts w:hint="default"/>
      </w:rPr>
    </w:lvl>
    <w:lvl w:ilvl="4">
      <w:start w:val="0"/>
      <w:numFmt w:val="bullet"/>
      <w:lvlText w:val="•"/>
      <w:lvlJc w:val="left"/>
      <w:pPr>
        <w:ind w:left="345" w:hanging="360"/>
      </w:pPr>
      <w:rPr>
        <w:rFonts w:hint="default"/>
      </w:rPr>
    </w:lvl>
    <w:lvl w:ilvl="5">
      <w:start w:val="0"/>
      <w:numFmt w:val="bullet"/>
      <w:lvlText w:val="•"/>
      <w:lvlJc w:val="left"/>
      <w:pPr>
        <w:ind w:left="276" w:hanging="360"/>
      </w:pPr>
      <w:rPr>
        <w:rFonts w:hint="default"/>
      </w:rPr>
    </w:lvl>
    <w:lvl w:ilvl="6">
      <w:start w:val="0"/>
      <w:numFmt w:val="bullet"/>
      <w:lvlText w:val="•"/>
      <w:lvlJc w:val="left"/>
      <w:pPr>
        <w:ind w:left="208" w:hanging="360"/>
      </w:pPr>
      <w:rPr>
        <w:rFonts w:hint="default"/>
      </w:rPr>
    </w:lvl>
    <w:lvl w:ilvl="7">
      <w:start w:val="0"/>
      <w:numFmt w:val="bullet"/>
      <w:lvlText w:val="•"/>
      <w:lvlJc w:val="left"/>
      <w:pPr>
        <w:ind w:left="139" w:hanging="360"/>
      </w:pPr>
      <w:rPr>
        <w:rFonts w:hint="default"/>
      </w:rPr>
    </w:lvl>
    <w:lvl w:ilvl="8">
      <w:start w:val="0"/>
      <w:numFmt w:val="bullet"/>
      <w:lvlText w:val="•"/>
      <w:lvlJc w:val="left"/>
      <w:pPr>
        <w:ind w:left="70" w:hanging="360"/>
      </w:pPr>
      <w:rPr>
        <w:rFonts w:hint="default"/>
      </w:rPr>
    </w:lvl>
  </w:abstractNum>
  <w:abstractNum w:abstractNumId="0">
    <w:multiLevelType w:val="hybridMultilevel"/>
    <w:lvl w:ilvl="0">
      <w:start w:val="0"/>
      <w:numFmt w:val="bullet"/>
      <w:lvlText w:val="•"/>
      <w:lvlJc w:val="left"/>
      <w:pPr>
        <w:ind w:left="530" w:hanging="270"/>
      </w:pPr>
      <w:rPr>
        <w:rFonts w:hint="default"/>
        <w:w w:val="100"/>
        <w:position w:val="-3"/>
      </w:rPr>
    </w:lvl>
    <w:lvl w:ilvl="1">
      <w:start w:val="0"/>
      <w:numFmt w:val="bullet"/>
      <w:lvlText w:val="-"/>
      <w:lvlJc w:val="left"/>
      <w:pPr>
        <w:ind w:left="836" w:hanging="270"/>
      </w:pPr>
      <w:rPr>
        <w:rFonts w:hint="default" w:ascii="Arial" w:hAnsi="Arial" w:eastAsia="Arial" w:cs="Arial"/>
        <w:color w:val="147592"/>
        <w:w w:val="175"/>
        <w:sz w:val="24"/>
        <w:szCs w:val="24"/>
      </w:rPr>
    </w:lvl>
    <w:lvl w:ilvl="2">
      <w:start w:val="0"/>
      <w:numFmt w:val="bullet"/>
      <w:lvlText w:val="•"/>
      <w:lvlJc w:val="left"/>
      <w:pPr>
        <w:ind w:left="1308" w:hanging="270"/>
      </w:pPr>
      <w:rPr>
        <w:rFonts w:hint="default"/>
      </w:rPr>
    </w:lvl>
    <w:lvl w:ilvl="3">
      <w:start w:val="0"/>
      <w:numFmt w:val="bullet"/>
      <w:lvlText w:val="•"/>
      <w:lvlJc w:val="left"/>
      <w:pPr>
        <w:ind w:left="1777" w:hanging="270"/>
      </w:pPr>
      <w:rPr>
        <w:rFonts w:hint="default"/>
      </w:rPr>
    </w:lvl>
    <w:lvl w:ilvl="4">
      <w:start w:val="0"/>
      <w:numFmt w:val="bullet"/>
      <w:lvlText w:val="•"/>
      <w:lvlJc w:val="left"/>
      <w:pPr>
        <w:ind w:left="2245" w:hanging="270"/>
      </w:pPr>
      <w:rPr>
        <w:rFonts w:hint="default"/>
      </w:rPr>
    </w:lvl>
    <w:lvl w:ilvl="5">
      <w:start w:val="0"/>
      <w:numFmt w:val="bullet"/>
      <w:lvlText w:val="•"/>
      <w:lvlJc w:val="left"/>
      <w:pPr>
        <w:ind w:left="2714" w:hanging="270"/>
      </w:pPr>
      <w:rPr>
        <w:rFonts w:hint="default"/>
      </w:rPr>
    </w:lvl>
    <w:lvl w:ilvl="6">
      <w:start w:val="0"/>
      <w:numFmt w:val="bullet"/>
      <w:lvlText w:val="•"/>
      <w:lvlJc w:val="left"/>
      <w:pPr>
        <w:ind w:left="3182" w:hanging="270"/>
      </w:pPr>
      <w:rPr>
        <w:rFonts w:hint="default"/>
      </w:rPr>
    </w:lvl>
    <w:lvl w:ilvl="7">
      <w:start w:val="0"/>
      <w:numFmt w:val="bullet"/>
      <w:lvlText w:val="•"/>
      <w:lvlJc w:val="left"/>
      <w:pPr>
        <w:ind w:left="3651" w:hanging="270"/>
      </w:pPr>
      <w:rPr>
        <w:rFonts w:hint="default"/>
      </w:rPr>
    </w:lvl>
    <w:lvl w:ilvl="8">
      <w:start w:val="0"/>
      <w:numFmt w:val="bullet"/>
      <w:lvlText w:val="•"/>
      <w:lvlJc w:val="left"/>
      <w:pPr>
        <w:ind w:left="4120" w:hanging="270"/>
      </w:pPr>
      <w:rPr>
        <w:rFonts w:hint="default"/>
      </w:rPr>
    </w:lvl>
  </w:abstract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158"/>
      <w:ind w:left="1268"/>
    </w:pPr>
    <w:rPr>
      <w:rFonts w:ascii="Calibri" w:hAnsi="Calibri" w:eastAsia="Calibri" w:cs="Calibri"/>
      <w:b/>
      <w:bCs/>
      <w:sz w:val="24"/>
      <w:szCs w:val="24"/>
    </w:rPr>
  </w:style>
  <w:style w:styleId="TOC2" w:type="paragraph">
    <w:name w:val="TOC 2"/>
    <w:basedOn w:val="Normal"/>
    <w:uiPriority w:val="1"/>
    <w:qFormat/>
    <w:pPr>
      <w:spacing w:before="62"/>
      <w:ind w:left="1268"/>
    </w:pPr>
    <w:rPr>
      <w:rFonts w:ascii="Lucida Sans" w:hAnsi="Lucida Sans" w:eastAsia="Lucida Sans" w:cs="Lucida Sans"/>
      <w:sz w:val="20"/>
      <w:szCs w:val="20"/>
    </w:rPr>
  </w:style>
  <w:style w:styleId="TOC3" w:type="paragraph">
    <w:name w:val="TOC 3"/>
    <w:basedOn w:val="Normal"/>
    <w:uiPriority w:val="1"/>
    <w:qFormat/>
    <w:pPr>
      <w:spacing w:before="202"/>
      <w:ind w:left="1268"/>
    </w:pPr>
    <w:rPr>
      <w:rFonts w:ascii="Calibri" w:hAnsi="Calibri" w:eastAsia="Calibri" w:cs="Calibri"/>
      <w:b/>
      <w:bCs/>
      <w:i/>
    </w:rPr>
  </w:style>
  <w:style w:styleId="TOC4" w:type="paragraph">
    <w:name w:val="TOC 4"/>
    <w:basedOn w:val="Normal"/>
    <w:uiPriority w:val="1"/>
    <w:qFormat/>
    <w:pPr>
      <w:spacing w:before="5"/>
      <w:ind w:left="1448"/>
    </w:pPr>
    <w:rPr>
      <w:rFonts w:ascii="Lucida Sans" w:hAnsi="Lucida Sans" w:eastAsia="Lucida Sans" w:cs="Lucida Sans"/>
      <w:sz w:val="20"/>
      <w:szCs w:val="20"/>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spacing w:before="15"/>
      <w:ind w:left="260"/>
      <w:outlineLvl w:val="1"/>
    </w:pPr>
    <w:rPr>
      <w:rFonts w:ascii="Calibri" w:hAnsi="Calibri" w:eastAsia="Calibri" w:cs="Calibri"/>
      <w:b/>
      <w:bCs/>
      <w:sz w:val="50"/>
      <w:szCs w:val="50"/>
    </w:rPr>
  </w:style>
  <w:style w:styleId="Heading2" w:type="paragraph">
    <w:name w:val="Heading 2"/>
    <w:basedOn w:val="Normal"/>
    <w:uiPriority w:val="1"/>
    <w:qFormat/>
    <w:pPr>
      <w:spacing w:before="86"/>
      <w:ind w:left="260"/>
      <w:outlineLvl w:val="2"/>
    </w:pPr>
    <w:rPr>
      <w:rFonts w:ascii="Calibri" w:hAnsi="Calibri" w:eastAsia="Calibri" w:cs="Calibri"/>
      <w:b/>
      <w:bCs/>
      <w:sz w:val="32"/>
      <w:szCs w:val="32"/>
    </w:rPr>
  </w:style>
  <w:style w:styleId="Heading3" w:type="paragraph">
    <w:name w:val="Heading 3"/>
    <w:basedOn w:val="Normal"/>
    <w:uiPriority w:val="1"/>
    <w:qFormat/>
    <w:pPr>
      <w:ind w:left="260"/>
      <w:outlineLvl w:val="3"/>
    </w:pPr>
    <w:rPr>
      <w:rFonts w:ascii="Calibri" w:hAnsi="Calibri" w:eastAsia="Calibri" w:cs="Calibri"/>
      <w:b/>
      <w:bCs/>
      <w:sz w:val="26"/>
      <w:szCs w:val="26"/>
    </w:rPr>
  </w:style>
  <w:style w:styleId="Heading4" w:type="paragraph">
    <w:name w:val="Heading 4"/>
    <w:basedOn w:val="Normal"/>
    <w:uiPriority w:val="1"/>
    <w:qFormat/>
    <w:pPr>
      <w:ind w:left="540"/>
      <w:outlineLvl w:val="4"/>
    </w:pPr>
    <w:rPr>
      <w:rFonts w:ascii="Arial" w:hAnsi="Arial" w:eastAsia="Arial" w:cs="Arial"/>
      <w:b/>
      <w:bCs/>
      <w:sz w:val="24"/>
      <w:szCs w:val="24"/>
    </w:rPr>
  </w:style>
  <w:style w:styleId="Heading5" w:type="paragraph">
    <w:name w:val="Heading 5"/>
    <w:basedOn w:val="Normal"/>
    <w:uiPriority w:val="1"/>
    <w:qFormat/>
    <w:pPr>
      <w:spacing w:before="225"/>
      <w:ind w:left="260"/>
      <w:outlineLvl w:val="5"/>
    </w:pPr>
    <w:rPr>
      <w:rFonts w:ascii="Calibri" w:hAnsi="Calibri" w:eastAsia="Calibri" w:cs="Calibri"/>
      <w:b/>
      <w:bCs/>
      <w:i/>
      <w:sz w:val="24"/>
      <w:szCs w:val="24"/>
    </w:rPr>
  </w:style>
  <w:style w:styleId="Heading6" w:type="paragraph">
    <w:name w:val="Heading 6"/>
    <w:basedOn w:val="Normal"/>
    <w:uiPriority w:val="1"/>
    <w:qFormat/>
    <w:pPr>
      <w:ind w:left="1270"/>
      <w:outlineLvl w:val="6"/>
    </w:pPr>
    <w:rPr>
      <w:rFonts w:ascii="Lucida Sans" w:hAnsi="Lucida Sans" w:eastAsia="Lucida Sans" w:cs="Lucida Sans"/>
      <w:sz w:val="24"/>
      <w:szCs w:val="24"/>
    </w:rPr>
  </w:style>
  <w:style w:styleId="Heading7" w:type="paragraph">
    <w:name w:val="Heading 7"/>
    <w:basedOn w:val="Normal"/>
    <w:uiPriority w:val="1"/>
    <w:qFormat/>
    <w:pPr>
      <w:ind w:left="260"/>
      <w:outlineLvl w:val="7"/>
    </w:pPr>
    <w:rPr>
      <w:rFonts w:ascii="Arial" w:hAnsi="Arial" w:eastAsia="Arial" w:cs="Arial"/>
      <w:b/>
      <w:bCs/>
      <w:sz w:val="22"/>
      <w:szCs w:val="22"/>
    </w:rPr>
  </w:style>
  <w:style w:styleId="Title" w:type="paragraph">
    <w:name w:val="Title"/>
    <w:basedOn w:val="Normal"/>
    <w:uiPriority w:val="1"/>
    <w:qFormat/>
    <w:pPr>
      <w:spacing w:line="2233" w:lineRule="exact"/>
    </w:pPr>
    <w:rPr>
      <w:rFonts w:ascii="Calibri" w:hAnsi="Calibri" w:eastAsia="Calibri" w:cs="Calibri"/>
      <w:b/>
      <w:bCs/>
      <w:sz w:val="194"/>
      <w:szCs w:val="194"/>
    </w:rPr>
  </w:style>
  <w:style w:styleId="ListParagraph" w:type="paragraph">
    <w:name w:val="List Paragraph"/>
    <w:basedOn w:val="Normal"/>
    <w:uiPriority w:val="1"/>
    <w:qFormat/>
    <w:pPr>
      <w:ind w:left="620" w:hanging="360"/>
    </w:pPr>
    <w:rPr>
      <w:rFonts w:ascii="Arial" w:hAnsi="Arial" w:eastAsia="Arial" w:cs="Arial"/>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jpe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image" Target="media/image12.png"/><Relationship Id="rId20" Type="http://schemas.openxmlformats.org/officeDocument/2006/relationships/header" Target="header5.xm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image" Target="media/image16.png"/><Relationship Id="rId27" Type="http://schemas.openxmlformats.org/officeDocument/2006/relationships/image" Target="media/image17.png"/><Relationship Id="rId28" Type="http://schemas.openxmlformats.org/officeDocument/2006/relationships/image" Target="media/image18.png"/><Relationship Id="rId29" Type="http://schemas.openxmlformats.org/officeDocument/2006/relationships/header" Target="header8.xml"/><Relationship Id="rId30" Type="http://schemas.openxmlformats.org/officeDocument/2006/relationships/image" Target="media/image20.png"/><Relationship Id="rId31" Type="http://schemas.openxmlformats.org/officeDocument/2006/relationships/image" Target="media/image21.png"/><Relationship Id="rId32" Type="http://schemas.openxmlformats.org/officeDocument/2006/relationships/header" Target="header9.xml"/><Relationship Id="rId33" Type="http://schemas.openxmlformats.org/officeDocument/2006/relationships/image" Target="media/image23.png"/><Relationship Id="rId34" Type="http://schemas.openxmlformats.org/officeDocument/2006/relationships/image" Target="media/image24.png"/><Relationship Id="rId35" Type="http://schemas.openxmlformats.org/officeDocument/2006/relationships/image" Target="media/image25.png"/><Relationship Id="rId36" Type="http://schemas.openxmlformats.org/officeDocument/2006/relationships/header" Target="header10.xml"/><Relationship Id="rId37" Type="http://schemas.openxmlformats.org/officeDocument/2006/relationships/image" Target="media/image26.png"/><Relationship Id="rId38" Type="http://schemas.openxmlformats.org/officeDocument/2006/relationships/image" Target="media/image27.png"/><Relationship Id="rId39" Type="http://schemas.openxmlformats.org/officeDocument/2006/relationships/header" Target="header11.xml"/><Relationship Id="rId40" Type="http://schemas.openxmlformats.org/officeDocument/2006/relationships/header" Target="header12.xml"/><Relationship Id="rId41" Type="http://schemas.openxmlformats.org/officeDocument/2006/relationships/header" Target="header13.xml"/><Relationship Id="rId42" Type="http://schemas.openxmlformats.org/officeDocument/2006/relationships/hyperlink" Target="http://www.samhsa.gov/recovery" TargetMode="External"/><Relationship Id="rId43" Type="http://schemas.openxmlformats.org/officeDocument/2006/relationships/hyperlink" Target="http://www.samhsa.gov/data/" TargetMode="External"/><Relationship Id="rId44" Type="http://schemas.openxmlformats.org/officeDocument/2006/relationships/hyperlink" Target="http://wonder.cdc.gov/mcd-icd10.html" TargetMode="External"/><Relationship Id="rId45" Type="http://schemas.openxmlformats.org/officeDocument/2006/relationships/header" Target="header14.xml"/><Relationship Id="rId46" Type="http://schemas.openxmlformats.org/officeDocument/2006/relationships/hyperlink" Target="http://www.uspreventiveservicestaskforce.org/" TargetMode="External"/><Relationship Id="rId47" Type="http://schemas.openxmlformats.org/officeDocument/2006/relationships/hyperlink" Target="http://www.cdc.gov/hepatitis/hcv/guidelinesc.htm" TargetMode="External"/><Relationship Id="rId48" Type="http://schemas.openxmlformats.org/officeDocument/2006/relationships/hyperlink" Target="http://www.hcup-us.ahrq.gov/faststats/" TargetMode="External"/><Relationship Id="rId49" Type="http://schemas.openxmlformats.org/officeDocument/2006/relationships/header" Target="header15.xml"/><Relationship Id="rId50" Type="http://schemas.openxmlformats.org/officeDocument/2006/relationships/header" Target="header16.xml"/><Relationship Id="rId51" Type="http://schemas.openxmlformats.org/officeDocument/2006/relationships/header" Target="header17.xml"/><Relationship Id="rId52" Type="http://schemas.openxmlformats.org/officeDocument/2006/relationships/header" Target="header18.xml"/><Relationship Id="rId53" Type="http://schemas.openxmlformats.org/officeDocument/2006/relationships/header" Target="header19.xml"/><Relationship Id="rId54" Type="http://schemas.openxmlformats.org/officeDocument/2006/relationships/header" Target="header20.xml"/><Relationship Id="rId55" Type="http://schemas.openxmlformats.org/officeDocument/2006/relationships/image" Target="media/image22.jpeg"/><Relationship Id="rId56" Type="http://schemas.openxmlformats.org/officeDocument/2006/relationships/header" Target="header21.xml"/><Relationship Id="rId57" Type="http://schemas.openxmlformats.org/officeDocument/2006/relationships/image" Target="media/image28.png"/><Relationship Id="rId58" Type="http://schemas.openxmlformats.org/officeDocument/2006/relationships/image" Target="media/image29.png"/><Relationship Id="rId59" Type="http://schemas.openxmlformats.org/officeDocument/2006/relationships/image" Target="media/image30.png"/><Relationship Id="rId60" Type="http://schemas.openxmlformats.org/officeDocument/2006/relationships/header" Target="header22.xml"/><Relationship Id="rId61" Type="http://schemas.openxmlformats.org/officeDocument/2006/relationships/header" Target="header23.xml"/><Relationship Id="rId62" Type="http://schemas.openxmlformats.org/officeDocument/2006/relationships/header" Target="header24.xml"/><Relationship Id="rId63" Type="http://schemas.openxmlformats.org/officeDocument/2006/relationships/header" Target="header25.xml"/><Relationship Id="rId64" Type="http://schemas.openxmlformats.org/officeDocument/2006/relationships/header" Target="header26.xml"/><Relationship Id="rId65" Type="http://schemas.openxmlformats.org/officeDocument/2006/relationships/header" Target="header27.xml"/><Relationship Id="rId66" Type="http://schemas.openxmlformats.org/officeDocument/2006/relationships/hyperlink" Target="http://www.samhsa.gov/medication-assist-" TargetMode="External"/><Relationship Id="rId67" Type="http://schemas.openxmlformats.org/officeDocument/2006/relationships/header" Target="header28.xml"/><Relationship Id="rId68" Type="http://schemas.openxmlformats.org/officeDocument/2006/relationships/hyperlink" Target="http://www.federalregister.gov/documents/2016/07" TargetMode="External"/><Relationship Id="rId69" Type="http://schemas.openxmlformats.org/officeDocument/2006/relationships/hyperlink" Target="http://www.samhsa.gov/sites/default/&#64257;les/programs" TargetMode="External"/><Relationship Id="rId70" Type="http://schemas.openxmlformats.org/officeDocument/2006/relationships/header" Target="header29.xml"/><Relationship Id="rId71" Type="http://schemas.openxmlformats.org/officeDocument/2006/relationships/header" Target="header30.xml"/><Relationship Id="rId72" Type="http://schemas.openxmlformats.org/officeDocument/2006/relationships/header" Target="header31.xml"/><Relationship Id="rId73" Type="http://schemas.openxmlformats.org/officeDocument/2006/relationships/hyperlink" Target="http://www.asam.org/resources/de&#64257;nition-of-addiction" TargetMode="External"/><Relationship Id="rId74" Type="http://schemas.openxmlformats.org/officeDocument/2006/relationships/hyperlink" Target="http://www.cancer.gov/publications/dictionaries" TargetMode="External"/><Relationship Id="rId75" Type="http://schemas.openxmlformats.org/officeDocument/2006/relationships/header" Target="header32.xml"/><Relationship Id="rId76" Type="http://schemas.openxmlformats.org/officeDocument/2006/relationships/header" Target="header33.xml"/><Relationship Id="rId77" Type="http://schemas.openxmlformats.org/officeDocument/2006/relationships/header" Target="header34.xml"/><Relationship Id="rId78" Type="http://schemas.openxmlformats.org/officeDocument/2006/relationships/header" Target="header35.xml"/><Relationship Id="rId79" Type="http://schemas.openxmlformats.org/officeDocument/2006/relationships/header" Target="header36.xml"/><Relationship Id="rId80" Type="http://schemas.openxmlformats.org/officeDocument/2006/relationships/header" Target="header37.xml"/><Relationship Id="rId81" Type="http://schemas.openxmlformats.org/officeDocument/2006/relationships/header" Target="header38.xml"/><Relationship Id="rId82" Type="http://schemas.openxmlformats.org/officeDocument/2006/relationships/header" Target="header39.xml"/><Relationship Id="rId83" Type="http://schemas.openxmlformats.org/officeDocument/2006/relationships/image" Target="media/image31.png"/><Relationship Id="rId84" Type="http://schemas.openxmlformats.org/officeDocument/2006/relationships/image" Target="media/image32.png"/><Relationship Id="rId85" Type="http://schemas.openxmlformats.org/officeDocument/2006/relationships/header" Target="header40.xml"/><Relationship Id="rId86" Type="http://schemas.openxmlformats.org/officeDocument/2006/relationships/header" Target="header41.xml"/><Relationship Id="rId87" Type="http://schemas.openxmlformats.org/officeDocument/2006/relationships/header" Target="header42.xml"/><Relationship Id="rId88" Type="http://schemas.openxmlformats.org/officeDocument/2006/relationships/header" Target="header43.xml"/><Relationship Id="rId89" Type="http://schemas.openxmlformats.org/officeDocument/2006/relationships/header" Target="header44.xml"/><Relationship Id="rId90" Type="http://schemas.openxmlformats.org/officeDocument/2006/relationships/header" Target="header45.xml"/><Relationship Id="rId91" Type="http://schemas.openxmlformats.org/officeDocument/2006/relationships/header" Target="header46.xml"/><Relationship Id="rId92" Type="http://schemas.openxmlformats.org/officeDocument/2006/relationships/image" Target="media/image33.png"/><Relationship Id="rId93" Type="http://schemas.openxmlformats.org/officeDocument/2006/relationships/header" Target="header47.xml"/><Relationship Id="rId94" Type="http://schemas.openxmlformats.org/officeDocument/2006/relationships/header" Target="header48.xml"/><Relationship Id="rId95" Type="http://schemas.openxmlformats.org/officeDocument/2006/relationships/header" Target="header49.xml"/><Relationship Id="rId96" Type="http://schemas.openxmlformats.org/officeDocument/2006/relationships/header" Target="header50.xml"/><Relationship Id="rId97" Type="http://schemas.openxmlformats.org/officeDocument/2006/relationships/header" Target="header51.xml"/><Relationship Id="rId98" Type="http://schemas.openxmlformats.org/officeDocument/2006/relationships/header" Target="header52.xml"/><Relationship Id="rId99" Type="http://schemas.openxmlformats.org/officeDocument/2006/relationships/header" Target="header53.xml"/><Relationship Id="rId100" Type="http://schemas.openxmlformats.org/officeDocument/2006/relationships/header" Target="header54.xml"/><Relationship Id="rId101" Type="http://schemas.openxmlformats.org/officeDocument/2006/relationships/hyperlink" Target="http://www.pdmpassist.org/content" TargetMode="External"/><Relationship Id="rId102" Type="http://schemas.openxmlformats.org/officeDocument/2006/relationships/header" Target="header55.xml"/><Relationship Id="rId103" Type="http://schemas.openxmlformats.org/officeDocument/2006/relationships/hyperlink" Target="http://www.samhsa.gov/brss-tacs/" TargetMode="External"/><Relationship Id="rId104" Type="http://schemas.openxmlformats.org/officeDocument/2006/relationships/header" Target="header56.xml"/><Relationship Id="rId105" Type="http://schemas.openxmlformats.org/officeDocument/2006/relationships/header" Target="header57.xml"/><Relationship Id="rId106" Type="http://schemas.openxmlformats.org/officeDocument/2006/relationships/header" Target="header58.xml"/><Relationship Id="rId107" Type="http://schemas.openxmlformats.org/officeDocument/2006/relationships/header" Target="header59.xml"/><Relationship Id="rId108" Type="http://schemas.openxmlformats.org/officeDocument/2006/relationships/header" Target="header60.xml"/><Relationship Id="rId109" Type="http://schemas.openxmlformats.org/officeDocument/2006/relationships/hyperlink" Target="http://www.samhsa.gov/" TargetMode="External"/><Relationship Id="rId110" Type="http://schemas.openxmlformats.org/officeDocument/2006/relationships/header" Target="header61.xml"/><Relationship Id="rId111" Type="http://schemas.openxmlformats.org/officeDocument/2006/relationships/hyperlink" Target="http://www/" TargetMode="External"/><Relationship Id="rId112" Type="http://schemas.openxmlformats.org/officeDocument/2006/relationships/header" Target="header62.xml"/><Relationship Id="rId113" Type="http://schemas.openxmlformats.org/officeDocument/2006/relationships/hyperlink" Target="http://www.ncbi.nlm.nih.gov/books/NBK402352)" TargetMode="External"/><Relationship Id="rId114" Type="http://schemas.openxmlformats.org/officeDocument/2006/relationships/header" Target="header63.xml"/><Relationship Id="rId115" Type="http://schemas.openxmlformats.org/officeDocument/2006/relationships/hyperlink" Target="http://pcssmat/" TargetMode="External"/><Relationship Id="rId116" Type="http://schemas.openxmlformats.org/officeDocument/2006/relationships/header" Target="header64.xml"/><Relationship Id="rId117" Type="http://schemas.openxmlformats.org/officeDocument/2006/relationships/header" Target="header65.xml"/><Relationship Id="rId118" Type="http://schemas.openxmlformats.org/officeDocument/2006/relationships/header" Target="header66.xml"/><Relationship Id="rId119" Type="http://schemas.openxmlformats.org/officeDocument/2006/relationships/hyperlink" Target="http://www.niaaa.nih.gov/" TargetMode="External"/><Relationship Id="rId120" Type="http://schemas.openxmlformats.org/officeDocument/2006/relationships/hyperlink" Target="http://www.drugabuse.gov/" TargetMode="External"/><Relationship Id="rId121" Type="http://schemas.openxmlformats.org/officeDocument/2006/relationships/hyperlink" Target="http://www.apna.org/i4a/pages" TargetMode="External"/><Relationship Id="rId122" Type="http://schemas.openxmlformats.org/officeDocument/2006/relationships/hyperlink" Target="http://www.cdc.gov/tobacco" TargetMode="External"/><Relationship Id="rId123" Type="http://schemas.openxmlformats.org/officeDocument/2006/relationships/hyperlink" Target="http://www.cdc.gov/tobacco/basic" TargetMode="External"/><Relationship Id="rId124" Type="http://schemas.openxmlformats.org/officeDocument/2006/relationships/hyperlink" Target="http://www.samhsa.gov/medication-assisted" TargetMode="External"/><Relationship Id="rId125" Type="http://schemas.openxmlformats.org/officeDocument/2006/relationships/header" Target="header67.xml"/><Relationship Id="rId126" Type="http://schemas.openxmlformats.org/officeDocument/2006/relationships/hyperlink" Target="http://www.asam.org/docs/default-source/" TargetMode="External"/><Relationship Id="rId127" Type="http://schemas.openxmlformats.org/officeDocument/2006/relationships/hyperlink" Target="http://www.healthquality.va.gov/guidelines/MH/sud" TargetMode="External"/><Relationship Id="rId128" Type="http://schemas.openxmlformats.org/officeDocument/2006/relationships/hyperlink" Target="http://prescribeto/" TargetMode="External"/><Relationship Id="rId129" Type="http://schemas.openxmlformats.org/officeDocument/2006/relationships/hyperlink" Target="http://www.cdc.gov/dru-" TargetMode="External"/><Relationship Id="rId130" Type="http://schemas.openxmlformats.org/officeDocument/2006/relationships/header" Target="header68.xml"/><Relationship Id="rId131" Type="http://schemas.openxmlformats.org/officeDocument/2006/relationships/hyperlink" Target="http://www.ncbi.nlm.nih.gov/books/NBK143183" TargetMode="External"/><Relationship Id="rId132" Type="http://schemas.openxmlformats.org/officeDocument/2006/relationships/hyperlink" Target="http://www.asam.org/" TargetMode="External"/><Relationship Id="rId133" Type="http://schemas.openxmlformats.org/officeDocument/2006/relationships/hyperlink" Target="http://www.asam.org/docs/default-source" TargetMode="External"/><Relationship Id="rId134" Type="http://schemas.openxmlformats.org/officeDocument/2006/relationships/header" Target="header69.xml"/><Relationship Id="rId135" Type="http://schemas.openxmlformats.org/officeDocument/2006/relationships/header" Target="header70.xml"/><Relationship Id="rId136" Type="http://schemas.openxmlformats.org/officeDocument/2006/relationships/hyperlink" Target="http://www.queri.research.va.gov/tools/alcohol-misuse/alcohol-faqs-print.cfm" TargetMode="External"/><Relationship Id="rId137" Type="http://schemas.openxmlformats.org/officeDocument/2006/relationships/header" Target="header71.xml"/><Relationship Id="rId138" Type="http://schemas.openxmlformats.org/officeDocument/2006/relationships/hyperlink" Target="http://www.queri.research.va.gov/tools/alcohol-misuse/" TargetMode="External"/><Relationship Id="rId139" Type="http://schemas.openxmlformats.org/officeDocument/2006/relationships/header" Target="header72.xml"/><Relationship Id="rId140" Type="http://schemas.openxmlformats.org/officeDocument/2006/relationships/header" Target="header73.xml"/><Relationship Id="rId141" Type="http://schemas.openxmlformats.org/officeDocument/2006/relationships/header" Target="header74.xml"/><Relationship Id="rId142" Type="http://schemas.openxmlformats.org/officeDocument/2006/relationships/header" Target="header75.xml"/><Relationship Id="rId143" Type="http://schemas.openxmlformats.org/officeDocument/2006/relationships/header" Target="header76.xml"/><Relationship Id="rId144" Type="http://schemas.openxmlformats.org/officeDocument/2006/relationships/header" Target="header77.xml"/><Relationship Id="rId145" Type="http://schemas.openxmlformats.org/officeDocument/2006/relationships/header" Target="header78.xml"/><Relationship Id="rId146" Type="http://schemas.openxmlformats.org/officeDocument/2006/relationships/hyperlink" Target="http://www.uspreventiveservicestaskforce.org/Page/" TargetMode="External"/><Relationship Id="rId147" Type="http://schemas.openxmlformats.org/officeDocument/2006/relationships/header" Target="header79.xml"/><Relationship Id="rId148" Type="http://schemas.openxmlformats.org/officeDocument/2006/relationships/hyperlink" Target="http://www.asam.org/magazine/read/article/2014/10/06" TargetMode="External"/><Relationship Id="rId149" Type="http://schemas.openxmlformats.org/officeDocument/2006/relationships/hyperlink" Target="http://www.asam.org/resources" TargetMode="External"/><Relationship Id="rId150" Type="http://schemas.openxmlformats.org/officeDocument/2006/relationships/header" Target="header80.xml"/><Relationship Id="rId151" Type="http://schemas.openxmlformats.org/officeDocument/2006/relationships/hyperlink" Target="http://www.asam.org/docs/default-source/education-docs/" TargetMode="External"/><Relationship Id="rId152" Type="http://schemas.openxmlformats.org/officeDocument/2006/relationships/hyperlink" Target="http://www.deadiversion.usdoj.gov/pubs/docs/index.html" TargetMode="External"/><Relationship Id="rId153" Type="http://schemas.openxmlformats.org/officeDocument/2006/relationships/hyperlink" Target="http://www.samhsa.gov/medication-" TargetMode="External"/><Relationship Id="rId154" Type="http://schemas.openxmlformats.org/officeDocument/2006/relationships/header" Target="header81.xml"/><Relationship Id="rId15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10.xml.rels><?xml version="1.0" encoding="UTF-8" standalone="yes"?>
<Relationships xmlns="http://schemas.openxmlformats.org/package/2006/relationships"><Relationship Id="rId1" Type="http://schemas.openxmlformats.org/officeDocument/2006/relationships/image" Target="media/image22.jpeg"/></Relationships>

</file>

<file path=word/_rels/header11.xml.rels><?xml version="1.0" encoding="UTF-8" standalone="yes"?>
<Relationships xmlns="http://schemas.openxmlformats.org/package/2006/relationships"><Relationship Id="rId1" Type="http://schemas.openxmlformats.org/officeDocument/2006/relationships/image" Target="media/image22.jpeg"/></Relationships>

</file>

<file path=word/_rels/header12.xml.rels><?xml version="1.0" encoding="UTF-8" standalone="yes"?>
<Relationships xmlns="http://schemas.openxmlformats.org/package/2006/relationships"><Relationship Id="rId1" Type="http://schemas.openxmlformats.org/officeDocument/2006/relationships/image" Target="media/image22.jpeg"/></Relationships>

</file>

<file path=word/_rels/header13.xml.rels><?xml version="1.0" encoding="UTF-8" standalone="yes"?>
<Relationships xmlns="http://schemas.openxmlformats.org/package/2006/relationships"><Relationship Id="rId1" Type="http://schemas.openxmlformats.org/officeDocument/2006/relationships/image" Target="media/image19.jpeg"/></Relationships>

</file>

<file path=word/_rels/header14.xml.rels><?xml version="1.0" encoding="UTF-8" standalone="yes"?>
<Relationships xmlns="http://schemas.openxmlformats.org/package/2006/relationships"><Relationship Id="rId1" Type="http://schemas.openxmlformats.org/officeDocument/2006/relationships/image" Target="media/image22.jpeg"/></Relationships>

</file>

<file path=word/_rels/header15.xml.rels><?xml version="1.0" encoding="UTF-8" standalone="yes"?>
<Relationships xmlns="http://schemas.openxmlformats.org/package/2006/relationships"><Relationship Id="rId1" Type="http://schemas.openxmlformats.org/officeDocument/2006/relationships/image" Target="media/image22.jpeg"/></Relationships>

</file>

<file path=word/_rels/header16.xml.rels><?xml version="1.0" encoding="UTF-8" standalone="yes"?>
<Relationships xmlns="http://schemas.openxmlformats.org/package/2006/relationships"><Relationship Id="rId1" Type="http://schemas.openxmlformats.org/officeDocument/2006/relationships/image" Target="media/image22.jpeg"/></Relationships>

</file>

<file path=word/_rels/header17.xml.rels><?xml version="1.0" encoding="UTF-8" standalone="yes"?>
<Relationships xmlns="http://schemas.openxmlformats.org/package/2006/relationships"><Relationship Id="rId1" Type="http://schemas.openxmlformats.org/officeDocument/2006/relationships/image" Target="media/image22.jpeg"/></Relationships>

</file>

<file path=word/_rels/header18.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22.xml.rels><?xml version="1.0" encoding="UTF-8" standalone="yes"?>
<Relationships xmlns="http://schemas.openxmlformats.org/package/2006/relationships"><Relationship Id="rId1" Type="http://schemas.openxmlformats.org/officeDocument/2006/relationships/image" Target="media/image22.jpeg"/></Relationships>

</file>

<file path=word/_rels/header23.xml.rels><?xml version="1.0" encoding="UTF-8" standalone="yes"?>
<Relationships xmlns="http://schemas.openxmlformats.org/package/2006/relationships"><Relationship Id="rId1" Type="http://schemas.openxmlformats.org/officeDocument/2006/relationships/image" Target="media/image22.jpeg"/></Relationships>

</file>

<file path=word/_rels/header24.xml.rels><?xml version="1.0" encoding="UTF-8" standalone="yes"?>
<Relationships xmlns="http://schemas.openxmlformats.org/package/2006/relationships"><Relationship Id="rId1" Type="http://schemas.openxmlformats.org/officeDocument/2006/relationships/image" Target="media/image22.jpeg"/></Relationships>

</file>

<file path=word/_rels/header25.xml.rels><?xml version="1.0" encoding="UTF-8" standalone="yes"?>
<Relationships xmlns="http://schemas.openxmlformats.org/package/2006/relationships"><Relationship Id="rId1" Type="http://schemas.openxmlformats.org/officeDocument/2006/relationships/image" Target="media/image22.jpeg"/></Relationships>

</file>

<file path=word/_rels/header26.xml.rels><?xml version="1.0" encoding="UTF-8" standalone="yes"?>
<Relationships xmlns="http://schemas.openxmlformats.org/package/2006/relationships"><Relationship Id="rId1" Type="http://schemas.openxmlformats.org/officeDocument/2006/relationships/image" Target="media/image22.jpeg"/></Relationships>

</file>

<file path=word/_rels/header27.xml.rels><?xml version="1.0" encoding="UTF-8" standalone="yes"?>
<Relationships xmlns="http://schemas.openxmlformats.org/package/2006/relationships"><Relationship Id="rId1" Type="http://schemas.openxmlformats.org/officeDocument/2006/relationships/image" Target="media/image22.jpeg"/></Relationships>

</file>

<file path=word/_rels/header28.xml.rels><?xml version="1.0" encoding="UTF-8" standalone="yes"?>
<Relationships xmlns="http://schemas.openxmlformats.org/package/2006/relationships"><Relationship Id="rId1" Type="http://schemas.openxmlformats.org/officeDocument/2006/relationships/image" Target="media/image22.jpeg"/></Relationships>

</file>

<file path=word/_rels/header29.xml.rels><?xml version="1.0" encoding="UTF-8" standalone="yes"?>
<Relationships xmlns="http://schemas.openxmlformats.org/package/2006/relationships"><Relationship Id="rId1" Type="http://schemas.openxmlformats.org/officeDocument/2006/relationships/image" Target="media/image22.jpeg"/></Relationships>

</file>

<file path=word/_rels/header30.xml.rels><?xml version="1.0" encoding="UTF-8" standalone="yes"?>
<Relationships xmlns="http://schemas.openxmlformats.org/package/2006/relationships"><Relationship Id="rId1" Type="http://schemas.openxmlformats.org/officeDocument/2006/relationships/image" Target="media/image22.jpeg"/></Relationships>

</file>

<file path=word/_rels/header31.xml.rels><?xml version="1.0" encoding="UTF-8" standalone="yes"?>
<Relationships xmlns="http://schemas.openxmlformats.org/package/2006/relationships"><Relationship Id="rId1" Type="http://schemas.openxmlformats.org/officeDocument/2006/relationships/image" Target="media/image22.jpeg"/></Relationships>

</file>

<file path=word/_rels/header32.xml.rels><?xml version="1.0" encoding="UTF-8" standalone="yes"?>
<Relationships xmlns="http://schemas.openxmlformats.org/package/2006/relationships"><Relationship Id="rId1" Type="http://schemas.openxmlformats.org/officeDocument/2006/relationships/image" Target="media/image22.jpeg"/></Relationships>

</file>

<file path=word/_rels/header33.xml.rels><?xml version="1.0" encoding="UTF-8" standalone="yes"?>
<Relationships xmlns="http://schemas.openxmlformats.org/package/2006/relationships"><Relationship Id="rId1" Type="http://schemas.openxmlformats.org/officeDocument/2006/relationships/image" Target="media/image22.jpeg"/></Relationships>

</file>

<file path=word/_rels/header34.xml.rels><?xml version="1.0" encoding="UTF-8" standalone="yes"?>
<Relationships xmlns="http://schemas.openxmlformats.org/package/2006/relationships"><Relationship Id="rId1" Type="http://schemas.openxmlformats.org/officeDocument/2006/relationships/image" Target="media/image22.jpeg"/></Relationships>

</file>

<file path=word/_rels/header36.xml.rels><?xml version="1.0" encoding="UTF-8" standalone="yes"?>
<Relationships xmlns="http://schemas.openxmlformats.org/package/2006/relationships"><Relationship Id="rId1" Type="http://schemas.openxmlformats.org/officeDocument/2006/relationships/image" Target="media/image11.jpeg"/></Relationships>

</file>

<file path=word/_rels/header37.xml.rels><?xml version="1.0" encoding="UTF-8" standalone="yes"?>
<Relationships xmlns="http://schemas.openxmlformats.org/package/2006/relationships"><Relationship Id="rId1" Type="http://schemas.openxmlformats.org/officeDocument/2006/relationships/image" Target="media/image11.jpeg"/></Relationships>

</file>

<file path=word/_rels/header40.xml.rels><?xml version="1.0" encoding="UTF-8" standalone="yes"?>
<Relationships xmlns="http://schemas.openxmlformats.org/package/2006/relationships"><Relationship Id="rId1" Type="http://schemas.openxmlformats.org/officeDocument/2006/relationships/image" Target="media/image22.jpeg"/></Relationships>

</file>

<file path=word/_rels/header41.xml.rels><?xml version="1.0" encoding="UTF-8" standalone="yes"?>
<Relationships xmlns="http://schemas.openxmlformats.org/package/2006/relationships"><Relationship Id="rId1" Type="http://schemas.openxmlformats.org/officeDocument/2006/relationships/image" Target="media/image22.jpeg"/></Relationships>

</file>

<file path=word/_rels/header42.xml.rels><?xml version="1.0" encoding="UTF-8" standalone="yes"?>
<Relationships xmlns="http://schemas.openxmlformats.org/package/2006/relationships"><Relationship Id="rId1" Type="http://schemas.openxmlformats.org/officeDocument/2006/relationships/image" Target="media/image22.jpeg"/></Relationships>

</file>

<file path=word/_rels/header43.xml.rels><?xml version="1.0" encoding="UTF-8" standalone="yes"?>
<Relationships xmlns="http://schemas.openxmlformats.org/package/2006/relationships"><Relationship Id="rId1" Type="http://schemas.openxmlformats.org/officeDocument/2006/relationships/image" Target="media/image22.jpeg"/></Relationships>

</file>

<file path=word/_rels/header44.xml.rels><?xml version="1.0" encoding="UTF-8" standalone="yes"?>
<Relationships xmlns="http://schemas.openxmlformats.org/package/2006/relationships"><Relationship Id="rId1" Type="http://schemas.openxmlformats.org/officeDocument/2006/relationships/image" Target="media/image22.jpeg"/></Relationships>

</file>

<file path=word/_rels/header45.xml.rels><?xml version="1.0" encoding="UTF-8" standalone="yes"?>
<Relationships xmlns="http://schemas.openxmlformats.org/package/2006/relationships"><Relationship Id="rId1" Type="http://schemas.openxmlformats.org/officeDocument/2006/relationships/image" Target="media/image22.jpeg"/></Relationships>

</file>

<file path=word/_rels/header46.xml.rels><?xml version="1.0" encoding="UTF-8" standalone="yes"?>
<Relationships xmlns="http://schemas.openxmlformats.org/package/2006/relationships"><Relationship Id="rId1" Type="http://schemas.openxmlformats.org/officeDocument/2006/relationships/image" Target="media/image22.jpeg"/></Relationships>

</file>

<file path=word/_rels/header47.xml.rels><?xml version="1.0" encoding="UTF-8" standalone="yes"?>
<Relationships xmlns="http://schemas.openxmlformats.org/package/2006/relationships"><Relationship Id="rId1" Type="http://schemas.openxmlformats.org/officeDocument/2006/relationships/image" Target="media/image22.jpeg"/></Relationships>

</file>

<file path=word/_rels/header48.xml.rels><?xml version="1.0" encoding="UTF-8" standalone="yes"?>
<Relationships xmlns="http://schemas.openxmlformats.org/package/2006/relationships"><Relationship Id="rId1" Type="http://schemas.openxmlformats.org/officeDocument/2006/relationships/image" Target="media/image22.jpeg"/></Relationships>

</file>

<file path=word/_rels/header49.xml.rels><?xml version="1.0" encoding="UTF-8" standalone="yes"?>
<Relationships xmlns="http://schemas.openxmlformats.org/package/2006/relationships"><Relationship Id="rId1" Type="http://schemas.openxmlformats.org/officeDocument/2006/relationships/image" Target="media/image22.jpeg"/></Relationships>

</file>

<file path=word/_rels/header5.xml.rels><?xml version="1.0" encoding="UTF-8" standalone="yes"?>
<Relationships xmlns="http://schemas.openxmlformats.org/package/2006/relationships"><Relationship Id="rId1" Type="http://schemas.openxmlformats.org/officeDocument/2006/relationships/image" Target="media/image11.jpeg"/></Relationships>

</file>

<file path=word/_rels/header50.xml.rels><?xml version="1.0" encoding="UTF-8" standalone="yes"?>
<Relationships xmlns="http://schemas.openxmlformats.org/package/2006/relationships"><Relationship Id="rId1" Type="http://schemas.openxmlformats.org/officeDocument/2006/relationships/image" Target="media/image22.jpeg"/></Relationships>

</file>

<file path=word/_rels/header51.xml.rels><?xml version="1.0" encoding="UTF-8" standalone="yes"?>
<Relationships xmlns="http://schemas.openxmlformats.org/package/2006/relationships"><Relationship Id="rId1" Type="http://schemas.openxmlformats.org/officeDocument/2006/relationships/image" Target="media/image22.jpeg"/></Relationships>

</file>

<file path=word/_rels/header52.xml.rels><?xml version="1.0" encoding="UTF-8" standalone="yes"?>
<Relationships xmlns="http://schemas.openxmlformats.org/package/2006/relationships"><Relationship Id="rId1" Type="http://schemas.openxmlformats.org/officeDocument/2006/relationships/image" Target="media/image22.jpeg"/></Relationships>

</file>

<file path=word/_rels/header53.xml.rels><?xml version="1.0" encoding="UTF-8" standalone="yes"?>
<Relationships xmlns="http://schemas.openxmlformats.org/package/2006/relationships"><Relationship Id="rId1" Type="http://schemas.openxmlformats.org/officeDocument/2006/relationships/image" Target="media/image22.jpeg"/></Relationships>

</file>

<file path=word/_rels/header54.xml.rels><?xml version="1.0" encoding="UTF-8" standalone="yes"?>
<Relationships xmlns="http://schemas.openxmlformats.org/package/2006/relationships"><Relationship Id="rId1" Type="http://schemas.openxmlformats.org/officeDocument/2006/relationships/image" Target="media/image22.jpeg"/></Relationships>

</file>

<file path=word/_rels/header55.xml.rels><?xml version="1.0" encoding="UTF-8" standalone="yes"?>
<Relationships xmlns="http://schemas.openxmlformats.org/package/2006/relationships"><Relationship Id="rId1" Type="http://schemas.openxmlformats.org/officeDocument/2006/relationships/image" Target="media/image22.jpeg"/></Relationships>

</file>

<file path=word/_rels/header56.xml.rels><?xml version="1.0" encoding="UTF-8" standalone="yes"?>
<Relationships xmlns="http://schemas.openxmlformats.org/package/2006/relationships"><Relationship Id="rId1" Type="http://schemas.openxmlformats.org/officeDocument/2006/relationships/image" Target="media/image22.jpeg"/></Relationships>

</file>

<file path=word/_rels/header57.xml.rels><?xml version="1.0" encoding="UTF-8" standalone="yes"?>
<Relationships xmlns="http://schemas.openxmlformats.org/package/2006/relationships"><Relationship Id="rId1" Type="http://schemas.openxmlformats.org/officeDocument/2006/relationships/image" Target="media/image22.jpeg"/></Relationships>

</file>

<file path=word/_rels/header58.xml.rels><?xml version="1.0" encoding="UTF-8" standalone="yes"?>
<Relationships xmlns="http://schemas.openxmlformats.org/package/2006/relationships"><Relationship Id="rId1" Type="http://schemas.openxmlformats.org/officeDocument/2006/relationships/image" Target="media/image22.jpeg"/></Relationships>

</file>

<file path=word/_rels/header59.xml.rels><?xml version="1.0" encoding="UTF-8" standalone="yes"?>
<Relationships xmlns="http://schemas.openxmlformats.org/package/2006/relationships"><Relationship Id="rId1" Type="http://schemas.openxmlformats.org/officeDocument/2006/relationships/image" Target="media/image22.jpeg"/></Relationships>

</file>

<file path=word/_rels/header60.xml.rels><?xml version="1.0" encoding="UTF-8" standalone="yes"?>
<Relationships xmlns="http://schemas.openxmlformats.org/package/2006/relationships"><Relationship Id="rId1" Type="http://schemas.openxmlformats.org/officeDocument/2006/relationships/image" Target="media/image22.jpeg"/></Relationships>

</file>

<file path=word/_rels/header61.xml.rels><?xml version="1.0" encoding="UTF-8" standalone="yes"?>
<Relationships xmlns="http://schemas.openxmlformats.org/package/2006/relationships"><Relationship Id="rId1" Type="http://schemas.openxmlformats.org/officeDocument/2006/relationships/image" Target="media/image22.jpeg"/></Relationships>

</file>

<file path=word/_rels/header62.xml.rels><?xml version="1.0" encoding="UTF-8" standalone="yes"?>
<Relationships xmlns="http://schemas.openxmlformats.org/package/2006/relationships"><Relationship Id="rId1" Type="http://schemas.openxmlformats.org/officeDocument/2006/relationships/image" Target="media/image22.jpeg"/></Relationships>

</file>

<file path=word/_rels/header63.xml.rels><?xml version="1.0" encoding="UTF-8" standalone="yes"?>
<Relationships xmlns="http://schemas.openxmlformats.org/package/2006/relationships"><Relationship Id="rId1" Type="http://schemas.openxmlformats.org/officeDocument/2006/relationships/image" Target="media/image22.jpeg"/></Relationships>

</file>

<file path=word/_rels/header64.xml.rels><?xml version="1.0" encoding="UTF-8" standalone="yes"?>
<Relationships xmlns="http://schemas.openxmlformats.org/package/2006/relationships"><Relationship Id="rId1" Type="http://schemas.openxmlformats.org/officeDocument/2006/relationships/image" Target="media/image22.jpeg"/></Relationships>

</file>

<file path=word/_rels/header65.xml.rels><?xml version="1.0" encoding="UTF-8" standalone="yes"?>
<Relationships xmlns="http://schemas.openxmlformats.org/package/2006/relationships"><Relationship Id="rId1" Type="http://schemas.openxmlformats.org/officeDocument/2006/relationships/image" Target="media/image22.jpeg"/></Relationships>

</file>

<file path=word/_rels/header66.xml.rels><?xml version="1.0" encoding="UTF-8" standalone="yes"?>
<Relationships xmlns="http://schemas.openxmlformats.org/package/2006/relationships"><Relationship Id="rId1" Type="http://schemas.openxmlformats.org/officeDocument/2006/relationships/image" Target="media/image22.jpeg"/></Relationships>

</file>

<file path=word/_rels/header67.xml.rels><?xml version="1.0" encoding="UTF-8" standalone="yes"?>
<Relationships xmlns="http://schemas.openxmlformats.org/package/2006/relationships"><Relationship Id="rId1" Type="http://schemas.openxmlformats.org/officeDocument/2006/relationships/image" Target="media/image22.jpeg"/></Relationships>

</file>

<file path=word/_rels/header68.xml.rels><?xml version="1.0" encoding="UTF-8" standalone="yes"?>
<Relationships xmlns="http://schemas.openxmlformats.org/package/2006/relationships"><Relationship Id="rId1" Type="http://schemas.openxmlformats.org/officeDocument/2006/relationships/image" Target="media/image22.jpeg"/></Relationships>

</file>

<file path=word/_rels/header69.xml.rels><?xml version="1.0" encoding="UTF-8" standalone="yes"?>
<Relationships xmlns="http://schemas.openxmlformats.org/package/2006/relationships"><Relationship Id="rId1" Type="http://schemas.openxmlformats.org/officeDocument/2006/relationships/image" Target="media/image22.jpeg"/></Relationships>

</file>

<file path=word/_rels/header70.xml.rels><?xml version="1.0" encoding="UTF-8" standalone="yes"?>
<Relationships xmlns="http://schemas.openxmlformats.org/package/2006/relationships"><Relationship Id="rId1" Type="http://schemas.openxmlformats.org/officeDocument/2006/relationships/image" Target="media/image22.jpeg"/></Relationships>

</file>

<file path=word/_rels/header71.xml.rels><?xml version="1.0" encoding="UTF-8" standalone="yes"?>
<Relationships xmlns="http://schemas.openxmlformats.org/package/2006/relationships"><Relationship Id="rId1" Type="http://schemas.openxmlformats.org/officeDocument/2006/relationships/image" Target="media/image22.jpeg"/></Relationships>

</file>

<file path=word/_rels/header72.xml.rels><?xml version="1.0" encoding="UTF-8" standalone="yes"?>
<Relationships xmlns="http://schemas.openxmlformats.org/package/2006/relationships"><Relationship Id="rId1" Type="http://schemas.openxmlformats.org/officeDocument/2006/relationships/image" Target="media/image22.jpeg"/></Relationships>

</file>

<file path=word/_rels/header73.xml.rels><?xml version="1.0" encoding="UTF-8" standalone="yes"?>
<Relationships xmlns="http://schemas.openxmlformats.org/package/2006/relationships"><Relationship Id="rId1" Type="http://schemas.openxmlformats.org/officeDocument/2006/relationships/image" Target="media/image22.jpeg"/></Relationships>

</file>

<file path=word/_rels/header74.xml.rels><?xml version="1.0" encoding="UTF-8" standalone="yes"?>
<Relationships xmlns="http://schemas.openxmlformats.org/package/2006/relationships"><Relationship Id="rId1" Type="http://schemas.openxmlformats.org/officeDocument/2006/relationships/image" Target="media/image22.jpeg"/></Relationships>

</file>

<file path=word/_rels/header75.xml.rels><?xml version="1.0" encoding="UTF-8" standalone="yes"?>
<Relationships xmlns="http://schemas.openxmlformats.org/package/2006/relationships"><Relationship Id="rId1" Type="http://schemas.openxmlformats.org/officeDocument/2006/relationships/image" Target="media/image22.jpeg"/></Relationships>

</file>

<file path=word/_rels/header76.xml.rels><?xml version="1.0" encoding="UTF-8" standalone="yes"?>
<Relationships xmlns="http://schemas.openxmlformats.org/package/2006/relationships"><Relationship Id="rId1" Type="http://schemas.openxmlformats.org/officeDocument/2006/relationships/image" Target="media/image22.jpeg"/></Relationships>

</file>

<file path=word/_rels/header77.xml.rels><?xml version="1.0" encoding="UTF-8" standalone="yes"?>
<Relationships xmlns="http://schemas.openxmlformats.org/package/2006/relationships"><Relationship Id="rId1" Type="http://schemas.openxmlformats.org/officeDocument/2006/relationships/image" Target="media/image22.jpeg"/></Relationships>

</file>

<file path=word/_rels/header78.xml.rels><?xml version="1.0" encoding="UTF-8" standalone="yes"?>
<Relationships xmlns="http://schemas.openxmlformats.org/package/2006/relationships"><Relationship Id="rId1" Type="http://schemas.openxmlformats.org/officeDocument/2006/relationships/image" Target="media/image22.jpeg"/></Relationships>

</file>

<file path=word/_rels/header79.xml.rels><?xml version="1.0" encoding="UTF-8" standalone="yes"?>
<Relationships xmlns="http://schemas.openxmlformats.org/package/2006/relationships"><Relationship Id="rId1" Type="http://schemas.openxmlformats.org/officeDocument/2006/relationships/image" Target="media/image22.jpeg"/></Relationships>

</file>

<file path=word/_rels/header8.xml.rels><?xml version="1.0" encoding="UTF-8" standalone="yes"?>
<Relationships xmlns="http://schemas.openxmlformats.org/package/2006/relationships"><Relationship Id="rId1" Type="http://schemas.openxmlformats.org/officeDocument/2006/relationships/image" Target="media/image19.jpeg"/></Relationships>

</file>

<file path=word/_rels/header80.xml.rels><?xml version="1.0" encoding="UTF-8" standalone="yes"?>
<Relationships xmlns="http://schemas.openxmlformats.org/package/2006/relationships"><Relationship Id="rId1" Type="http://schemas.openxmlformats.org/officeDocument/2006/relationships/image" Target="media/image22.jpeg"/></Relationships>

</file>

<file path=word/_rels/header81.xml.rels><?xml version="1.0" encoding="UTF-8" standalone="yes"?>
<Relationships xmlns="http://schemas.openxmlformats.org/package/2006/relationships"><Relationship Id="rId1" Type="http://schemas.openxmlformats.org/officeDocument/2006/relationships/image" Target="media/image22.jpeg"/></Relationships>

</file>

<file path=word/_rels/header9.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SAMHSA</dc:creator>
  <cp:keywords>Medications for Opioid Use Disorder, SAMHSA TIP 63 </cp:keywords>
  <dc:subject>For Healthcare and Addiction Professionals, Policymakers, Patients, and Families</dc:subject>
  <dc:title>Medications for Opioid Use Disorder SAMHSA TIP 63 - UPDATED 2020</dc:title>
  <dcterms:created xsi:type="dcterms:W3CDTF">2020-11-09T20:56:30Z</dcterms:created>
  <dcterms:modified xsi:type="dcterms:W3CDTF">2020-11-09T20:56:30Z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2020-11-09T00:00:00Z</vt:filetime>
  </property>
  <property fmtid="{D5CDD505-2E9C-101B-9397-08002B2CF9AE}" pid="3" name="Creator">
    <vt:lpwstr>Adobe InDesign 15.0 (Windows)</vt:lpwstr>
  </property>
  <property fmtid="{D5CDD505-2E9C-101B-9397-08002B2CF9AE}" pid="4" name="LastSaved">
    <vt:filetime>2020-11-09T00:00:00Z</vt:filetime>
  </property>
</Properties>
</file>