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921D7" w14:textId="1FA5D205" w:rsidR="00A1180D" w:rsidRPr="00635E65" w:rsidRDefault="00635E65" w:rsidP="00635E65">
      <w:pPr>
        <w:pStyle w:val="BodyText"/>
        <w:jc w:val="center"/>
        <w:rPr>
          <w:sz w:val="36"/>
          <w:szCs w:val="36"/>
        </w:rPr>
      </w:pPr>
      <w:r w:rsidRPr="00635E65">
        <w:rPr>
          <w:rStyle w:val="Strong"/>
          <w:sz w:val="36"/>
          <w:szCs w:val="36"/>
        </w:rPr>
        <w:t>Creating a Safe Space for Multicultural Clients to Grieve</w:t>
      </w: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064883F2" w14:textId="04D10858" w:rsidR="00814471" w:rsidRDefault="00814471" w:rsidP="00627583">
      <w:pPr>
        <w:widowControl/>
        <w:autoSpaceDE/>
        <w:autoSpaceDN/>
        <w:ind w:left="720" w:hanging="720"/>
        <w:rPr>
          <w:rStyle w:val="authors"/>
        </w:rPr>
      </w:pPr>
    </w:p>
    <w:p w14:paraId="2295DF52" w14:textId="6AA51E16" w:rsidR="00DE2956" w:rsidRDefault="00DE2956" w:rsidP="00EE23F3">
      <w:pPr>
        <w:widowControl/>
        <w:autoSpaceDE/>
        <w:autoSpaceDN/>
        <w:ind w:left="720" w:hanging="720"/>
        <w:rPr>
          <w:rStyle w:val="authors"/>
        </w:rPr>
      </w:pPr>
    </w:p>
    <w:p w14:paraId="492522C4" w14:textId="77777777" w:rsidR="00057D57" w:rsidRDefault="00057D57" w:rsidP="00EE23F3">
      <w:pPr>
        <w:widowControl/>
        <w:autoSpaceDE/>
        <w:autoSpaceDN/>
        <w:ind w:left="720" w:hanging="720"/>
        <w:rPr>
          <w:rStyle w:val="authors"/>
        </w:rPr>
      </w:pPr>
    </w:p>
    <w:p w14:paraId="34406C7D" w14:textId="443C2541" w:rsidR="00635E65" w:rsidRDefault="00635E65" w:rsidP="00EE23F3">
      <w:pPr>
        <w:widowControl/>
        <w:autoSpaceDE/>
        <w:autoSpaceDN/>
        <w:ind w:left="720" w:hanging="720"/>
        <w:rPr>
          <w:rStyle w:val="authors"/>
        </w:rPr>
      </w:pPr>
      <w:r w:rsidRPr="00635E65">
        <w:rPr>
          <w:rStyle w:val="authors"/>
        </w:rPr>
        <w:t xml:space="preserve">Aleixo, A., Pires, A. a. P., Angus, L., Neto, D. D., &amp; Vaz, A. (2020). A review of empirical studies investigating narrative, Emotion and Meaning-Making modes and client process markers in psychotherapy. Journal of Contemporary Psychotherapy. </w:t>
      </w:r>
      <w:hyperlink r:id="rId5" w:history="1">
        <w:r w:rsidRPr="005D5858">
          <w:rPr>
            <w:rStyle w:val="Hyperlink"/>
          </w:rPr>
          <w:t>https://doi.org/10.1007/s10879-020-09472-6</w:t>
        </w:r>
      </w:hyperlink>
    </w:p>
    <w:p w14:paraId="561A5C93" w14:textId="77777777" w:rsidR="00635E65" w:rsidRDefault="00635E65" w:rsidP="00EE23F3">
      <w:pPr>
        <w:widowControl/>
        <w:autoSpaceDE/>
        <w:autoSpaceDN/>
        <w:ind w:left="720" w:hanging="720"/>
        <w:rPr>
          <w:rStyle w:val="authors"/>
        </w:rPr>
      </w:pPr>
    </w:p>
    <w:p w14:paraId="3223FF5C" w14:textId="3123E9DD" w:rsidR="00AD1218" w:rsidRDefault="00635E65" w:rsidP="00EE23F3">
      <w:pPr>
        <w:widowControl/>
        <w:autoSpaceDE/>
        <w:autoSpaceDN/>
        <w:ind w:left="720" w:hanging="720"/>
        <w:rPr>
          <w:rStyle w:val="authors"/>
        </w:rPr>
      </w:pPr>
      <w:r w:rsidRPr="00635E65">
        <w:rPr>
          <w:rStyle w:val="authors"/>
        </w:rPr>
        <w:t xml:space="preserve">Findling, M. G., Casey, L. S., Fryberg, S. A., Hafner, S., Blendon, R. J., Benson, J. M., Sayde, J. M., &amp; Miller, C. (2019). Discrimination in the United States: Experiences of Native Americans. Health services research, 54 Suppl 2(Suppl 2), 1431–1441. </w:t>
      </w:r>
      <w:hyperlink r:id="rId6" w:history="1">
        <w:r w:rsidRPr="005D5858">
          <w:rPr>
            <w:rStyle w:val="Hyperlink"/>
          </w:rPr>
          <w:t>https://doi.org/10.1111/1475-6773.13224</w:t>
        </w:r>
      </w:hyperlink>
    </w:p>
    <w:p w14:paraId="2D5EB7DF" w14:textId="77777777" w:rsidR="00635E65" w:rsidRDefault="00635E65" w:rsidP="00EE23F3">
      <w:pPr>
        <w:widowControl/>
        <w:autoSpaceDE/>
        <w:autoSpaceDN/>
        <w:ind w:left="720" w:hanging="720"/>
        <w:rPr>
          <w:rStyle w:val="authors"/>
        </w:rPr>
      </w:pPr>
    </w:p>
    <w:p w14:paraId="39FFE680" w14:textId="2C99FAF2" w:rsidR="00635E65" w:rsidRDefault="00635E65" w:rsidP="00EE23F3">
      <w:pPr>
        <w:widowControl/>
        <w:autoSpaceDE/>
        <w:autoSpaceDN/>
        <w:ind w:left="720" w:hanging="720"/>
        <w:rPr>
          <w:rStyle w:val="authors"/>
        </w:rPr>
      </w:pPr>
      <w:r w:rsidRPr="00635E65">
        <w:rPr>
          <w:rStyle w:val="authors"/>
        </w:rPr>
        <w:t>Rosenblatt, P. C. (2019). Challenges to Cultural Outsiders from the Culture of Grief Counseling/Therapy. Journal of Loss and Trauma, 25(3), 207-223. doi:10.1080/15325024.2019.1672936</w:t>
      </w:r>
    </w:p>
    <w:p w14:paraId="7B3479E8" w14:textId="77777777" w:rsidR="00635E65" w:rsidRDefault="00635E65" w:rsidP="00EE23F3">
      <w:pPr>
        <w:widowControl/>
        <w:autoSpaceDE/>
        <w:autoSpaceDN/>
        <w:ind w:left="720" w:hanging="720"/>
        <w:rPr>
          <w:rStyle w:val="authors"/>
        </w:rPr>
      </w:pPr>
    </w:p>
    <w:p w14:paraId="53F411F7" w14:textId="61A07A7F" w:rsidR="00635E65" w:rsidRDefault="00635E65" w:rsidP="00EE23F3">
      <w:pPr>
        <w:widowControl/>
        <w:autoSpaceDE/>
        <w:autoSpaceDN/>
        <w:ind w:left="720" w:hanging="720"/>
        <w:rPr>
          <w:rStyle w:val="authors"/>
        </w:rPr>
      </w:pPr>
      <w:r w:rsidRPr="00635E65">
        <w:rPr>
          <w:rStyle w:val="authors"/>
        </w:rPr>
        <w:t xml:space="preserve">Thomas T. A. (2021). Social Support Experiences of </w:t>
      </w:r>
      <w:proofErr w:type="spellStart"/>
      <w:r w:rsidRPr="00635E65">
        <w:rPr>
          <w:rStyle w:val="authors"/>
        </w:rPr>
        <w:t>Spousally</w:t>
      </w:r>
      <w:proofErr w:type="spellEnd"/>
      <w:r w:rsidRPr="00635E65">
        <w:rPr>
          <w:rStyle w:val="authors"/>
        </w:rPr>
        <w:t xml:space="preserve"> Bereaved Individuals in a South African Township Community: The Botho/Ubuntu Perspective. Frontiers in psychology, 12, 604987. </w:t>
      </w:r>
      <w:hyperlink r:id="rId7" w:history="1">
        <w:r w:rsidRPr="005D5858">
          <w:rPr>
            <w:rStyle w:val="Hyperlink"/>
          </w:rPr>
          <w:t>https://doi.org/10.3389/fpsyg.2021.604987</w:t>
        </w:r>
      </w:hyperlink>
    </w:p>
    <w:p w14:paraId="26C23401" w14:textId="77777777" w:rsidR="00635E65" w:rsidRDefault="00635E65" w:rsidP="00EE23F3">
      <w:pPr>
        <w:widowControl/>
        <w:autoSpaceDE/>
        <w:autoSpaceDN/>
        <w:ind w:left="720" w:hanging="720"/>
        <w:rPr>
          <w:rStyle w:val="authors"/>
        </w:rPr>
      </w:pPr>
    </w:p>
    <w:p w14:paraId="1067D84A" w14:textId="77777777" w:rsidR="00AD1218" w:rsidRDefault="00AD1218" w:rsidP="00EE23F3">
      <w:pPr>
        <w:widowControl/>
        <w:autoSpaceDE/>
        <w:autoSpaceDN/>
        <w:ind w:left="720" w:hanging="720"/>
        <w:rPr>
          <w:rStyle w:val="authors"/>
        </w:rPr>
      </w:pPr>
    </w:p>
    <w:p w14:paraId="5C43E131" w14:textId="319D81E7" w:rsidR="00635E65" w:rsidRDefault="00635E65" w:rsidP="00EE23F3">
      <w:pPr>
        <w:widowControl/>
        <w:autoSpaceDE/>
        <w:autoSpaceDN/>
        <w:ind w:left="720" w:hanging="720"/>
        <w:rPr>
          <w:rStyle w:val="authors"/>
        </w:rPr>
      </w:pPr>
      <w:r w:rsidRPr="00635E65">
        <w:rPr>
          <w:rStyle w:val="authors"/>
        </w:rPr>
        <w:t>Zheng, Y., &amp; Wuest, L. G. (2021). Assessing the impact of factors on parental grief among older Chinese parents. Death studies, 45(2), 110–118. https://doi.org/10.1080/07481187.2019.1616854</w:t>
      </w:r>
    </w:p>
    <w:sectPr w:rsidR="00635E65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0D"/>
    <w:rsid w:val="00002B38"/>
    <w:rsid w:val="00046288"/>
    <w:rsid w:val="00057D57"/>
    <w:rsid w:val="000C094D"/>
    <w:rsid w:val="000C44AD"/>
    <w:rsid w:val="000C453C"/>
    <w:rsid w:val="001168C3"/>
    <w:rsid w:val="002B77AB"/>
    <w:rsid w:val="002E351F"/>
    <w:rsid w:val="00323965"/>
    <w:rsid w:val="00325BA3"/>
    <w:rsid w:val="00422C31"/>
    <w:rsid w:val="00430BEE"/>
    <w:rsid w:val="00627583"/>
    <w:rsid w:val="00635E65"/>
    <w:rsid w:val="00636162"/>
    <w:rsid w:val="00640078"/>
    <w:rsid w:val="0069767D"/>
    <w:rsid w:val="00712AF8"/>
    <w:rsid w:val="007D4EE7"/>
    <w:rsid w:val="00814471"/>
    <w:rsid w:val="008E7F5D"/>
    <w:rsid w:val="00A1180D"/>
    <w:rsid w:val="00A61536"/>
    <w:rsid w:val="00AC055B"/>
    <w:rsid w:val="00AD1218"/>
    <w:rsid w:val="00B06A0A"/>
    <w:rsid w:val="00B11385"/>
    <w:rsid w:val="00BA6617"/>
    <w:rsid w:val="00BE30F4"/>
    <w:rsid w:val="00BF67E9"/>
    <w:rsid w:val="00C365DA"/>
    <w:rsid w:val="00CA72FB"/>
    <w:rsid w:val="00CD6F01"/>
    <w:rsid w:val="00CE5620"/>
    <w:rsid w:val="00D12DB5"/>
    <w:rsid w:val="00D6382C"/>
    <w:rsid w:val="00DC1C91"/>
    <w:rsid w:val="00DE2956"/>
    <w:rsid w:val="00DE7C3A"/>
    <w:rsid w:val="00E515BF"/>
    <w:rsid w:val="00EA34CC"/>
    <w:rsid w:val="00EA7FF6"/>
    <w:rsid w:val="00EE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  <w:style w:type="paragraph" w:customStyle="1" w:styleId="Default">
    <w:name w:val="Default"/>
    <w:rsid w:val="00AD1218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635E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3389/fpsyg.2021.6049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111/1475-6773.13224" TargetMode="External"/><Relationship Id="rId5" Type="http://schemas.openxmlformats.org/officeDocument/2006/relationships/hyperlink" Target="https://doi.org/10.1007/s10879-020-09472-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2</cp:revision>
  <dcterms:created xsi:type="dcterms:W3CDTF">2023-11-14T15:37:00Z</dcterms:created>
  <dcterms:modified xsi:type="dcterms:W3CDTF">2023-11-14T15:37:00Z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