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561B" w14:textId="4F916B4C" w:rsidR="00733133" w:rsidRPr="00733133" w:rsidRDefault="00733133" w:rsidP="00733133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  <w:r w:rsidRPr="00733133">
        <w:rPr>
          <w:b/>
          <w:bCs/>
          <w:sz w:val="36"/>
          <w:szCs w:val="36"/>
        </w:rPr>
        <w:t>Defeating the Anxious Mind: Neuroscience-Informed Treatment of Anxiety, Panic and Worry</w:t>
      </w:r>
    </w:p>
    <w:p w14:paraId="674921D7" w14:textId="77777777" w:rsidR="00A1180D" w:rsidRDefault="00A1180D">
      <w:pPr>
        <w:pStyle w:val="BodyText"/>
        <w:rPr>
          <w:sz w:val="20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EC69F3" w14:textId="77777777" w:rsidR="00D543C8" w:rsidRDefault="00D543C8" w:rsidP="00D543C8">
      <w:pPr>
        <w:widowControl/>
        <w:autoSpaceDE/>
        <w:autoSpaceDN/>
        <w:rPr>
          <w:rStyle w:val="authors"/>
        </w:rPr>
      </w:pPr>
    </w:p>
    <w:p w14:paraId="7DDE1ED1" w14:textId="3E39AEE0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733133">
        <w:rPr>
          <w:rStyle w:val="authors"/>
        </w:rPr>
        <w:t>Alkadhi</w:t>
      </w:r>
      <w:proofErr w:type="spellEnd"/>
      <w:r w:rsidRPr="00733133">
        <w:rPr>
          <w:rStyle w:val="authors"/>
        </w:rPr>
        <w:t xml:space="preserve">, K. A. (2018). Exercise as a positive modulator of brain function. Molecular Neurobiology, 55(4), 3112-3130. </w:t>
      </w:r>
      <w:proofErr w:type="spellStart"/>
      <w:proofErr w:type="gramStart"/>
      <w:r w:rsidRPr="00733133">
        <w:rPr>
          <w:rStyle w:val="authors"/>
        </w:rPr>
        <w:t>doi:http</w:t>
      </w:r>
      <w:proofErr w:type="spellEnd"/>
      <w:r w:rsidRPr="00733133">
        <w:rPr>
          <w:rStyle w:val="authors"/>
        </w:rPr>
        <w:t>://dx.doi.org.ezproxy.valpo.edu/10.1007/</w:t>
      </w:r>
      <w:proofErr w:type="gramEnd"/>
      <w:r w:rsidRPr="00733133">
        <w:rPr>
          <w:rStyle w:val="authors"/>
        </w:rPr>
        <w:t xml:space="preserve"> s12035-017-0516-4</w:t>
      </w:r>
    </w:p>
    <w:p w14:paraId="21F82821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49B550C5" w14:textId="60900439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r w:rsidRPr="00733133">
        <w:rPr>
          <w:rStyle w:val="authors"/>
        </w:rPr>
        <w:t xml:space="preserve">Andolina, D., </w:t>
      </w:r>
      <w:proofErr w:type="spellStart"/>
      <w:r w:rsidRPr="00733133">
        <w:rPr>
          <w:rStyle w:val="authors"/>
        </w:rPr>
        <w:t>Segni</w:t>
      </w:r>
      <w:proofErr w:type="spellEnd"/>
      <w:r w:rsidRPr="00733133">
        <w:rPr>
          <w:rStyle w:val="authors"/>
        </w:rPr>
        <w:t xml:space="preserve">, M. D., </w:t>
      </w:r>
      <w:proofErr w:type="spellStart"/>
      <w:r w:rsidRPr="00733133">
        <w:rPr>
          <w:rStyle w:val="authors"/>
        </w:rPr>
        <w:t>Accoto</w:t>
      </w:r>
      <w:proofErr w:type="spellEnd"/>
      <w:r w:rsidRPr="00733133">
        <w:rPr>
          <w:rStyle w:val="authors"/>
        </w:rPr>
        <w:t xml:space="preserve">, A., Iacono, L. L., Borreca, A., </w:t>
      </w:r>
      <w:proofErr w:type="spellStart"/>
      <w:r w:rsidRPr="00733133">
        <w:rPr>
          <w:rStyle w:val="authors"/>
        </w:rPr>
        <w:t>Ielpo</w:t>
      </w:r>
      <w:proofErr w:type="spellEnd"/>
      <w:r w:rsidRPr="00733133">
        <w:rPr>
          <w:rStyle w:val="authors"/>
        </w:rPr>
        <w:t xml:space="preserve">, D., . . . Ventura, R. (2018). MicroRNA-34 contributes to </w:t>
      </w:r>
      <w:proofErr w:type="gramStart"/>
      <w:r w:rsidRPr="00733133">
        <w:rPr>
          <w:rStyle w:val="authors"/>
        </w:rPr>
        <w:t>the stress</w:t>
      </w:r>
      <w:proofErr w:type="gramEnd"/>
      <w:r w:rsidRPr="00733133">
        <w:rPr>
          <w:rStyle w:val="authors"/>
        </w:rPr>
        <w:t xml:space="preserve">-related behavior and affects 5-HT Prefrontal/GABA </w:t>
      </w:r>
      <w:proofErr w:type="spellStart"/>
      <w:r w:rsidRPr="00733133">
        <w:rPr>
          <w:rStyle w:val="authors"/>
        </w:rPr>
        <w:t>amygdalar</w:t>
      </w:r>
      <w:proofErr w:type="spellEnd"/>
      <w:r w:rsidRPr="00733133">
        <w:rPr>
          <w:rStyle w:val="authors"/>
        </w:rPr>
        <w:t xml:space="preserve"> system through regulation of corticotropin-releasing factor receptor 1. Molecular Neurobiology, 55(9), 7401-7412. </w:t>
      </w:r>
      <w:proofErr w:type="spellStart"/>
      <w:proofErr w:type="gramStart"/>
      <w:r w:rsidRPr="00733133">
        <w:rPr>
          <w:rStyle w:val="authors"/>
        </w:rPr>
        <w:t>doi:http</w:t>
      </w:r>
      <w:proofErr w:type="spellEnd"/>
      <w:proofErr w:type="gramEnd"/>
      <w:r w:rsidRPr="00733133">
        <w:rPr>
          <w:rStyle w:val="authors"/>
        </w:rPr>
        <w:t>:// dx.doi.org.ezproxy.valpo.edu/10.1007/s12035-018-0925-z</w:t>
      </w:r>
    </w:p>
    <w:p w14:paraId="43EDA92C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348CA368" w14:textId="15C63099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r w:rsidRPr="00733133">
        <w:rPr>
          <w:rStyle w:val="authors"/>
        </w:rPr>
        <w:t>Blair, K. S., Otero, M., Teng, C., Geraci, M., Lewis, E., Hollon, N., &amp; ... Pine, D. S. (2016). Learning from other people's fear: Amygdala-based social reference learning in social anxiety disorder. Psychological Medicine, 46(14), 2943-2953. doi:10.1017/S0033291716001537</w:t>
      </w:r>
    </w:p>
    <w:p w14:paraId="7C3CCF3F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26783029" w14:textId="2248DD04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733133">
        <w:rPr>
          <w:rStyle w:val="authors"/>
        </w:rPr>
        <w:t>d'Arbeloff</w:t>
      </w:r>
      <w:proofErr w:type="spellEnd"/>
      <w:r w:rsidRPr="00733133">
        <w:rPr>
          <w:rStyle w:val="authors"/>
        </w:rPr>
        <w:t xml:space="preserve">, T. C., Kim, M. J., Knodt, A. R., Radtke, S. R., </w:t>
      </w:r>
      <w:proofErr w:type="spellStart"/>
      <w:r w:rsidRPr="00733133">
        <w:rPr>
          <w:rStyle w:val="authors"/>
        </w:rPr>
        <w:t>Brigidi</w:t>
      </w:r>
      <w:proofErr w:type="spellEnd"/>
      <w:r w:rsidRPr="00733133">
        <w:rPr>
          <w:rStyle w:val="authors"/>
        </w:rPr>
        <w:t>, B. D., &amp; Hariri, A. R. (2018). Microstructural integrity of a pathway connecting the prefrontal cortex and amygdala moderates the association between cognitive reappraisal and negative emotions. Emotion, doi:10.1037/emo0000447</w:t>
      </w:r>
    </w:p>
    <w:p w14:paraId="055792D9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76958B8D" w14:textId="41FB3EBD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r w:rsidRPr="00733133">
        <w:rPr>
          <w:rStyle w:val="authors"/>
        </w:rPr>
        <w:t xml:space="preserve">de Jong, R., Lommen, M. J., de Jong, P. J., &amp; Nauta, M. H. (2018). Using multiple contexts and retrieval cues in exposure-based therapy to prevent relapse in anxiety disorders. Cognitive And Behavioral Practice, </w:t>
      </w:r>
      <w:proofErr w:type="gramStart"/>
      <w:r w:rsidRPr="00733133">
        <w:rPr>
          <w:rStyle w:val="authors"/>
        </w:rPr>
        <w:t>doi:10.1016/j.cbpra</w:t>
      </w:r>
      <w:proofErr w:type="gramEnd"/>
      <w:r w:rsidRPr="00733133">
        <w:rPr>
          <w:rStyle w:val="authors"/>
        </w:rPr>
        <w:t>.2018.05.002</w:t>
      </w:r>
    </w:p>
    <w:p w14:paraId="201D0767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00EFEA47" w14:textId="5040E578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r w:rsidRPr="00733133">
        <w:rPr>
          <w:rStyle w:val="authors"/>
        </w:rPr>
        <w:t xml:space="preserve">Delli Pizzi, S., </w:t>
      </w:r>
      <w:proofErr w:type="spellStart"/>
      <w:r w:rsidRPr="00733133">
        <w:rPr>
          <w:rStyle w:val="authors"/>
        </w:rPr>
        <w:t>Chiacchiaretta</w:t>
      </w:r>
      <w:proofErr w:type="spellEnd"/>
      <w:r w:rsidRPr="00733133">
        <w:rPr>
          <w:rStyle w:val="authors"/>
        </w:rPr>
        <w:t xml:space="preserve">, P., Mantini, D., Bubbico, G., Ferretti, A., Edden, R. A., . . . Bonanni, L. (2017). Functional and neurochemical interactions within the amygdala-medial prefrontal cortex circuit and their relevance to emotional processing. Brain Structure and Function, 222(3), 1267-1279. </w:t>
      </w:r>
      <w:proofErr w:type="spellStart"/>
      <w:proofErr w:type="gramStart"/>
      <w:r w:rsidRPr="00733133">
        <w:rPr>
          <w:rStyle w:val="authors"/>
        </w:rPr>
        <w:t>doi:http</w:t>
      </w:r>
      <w:proofErr w:type="spellEnd"/>
      <w:r w:rsidRPr="00733133">
        <w:rPr>
          <w:rStyle w:val="authors"/>
        </w:rPr>
        <w:t>://dx.doi.org.ezproxy.valpo.edu/</w:t>
      </w:r>
      <w:proofErr w:type="gramEnd"/>
      <w:r w:rsidRPr="00733133">
        <w:rPr>
          <w:rStyle w:val="authors"/>
        </w:rPr>
        <w:t xml:space="preserve"> 10.1007/s00429-016-1276-z</w:t>
      </w:r>
    </w:p>
    <w:p w14:paraId="526645CD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231D5FF9" w14:textId="583636BF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r w:rsidRPr="00733133">
        <w:rPr>
          <w:rStyle w:val="authors"/>
        </w:rPr>
        <w:t xml:space="preserve">Goodwin, G. M., Holmes, E. A., Andersson, E., Browning, M., Jones, A., Lass-Hennemann, J., &amp; ... Visser, R. M. (2018). From neuroscience to evidence based psychological treatments—The promise and the challenge, ECNP March 2016, Nice, France. European Neuropsychopharmacology, 28(2), 317-333. </w:t>
      </w:r>
      <w:proofErr w:type="gramStart"/>
      <w:r w:rsidRPr="00733133">
        <w:rPr>
          <w:rStyle w:val="authors"/>
        </w:rPr>
        <w:t>doi:10.1016/j.euroneuro</w:t>
      </w:r>
      <w:proofErr w:type="gramEnd"/>
      <w:r w:rsidRPr="00733133">
        <w:rPr>
          <w:rStyle w:val="authors"/>
        </w:rPr>
        <w:t>.2017.10.036</w:t>
      </w:r>
    </w:p>
    <w:p w14:paraId="36148084" w14:textId="77777777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</w:p>
    <w:p w14:paraId="64DACD8E" w14:textId="57EF0FD1" w:rsidR="00733133" w:rsidRDefault="00733133" w:rsidP="00EE23F3">
      <w:pPr>
        <w:widowControl/>
        <w:autoSpaceDE/>
        <w:autoSpaceDN/>
        <w:ind w:left="720" w:hanging="720"/>
        <w:rPr>
          <w:rStyle w:val="authors"/>
        </w:rPr>
      </w:pPr>
      <w:r w:rsidRPr="00733133">
        <w:rPr>
          <w:rStyle w:val="authors"/>
        </w:rPr>
        <w:t>Zhang, X., Ge, T., Yin, G., Cui, R., Zhao, G., and Yang, W. (2018) Stress-induced functional alterations in amygdala: implications for neuropsychiatric diseases. Frontiers in Neuroscience. 12, 367. DOI: 10.3389/fnins.2018.00367</w:t>
      </w:r>
    </w:p>
    <w:sectPr w:rsidR="00733133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A61BC"/>
    <w:rsid w:val="002B6E7F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33133"/>
    <w:rsid w:val="007D4EE7"/>
    <w:rsid w:val="00814471"/>
    <w:rsid w:val="00880D6C"/>
    <w:rsid w:val="008E7F5D"/>
    <w:rsid w:val="00A1180D"/>
    <w:rsid w:val="00A61536"/>
    <w:rsid w:val="00AC055B"/>
    <w:rsid w:val="00AD1218"/>
    <w:rsid w:val="00B06A0A"/>
    <w:rsid w:val="00B11385"/>
    <w:rsid w:val="00B70A46"/>
    <w:rsid w:val="00BA6617"/>
    <w:rsid w:val="00BE30F4"/>
    <w:rsid w:val="00BF67E9"/>
    <w:rsid w:val="00C365DA"/>
    <w:rsid w:val="00C6225C"/>
    <w:rsid w:val="00CA72FB"/>
    <w:rsid w:val="00CD6F01"/>
    <w:rsid w:val="00CE5620"/>
    <w:rsid w:val="00D12DB5"/>
    <w:rsid w:val="00D543C8"/>
    <w:rsid w:val="00D6382C"/>
    <w:rsid w:val="00DC1C91"/>
    <w:rsid w:val="00DD4D25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73313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313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2024-06-10T15:04:00Z</dcterms:created>
  <dcterms:modified xsi:type="dcterms:W3CDTF">2024-06-10T15:04:00Z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