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189C" w14:textId="15DCC8B4" w:rsidR="00E8108C" w:rsidRDefault="00E8108C" w:rsidP="00E8108C">
      <w:pPr>
        <w:pStyle w:val="Heading2"/>
        <w:jc w:val="center"/>
      </w:pPr>
      <w:r>
        <w:t>Narcissistic Abuse 101</w:t>
      </w: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54650977" w14:textId="17728DD5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Cain, N., Pincus, A. &amp; Ansell, E. (2008). Narcissism at the crossroads: Phenotypic description of pathological narcissism across clinical theory, social/personality psychology, and psychiatric diagnosis. Clinical Psychology Review 2008 vol 28, 638–656.</w:t>
      </w:r>
    </w:p>
    <w:p w14:paraId="484DF951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0840203C" w14:textId="1C3896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Dentale et al. (2015). Relationship between Parental Narcissism and Children’s Mental Vulnerability: Mediation Role of Rearing Style. International Journal of Psychology and Psychological Therapy, 2015, 15(3), 337-347</w:t>
      </w:r>
    </w:p>
    <w:p w14:paraId="571C799B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453C7295" w14:textId="0723ECCD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Donaldson-Pressman, S. and Pressman, R. (1994). The Narcissistic Family: Diagnosis and Treatment. Jossey-Bass.</w:t>
      </w:r>
    </w:p>
    <w:p w14:paraId="5AF91835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48C34B13" w14:textId="43337726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Hopper, E. K., Grossman, F. K., Spinazzola, J., &amp; Zucker, M. (2019). Treating adult survivors of childhood emotional abuse and neglect: Component-based psychotherapy. The Guilford Press</w:t>
      </w:r>
    </w:p>
    <w:p w14:paraId="3AC4F0C3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532AF087" w14:textId="404122B6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McBride, K. (2008). Will I Ever be Good Enough? Healing the Daughters of Narcissistic Mothers. Atria Paperback</w:t>
      </w:r>
    </w:p>
    <w:p w14:paraId="54BEFC1F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1B4AC7D2" w14:textId="66CD0306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Miller, J. D., Back, M. D., Lynam, D. R., &amp; Wright, A. G. (2021). Narcissism today: What we know and what we need to learn. Current Directions in Psychological Science, 30(6), 519-525.</w:t>
      </w:r>
    </w:p>
    <w:p w14:paraId="4AC2F514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3A1E0B66" w14:textId="7331F3B0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Thomas, S. (2016). Healing from Hidden Abuse: A Journey Through the Stages of Recovery from Psychological Abuse. MAST Publishing House.</w:t>
      </w:r>
    </w:p>
    <w:p w14:paraId="6F02B00C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16C292E4" w14:textId="360E4CAE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Wolynn, Mark. (2016). It Didn’t Start with You: How Inherited Family Trauma Shapes Who We Are and How to End the Cycle. Penguin Books.</w:t>
      </w:r>
    </w:p>
    <w:p w14:paraId="6F413139" w14:textId="77777777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</w:p>
    <w:p w14:paraId="2F48927A" w14:textId="3DF11B25" w:rsidR="00E8108C" w:rsidRDefault="00E8108C" w:rsidP="00EE23F3">
      <w:pPr>
        <w:widowControl/>
        <w:autoSpaceDE/>
        <w:autoSpaceDN/>
        <w:ind w:left="720" w:hanging="720"/>
        <w:rPr>
          <w:rStyle w:val="authors"/>
        </w:rPr>
      </w:pPr>
      <w:r w:rsidRPr="00E8108C">
        <w:rPr>
          <w:rStyle w:val="authors"/>
        </w:rPr>
        <w:t>Yakely, J. (2018). Current understanding of narcissism and narcissistic personality disorder. BJPsych Advances 2018 vol 24, 305–315.</w:t>
      </w:r>
    </w:p>
    <w:p w14:paraId="1067D84A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AD1218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A557D"/>
    <w:rsid w:val="00DC1C91"/>
    <w:rsid w:val="00DE2956"/>
    <w:rsid w:val="00DE7C3A"/>
    <w:rsid w:val="00E515BF"/>
    <w:rsid w:val="00E8108C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A557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A557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2023-08-10T18:20:00Z</dcterms:created>
  <dcterms:modified xsi:type="dcterms:W3CDTF">2023-08-14T16:14:00Z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